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5497" w14:textId="2FAEBFBF" w:rsidR="00091489" w:rsidRPr="00F32DFA" w:rsidRDefault="00D402E6" w:rsidP="001E2FC0">
      <w:pPr>
        <w:jc w:val="center"/>
        <w:rPr>
          <w:rFonts w:ascii="Verdana" w:hAnsi="Verdana" w:cs="Arial"/>
          <w:b/>
          <w:sz w:val="18"/>
          <w:szCs w:val="18"/>
          <w:lang w:val="es-BO"/>
        </w:rPr>
      </w:pPr>
      <w:r w:rsidRPr="00F32DFA">
        <w:rPr>
          <w:noProof/>
          <w:lang w:val="es-BO" w:eastAsia="es-BO"/>
        </w:rPr>
        <mc:AlternateContent>
          <mc:Choice Requires="wps">
            <w:drawing>
              <wp:anchor distT="0" distB="0" distL="114300" distR="114300" simplePos="0" relativeHeight="251663360" behindDoc="0" locked="0" layoutInCell="1" allowOverlap="1" wp14:anchorId="6EF1B088" wp14:editId="07A4FB90">
                <wp:simplePos x="0" y="0"/>
                <wp:positionH relativeFrom="column">
                  <wp:posOffset>-50800</wp:posOffset>
                </wp:positionH>
                <wp:positionV relativeFrom="paragraph">
                  <wp:posOffset>-310114</wp:posOffset>
                </wp:positionV>
                <wp:extent cx="5971540" cy="8301676"/>
                <wp:effectExtent l="0" t="0" r="86360" b="9969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8301676"/>
                        </a:xfrm>
                        <a:prstGeom prst="roundRect">
                          <a:avLst>
                            <a:gd name="adj" fmla="val 5676"/>
                          </a:avLst>
                        </a:prstGeom>
                        <a:solidFill>
                          <a:srgbClr val="FFFFFF"/>
                        </a:solidFill>
                        <a:ln w="9525">
                          <a:solidFill>
                            <a:srgbClr val="000000"/>
                          </a:solidFill>
                          <a:round/>
                          <a:headEnd/>
                          <a:tailEnd/>
                        </a:ln>
                        <a:effectLst>
                          <a:outerShdw dist="107763" dir="2700000" algn="ctr" rotWithShape="0">
                            <a:srgbClr val="333333"/>
                          </a:outerShdw>
                        </a:effectLst>
                      </wps:spPr>
                      <wps:txbx>
                        <w:txbxContent>
                          <w:p w14:paraId="3375920D" w14:textId="77777777" w:rsidR="00F95F46" w:rsidRDefault="00F95F46" w:rsidP="00C80562">
                            <w:pPr>
                              <w:rPr>
                                <w:noProof/>
                                <w:lang w:val="es-BO" w:eastAsia="es-BO"/>
                              </w:rPr>
                            </w:pPr>
                            <w:bookmarkStart w:id="0" w:name="_Toc382561547"/>
                            <w:r>
                              <w:rPr>
                                <w:noProof/>
                                <w:lang w:val="es-BO" w:eastAsia="es-BO"/>
                              </w:rPr>
                              <w:t xml:space="preserve">     </w:t>
                            </w:r>
                          </w:p>
                          <w:p w14:paraId="41CD7C0A" w14:textId="77777777" w:rsidR="00F95F46" w:rsidRDefault="00F95F46" w:rsidP="00C80562">
                            <w:pPr>
                              <w:rPr>
                                <w:noProof/>
                                <w:lang w:val="es-BO" w:eastAsia="es-BO"/>
                              </w:rPr>
                            </w:pPr>
                          </w:p>
                          <w:p w14:paraId="031C6447" w14:textId="0BB67898" w:rsidR="00F95F46" w:rsidRDefault="00F95F46" w:rsidP="00C80562">
                            <w:pPr>
                              <w:rPr>
                                <w:noProof/>
                                <w:lang w:val="es-BO" w:eastAsia="es-BO"/>
                              </w:rPr>
                            </w:pPr>
                            <w:r>
                              <w:rPr>
                                <w:noProof/>
                                <w:lang w:val="es-BO" w:eastAsia="es-BO"/>
                              </w:rPr>
                              <w:t xml:space="preserve">                                                 </w:t>
                            </w:r>
                          </w:p>
                          <w:p w14:paraId="6F07F494" w14:textId="77777777" w:rsidR="00F95F46" w:rsidRPr="003A6EEF" w:rsidRDefault="00F95F46" w:rsidP="004F660F">
                            <w:pPr>
                              <w:ind w:left="-284"/>
                              <w:jc w:val="center"/>
                              <w:rPr>
                                <w:rFonts w:ascii="Century Gothic" w:hAnsi="Century Gothic"/>
                                <w:b/>
                                <w:caps/>
                                <w:sz w:val="36"/>
                                <w:szCs w:val="36"/>
                                <w:lang w:val="es-MX"/>
                              </w:rPr>
                            </w:pPr>
                            <w:r>
                              <w:rPr>
                                <w:noProof/>
                                <w:lang w:val="es-BO" w:eastAsia="es-BO"/>
                              </w:rPr>
                              <w:tab/>
                            </w:r>
                            <w:r w:rsidRPr="003A6EEF">
                              <w:rPr>
                                <w:rFonts w:ascii="Century Gothic" w:hAnsi="Century Gothic"/>
                                <w:b/>
                                <w:caps/>
                                <w:sz w:val="36"/>
                                <w:szCs w:val="36"/>
                                <w:lang w:val="es-MX"/>
                              </w:rPr>
                              <w:t>ESTADO PLURINACIONAL DE BOLIVIA</w:t>
                            </w:r>
                          </w:p>
                          <w:p w14:paraId="782F0EE2" w14:textId="4A60B22B" w:rsidR="00F95F46" w:rsidRDefault="00F95F46" w:rsidP="00C80562">
                            <w:pPr>
                              <w:rPr>
                                <w:noProof/>
                                <w:lang w:val="es-BO" w:eastAsia="es-BO"/>
                              </w:rPr>
                            </w:pPr>
                            <w:r>
                              <w:rPr>
                                <w:noProof/>
                                <w:lang w:val="es-BO" w:eastAsia="es-BO"/>
                              </w:rPr>
                              <w:tab/>
                              <w:t xml:space="preserve"> </w:t>
                            </w:r>
                            <w:r>
                              <w:rPr>
                                <w:noProof/>
                                <w:lang w:val="es-BO" w:eastAsia="es-BO"/>
                              </w:rPr>
                              <w:tab/>
                            </w:r>
                          </w:p>
                          <w:bookmarkEnd w:id="0"/>
                          <w:p w14:paraId="438A4820" w14:textId="77777777" w:rsidR="00F95F46" w:rsidRPr="003A6EEF" w:rsidRDefault="00F95F46" w:rsidP="003A6EEF">
                            <w:pPr>
                              <w:jc w:val="center"/>
                              <w:rPr>
                                <w:rFonts w:ascii="Century Gothic" w:hAnsi="Century Gothic"/>
                                <w:b/>
                                <w:color w:val="244061"/>
                                <w:sz w:val="40"/>
                                <w:szCs w:val="40"/>
                              </w:rPr>
                            </w:pPr>
                            <w:r w:rsidRPr="003A6EEF">
                              <w:rPr>
                                <w:rFonts w:ascii="Century Gothic" w:hAnsi="Century Gothic"/>
                                <w:b/>
                                <w:color w:val="244061"/>
                                <w:sz w:val="40"/>
                                <w:szCs w:val="40"/>
                              </w:rPr>
                              <w:t>MINISTERIO DE HIDROCARBUROS Y ENERGÍAS</w:t>
                            </w:r>
                          </w:p>
                          <w:p w14:paraId="4BED3683" w14:textId="400CBBB8" w:rsidR="00F95F46" w:rsidRPr="003A6EEF" w:rsidRDefault="00F95F46" w:rsidP="003A6EEF">
                            <w:pPr>
                              <w:jc w:val="center"/>
                              <w:rPr>
                                <w:rFonts w:ascii="Century Gothic" w:hAnsi="Century Gothic"/>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03CB1C3" w14:textId="77777777" w:rsidR="00F95F46" w:rsidRPr="003A6EEF" w:rsidRDefault="00F95F46" w:rsidP="003A6EEF">
                            <w:pPr>
                              <w:jc w:val="center"/>
                              <w:rPr>
                                <w:rFonts w:ascii="Century Gothic" w:hAnsi="Century Gothic"/>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A6EEF">
                              <w:rPr>
                                <w:rFonts w:ascii="Century Gothic" w:hAnsi="Century Gothic"/>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ENTIDAD EJECUTORA DE CONVERSIÓN </w:t>
                            </w:r>
                          </w:p>
                          <w:p w14:paraId="137C6441" w14:textId="77777777" w:rsidR="00F95F46" w:rsidRPr="003A6EEF" w:rsidRDefault="00F95F46" w:rsidP="003A6EEF">
                            <w:pPr>
                              <w:jc w:val="center"/>
                              <w:rPr>
                                <w:rFonts w:ascii="Century Gothic" w:hAnsi="Century Gothic"/>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A6EEF">
                              <w:rPr>
                                <w:rFonts w:ascii="Century Gothic" w:hAnsi="Century Gothic"/>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 GAS NATURAL VEHICULAR</w:t>
                            </w:r>
                          </w:p>
                          <w:p w14:paraId="645E33C5" w14:textId="77777777" w:rsidR="00F95F46" w:rsidRDefault="00F95F46" w:rsidP="00660C3B">
                            <w:pPr>
                              <w:jc w:val="center"/>
                              <w:rPr>
                                <w:noProof/>
                                <w:lang w:val="es-BO" w:eastAsia="es-BO"/>
                              </w:rPr>
                            </w:pPr>
                          </w:p>
                          <w:p w14:paraId="0CF4F53F" w14:textId="45293413" w:rsidR="00F95F46" w:rsidRPr="00AA3309" w:rsidRDefault="00F95F46" w:rsidP="00660C3B">
                            <w:pPr>
                              <w:jc w:val="center"/>
                              <w:rPr>
                                <w:rFonts w:ascii="Century Gothic" w:hAnsi="Century Gothic"/>
                                <w:lang w:val="es-MX"/>
                              </w:rPr>
                            </w:pPr>
                            <w:r>
                              <w:rPr>
                                <w:noProof/>
                                <w:lang w:val="es-BO" w:eastAsia="es-BO"/>
                              </w:rPr>
                              <w:drawing>
                                <wp:inline distT="0" distB="0" distL="0" distR="0" wp14:anchorId="58BF9923" wp14:editId="532093D8">
                                  <wp:extent cx="4059301" cy="1220962"/>
                                  <wp:effectExtent l="0" t="0" r="0" b="0"/>
                                  <wp:docPr id="1" name="Imagen 1" descr="gnv3"/>
                                  <wp:cNvGraphicFramePr/>
                                  <a:graphic xmlns:a="http://schemas.openxmlformats.org/drawingml/2006/main">
                                    <a:graphicData uri="http://schemas.openxmlformats.org/drawingml/2006/picture">
                                      <pic:pic xmlns:pic="http://schemas.openxmlformats.org/drawingml/2006/picture">
                                        <pic:nvPicPr>
                                          <pic:cNvPr id="2" name="Imagen 2" descr="gnv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1553" cy="1236678"/>
                                          </a:xfrm>
                                          <a:prstGeom prst="rect">
                                            <a:avLst/>
                                          </a:prstGeom>
                                          <a:noFill/>
                                        </pic:spPr>
                                      </pic:pic>
                                    </a:graphicData>
                                  </a:graphic>
                                </wp:inline>
                              </w:drawing>
                            </w:r>
                          </w:p>
                          <w:p w14:paraId="2C711BD9" w14:textId="77777777" w:rsidR="00F95F46" w:rsidRDefault="00F95F46" w:rsidP="00660C3B">
                            <w:pPr>
                              <w:jc w:val="center"/>
                            </w:pPr>
                          </w:p>
                          <w:p w14:paraId="3B8BBB61" w14:textId="77777777" w:rsidR="00F95F46" w:rsidRDefault="00F95F46" w:rsidP="00660C3B">
                            <w:pPr>
                              <w:jc w:val="center"/>
                            </w:pPr>
                          </w:p>
                          <w:p w14:paraId="3FB503C8" w14:textId="77777777" w:rsidR="00F95F46" w:rsidRDefault="00F95F46" w:rsidP="00660C3B">
                            <w:pPr>
                              <w:jc w:val="center"/>
                              <w:rPr>
                                <w:rFonts w:ascii="Century Gothic" w:hAnsi="Century Gothic"/>
                                <w:b/>
                                <w:sz w:val="32"/>
                                <w:szCs w:val="32"/>
                                <w:lang w:val="es-BO"/>
                              </w:rPr>
                            </w:pPr>
                            <w:r w:rsidRPr="006E12B6">
                              <w:rPr>
                                <w:rFonts w:ascii="Century Gothic" w:hAnsi="Century Gothic"/>
                                <w:b/>
                                <w:sz w:val="32"/>
                                <w:szCs w:val="32"/>
                                <w:lang w:val="es-BO"/>
                              </w:rPr>
                              <w:t>DOCUMENTO BASE DE CONTRATACIÓN</w:t>
                            </w:r>
                          </w:p>
                          <w:p w14:paraId="3822029A" w14:textId="77777777" w:rsidR="00F95F46" w:rsidRDefault="00F95F46" w:rsidP="00660C3B">
                            <w:pPr>
                              <w:jc w:val="center"/>
                              <w:rPr>
                                <w:rFonts w:ascii="Century Gothic" w:hAnsi="Century Gothic"/>
                                <w:b/>
                                <w:sz w:val="32"/>
                                <w:szCs w:val="32"/>
                                <w:lang w:val="es-BO"/>
                              </w:rPr>
                            </w:pPr>
                            <w:r w:rsidRPr="006E12B6">
                              <w:rPr>
                                <w:rFonts w:ascii="Century Gothic" w:hAnsi="Century Gothic"/>
                                <w:b/>
                                <w:sz w:val="32"/>
                                <w:szCs w:val="32"/>
                                <w:lang w:val="es-BO"/>
                              </w:rPr>
                              <w:t>DE BIENES ESPECIALIZADOS EN EL EXTRANJERO</w:t>
                            </w:r>
                          </w:p>
                          <w:p w14:paraId="68EDC883" w14:textId="78C98EB1" w:rsidR="00F95F46" w:rsidRDefault="00F95F46" w:rsidP="00660C3B">
                            <w:pPr>
                              <w:jc w:val="center"/>
                              <w:rPr>
                                <w:rFonts w:ascii="Century Gothic" w:hAnsi="Century Gothic"/>
                                <w:b/>
                                <w:sz w:val="32"/>
                                <w:szCs w:val="32"/>
                                <w:lang w:val="es-BO"/>
                              </w:rPr>
                            </w:pPr>
                          </w:p>
                          <w:p w14:paraId="677413A9" w14:textId="77777777" w:rsidR="00F95F46" w:rsidRPr="00130DBC" w:rsidRDefault="00F95F46" w:rsidP="00660C3B">
                            <w:pPr>
                              <w:jc w:val="center"/>
                              <w:rPr>
                                <w:rFonts w:ascii="Century Gothic" w:hAnsi="Century Gothic"/>
                                <w:b/>
                                <w:sz w:val="32"/>
                                <w:szCs w:val="32"/>
                                <w:lang w:val="es-BO"/>
                              </w:rPr>
                            </w:pPr>
                          </w:p>
                          <w:p w14:paraId="3106A6FC" w14:textId="0FABB840" w:rsidR="00F95F46" w:rsidRPr="00C76996" w:rsidRDefault="00F95F46" w:rsidP="00660C3B">
                            <w:pPr>
                              <w:pStyle w:val="Sinespaciado"/>
                              <w:jc w:val="center"/>
                              <w:rPr>
                                <w:rFonts w:ascii="Century Gothic" w:hAnsi="Century Gothic"/>
                                <w:b/>
                                <w:sz w:val="36"/>
                                <w:szCs w:val="32"/>
                                <w:lang w:val="es-BO"/>
                              </w:rPr>
                            </w:pPr>
                            <w:r w:rsidRPr="008A4D03">
                              <w:rPr>
                                <w:rFonts w:ascii="Century Gothic" w:hAnsi="Century Gothic"/>
                                <w:b/>
                                <w:sz w:val="36"/>
                                <w:szCs w:val="32"/>
                                <w:lang w:val="es-BO"/>
                              </w:rPr>
                              <w:t>“</w:t>
                            </w:r>
                            <w:r w:rsidRPr="00EA51C6">
                              <w:rPr>
                                <w:rFonts w:ascii="Century Gothic" w:hAnsi="Century Gothic"/>
                                <w:b/>
                                <w:sz w:val="36"/>
                                <w:szCs w:val="32"/>
                              </w:rPr>
                              <w:t xml:space="preserve">ADQUISICIÓN DE </w:t>
                            </w:r>
                            <w:r>
                              <w:rPr>
                                <w:rFonts w:ascii="Century Gothic" w:hAnsi="Century Gothic"/>
                                <w:b/>
                                <w:sz w:val="36"/>
                                <w:szCs w:val="32"/>
                              </w:rPr>
                              <w:t>CILINDROS PARA GNV DE DISTINTAS CAPACIDADES</w:t>
                            </w:r>
                            <w:r w:rsidRPr="00EA51C6">
                              <w:rPr>
                                <w:rFonts w:ascii="Century Gothic" w:hAnsi="Century Gothic"/>
                                <w:b/>
                                <w:sz w:val="36"/>
                                <w:szCs w:val="32"/>
                                <w:lang w:val="es-BO"/>
                              </w:rPr>
                              <w:t>”</w:t>
                            </w:r>
                          </w:p>
                          <w:p w14:paraId="6740EAB6" w14:textId="77777777" w:rsidR="00F95F46" w:rsidRDefault="00F95F46" w:rsidP="00660C3B">
                            <w:pPr>
                              <w:pStyle w:val="Sinespaciado"/>
                              <w:jc w:val="center"/>
                              <w:rPr>
                                <w:rFonts w:ascii="Century Gothic" w:hAnsi="Century Gothic"/>
                                <w:b/>
                                <w:sz w:val="32"/>
                                <w:szCs w:val="32"/>
                                <w:lang w:val="es-BO"/>
                              </w:rPr>
                            </w:pPr>
                          </w:p>
                          <w:p w14:paraId="315754DB" w14:textId="4A1AEB26" w:rsidR="00F95F46" w:rsidRDefault="00F95F46" w:rsidP="00757724">
                            <w:pPr>
                              <w:pStyle w:val="Sinespaciado"/>
                              <w:jc w:val="center"/>
                              <w:rPr>
                                <w:rFonts w:ascii="Century Gothic" w:hAnsi="Century Gothic"/>
                                <w:b/>
                                <w:sz w:val="32"/>
                                <w:szCs w:val="32"/>
                                <w:lang w:val="es-BO"/>
                              </w:rPr>
                            </w:pPr>
                            <w:r>
                              <w:rPr>
                                <w:rFonts w:ascii="Century Gothic" w:hAnsi="Century Gothic"/>
                                <w:b/>
                                <w:sz w:val="32"/>
                                <w:szCs w:val="32"/>
                                <w:lang w:val="es-BO"/>
                              </w:rPr>
                              <w:t>CÓDIGO</w:t>
                            </w:r>
                            <w:r w:rsidRPr="001C613C">
                              <w:rPr>
                                <w:rFonts w:ascii="Century Gothic" w:hAnsi="Century Gothic"/>
                                <w:b/>
                                <w:sz w:val="32"/>
                                <w:szCs w:val="32"/>
                                <w:lang w:val="es-BO"/>
                              </w:rPr>
                              <w:t>: EEC-GNV-CBEE-N° 00</w:t>
                            </w:r>
                            <w:r>
                              <w:rPr>
                                <w:rFonts w:ascii="Century Gothic" w:hAnsi="Century Gothic"/>
                                <w:b/>
                                <w:sz w:val="32"/>
                                <w:szCs w:val="32"/>
                                <w:lang w:val="es-BO"/>
                              </w:rPr>
                              <w:t>3</w:t>
                            </w:r>
                            <w:r w:rsidRPr="001C613C">
                              <w:rPr>
                                <w:rFonts w:ascii="Century Gothic" w:hAnsi="Century Gothic"/>
                                <w:b/>
                                <w:sz w:val="32"/>
                                <w:szCs w:val="32"/>
                                <w:lang w:val="es-BO"/>
                              </w:rPr>
                              <w:t>/</w:t>
                            </w:r>
                            <w:bookmarkStart w:id="1" w:name="_GoBack"/>
                            <w:r w:rsidRPr="001C613C">
                              <w:rPr>
                                <w:rFonts w:ascii="Century Gothic" w:hAnsi="Century Gothic"/>
                                <w:b/>
                                <w:sz w:val="32"/>
                                <w:szCs w:val="32"/>
                                <w:lang w:val="es-BO"/>
                              </w:rPr>
                              <w:t>20</w:t>
                            </w:r>
                            <w:r>
                              <w:rPr>
                                <w:rFonts w:ascii="Century Gothic" w:hAnsi="Century Gothic"/>
                                <w:b/>
                                <w:sz w:val="32"/>
                                <w:szCs w:val="32"/>
                                <w:lang w:val="es-BO"/>
                              </w:rPr>
                              <w:t>22</w:t>
                            </w:r>
                            <w:bookmarkEnd w:id="1"/>
                          </w:p>
                          <w:p w14:paraId="407927CD" w14:textId="64592CB6" w:rsidR="00F95F46" w:rsidRDefault="00F95F46" w:rsidP="00757724">
                            <w:pPr>
                              <w:pStyle w:val="Sinespaciado"/>
                              <w:jc w:val="center"/>
                              <w:rPr>
                                <w:rFonts w:ascii="Century Gothic" w:hAnsi="Century Gothic"/>
                                <w:b/>
                                <w:sz w:val="32"/>
                                <w:szCs w:val="32"/>
                                <w:lang w:val="es-BO"/>
                              </w:rPr>
                            </w:pPr>
                            <w:r>
                              <w:rPr>
                                <w:rFonts w:ascii="Century Gothic" w:hAnsi="Century Gothic"/>
                                <w:b/>
                                <w:sz w:val="32"/>
                                <w:szCs w:val="32"/>
                                <w:lang w:val="es-BO"/>
                              </w:rPr>
                              <w:t>(Segunda Convocatoria – Tercera Publicación)</w:t>
                            </w:r>
                          </w:p>
                          <w:p w14:paraId="02F8BB98" w14:textId="45CC01BB" w:rsidR="00F95F46" w:rsidRPr="00C76996" w:rsidRDefault="00F95F46" w:rsidP="00660C3B">
                            <w:pPr>
                              <w:pStyle w:val="Sinespaciado"/>
                              <w:jc w:val="center"/>
                              <w:rPr>
                                <w:rFonts w:ascii="Century Gothic" w:hAnsi="Century Gothic"/>
                                <w:sz w:val="36"/>
                                <w:szCs w:val="36"/>
                                <w:lang w:val="es-BO"/>
                              </w:rPr>
                            </w:pPr>
                            <w:r>
                              <w:rPr>
                                <w:rFonts w:ascii="Century Gothic" w:hAnsi="Century Gothic"/>
                                <w:sz w:val="36"/>
                                <w:szCs w:val="36"/>
                                <w:lang w:val="es-BO"/>
                              </w:rPr>
                              <w:tab/>
                            </w:r>
                          </w:p>
                          <w:p w14:paraId="1B415AB6" w14:textId="5CC95EBD" w:rsidR="00F95F46" w:rsidRDefault="00F95F46" w:rsidP="00D70C98">
                            <w:pPr>
                              <w:pStyle w:val="Sinespaciado"/>
                              <w:jc w:val="center"/>
                              <w:rPr>
                                <w:rFonts w:ascii="Century Gothic" w:hAnsi="Century Gothic"/>
                                <w:b/>
                                <w:sz w:val="32"/>
                                <w:szCs w:val="32"/>
                                <w:lang w:val="es-BO"/>
                              </w:rPr>
                            </w:pPr>
                            <w:r>
                              <w:rPr>
                                <w:rFonts w:ascii="Century Gothic" w:hAnsi="Century Gothic"/>
                                <w:b/>
                                <w:sz w:val="32"/>
                                <w:szCs w:val="32"/>
                                <w:lang w:val="es-BO"/>
                              </w:rPr>
                              <w:t xml:space="preserve">GESTIÓN 2023                    </w:t>
                            </w:r>
                          </w:p>
                          <w:p w14:paraId="3541BD34" w14:textId="77777777" w:rsidR="00F95F46" w:rsidRDefault="00F95F46" w:rsidP="00660C3B">
                            <w:pPr>
                              <w:pStyle w:val="Textodebloque"/>
                              <w:ind w:left="0" w:right="800"/>
                              <w:rPr>
                                <w:rFonts w:ascii="Century Gothic" w:hAnsi="Century Gothic"/>
                                <w:sz w:val="18"/>
                                <w:szCs w:val="18"/>
                              </w:rPr>
                            </w:pPr>
                          </w:p>
                          <w:p w14:paraId="36045081" w14:textId="77777777" w:rsidR="00F95F46" w:rsidRDefault="00F95F46" w:rsidP="00660C3B">
                            <w:pPr>
                              <w:pStyle w:val="Textodebloque"/>
                              <w:ind w:left="0" w:right="800"/>
                              <w:rPr>
                                <w:rFonts w:ascii="Century Gothic" w:hAnsi="Century Gothic"/>
                                <w:sz w:val="18"/>
                                <w:szCs w:val="18"/>
                              </w:rPr>
                            </w:pPr>
                          </w:p>
                          <w:p w14:paraId="5E912BD2" w14:textId="513AAA92" w:rsidR="00F95F46" w:rsidRDefault="00F95F46" w:rsidP="00660C3B">
                            <w:pPr>
                              <w:pStyle w:val="Textodebloque"/>
                              <w:ind w:left="0" w:right="800"/>
                              <w:rPr>
                                <w:rFonts w:ascii="Century Gothic" w:hAnsi="Century Gothic"/>
                                <w:sz w:val="20"/>
                              </w:rPr>
                            </w:pPr>
                            <w:r>
                              <w:rPr>
                                <w:rFonts w:ascii="Century Gothic" w:hAnsi="Century Gothic"/>
                                <w:sz w:val="18"/>
                                <w:szCs w:val="18"/>
                              </w:rPr>
                              <w:t xml:space="preserve">               </w:t>
                            </w:r>
                            <w:r w:rsidRPr="00C878D1">
                              <w:rPr>
                                <w:rFonts w:ascii="Century Gothic" w:hAnsi="Century Gothic"/>
                                <w:sz w:val="20"/>
                              </w:rPr>
                              <w:t>La</w:t>
                            </w:r>
                            <w:r w:rsidRPr="00605A7E">
                              <w:rPr>
                                <w:rFonts w:ascii="Century Gothic" w:hAnsi="Century Gothic"/>
                                <w:sz w:val="20"/>
                              </w:rPr>
                              <w:t xml:space="preserve"> Paz </w:t>
                            </w:r>
                            <w:r>
                              <w:rPr>
                                <w:rFonts w:ascii="Century Gothic" w:hAnsi="Century Gothic"/>
                                <w:sz w:val="20"/>
                              </w:rPr>
                              <w:t>–</w:t>
                            </w:r>
                            <w:r w:rsidRPr="00605A7E">
                              <w:rPr>
                                <w:rFonts w:ascii="Century Gothic" w:hAnsi="Century Gothic"/>
                                <w:sz w:val="20"/>
                              </w:rPr>
                              <w:t xml:space="preserve"> Bolivia</w:t>
                            </w:r>
                          </w:p>
                          <w:p w14:paraId="7D62C55E" w14:textId="77777777" w:rsidR="00F95F46" w:rsidRDefault="00F95F46" w:rsidP="00660C3B">
                            <w:pPr>
                              <w:jc w:val="center"/>
                              <w:rPr>
                                <w:rFonts w:ascii="Century Gothic" w:hAnsi="Century Gothic"/>
                                <w:i/>
                              </w:rPr>
                            </w:pPr>
                          </w:p>
                          <w:p w14:paraId="024AF1A8" w14:textId="77777777" w:rsidR="00F95F46" w:rsidRPr="00130DBC" w:rsidRDefault="00F95F46" w:rsidP="00660C3B">
                            <w:pPr>
                              <w:jc w:val="center"/>
                              <w:rPr>
                                <w:rFonts w:ascii="Century Gothic" w:hAnsi="Century Gothic"/>
                                <w:i/>
                              </w:rPr>
                            </w:pPr>
                            <w:r>
                              <w:rPr>
                                <w:rFonts w:ascii="Century Gothic" w:hAnsi="Century Gothic"/>
                                <w:i/>
                              </w:rPr>
                              <w:t xml:space="preserve">ELABORADO POR: </w:t>
                            </w:r>
                            <w:r>
                              <w:rPr>
                                <w:rFonts w:ascii="Century Gothic" w:hAnsi="Century Gothic"/>
                                <w:i/>
                              </w:rPr>
                              <w:tab/>
                            </w:r>
                            <w:r>
                              <w:rPr>
                                <w:rFonts w:ascii="Century Gothic" w:hAnsi="Century Gothic"/>
                                <w:i/>
                              </w:rPr>
                              <w:tab/>
                            </w:r>
                            <w:r>
                              <w:rPr>
                                <w:rFonts w:ascii="Century Gothic" w:hAnsi="Century Gothic"/>
                                <w:i/>
                              </w:rPr>
                              <w:tab/>
                            </w:r>
                            <w:r>
                              <w:rPr>
                                <w:rFonts w:ascii="Century Gothic" w:hAnsi="Century Gothic"/>
                                <w:i/>
                              </w:rPr>
                              <w:tab/>
                            </w:r>
                            <w:r>
                              <w:rPr>
                                <w:rFonts w:ascii="Century Gothic" w:hAnsi="Century Gothic"/>
                                <w:i/>
                              </w:rPr>
                              <w:tab/>
                              <w:t>APROBADO POR: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1B088" id="AutoShape 7" o:spid="_x0000_s1026" style="position:absolute;left:0;text-align:left;margin-left:-4pt;margin-top:-24.4pt;width:470.2pt;height:65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VqdbwIAAPIEAAAOAAAAZHJzL2Uyb0RvYy54bWysVFFv0zAQfkfiP1h+Z0m6tdmipdO0MYQ0&#10;YGIgnl3bSQyOHc5u0/HrOV+zrmM8Ifxg+Xz2d/fdd/b5xba3bKMhGO9qXhzlnGknvTKurfnXLzdv&#10;TjkLUTglrHe65g868Ivl61fn41Dpme+8VRoYgrhQjUPNuxiHKsuC7HQvwpEftENn46EXEU1oMwVi&#10;RPTeZrM8X2SjBzWAlzoE3L3eOfmS8JtGy/ipaYKOzNYcc4s0A82rNGfLc1G1IIbOyCkN8Q9Z9MI4&#10;DLqHuhZRsDWYF1C9keCDb+KR9H3mm8ZITRyQTZH/wea+E4MmLlicMOzLFP4frPy4uQNmVM2POXOi&#10;R4ku19FTZFam8oxDqPDU/XAHiWAYbr38EZjzV51wrb4E8GOnhcKkinQ+e3YhGQGvstX4wStEF4hO&#10;ldo20CdArAHbkiAPe0H0NjKJm/OzspifoG4SfafHebEoFxRDVI/XBwjxnfY9S4uag1879Rllpxhi&#10;cxsiyaImckJ956zpLYq8EZbNnwCns5moHiGJrrdG3RhryYB2dWWB4c2a39CYsgmHx6xjY83P5rM5&#10;JfHMFw4hchp/gyAa1JuptG+donUUxu7WmKV1KSVNPT6x9Ouo4b5TI1MmFaPIy3KBuiqDHT8rd9GY&#10;sC0+VRmBM/Dxm4kdqZ2K/4LkMY0pwz08ivwsMkmeVN51S9yutlPjrLx6QPExDimMHwUuOg+/OBvx&#10;0dU8/FwL0JzZ9w4b6Kw4SWpHMk7m5QwNOPSsDj3CSYSqeeRst7yKu5e9HsC0XSoAMXI+tXRj4mN3&#10;7rKaWhUfFvGZPoH0cg9tOvX0VS1/AwAA//8DAFBLAwQUAAYACAAAACEAnYfnguAAAAALAQAADwAA&#10;AGRycy9kb3ducmV2LnhtbEyPwU7DMAyG70i8Q+RJ3LZ0XZlKaTohECe4sE3imjam7dY4pcm6wtNj&#10;TtvJsvzp9/fnm8l2YsTBt44ULBcRCKTKmZZqBfvd6zwF4YMmoztHqOAHPWyK25tcZ8ad6QPHbagF&#10;h5DPtIImhD6T0lcNWu0Xrkfi25cbrA68DrU0gz5zuO1kHEVraXVL/KHRPT43WB23J6tgat37S/L2&#10;PZbJann83LvfsaeDUnez6ekRRMApXGD412d1KNipdCcyXnQK5ilXCTyTlCsw8LCKExAlk/F9ugZZ&#10;5PK6Q/EHAAD//wMAUEsBAi0AFAAGAAgAAAAhALaDOJL+AAAA4QEAABMAAAAAAAAAAAAAAAAAAAAA&#10;AFtDb250ZW50X1R5cGVzXS54bWxQSwECLQAUAAYACAAAACEAOP0h/9YAAACUAQAACwAAAAAAAAAA&#10;AAAAAAAvAQAAX3JlbHMvLnJlbHNQSwECLQAUAAYACAAAACEAlNVanW8CAADyBAAADgAAAAAAAAAA&#10;AAAAAAAuAgAAZHJzL2Uyb0RvYy54bWxQSwECLQAUAAYACAAAACEAnYfnguAAAAALAQAADwAAAAAA&#10;AAAAAAAAAADJBAAAZHJzL2Rvd25yZXYueG1sUEsFBgAAAAAEAAQA8wAAANYFAAAAAA==&#10;">
                <v:shadow on="t" color="#333" offset="6pt,6pt"/>
                <v:textbox>
                  <w:txbxContent>
                    <w:p w14:paraId="3375920D" w14:textId="77777777" w:rsidR="00F95F46" w:rsidRDefault="00F95F46" w:rsidP="00C80562">
                      <w:pPr>
                        <w:rPr>
                          <w:noProof/>
                          <w:lang w:val="es-BO" w:eastAsia="es-BO"/>
                        </w:rPr>
                      </w:pPr>
                      <w:bookmarkStart w:id="1" w:name="_Toc382561547"/>
                      <w:r>
                        <w:rPr>
                          <w:noProof/>
                          <w:lang w:val="es-BO" w:eastAsia="es-BO"/>
                        </w:rPr>
                        <w:t xml:space="preserve">     </w:t>
                      </w:r>
                    </w:p>
                    <w:p w14:paraId="41CD7C0A" w14:textId="77777777" w:rsidR="00F95F46" w:rsidRDefault="00F95F46" w:rsidP="00C80562">
                      <w:pPr>
                        <w:rPr>
                          <w:noProof/>
                          <w:lang w:val="es-BO" w:eastAsia="es-BO"/>
                        </w:rPr>
                      </w:pPr>
                    </w:p>
                    <w:p w14:paraId="031C6447" w14:textId="0BB67898" w:rsidR="00F95F46" w:rsidRDefault="00F95F46" w:rsidP="00C80562">
                      <w:pPr>
                        <w:rPr>
                          <w:noProof/>
                          <w:lang w:val="es-BO" w:eastAsia="es-BO"/>
                        </w:rPr>
                      </w:pPr>
                      <w:r>
                        <w:rPr>
                          <w:noProof/>
                          <w:lang w:val="es-BO" w:eastAsia="es-BO"/>
                        </w:rPr>
                        <w:t xml:space="preserve">                                                 </w:t>
                      </w:r>
                    </w:p>
                    <w:p w14:paraId="6F07F494" w14:textId="77777777" w:rsidR="00F95F46" w:rsidRPr="003A6EEF" w:rsidRDefault="00F95F46" w:rsidP="004F660F">
                      <w:pPr>
                        <w:ind w:left="-284"/>
                        <w:jc w:val="center"/>
                        <w:rPr>
                          <w:rFonts w:ascii="Century Gothic" w:hAnsi="Century Gothic"/>
                          <w:b/>
                          <w:caps/>
                          <w:sz w:val="36"/>
                          <w:szCs w:val="36"/>
                          <w:lang w:val="es-MX"/>
                        </w:rPr>
                      </w:pPr>
                      <w:r>
                        <w:rPr>
                          <w:noProof/>
                          <w:lang w:val="es-BO" w:eastAsia="es-BO"/>
                        </w:rPr>
                        <w:tab/>
                      </w:r>
                      <w:r w:rsidRPr="003A6EEF">
                        <w:rPr>
                          <w:rFonts w:ascii="Century Gothic" w:hAnsi="Century Gothic"/>
                          <w:b/>
                          <w:caps/>
                          <w:sz w:val="36"/>
                          <w:szCs w:val="36"/>
                          <w:lang w:val="es-MX"/>
                        </w:rPr>
                        <w:t>ESTADO PLURINACIONAL DE BOLIVIA</w:t>
                      </w:r>
                    </w:p>
                    <w:p w14:paraId="782F0EE2" w14:textId="4A60B22B" w:rsidR="00F95F46" w:rsidRDefault="00F95F46" w:rsidP="00C80562">
                      <w:pPr>
                        <w:rPr>
                          <w:noProof/>
                          <w:lang w:val="es-BO" w:eastAsia="es-BO"/>
                        </w:rPr>
                      </w:pPr>
                      <w:r>
                        <w:rPr>
                          <w:noProof/>
                          <w:lang w:val="es-BO" w:eastAsia="es-BO"/>
                        </w:rPr>
                        <w:tab/>
                        <w:t xml:space="preserve"> </w:t>
                      </w:r>
                      <w:r>
                        <w:rPr>
                          <w:noProof/>
                          <w:lang w:val="es-BO" w:eastAsia="es-BO"/>
                        </w:rPr>
                        <w:tab/>
                      </w:r>
                    </w:p>
                    <w:bookmarkEnd w:id="1"/>
                    <w:p w14:paraId="438A4820" w14:textId="77777777" w:rsidR="00F95F46" w:rsidRPr="003A6EEF" w:rsidRDefault="00F95F46" w:rsidP="003A6EEF">
                      <w:pPr>
                        <w:jc w:val="center"/>
                        <w:rPr>
                          <w:rFonts w:ascii="Century Gothic" w:hAnsi="Century Gothic"/>
                          <w:b/>
                          <w:color w:val="244061"/>
                          <w:sz w:val="40"/>
                          <w:szCs w:val="40"/>
                        </w:rPr>
                      </w:pPr>
                      <w:r w:rsidRPr="003A6EEF">
                        <w:rPr>
                          <w:rFonts w:ascii="Century Gothic" w:hAnsi="Century Gothic"/>
                          <w:b/>
                          <w:color w:val="244061"/>
                          <w:sz w:val="40"/>
                          <w:szCs w:val="40"/>
                        </w:rPr>
                        <w:t>MINISTERIO DE HIDROCARBUROS Y ENERGÍAS</w:t>
                      </w:r>
                    </w:p>
                    <w:p w14:paraId="4BED3683" w14:textId="400CBBB8" w:rsidR="00F95F46" w:rsidRPr="003A6EEF" w:rsidRDefault="00F95F46" w:rsidP="003A6EEF">
                      <w:pPr>
                        <w:jc w:val="center"/>
                        <w:rPr>
                          <w:rFonts w:ascii="Century Gothic" w:hAnsi="Century Gothic"/>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03CB1C3" w14:textId="77777777" w:rsidR="00F95F46" w:rsidRPr="003A6EEF" w:rsidRDefault="00F95F46" w:rsidP="003A6EEF">
                      <w:pPr>
                        <w:jc w:val="center"/>
                        <w:rPr>
                          <w:rFonts w:ascii="Century Gothic" w:hAnsi="Century Gothic"/>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A6EEF">
                        <w:rPr>
                          <w:rFonts w:ascii="Century Gothic" w:hAnsi="Century Gothic"/>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ENTIDAD EJECUTORA DE CONVERSIÓN </w:t>
                      </w:r>
                    </w:p>
                    <w:p w14:paraId="137C6441" w14:textId="77777777" w:rsidR="00F95F46" w:rsidRPr="003A6EEF" w:rsidRDefault="00F95F46" w:rsidP="003A6EEF">
                      <w:pPr>
                        <w:jc w:val="center"/>
                        <w:rPr>
                          <w:rFonts w:ascii="Century Gothic" w:hAnsi="Century Gothic"/>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A6EEF">
                        <w:rPr>
                          <w:rFonts w:ascii="Century Gothic" w:hAnsi="Century Gothic"/>
                          <w:b/>
                          <w:color w:val="000000" w:themeColor="text1"/>
                          <w:sz w:val="30"/>
                          <w:szCs w:val="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 GAS NATURAL VEHICULAR</w:t>
                      </w:r>
                    </w:p>
                    <w:p w14:paraId="645E33C5" w14:textId="77777777" w:rsidR="00F95F46" w:rsidRDefault="00F95F46" w:rsidP="00660C3B">
                      <w:pPr>
                        <w:jc w:val="center"/>
                        <w:rPr>
                          <w:noProof/>
                          <w:lang w:val="es-BO" w:eastAsia="es-BO"/>
                        </w:rPr>
                      </w:pPr>
                    </w:p>
                    <w:p w14:paraId="0CF4F53F" w14:textId="45293413" w:rsidR="00F95F46" w:rsidRPr="00AA3309" w:rsidRDefault="00F95F46" w:rsidP="00660C3B">
                      <w:pPr>
                        <w:jc w:val="center"/>
                        <w:rPr>
                          <w:rFonts w:ascii="Century Gothic" w:hAnsi="Century Gothic"/>
                          <w:lang w:val="es-MX"/>
                        </w:rPr>
                      </w:pPr>
                      <w:r>
                        <w:rPr>
                          <w:noProof/>
                          <w:lang w:val="es-BO" w:eastAsia="es-BO"/>
                        </w:rPr>
                        <w:drawing>
                          <wp:inline distT="0" distB="0" distL="0" distR="0" wp14:anchorId="58BF9923" wp14:editId="532093D8">
                            <wp:extent cx="4059301" cy="1220962"/>
                            <wp:effectExtent l="0" t="0" r="0" b="0"/>
                            <wp:docPr id="1" name="Imagen 1" descr="gnv3"/>
                            <wp:cNvGraphicFramePr/>
                            <a:graphic xmlns:a="http://schemas.openxmlformats.org/drawingml/2006/main">
                              <a:graphicData uri="http://schemas.openxmlformats.org/drawingml/2006/picture">
                                <pic:pic xmlns:pic="http://schemas.openxmlformats.org/drawingml/2006/picture">
                                  <pic:nvPicPr>
                                    <pic:cNvPr id="2" name="Imagen 2" descr="gnv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1553" cy="1236678"/>
                                    </a:xfrm>
                                    <a:prstGeom prst="rect">
                                      <a:avLst/>
                                    </a:prstGeom>
                                    <a:noFill/>
                                  </pic:spPr>
                                </pic:pic>
                              </a:graphicData>
                            </a:graphic>
                          </wp:inline>
                        </w:drawing>
                      </w:r>
                    </w:p>
                    <w:p w14:paraId="2C711BD9" w14:textId="77777777" w:rsidR="00F95F46" w:rsidRDefault="00F95F46" w:rsidP="00660C3B">
                      <w:pPr>
                        <w:jc w:val="center"/>
                      </w:pPr>
                    </w:p>
                    <w:p w14:paraId="3B8BBB61" w14:textId="77777777" w:rsidR="00F95F46" w:rsidRDefault="00F95F46" w:rsidP="00660C3B">
                      <w:pPr>
                        <w:jc w:val="center"/>
                      </w:pPr>
                    </w:p>
                    <w:p w14:paraId="3FB503C8" w14:textId="77777777" w:rsidR="00F95F46" w:rsidRDefault="00F95F46" w:rsidP="00660C3B">
                      <w:pPr>
                        <w:jc w:val="center"/>
                        <w:rPr>
                          <w:rFonts w:ascii="Century Gothic" w:hAnsi="Century Gothic"/>
                          <w:b/>
                          <w:sz w:val="32"/>
                          <w:szCs w:val="32"/>
                          <w:lang w:val="es-BO"/>
                        </w:rPr>
                      </w:pPr>
                      <w:r w:rsidRPr="006E12B6">
                        <w:rPr>
                          <w:rFonts w:ascii="Century Gothic" w:hAnsi="Century Gothic"/>
                          <w:b/>
                          <w:sz w:val="32"/>
                          <w:szCs w:val="32"/>
                          <w:lang w:val="es-BO"/>
                        </w:rPr>
                        <w:t>DOCUMENTO BASE DE CONTRATACIÓN</w:t>
                      </w:r>
                    </w:p>
                    <w:p w14:paraId="3822029A" w14:textId="77777777" w:rsidR="00F95F46" w:rsidRDefault="00F95F46" w:rsidP="00660C3B">
                      <w:pPr>
                        <w:jc w:val="center"/>
                        <w:rPr>
                          <w:rFonts w:ascii="Century Gothic" w:hAnsi="Century Gothic"/>
                          <w:b/>
                          <w:sz w:val="32"/>
                          <w:szCs w:val="32"/>
                          <w:lang w:val="es-BO"/>
                        </w:rPr>
                      </w:pPr>
                      <w:r w:rsidRPr="006E12B6">
                        <w:rPr>
                          <w:rFonts w:ascii="Century Gothic" w:hAnsi="Century Gothic"/>
                          <w:b/>
                          <w:sz w:val="32"/>
                          <w:szCs w:val="32"/>
                          <w:lang w:val="es-BO"/>
                        </w:rPr>
                        <w:t>DE BIENES ESPECIALIZADOS EN EL EXTRANJERO</w:t>
                      </w:r>
                    </w:p>
                    <w:p w14:paraId="68EDC883" w14:textId="78C98EB1" w:rsidR="00F95F46" w:rsidRDefault="00F95F46" w:rsidP="00660C3B">
                      <w:pPr>
                        <w:jc w:val="center"/>
                        <w:rPr>
                          <w:rFonts w:ascii="Century Gothic" w:hAnsi="Century Gothic"/>
                          <w:b/>
                          <w:sz w:val="32"/>
                          <w:szCs w:val="32"/>
                          <w:lang w:val="es-BO"/>
                        </w:rPr>
                      </w:pPr>
                    </w:p>
                    <w:p w14:paraId="677413A9" w14:textId="77777777" w:rsidR="00F95F46" w:rsidRPr="00130DBC" w:rsidRDefault="00F95F46" w:rsidP="00660C3B">
                      <w:pPr>
                        <w:jc w:val="center"/>
                        <w:rPr>
                          <w:rFonts w:ascii="Century Gothic" w:hAnsi="Century Gothic"/>
                          <w:b/>
                          <w:sz w:val="32"/>
                          <w:szCs w:val="32"/>
                          <w:lang w:val="es-BO"/>
                        </w:rPr>
                      </w:pPr>
                    </w:p>
                    <w:p w14:paraId="3106A6FC" w14:textId="0FABB840" w:rsidR="00F95F46" w:rsidRPr="00C76996" w:rsidRDefault="00F95F46" w:rsidP="00660C3B">
                      <w:pPr>
                        <w:pStyle w:val="Sinespaciado"/>
                        <w:jc w:val="center"/>
                        <w:rPr>
                          <w:rFonts w:ascii="Century Gothic" w:hAnsi="Century Gothic"/>
                          <w:b/>
                          <w:sz w:val="36"/>
                          <w:szCs w:val="32"/>
                          <w:lang w:val="es-BO"/>
                        </w:rPr>
                      </w:pPr>
                      <w:r w:rsidRPr="008A4D03">
                        <w:rPr>
                          <w:rFonts w:ascii="Century Gothic" w:hAnsi="Century Gothic"/>
                          <w:b/>
                          <w:sz w:val="36"/>
                          <w:szCs w:val="32"/>
                          <w:lang w:val="es-BO"/>
                        </w:rPr>
                        <w:t>“</w:t>
                      </w:r>
                      <w:r w:rsidRPr="00EA51C6">
                        <w:rPr>
                          <w:rFonts w:ascii="Century Gothic" w:hAnsi="Century Gothic"/>
                          <w:b/>
                          <w:sz w:val="36"/>
                          <w:szCs w:val="32"/>
                        </w:rPr>
                        <w:t xml:space="preserve">ADQUISICIÓN DE </w:t>
                      </w:r>
                      <w:r>
                        <w:rPr>
                          <w:rFonts w:ascii="Century Gothic" w:hAnsi="Century Gothic"/>
                          <w:b/>
                          <w:sz w:val="36"/>
                          <w:szCs w:val="32"/>
                        </w:rPr>
                        <w:t>CILINDROS PARA GNV DE DISTINTAS CAPACIDADES</w:t>
                      </w:r>
                      <w:r w:rsidRPr="00EA51C6">
                        <w:rPr>
                          <w:rFonts w:ascii="Century Gothic" w:hAnsi="Century Gothic"/>
                          <w:b/>
                          <w:sz w:val="36"/>
                          <w:szCs w:val="32"/>
                          <w:lang w:val="es-BO"/>
                        </w:rPr>
                        <w:t>”</w:t>
                      </w:r>
                    </w:p>
                    <w:p w14:paraId="6740EAB6" w14:textId="77777777" w:rsidR="00F95F46" w:rsidRDefault="00F95F46" w:rsidP="00660C3B">
                      <w:pPr>
                        <w:pStyle w:val="Sinespaciado"/>
                        <w:jc w:val="center"/>
                        <w:rPr>
                          <w:rFonts w:ascii="Century Gothic" w:hAnsi="Century Gothic"/>
                          <w:b/>
                          <w:sz w:val="32"/>
                          <w:szCs w:val="32"/>
                          <w:lang w:val="es-BO"/>
                        </w:rPr>
                      </w:pPr>
                    </w:p>
                    <w:p w14:paraId="315754DB" w14:textId="4A1AEB26" w:rsidR="00F95F46" w:rsidRDefault="00F95F46" w:rsidP="00757724">
                      <w:pPr>
                        <w:pStyle w:val="Sinespaciado"/>
                        <w:jc w:val="center"/>
                        <w:rPr>
                          <w:rFonts w:ascii="Century Gothic" w:hAnsi="Century Gothic"/>
                          <w:b/>
                          <w:sz w:val="32"/>
                          <w:szCs w:val="32"/>
                          <w:lang w:val="es-BO"/>
                        </w:rPr>
                      </w:pPr>
                      <w:r>
                        <w:rPr>
                          <w:rFonts w:ascii="Century Gothic" w:hAnsi="Century Gothic"/>
                          <w:b/>
                          <w:sz w:val="32"/>
                          <w:szCs w:val="32"/>
                          <w:lang w:val="es-BO"/>
                        </w:rPr>
                        <w:t>CÓDIGO</w:t>
                      </w:r>
                      <w:r w:rsidRPr="001C613C">
                        <w:rPr>
                          <w:rFonts w:ascii="Century Gothic" w:hAnsi="Century Gothic"/>
                          <w:b/>
                          <w:sz w:val="32"/>
                          <w:szCs w:val="32"/>
                          <w:lang w:val="es-BO"/>
                        </w:rPr>
                        <w:t>: EEC-GNV-CBEE-N° 00</w:t>
                      </w:r>
                      <w:r>
                        <w:rPr>
                          <w:rFonts w:ascii="Century Gothic" w:hAnsi="Century Gothic"/>
                          <w:b/>
                          <w:sz w:val="32"/>
                          <w:szCs w:val="32"/>
                          <w:lang w:val="es-BO"/>
                        </w:rPr>
                        <w:t>3</w:t>
                      </w:r>
                      <w:r w:rsidRPr="001C613C">
                        <w:rPr>
                          <w:rFonts w:ascii="Century Gothic" w:hAnsi="Century Gothic"/>
                          <w:b/>
                          <w:sz w:val="32"/>
                          <w:szCs w:val="32"/>
                          <w:lang w:val="es-BO"/>
                        </w:rPr>
                        <w:t>/20</w:t>
                      </w:r>
                      <w:r>
                        <w:rPr>
                          <w:rFonts w:ascii="Century Gothic" w:hAnsi="Century Gothic"/>
                          <w:b/>
                          <w:sz w:val="32"/>
                          <w:szCs w:val="32"/>
                          <w:lang w:val="es-BO"/>
                        </w:rPr>
                        <w:t>22</w:t>
                      </w:r>
                    </w:p>
                    <w:p w14:paraId="407927CD" w14:textId="64592CB6" w:rsidR="00F95F46" w:rsidRDefault="00F95F46" w:rsidP="00757724">
                      <w:pPr>
                        <w:pStyle w:val="Sinespaciado"/>
                        <w:jc w:val="center"/>
                        <w:rPr>
                          <w:rFonts w:ascii="Century Gothic" w:hAnsi="Century Gothic"/>
                          <w:b/>
                          <w:sz w:val="32"/>
                          <w:szCs w:val="32"/>
                          <w:lang w:val="es-BO"/>
                        </w:rPr>
                      </w:pPr>
                      <w:r>
                        <w:rPr>
                          <w:rFonts w:ascii="Century Gothic" w:hAnsi="Century Gothic"/>
                          <w:b/>
                          <w:sz w:val="32"/>
                          <w:szCs w:val="32"/>
                          <w:lang w:val="es-BO"/>
                        </w:rPr>
                        <w:t>(Segunda Convocatoria – Tercera Publicación)</w:t>
                      </w:r>
                    </w:p>
                    <w:p w14:paraId="02F8BB98" w14:textId="45CC01BB" w:rsidR="00F95F46" w:rsidRPr="00C76996" w:rsidRDefault="00F95F46" w:rsidP="00660C3B">
                      <w:pPr>
                        <w:pStyle w:val="Sinespaciado"/>
                        <w:jc w:val="center"/>
                        <w:rPr>
                          <w:rFonts w:ascii="Century Gothic" w:hAnsi="Century Gothic"/>
                          <w:sz w:val="36"/>
                          <w:szCs w:val="36"/>
                          <w:lang w:val="es-BO"/>
                        </w:rPr>
                      </w:pPr>
                      <w:r>
                        <w:rPr>
                          <w:rFonts w:ascii="Century Gothic" w:hAnsi="Century Gothic"/>
                          <w:sz w:val="36"/>
                          <w:szCs w:val="36"/>
                          <w:lang w:val="es-BO"/>
                        </w:rPr>
                        <w:tab/>
                      </w:r>
                    </w:p>
                    <w:p w14:paraId="1B415AB6" w14:textId="5CC95EBD" w:rsidR="00F95F46" w:rsidRDefault="00F95F46" w:rsidP="00D70C98">
                      <w:pPr>
                        <w:pStyle w:val="Sinespaciado"/>
                        <w:jc w:val="center"/>
                        <w:rPr>
                          <w:rFonts w:ascii="Century Gothic" w:hAnsi="Century Gothic"/>
                          <w:b/>
                          <w:sz w:val="32"/>
                          <w:szCs w:val="32"/>
                          <w:lang w:val="es-BO"/>
                        </w:rPr>
                      </w:pPr>
                      <w:r>
                        <w:rPr>
                          <w:rFonts w:ascii="Century Gothic" w:hAnsi="Century Gothic"/>
                          <w:b/>
                          <w:sz w:val="32"/>
                          <w:szCs w:val="32"/>
                          <w:lang w:val="es-BO"/>
                        </w:rPr>
                        <w:t xml:space="preserve">GESTIÓN 2023                    </w:t>
                      </w:r>
                    </w:p>
                    <w:p w14:paraId="3541BD34" w14:textId="77777777" w:rsidR="00F95F46" w:rsidRDefault="00F95F46" w:rsidP="00660C3B">
                      <w:pPr>
                        <w:pStyle w:val="Textodebloque"/>
                        <w:ind w:left="0" w:right="800"/>
                        <w:rPr>
                          <w:rFonts w:ascii="Century Gothic" w:hAnsi="Century Gothic"/>
                          <w:sz w:val="18"/>
                          <w:szCs w:val="18"/>
                        </w:rPr>
                      </w:pPr>
                    </w:p>
                    <w:p w14:paraId="36045081" w14:textId="77777777" w:rsidR="00F95F46" w:rsidRDefault="00F95F46" w:rsidP="00660C3B">
                      <w:pPr>
                        <w:pStyle w:val="Textodebloque"/>
                        <w:ind w:left="0" w:right="800"/>
                        <w:rPr>
                          <w:rFonts w:ascii="Century Gothic" w:hAnsi="Century Gothic"/>
                          <w:sz w:val="18"/>
                          <w:szCs w:val="18"/>
                        </w:rPr>
                      </w:pPr>
                    </w:p>
                    <w:p w14:paraId="5E912BD2" w14:textId="513AAA92" w:rsidR="00F95F46" w:rsidRDefault="00F95F46" w:rsidP="00660C3B">
                      <w:pPr>
                        <w:pStyle w:val="Textodebloque"/>
                        <w:ind w:left="0" w:right="800"/>
                        <w:rPr>
                          <w:rFonts w:ascii="Century Gothic" w:hAnsi="Century Gothic"/>
                          <w:sz w:val="20"/>
                        </w:rPr>
                      </w:pPr>
                      <w:r>
                        <w:rPr>
                          <w:rFonts w:ascii="Century Gothic" w:hAnsi="Century Gothic"/>
                          <w:sz w:val="18"/>
                          <w:szCs w:val="18"/>
                        </w:rPr>
                        <w:t xml:space="preserve">               </w:t>
                      </w:r>
                      <w:r w:rsidRPr="00C878D1">
                        <w:rPr>
                          <w:rFonts w:ascii="Century Gothic" w:hAnsi="Century Gothic"/>
                          <w:sz w:val="20"/>
                        </w:rPr>
                        <w:t>La</w:t>
                      </w:r>
                      <w:r w:rsidRPr="00605A7E">
                        <w:rPr>
                          <w:rFonts w:ascii="Century Gothic" w:hAnsi="Century Gothic"/>
                          <w:sz w:val="20"/>
                        </w:rPr>
                        <w:t xml:space="preserve"> Paz </w:t>
                      </w:r>
                      <w:r>
                        <w:rPr>
                          <w:rFonts w:ascii="Century Gothic" w:hAnsi="Century Gothic"/>
                          <w:sz w:val="20"/>
                        </w:rPr>
                        <w:t>–</w:t>
                      </w:r>
                      <w:r w:rsidRPr="00605A7E">
                        <w:rPr>
                          <w:rFonts w:ascii="Century Gothic" w:hAnsi="Century Gothic"/>
                          <w:sz w:val="20"/>
                        </w:rPr>
                        <w:t xml:space="preserve"> Bolivia</w:t>
                      </w:r>
                    </w:p>
                    <w:p w14:paraId="7D62C55E" w14:textId="77777777" w:rsidR="00F95F46" w:rsidRDefault="00F95F46" w:rsidP="00660C3B">
                      <w:pPr>
                        <w:jc w:val="center"/>
                        <w:rPr>
                          <w:rFonts w:ascii="Century Gothic" w:hAnsi="Century Gothic"/>
                          <w:i/>
                        </w:rPr>
                      </w:pPr>
                    </w:p>
                    <w:p w14:paraId="024AF1A8" w14:textId="77777777" w:rsidR="00F95F46" w:rsidRPr="00130DBC" w:rsidRDefault="00F95F46" w:rsidP="00660C3B">
                      <w:pPr>
                        <w:jc w:val="center"/>
                        <w:rPr>
                          <w:rFonts w:ascii="Century Gothic" w:hAnsi="Century Gothic"/>
                          <w:i/>
                        </w:rPr>
                      </w:pPr>
                      <w:r>
                        <w:rPr>
                          <w:rFonts w:ascii="Century Gothic" w:hAnsi="Century Gothic"/>
                          <w:i/>
                        </w:rPr>
                        <w:t xml:space="preserve">ELABORADO POR: </w:t>
                      </w:r>
                      <w:r>
                        <w:rPr>
                          <w:rFonts w:ascii="Century Gothic" w:hAnsi="Century Gothic"/>
                          <w:i/>
                        </w:rPr>
                        <w:tab/>
                      </w:r>
                      <w:r>
                        <w:rPr>
                          <w:rFonts w:ascii="Century Gothic" w:hAnsi="Century Gothic"/>
                          <w:i/>
                        </w:rPr>
                        <w:tab/>
                      </w:r>
                      <w:r>
                        <w:rPr>
                          <w:rFonts w:ascii="Century Gothic" w:hAnsi="Century Gothic"/>
                          <w:i/>
                        </w:rPr>
                        <w:tab/>
                      </w:r>
                      <w:r>
                        <w:rPr>
                          <w:rFonts w:ascii="Century Gothic" w:hAnsi="Century Gothic"/>
                          <w:i/>
                        </w:rPr>
                        <w:tab/>
                      </w:r>
                      <w:r>
                        <w:rPr>
                          <w:rFonts w:ascii="Century Gothic" w:hAnsi="Century Gothic"/>
                          <w:i/>
                        </w:rPr>
                        <w:tab/>
                        <w:t>APROBADO POR:</w:t>
                      </w:r>
                    </w:p>
                  </w:txbxContent>
                </v:textbox>
              </v:roundrect>
            </w:pict>
          </mc:Fallback>
        </mc:AlternateContent>
      </w:r>
      <w:r w:rsidR="002D469F">
        <w:rPr>
          <w:rFonts w:ascii="Verdana" w:hAnsi="Verdana" w:cs="Arial"/>
          <w:b/>
          <w:sz w:val="18"/>
          <w:szCs w:val="18"/>
          <w:lang w:val="es-BO"/>
        </w:rPr>
        <w:t xml:space="preserve"> </w:t>
      </w:r>
      <w:r w:rsidR="00CF453D" w:rsidRPr="00F32DFA">
        <w:rPr>
          <w:rFonts w:ascii="Verdana" w:hAnsi="Verdana" w:cs="Arial"/>
          <w:b/>
          <w:sz w:val="18"/>
          <w:szCs w:val="18"/>
          <w:lang w:val="es-BO"/>
        </w:rPr>
        <w:t>GNV</w:t>
      </w:r>
    </w:p>
    <w:p w14:paraId="6D31D688" w14:textId="77777777" w:rsidR="00091489" w:rsidRPr="00F32DFA" w:rsidRDefault="00091489" w:rsidP="001E2FC0">
      <w:pPr>
        <w:rPr>
          <w:lang w:val="es-BO"/>
        </w:rPr>
      </w:pPr>
    </w:p>
    <w:p w14:paraId="16086442" w14:textId="62FEF43C" w:rsidR="0018159A" w:rsidRPr="00F32DFA" w:rsidRDefault="0018159A" w:rsidP="001E2FC0">
      <w:pPr>
        <w:jc w:val="center"/>
        <w:rPr>
          <w:rFonts w:cs="Arial"/>
          <w:b/>
          <w:szCs w:val="18"/>
          <w:lang w:val="es-BO"/>
        </w:rPr>
      </w:pPr>
      <w:r w:rsidRPr="00F32DFA">
        <w:rPr>
          <w:noProof/>
          <w:lang w:val="es-BO" w:eastAsia="es-BO"/>
        </w:rPr>
        <mc:AlternateContent>
          <mc:Choice Requires="wps">
            <w:drawing>
              <wp:anchor distT="0" distB="0" distL="114300" distR="114300" simplePos="0" relativeHeight="251661312" behindDoc="0" locked="0" layoutInCell="0" allowOverlap="1" wp14:anchorId="053E45FD" wp14:editId="0901C13A">
                <wp:simplePos x="0" y="0"/>
                <wp:positionH relativeFrom="page">
                  <wp:posOffset>-285750</wp:posOffset>
                </wp:positionH>
                <wp:positionV relativeFrom="page">
                  <wp:posOffset>9334500</wp:posOffset>
                </wp:positionV>
                <wp:extent cx="8156575" cy="727710"/>
                <wp:effectExtent l="0" t="0" r="6350" b="5715"/>
                <wp:wrapNone/>
                <wp:docPr id="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6575" cy="72771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86D79AD" w14:textId="77777777" w:rsidR="00F95F46" w:rsidRPr="008B1867" w:rsidRDefault="00F95F46" w:rsidP="0018159A"/>
                          <w:p w14:paraId="7797CF5B" w14:textId="77777777" w:rsidR="00F95F46" w:rsidRDefault="00F95F46"/>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53E45FD" id="Rectangle 97" o:spid="_x0000_s1027" style="position:absolute;left:0;text-align:left;margin-left:-22.5pt;margin-top:735pt;width:642.25pt;height:57.3pt;z-index:251661312;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k1mwIAAC8FAAAOAAAAZHJzL2Uyb0RvYy54bWysVF1v0zAUfUfiP1h+7/JBPppo6bQPgpAG&#10;TAx+gOs4jYVjG9ttuiH+O9dOu3XwghB9SH3t6+Nz7j32+cV+FGjHjOVKNjg5izFikqqOy02Dv35p&#10;F0uMrCOyI0JJ1uAHZvHF6vWr80nXLFWDEh0zCECkrSfd4ME5XUeRpQMbiT1TmklY7JUZiYPQbKLO&#10;kAnQRxGlcVxEkzKdNooya2H2Zl7Eq4Df94y6T31vmUOiwcDNha8J37X/RqtzUm8M0QOnBxrkH1iM&#10;hEs49AnqhjiCtob/ATVyapRVvTujaoxU33PKggZQk8S/qbkfiGZBCxTH6qcy2f8HSz/u7gziXYNz&#10;jCQZoUWfoWhEbgRDVenrM2lbQ9q9vjNeodW3in6zSKrrAdLYpTFqGhjpgFXi86MXG3xgYStaTx9U&#10;B/Bk61Qo1b43oweEIqB96MjDU0fY3iEKk8skL/ISqFFYK9OyTELLIlIfd2tj3TumRuQHDTZAPqCT&#10;3a11ng2pjymBvRK8a7kQITCb9bUwaEfAHWn2pi3iea/QA5lniySOj0faOT1g2lMcIT2aVB53PnKe&#10;ARVAwq95PcEOP6okzeKrtFq0xbJcZG2WL6oyXi7ipLqqijirspv2p2eRZPXAu47JWy7Z0ZpJ9net&#10;P1yS2VTBnGhqcJWneRD4gv1B1qy3Db/QRmj1qciRO7ipgo/QFajJXBVS+86/lR3IJrUjXMzj6CX9&#10;UDKowfE/VCX4xFtjtpjbr/fBiMFE3jZr1T2AcYyCvsLdhVcGBoMyjxhNcGMbbL9viWEYifcSzLfM&#10;S5CHXAiysvCBOV1Zn64QSQGqwQ6jeXjt5mdhqw3fDHBSEkol1SUYtufBS8+sQIkP4FYGTYcXxF/7&#10;0zhkPb9zq18AAAD//wMAUEsDBBQABgAIAAAAIQCTB1Fj4wAAAA4BAAAPAAAAZHJzL2Rvd25yZXYu&#10;eG1sTI9BT8JAEIXvJv6HzZh4g63QAtZuiTFRvJAoksBx2x3bhu5s011K/fcOJ729yXt5871sPdpW&#10;DNj7xpGCh2kEAql0pqFKwf7rdbIC4YMmo1tHqOAHPazz25tMp8Zd6BOHXagEl5BPtYI6hC6V0pc1&#10;Wu2nrkNi79v1Vgc++0qaXl+43LZyFkULaXVD/KHWHb7UWJ52Z6sgOr15Nx8Ohd98bDcG5fvSHY9K&#10;3d+Nz08gAo7hLwxXfEaHnJkKdybjRatgEie8JbARLyNW18hs/piAKFglq3gBMs/k/xn5LwAAAP//&#10;AwBQSwECLQAUAAYACAAAACEAtoM4kv4AAADhAQAAEwAAAAAAAAAAAAAAAAAAAAAAW0NvbnRlbnRf&#10;VHlwZXNdLnhtbFBLAQItABQABgAIAAAAIQA4/SH/1gAAAJQBAAALAAAAAAAAAAAAAAAAAC8BAABf&#10;cmVscy8ucmVsc1BLAQItABQABgAIAAAAIQAr7sk1mwIAAC8FAAAOAAAAAAAAAAAAAAAAAC4CAABk&#10;cnMvZTJvRG9jLnhtbFBLAQItABQABgAIAAAAIQCTB1Fj4wAAAA4BAAAPAAAAAAAAAAAAAAAAAPUE&#10;AABkcnMvZG93bnJldi54bWxQSwUGAAAAAAQABADzAAAABQYAAAAA&#10;" o:allowincell="f" fillcolor="#243f60" stroked="f" strokecolor="white">
                <v:fill opacity="40092f"/>
                <v:textbox inset="6.75pt,3.75pt,6.75pt,3.75pt">
                  <w:txbxContent>
                    <w:p w14:paraId="386D79AD" w14:textId="77777777" w:rsidR="00F95F46" w:rsidRPr="008B1867" w:rsidRDefault="00F95F46" w:rsidP="0018159A"/>
                    <w:p w14:paraId="7797CF5B" w14:textId="77777777" w:rsidR="00F95F46" w:rsidRDefault="00F95F46"/>
                  </w:txbxContent>
                </v:textbox>
                <w10:wrap anchorx="page" anchory="page"/>
              </v:rect>
            </w:pict>
          </mc:Fallback>
        </mc:AlternateContent>
      </w:r>
      <w:r w:rsidRPr="00F32DFA">
        <w:rPr>
          <w:rFonts w:cs="Arial"/>
          <w:b/>
          <w:szCs w:val="18"/>
          <w:lang w:val="es-BO"/>
        </w:rPr>
        <w:cr/>
      </w:r>
    </w:p>
    <w:p w14:paraId="5AFAE981" w14:textId="77777777" w:rsidR="0018159A" w:rsidRPr="00F32DFA" w:rsidRDefault="0018159A" w:rsidP="001E2FC0">
      <w:pPr>
        <w:rPr>
          <w:lang w:val="es-BO"/>
        </w:rPr>
      </w:pPr>
    </w:p>
    <w:p w14:paraId="66DCD62C" w14:textId="77777777" w:rsidR="0018159A" w:rsidRPr="00F32DFA" w:rsidRDefault="0018159A" w:rsidP="001E2FC0">
      <w:pPr>
        <w:rPr>
          <w:lang w:val="es-BO"/>
        </w:rPr>
      </w:pPr>
    </w:p>
    <w:p w14:paraId="41114DCC" w14:textId="77777777" w:rsidR="0018159A" w:rsidRPr="00F32DFA" w:rsidRDefault="0018159A" w:rsidP="001E2FC0">
      <w:pPr>
        <w:jc w:val="center"/>
        <w:rPr>
          <w:rFonts w:cs="Arial"/>
          <w:b/>
          <w:szCs w:val="18"/>
          <w:lang w:val="es-BO"/>
        </w:rPr>
      </w:pPr>
    </w:p>
    <w:p w14:paraId="4FE24F98" w14:textId="77777777" w:rsidR="0018159A" w:rsidRPr="00F32DFA" w:rsidRDefault="0018159A" w:rsidP="001E2FC0">
      <w:pPr>
        <w:jc w:val="center"/>
        <w:rPr>
          <w:rFonts w:cs="Arial"/>
          <w:b/>
          <w:szCs w:val="18"/>
          <w:lang w:val="es-BO"/>
        </w:rPr>
      </w:pPr>
    </w:p>
    <w:p w14:paraId="381454CF" w14:textId="77777777" w:rsidR="0018159A" w:rsidRPr="00F32DFA" w:rsidRDefault="0018159A" w:rsidP="001E2FC0">
      <w:pPr>
        <w:jc w:val="center"/>
        <w:rPr>
          <w:rFonts w:cs="Arial"/>
          <w:b/>
          <w:szCs w:val="18"/>
          <w:lang w:val="es-BO"/>
        </w:rPr>
      </w:pPr>
    </w:p>
    <w:p w14:paraId="7F0653D3" w14:textId="715E6185" w:rsidR="0018159A" w:rsidRPr="00F32DFA" w:rsidRDefault="0018159A" w:rsidP="001E2FC0">
      <w:pPr>
        <w:jc w:val="center"/>
        <w:rPr>
          <w:rFonts w:cs="Arial"/>
          <w:b/>
          <w:szCs w:val="18"/>
          <w:lang w:val="es-BO"/>
        </w:rPr>
      </w:pPr>
    </w:p>
    <w:p w14:paraId="30CAC28F" w14:textId="77777777" w:rsidR="0018159A" w:rsidRPr="00F32DFA" w:rsidRDefault="0018159A" w:rsidP="001E2FC0">
      <w:pPr>
        <w:jc w:val="center"/>
        <w:rPr>
          <w:rFonts w:cs="Arial"/>
          <w:b/>
          <w:szCs w:val="18"/>
          <w:lang w:val="es-BO"/>
        </w:rPr>
      </w:pPr>
    </w:p>
    <w:p w14:paraId="6D96B9FE" w14:textId="77777777" w:rsidR="0018159A" w:rsidRPr="00F32DFA" w:rsidRDefault="0018159A" w:rsidP="001E2FC0">
      <w:pPr>
        <w:jc w:val="center"/>
        <w:rPr>
          <w:rFonts w:cs="Arial"/>
          <w:b/>
          <w:szCs w:val="18"/>
          <w:lang w:val="es-BO"/>
        </w:rPr>
      </w:pPr>
    </w:p>
    <w:p w14:paraId="4A6A4181" w14:textId="77777777" w:rsidR="0018159A" w:rsidRPr="00F32DFA" w:rsidRDefault="0018159A" w:rsidP="001E2FC0">
      <w:pPr>
        <w:jc w:val="center"/>
        <w:rPr>
          <w:rFonts w:cs="Arial"/>
          <w:b/>
          <w:szCs w:val="18"/>
          <w:lang w:val="es-BO"/>
        </w:rPr>
      </w:pPr>
    </w:p>
    <w:p w14:paraId="695FD1FE" w14:textId="77777777" w:rsidR="0018159A" w:rsidRPr="00F32DFA" w:rsidRDefault="0018159A" w:rsidP="001E2FC0">
      <w:pPr>
        <w:jc w:val="center"/>
        <w:rPr>
          <w:rFonts w:cs="Arial"/>
          <w:b/>
          <w:szCs w:val="18"/>
          <w:lang w:val="es-BO"/>
        </w:rPr>
      </w:pPr>
    </w:p>
    <w:p w14:paraId="1C07FF34" w14:textId="77777777" w:rsidR="0018159A" w:rsidRPr="00F32DFA" w:rsidRDefault="0018159A" w:rsidP="001E2FC0">
      <w:pPr>
        <w:jc w:val="center"/>
        <w:rPr>
          <w:rFonts w:cs="Arial"/>
          <w:b/>
          <w:szCs w:val="18"/>
          <w:lang w:val="es-BO"/>
        </w:rPr>
      </w:pPr>
    </w:p>
    <w:p w14:paraId="79D62004" w14:textId="77777777" w:rsidR="0018159A" w:rsidRPr="00F32DFA" w:rsidRDefault="0018159A" w:rsidP="001E2FC0">
      <w:pPr>
        <w:jc w:val="center"/>
        <w:rPr>
          <w:rFonts w:cs="Arial"/>
          <w:b/>
          <w:szCs w:val="18"/>
          <w:lang w:val="es-BO"/>
        </w:rPr>
      </w:pPr>
    </w:p>
    <w:p w14:paraId="26972726" w14:textId="77777777" w:rsidR="0018159A" w:rsidRPr="00F32DFA" w:rsidRDefault="0018159A" w:rsidP="001E2FC0">
      <w:pPr>
        <w:jc w:val="center"/>
        <w:rPr>
          <w:rFonts w:cs="Arial"/>
          <w:b/>
          <w:szCs w:val="18"/>
          <w:lang w:val="es-BO"/>
        </w:rPr>
      </w:pPr>
    </w:p>
    <w:p w14:paraId="0FC5B3A6" w14:textId="77777777" w:rsidR="0018159A" w:rsidRPr="00F32DFA" w:rsidRDefault="0018159A" w:rsidP="001E2FC0">
      <w:pPr>
        <w:jc w:val="center"/>
        <w:rPr>
          <w:rFonts w:cs="Arial"/>
          <w:b/>
          <w:szCs w:val="18"/>
          <w:lang w:val="es-BO"/>
        </w:rPr>
      </w:pPr>
    </w:p>
    <w:p w14:paraId="2E89AECA" w14:textId="77777777" w:rsidR="0018159A" w:rsidRPr="00F32DFA" w:rsidRDefault="0018159A" w:rsidP="001E2FC0">
      <w:pPr>
        <w:jc w:val="center"/>
        <w:rPr>
          <w:rFonts w:cs="Arial"/>
          <w:b/>
          <w:szCs w:val="18"/>
          <w:lang w:val="es-BO"/>
        </w:rPr>
      </w:pPr>
    </w:p>
    <w:p w14:paraId="730339CC" w14:textId="77777777" w:rsidR="0018159A" w:rsidRPr="00F32DFA" w:rsidRDefault="0018159A" w:rsidP="001E2FC0">
      <w:pPr>
        <w:jc w:val="center"/>
        <w:rPr>
          <w:rFonts w:cs="Arial"/>
          <w:b/>
          <w:szCs w:val="18"/>
          <w:lang w:val="es-BO"/>
        </w:rPr>
      </w:pPr>
    </w:p>
    <w:p w14:paraId="5DCD2CB6" w14:textId="77777777" w:rsidR="0018159A" w:rsidRPr="00F32DFA" w:rsidRDefault="0018159A" w:rsidP="001E2FC0">
      <w:pPr>
        <w:jc w:val="center"/>
        <w:rPr>
          <w:rFonts w:cs="Arial"/>
          <w:b/>
          <w:szCs w:val="18"/>
          <w:lang w:val="es-BO"/>
        </w:rPr>
      </w:pPr>
    </w:p>
    <w:p w14:paraId="233927A6" w14:textId="77777777" w:rsidR="0018159A" w:rsidRPr="00F32DFA" w:rsidRDefault="0018159A" w:rsidP="001E2FC0">
      <w:pPr>
        <w:jc w:val="center"/>
        <w:rPr>
          <w:rFonts w:cs="Arial"/>
          <w:b/>
          <w:szCs w:val="18"/>
          <w:lang w:val="es-BO"/>
        </w:rPr>
      </w:pPr>
    </w:p>
    <w:p w14:paraId="62B2C380" w14:textId="77777777" w:rsidR="0018159A" w:rsidRPr="00F32DFA" w:rsidRDefault="0018159A" w:rsidP="001E2FC0">
      <w:pPr>
        <w:jc w:val="center"/>
        <w:rPr>
          <w:rFonts w:cs="Arial"/>
          <w:b/>
          <w:szCs w:val="18"/>
          <w:lang w:val="es-BO"/>
        </w:rPr>
      </w:pPr>
    </w:p>
    <w:p w14:paraId="7F02E82D" w14:textId="77777777" w:rsidR="0018159A" w:rsidRPr="00F32DFA" w:rsidRDefault="0018159A" w:rsidP="001E2FC0">
      <w:pPr>
        <w:jc w:val="center"/>
        <w:rPr>
          <w:rFonts w:cs="Arial"/>
          <w:b/>
          <w:szCs w:val="18"/>
          <w:lang w:val="es-BO"/>
        </w:rPr>
      </w:pPr>
    </w:p>
    <w:p w14:paraId="2D920F05" w14:textId="77777777" w:rsidR="0018159A" w:rsidRPr="00F32DFA" w:rsidRDefault="0018159A" w:rsidP="001E2FC0">
      <w:pPr>
        <w:jc w:val="center"/>
        <w:rPr>
          <w:rFonts w:cs="Arial"/>
          <w:b/>
          <w:szCs w:val="18"/>
          <w:lang w:val="es-BO"/>
        </w:rPr>
      </w:pPr>
    </w:p>
    <w:p w14:paraId="5756F248" w14:textId="77777777" w:rsidR="0018159A" w:rsidRPr="00F32DFA" w:rsidRDefault="0018159A" w:rsidP="001E2FC0">
      <w:pPr>
        <w:jc w:val="center"/>
        <w:rPr>
          <w:rFonts w:cs="Arial"/>
          <w:b/>
          <w:szCs w:val="18"/>
          <w:lang w:val="es-BO"/>
        </w:rPr>
      </w:pPr>
    </w:p>
    <w:p w14:paraId="3D99883A" w14:textId="77777777" w:rsidR="0018159A" w:rsidRPr="00F32DFA" w:rsidRDefault="0018159A" w:rsidP="001E2FC0">
      <w:pPr>
        <w:jc w:val="center"/>
        <w:rPr>
          <w:rFonts w:cs="Arial"/>
          <w:b/>
          <w:szCs w:val="18"/>
          <w:lang w:val="es-BO"/>
        </w:rPr>
      </w:pPr>
    </w:p>
    <w:p w14:paraId="460BEB44" w14:textId="77777777" w:rsidR="0018159A" w:rsidRPr="00F32DFA" w:rsidRDefault="0018159A" w:rsidP="001E2FC0">
      <w:pPr>
        <w:jc w:val="center"/>
        <w:rPr>
          <w:rFonts w:cs="Arial"/>
          <w:b/>
          <w:szCs w:val="18"/>
          <w:lang w:val="es-BO"/>
        </w:rPr>
      </w:pPr>
    </w:p>
    <w:p w14:paraId="524D7382" w14:textId="77777777" w:rsidR="0018159A" w:rsidRPr="00F32DFA" w:rsidRDefault="0018159A" w:rsidP="001E2FC0">
      <w:pPr>
        <w:jc w:val="center"/>
        <w:rPr>
          <w:rFonts w:cs="Arial"/>
          <w:b/>
          <w:szCs w:val="18"/>
          <w:lang w:val="es-BO"/>
        </w:rPr>
      </w:pPr>
    </w:p>
    <w:p w14:paraId="005519F9" w14:textId="77777777" w:rsidR="0018159A" w:rsidRPr="00F32DFA" w:rsidRDefault="0018159A" w:rsidP="001E2FC0">
      <w:pPr>
        <w:jc w:val="center"/>
        <w:rPr>
          <w:rFonts w:cs="Arial"/>
          <w:b/>
          <w:szCs w:val="18"/>
          <w:lang w:val="es-BO"/>
        </w:rPr>
      </w:pPr>
    </w:p>
    <w:p w14:paraId="5BD20D78" w14:textId="77777777" w:rsidR="0018159A" w:rsidRPr="00F32DFA" w:rsidRDefault="0018159A" w:rsidP="001E2FC0">
      <w:pPr>
        <w:jc w:val="center"/>
        <w:rPr>
          <w:rFonts w:cs="Arial"/>
          <w:b/>
          <w:szCs w:val="18"/>
          <w:lang w:val="es-BO"/>
        </w:rPr>
      </w:pPr>
    </w:p>
    <w:p w14:paraId="245B8E49" w14:textId="77777777" w:rsidR="0018159A" w:rsidRPr="00F32DFA" w:rsidRDefault="0018159A" w:rsidP="001E2FC0">
      <w:pPr>
        <w:jc w:val="center"/>
        <w:rPr>
          <w:rFonts w:cs="Arial"/>
          <w:b/>
          <w:szCs w:val="18"/>
          <w:lang w:val="es-BO"/>
        </w:rPr>
      </w:pPr>
    </w:p>
    <w:p w14:paraId="676E58A4" w14:textId="77777777" w:rsidR="0018159A" w:rsidRPr="00F32DFA" w:rsidRDefault="0018159A" w:rsidP="001E2FC0">
      <w:pPr>
        <w:jc w:val="center"/>
        <w:rPr>
          <w:rFonts w:cs="Arial"/>
          <w:b/>
          <w:szCs w:val="18"/>
          <w:lang w:val="es-BO"/>
        </w:rPr>
      </w:pPr>
    </w:p>
    <w:p w14:paraId="0F4B686B" w14:textId="77777777" w:rsidR="0018159A" w:rsidRPr="00F32DFA" w:rsidRDefault="0018159A" w:rsidP="001E2FC0">
      <w:pPr>
        <w:jc w:val="center"/>
        <w:rPr>
          <w:rFonts w:cs="Arial"/>
          <w:b/>
          <w:szCs w:val="18"/>
          <w:lang w:val="es-BO"/>
        </w:rPr>
      </w:pPr>
    </w:p>
    <w:p w14:paraId="5AF1865E" w14:textId="77777777" w:rsidR="0018159A" w:rsidRPr="00F32DFA" w:rsidRDefault="0018159A" w:rsidP="001E2FC0">
      <w:pPr>
        <w:jc w:val="center"/>
        <w:rPr>
          <w:rFonts w:cs="Arial"/>
          <w:b/>
          <w:szCs w:val="18"/>
          <w:lang w:val="es-BO"/>
        </w:rPr>
      </w:pPr>
    </w:p>
    <w:p w14:paraId="7EBCB882" w14:textId="77777777" w:rsidR="0018159A" w:rsidRPr="00F32DFA" w:rsidRDefault="0018159A" w:rsidP="001E2FC0">
      <w:pPr>
        <w:jc w:val="center"/>
        <w:rPr>
          <w:rFonts w:cs="Arial"/>
          <w:b/>
          <w:szCs w:val="18"/>
          <w:lang w:val="es-BO"/>
        </w:rPr>
      </w:pPr>
    </w:p>
    <w:p w14:paraId="28FF56CD" w14:textId="77777777" w:rsidR="0018159A" w:rsidRPr="00F32DFA" w:rsidRDefault="0018159A" w:rsidP="001E2FC0">
      <w:pPr>
        <w:jc w:val="center"/>
        <w:rPr>
          <w:rFonts w:cs="Arial"/>
          <w:b/>
          <w:szCs w:val="18"/>
          <w:lang w:val="es-BO"/>
        </w:rPr>
      </w:pPr>
    </w:p>
    <w:p w14:paraId="66B1CED0" w14:textId="77777777" w:rsidR="0018159A" w:rsidRPr="00F32DFA" w:rsidRDefault="0018159A" w:rsidP="001E2FC0">
      <w:pPr>
        <w:jc w:val="center"/>
        <w:rPr>
          <w:rFonts w:cs="Arial"/>
          <w:b/>
          <w:szCs w:val="18"/>
          <w:lang w:val="es-BO"/>
        </w:rPr>
      </w:pPr>
    </w:p>
    <w:p w14:paraId="4E57E152" w14:textId="77777777" w:rsidR="0018159A" w:rsidRPr="00F32DFA" w:rsidRDefault="0018159A" w:rsidP="001E2FC0">
      <w:pPr>
        <w:jc w:val="center"/>
        <w:rPr>
          <w:rFonts w:cs="Arial"/>
          <w:b/>
          <w:szCs w:val="18"/>
          <w:lang w:val="es-BO"/>
        </w:rPr>
      </w:pPr>
    </w:p>
    <w:p w14:paraId="1C6BE5E0" w14:textId="77777777" w:rsidR="0018159A" w:rsidRPr="00F32DFA" w:rsidRDefault="0018159A" w:rsidP="001E2FC0">
      <w:pPr>
        <w:jc w:val="center"/>
        <w:rPr>
          <w:rFonts w:cs="Arial"/>
          <w:b/>
          <w:szCs w:val="18"/>
          <w:lang w:val="es-BO"/>
        </w:rPr>
      </w:pPr>
    </w:p>
    <w:p w14:paraId="725E891B" w14:textId="77777777" w:rsidR="0018159A" w:rsidRPr="00F32DFA" w:rsidRDefault="0018159A" w:rsidP="001E2FC0">
      <w:pPr>
        <w:jc w:val="center"/>
        <w:rPr>
          <w:rFonts w:cs="Arial"/>
          <w:b/>
          <w:szCs w:val="18"/>
          <w:lang w:val="es-BO"/>
        </w:rPr>
      </w:pPr>
    </w:p>
    <w:p w14:paraId="2FBEBCA2" w14:textId="77777777" w:rsidR="0018159A" w:rsidRPr="00F32DFA" w:rsidRDefault="0018159A" w:rsidP="001E2FC0">
      <w:pPr>
        <w:jc w:val="center"/>
        <w:rPr>
          <w:rFonts w:cs="Arial"/>
          <w:b/>
          <w:szCs w:val="18"/>
          <w:lang w:val="es-BO"/>
        </w:rPr>
      </w:pPr>
    </w:p>
    <w:p w14:paraId="43575503" w14:textId="77777777" w:rsidR="0018159A" w:rsidRPr="00F32DFA" w:rsidRDefault="0018159A" w:rsidP="001E2FC0">
      <w:pPr>
        <w:jc w:val="center"/>
        <w:rPr>
          <w:rFonts w:cs="Arial"/>
          <w:b/>
          <w:szCs w:val="18"/>
          <w:lang w:val="es-BO"/>
        </w:rPr>
      </w:pPr>
    </w:p>
    <w:p w14:paraId="08653CD8" w14:textId="77777777" w:rsidR="0018159A" w:rsidRPr="00F32DFA" w:rsidRDefault="0018159A" w:rsidP="001E2FC0">
      <w:pPr>
        <w:jc w:val="center"/>
        <w:rPr>
          <w:rFonts w:cs="Arial"/>
          <w:b/>
          <w:szCs w:val="18"/>
          <w:lang w:val="es-BO"/>
        </w:rPr>
      </w:pPr>
    </w:p>
    <w:p w14:paraId="2EDBDB66" w14:textId="77777777" w:rsidR="0018159A" w:rsidRPr="00F32DFA" w:rsidRDefault="0018159A" w:rsidP="001E2FC0">
      <w:pPr>
        <w:jc w:val="center"/>
        <w:rPr>
          <w:rFonts w:cs="Arial"/>
          <w:b/>
          <w:szCs w:val="18"/>
          <w:lang w:val="es-BO"/>
        </w:rPr>
      </w:pPr>
    </w:p>
    <w:p w14:paraId="437CA2FC" w14:textId="77777777" w:rsidR="0018159A" w:rsidRPr="00F32DFA" w:rsidRDefault="0018159A" w:rsidP="001E2FC0">
      <w:pPr>
        <w:jc w:val="center"/>
        <w:rPr>
          <w:rFonts w:cs="Arial"/>
          <w:b/>
          <w:szCs w:val="18"/>
          <w:lang w:val="es-BO"/>
        </w:rPr>
      </w:pPr>
    </w:p>
    <w:p w14:paraId="1F85699A" w14:textId="77777777" w:rsidR="0018159A" w:rsidRPr="00F32DFA" w:rsidRDefault="0018159A" w:rsidP="001E2FC0">
      <w:pPr>
        <w:jc w:val="center"/>
        <w:rPr>
          <w:rFonts w:cs="Arial"/>
          <w:b/>
          <w:szCs w:val="18"/>
          <w:lang w:val="es-BO"/>
        </w:rPr>
      </w:pPr>
    </w:p>
    <w:p w14:paraId="5C30FA6E" w14:textId="77777777" w:rsidR="0018159A" w:rsidRPr="00F32DFA" w:rsidRDefault="0018159A" w:rsidP="001E2FC0">
      <w:pPr>
        <w:jc w:val="center"/>
        <w:rPr>
          <w:rFonts w:cs="Arial"/>
          <w:b/>
          <w:szCs w:val="18"/>
          <w:lang w:val="es-BO"/>
        </w:rPr>
      </w:pPr>
    </w:p>
    <w:p w14:paraId="5E0444B9" w14:textId="77777777" w:rsidR="0018159A" w:rsidRPr="00F32DFA" w:rsidRDefault="0018159A" w:rsidP="001E2FC0">
      <w:pPr>
        <w:jc w:val="center"/>
        <w:rPr>
          <w:rFonts w:cs="Arial"/>
          <w:b/>
          <w:szCs w:val="18"/>
          <w:lang w:val="es-BO"/>
        </w:rPr>
      </w:pPr>
    </w:p>
    <w:p w14:paraId="64CD4339" w14:textId="77777777" w:rsidR="0018159A" w:rsidRPr="00F32DFA" w:rsidRDefault="0018159A" w:rsidP="001E2FC0">
      <w:pPr>
        <w:jc w:val="center"/>
        <w:rPr>
          <w:rFonts w:cs="Arial"/>
          <w:b/>
          <w:szCs w:val="18"/>
          <w:lang w:val="es-BO"/>
        </w:rPr>
      </w:pPr>
    </w:p>
    <w:p w14:paraId="3198CFA1" w14:textId="77777777" w:rsidR="0018159A" w:rsidRPr="00F32DFA" w:rsidRDefault="0018159A" w:rsidP="001E2FC0">
      <w:pPr>
        <w:jc w:val="center"/>
        <w:rPr>
          <w:rFonts w:cs="Arial"/>
          <w:b/>
          <w:szCs w:val="18"/>
          <w:lang w:val="es-BO"/>
        </w:rPr>
      </w:pPr>
    </w:p>
    <w:p w14:paraId="4E6218DF" w14:textId="77777777" w:rsidR="0018159A" w:rsidRPr="00F32DFA" w:rsidRDefault="0018159A" w:rsidP="001E2FC0">
      <w:pPr>
        <w:jc w:val="center"/>
        <w:rPr>
          <w:rFonts w:cs="Arial"/>
          <w:b/>
          <w:szCs w:val="18"/>
          <w:lang w:val="es-BO"/>
        </w:rPr>
      </w:pPr>
    </w:p>
    <w:p w14:paraId="2461047F" w14:textId="77777777" w:rsidR="0018159A" w:rsidRPr="00F32DFA" w:rsidRDefault="0018159A" w:rsidP="001E2FC0">
      <w:pPr>
        <w:jc w:val="center"/>
        <w:rPr>
          <w:rFonts w:cs="Arial"/>
          <w:b/>
          <w:szCs w:val="18"/>
          <w:lang w:val="es-BO"/>
        </w:rPr>
      </w:pPr>
    </w:p>
    <w:p w14:paraId="38F63BAD" w14:textId="77777777" w:rsidR="0018159A" w:rsidRPr="00F32DFA" w:rsidRDefault="0018159A" w:rsidP="001E2FC0">
      <w:pPr>
        <w:jc w:val="center"/>
        <w:rPr>
          <w:rFonts w:cs="Arial"/>
          <w:b/>
          <w:szCs w:val="18"/>
          <w:lang w:val="es-BO"/>
        </w:rPr>
      </w:pPr>
    </w:p>
    <w:p w14:paraId="595C36E2" w14:textId="77777777" w:rsidR="0018159A" w:rsidRPr="00F32DFA" w:rsidRDefault="0018159A" w:rsidP="001E2FC0">
      <w:pPr>
        <w:jc w:val="center"/>
        <w:rPr>
          <w:rFonts w:cs="Arial"/>
          <w:b/>
          <w:szCs w:val="18"/>
          <w:lang w:val="es-BO"/>
        </w:rPr>
      </w:pPr>
    </w:p>
    <w:p w14:paraId="41B2708A" w14:textId="77777777" w:rsidR="0018159A" w:rsidRPr="00F32DFA" w:rsidRDefault="0018159A" w:rsidP="001E2FC0">
      <w:pPr>
        <w:jc w:val="center"/>
        <w:rPr>
          <w:rFonts w:cs="Arial"/>
          <w:b/>
          <w:szCs w:val="18"/>
          <w:lang w:val="es-BO"/>
        </w:rPr>
      </w:pPr>
    </w:p>
    <w:p w14:paraId="4D3566D4" w14:textId="77777777" w:rsidR="005E2652" w:rsidRPr="00F32DFA" w:rsidRDefault="005E2652" w:rsidP="001E2FC0">
      <w:pPr>
        <w:tabs>
          <w:tab w:val="left" w:pos="426"/>
          <w:tab w:val="right" w:leader="dot" w:pos="9060"/>
        </w:tabs>
        <w:jc w:val="center"/>
        <w:rPr>
          <w:rFonts w:ascii="Verdana" w:hAnsi="Verdana"/>
          <w:b/>
          <w:sz w:val="18"/>
          <w:szCs w:val="18"/>
          <w:lang w:eastAsia="es-ES"/>
        </w:rPr>
      </w:pPr>
    </w:p>
    <w:p w14:paraId="5DAF992D" w14:textId="77777777" w:rsidR="00CB3303" w:rsidRPr="00F32DFA" w:rsidRDefault="00C80430" w:rsidP="001E2FC0">
      <w:pPr>
        <w:pStyle w:val="TtuloTDC"/>
        <w:spacing w:before="0" w:line="240" w:lineRule="auto"/>
        <w:jc w:val="center"/>
        <w:rPr>
          <w:noProof/>
        </w:rPr>
      </w:pPr>
      <w:r w:rsidRPr="00F32DFA">
        <w:rPr>
          <w:rFonts w:ascii="Verdana" w:hAnsi="Verdana"/>
          <w:color w:val="auto"/>
          <w:sz w:val="18"/>
          <w:szCs w:val="18"/>
          <w:lang w:val="es-BO"/>
        </w:rPr>
        <w:lastRenderedPageBreak/>
        <w:t>CONTENIDO</w:t>
      </w:r>
      <w:r w:rsidRPr="00F32DFA">
        <w:rPr>
          <w:rFonts w:ascii="Verdana" w:hAnsi="Verdana"/>
          <w:color w:val="auto"/>
          <w:sz w:val="18"/>
          <w:szCs w:val="18"/>
          <w:lang w:val="es-BO"/>
        </w:rPr>
        <w:fldChar w:fldCharType="begin"/>
      </w:r>
      <w:r w:rsidRPr="00F32DFA">
        <w:rPr>
          <w:rFonts w:ascii="Verdana" w:hAnsi="Verdana"/>
          <w:color w:val="auto"/>
          <w:sz w:val="18"/>
          <w:szCs w:val="18"/>
          <w:lang w:val="es-BO"/>
        </w:rPr>
        <w:instrText xml:space="preserve"> TOC \o "1-3" \u </w:instrText>
      </w:r>
      <w:r w:rsidRPr="00F32DFA">
        <w:rPr>
          <w:rFonts w:ascii="Verdana" w:hAnsi="Verdana"/>
          <w:color w:val="auto"/>
          <w:sz w:val="18"/>
          <w:szCs w:val="18"/>
          <w:lang w:val="es-BO"/>
        </w:rPr>
        <w:fldChar w:fldCharType="separate"/>
      </w:r>
    </w:p>
    <w:p w14:paraId="34943727" w14:textId="2C6D3EA5"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1.</w:t>
      </w:r>
      <w:r w:rsidRPr="00F32DFA">
        <w:rPr>
          <w:rFonts w:asciiTheme="minorHAnsi" w:eastAsiaTheme="minorEastAsia" w:hAnsiTheme="minorHAnsi" w:cstheme="minorBidi"/>
          <w:noProof/>
          <w:sz w:val="22"/>
          <w:szCs w:val="22"/>
          <w:lang w:val="es-BO" w:eastAsia="es-BO"/>
        </w:rPr>
        <w:tab/>
      </w:r>
      <w:r w:rsidRPr="00F32DFA">
        <w:rPr>
          <w:noProof/>
          <w:lang w:val="es-BO"/>
        </w:rPr>
        <w:t>NORMATIVA APLICABLE AL PROCESO DE CONTRATACIÓN</w:t>
      </w:r>
      <w:r w:rsidRPr="00F32DFA">
        <w:rPr>
          <w:noProof/>
        </w:rPr>
        <w:tab/>
      </w:r>
      <w:r w:rsidRPr="00F32DFA">
        <w:rPr>
          <w:noProof/>
        </w:rPr>
        <w:fldChar w:fldCharType="begin"/>
      </w:r>
      <w:r w:rsidRPr="00F32DFA">
        <w:rPr>
          <w:noProof/>
        </w:rPr>
        <w:instrText xml:space="preserve"> PAGEREF _Toc57983482 \h </w:instrText>
      </w:r>
      <w:r w:rsidRPr="00F32DFA">
        <w:rPr>
          <w:noProof/>
        </w:rPr>
      </w:r>
      <w:r w:rsidRPr="00F32DFA">
        <w:rPr>
          <w:noProof/>
        </w:rPr>
        <w:fldChar w:fldCharType="separate"/>
      </w:r>
      <w:r w:rsidR="0069726D">
        <w:rPr>
          <w:noProof/>
        </w:rPr>
        <w:t>3</w:t>
      </w:r>
      <w:r w:rsidRPr="00F32DFA">
        <w:rPr>
          <w:noProof/>
        </w:rPr>
        <w:fldChar w:fldCharType="end"/>
      </w:r>
    </w:p>
    <w:p w14:paraId="3514AAE9" w14:textId="5506CCA6"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2.</w:t>
      </w:r>
      <w:r w:rsidRPr="00F32DFA">
        <w:rPr>
          <w:rFonts w:asciiTheme="minorHAnsi" w:eastAsiaTheme="minorEastAsia" w:hAnsiTheme="minorHAnsi" w:cstheme="minorBidi"/>
          <w:noProof/>
          <w:sz w:val="22"/>
          <w:szCs w:val="22"/>
          <w:lang w:val="es-BO" w:eastAsia="es-BO"/>
        </w:rPr>
        <w:tab/>
      </w:r>
      <w:r w:rsidRPr="00F32DFA">
        <w:rPr>
          <w:noProof/>
          <w:lang w:val="es-BO"/>
        </w:rPr>
        <w:t>PROPONENTES ELEGIBLES</w:t>
      </w:r>
      <w:r w:rsidRPr="00F32DFA">
        <w:rPr>
          <w:noProof/>
        </w:rPr>
        <w:tab/>
      </w:r>
      <w:r w:rsidRPr="00F32DFA">
        <w:rPr>
          <w:noProof/>
        </w:rPr>
        <w:fldChar w:fldCharType="begin"/>
      </w:r>
      <w:r w:rsidRPr="00F32DFA">
        <w:rPr>
          <w:noProof/>
        </w:rPr>
        <w:instrText xml:space="preserve"> PAGEREF _Toc57983483 \h </w:instrText>
      </w:r>
      <w:r w:rsidRPr="00F32DFA">
        <w:rPr>
          <w:noProof/>
        </w:rPr>
      </w:r>
      <w:r w:rsidRPr="00F32DFA">
        <w:rPr>
          <w:noProof/>
        </w:rPr>
        <w:fldChar w:fldCharType="separate"/>
      </w:r>
      <w:r w:rsidR="0069726D">
        <w:rPr>
          <w:noProof/>
        </w:rPr>
        <w:t>3</w:t>
      </w:r>
      <w:r w:rsidRPr="00F32DFA">
        <w:rPr>
          <w:noProof/>
        </w:rPr>
        <w:fldChar w:fldCharType="end"/>
      </w:r>
    </w:p>
    <w:p w14:paraId="74ED7B04" w14:textId="0CA5977F"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3.</w:t>
      </w:r>
      <w:r w:rsidRPr="00F32DFA">
        <w:rPr>
          <w:rFonts w:asciiTheme="minorHAnsi" w:eastAsiaTheme="minorEastAsia" w:hAnsiTheme="minorHAnsi" w:cstheme="minorBidi"/>
          <w:noProof/>
          <w:sz w:val="22"/>
          <w:szCs w:val="22"/>
          <w:lang w:val="es-BO" w:eastAsia="es-BO"/>
        </w:rPr>
        <w:tab/>
      </w:r>
      <w:r w:rsidRPr="00F32DFA">
        <w:rPr>
          <w:noProof/>
          <w:lang w:val="es-BO"/>
        </w:rPr>
        <w:t>IMPEDIDOS DE PARTICIPAR EN EL PROCESO DE CONTRATACIÓN</w:t>
      </w:r>
      <w:r w:rsidRPr="00F32DFA">
        <w:rPr>
          <w:noProof/>
        </w:rPr>
        <w:tab/>
      </w:r>
      <w:r w:rsidRPr="00F32DFA">
        <w:rPr>
          <w:noProof/>
        </w:rPr>
        <w:fldChar w:fldCharType="begin"/>
      </w:r>
      <w:r w:rsidRPr="00F32DFA">
        <w:rPr>
          <w:noProof/>
        </w:rPr>
        <w:instrText xml:space="preserve"> PAGEREF _Toc57983484 \h </w:instrText>
      </w:r>
      <w:r w:rsidRPr="00F32DFA">
        <w:rPr>
          <w:noProof/>
        </w:rPr>
      </w:r>
      <w:r w:rsidRPr="00F32DFA">
        <w:rPr>
          <w:noProof/>
        </w:rPr>
        <w:fldChar w:fldCharType="separate"/>
      </w:r>
      <w:r w:rsidR="0069726D">
        <w:rPr>
          <w:noProof/>
        </w:rPr>
        <w:t>3</w:t>
      </w:r>
      <w:r w:rsidRPr="00F32DFA">
        <w:rPr>
          <w:noProof/>
        </w:rPr>
        <w:fldChar w:fldCharType="end"/>
      </w:r>
    </w:p>
    <w:p w14:paraId="55954881" w14:textId="02CF2381"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4.</w:t>
      </w:r>
      <w:r w:rsidRPr="00F32DFA">
        <w:rPr>
          <w:rFonts w:asciiTheme="minorHAnsi" w:eastAsiaTheme="minorEastAsia" w:hAnsiTheme="minorHAnsi" w:cstheme="minorBidi"/>
          <w:noProof/>
          <w:sz w:val="22"/>
          <w:szCs w:val="22"/>
          <w:lang w:val="es-BO" w:eastAsia="es-BO"/>
        </w:rPr>
        <w:tab/>
      </w:r>
      <w:r w:rsidRPr="00F32DFA">
        <w:rPr>
          <w:noProof/>
          <w:lang w:val="es-BO"/>
        </w:rPr>
        <w:t>ACTIVIDADES ADMINISTRATIVAS PREVIAS A LA PRESENTACIÓN DE PROPUESTAS</w:t>
      </w:r>
      <w:r w:rsidRPr="00F32DFA">
        <w:rPr>
          <w:noProof/>
        </w:rPr>
        <w:tab/>
      </w:r>
      <w:r w:rsidRPr="00F32DFA">
        <w:rPr>
          <w:noProof/>
        </w:rPr>
        <w:fldChar w:fldCharType="begin"/>
      </w:r>
      <w:r w:rsidRPr="00F32DFA">
        <w:rPr>
          <w:noProof/>
        </w:rPr>
        <w:instrText xml:space="preserve"> PAGEREF _Toc57983485 \h </w:instrText>
      </w:r>
      <w:r w:rsidRPr="00F32DFA">
        <w:rPr>
          <w:noProof/>
        </w:rPr>
      </w:r>
      <w:r w:rsidRPr="00F32DFA">
        <w:rPr>
          <w:noProof/>
        </w:rPr>
        <w:fldChar w:fldCharType="separate"/>
      </w:r>
      <w:r w:rsidR="0069726D">
        <w:rPr>
          <w:noProof/>
        </w:rPr>
        <w:t>3</w:t>
      </w:r>
      <w:r w:rsidRPr="00F32DFA">
        <w:rPr>
          <w:noProof/>
        </w:rPr>
        <w:fldChar w:fldCharType="end"/>
      </w:r>
    </w:p>
    <w:p w14:paraId="5B0B6709" w14:textId="77F2C0EB"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5.</w:t>
      </w:r>
      <w:r w:rsidRPr="00F32DFA">
        <w:rPr>
          <w:rFonts w:asciiTheme="minorHAnsi" w:eastAsiaTheme="minorEastAsia" w:hAnsiTheme="minorHAnsi" w:cstheme="minorBidi"/>
          <w:noProof/>
          <w:sz w:val="22"/>
          <w:szCs w:val="22"/>
          <w:lang w:val="es-BO" w:eastAsia="es-BO"/>
        </w:rPr>
        <w:tab/>
      </w:r>
      <w:r w:rsidRPr="00F32DFA">
        <w:rPr>
          <w:noProof/>
          <w:lang w:val="es-BO"/>
        </w:rPr>
        <w:t>ENMIENDAS Y APROBACIÓN DEL DOCUMENTO BASE DE CONTRATACIÓN (DBC)</w:t>
      </w:r>
      <w:r w:rsidRPr="00F32DFA">
        <w:rPr>
          <w:noProof/>
        </w:rPr>
        <w:tab/>
      </w:r>
      <w:r w:rsidRPr="00F32DFA">
        <w:rPr>
          <w:noProof/>
        </w:rPr>
        <w:fldChar w:fldCharType="begin"/>
      </w:r>
      <w:r w:rsidRPr="00F32DFA">
        <w:rPr>
          <w:noProof/>
        </w:rPr>
        <w:instrText xml:space="preserve"> PAGEREF _Toc57983486 \h </w:instrText>
      </w:r>
      <w:r w:rsidRPr="00F32DFA">
        <w:rPr>
          <w:noProof/>
        </w:rPr>
      </w:r>
      <w:r w:rsidRPr="00F32DFA">
        <w:rPr>
          <w:noProof/>
        </w:rPr>
        <w:fldChar w:fldCharType="separate"/>
      </w:r>
      <w:r w:rsidR="0069726D">
        <w:rPr>
          <w:noProof/>
        </w:rPr>
        <w:t>4</w:t>
      </w:r>
      <w:r w:rsidRPr="00F32DFA">
        <w:rPr>
          <w:noProof/>
        </w:rPr>
        <w:fldChar w:fldCharType="end"/>
      </w:r>
    </w:p>
    <w:p w14:paraId="5F7CACDE" w14:textId="4A5486B3"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6.</w:t>
      </w:r>
      <w:r w:rsidRPr="00F32DFA">
        <w:rPr>
          <w:rFonts w:asciiTheme="minorHAnsi" w:eastAsiaTheme="minorEastAsia" w:hAnsiTheme="minorHAnsi" w:cstheme="minorBidi"/>
          <w:noProof/>
          <w:sz w:val="22"/>
          <w:szCs w:val="22"/>
          <w:lang w:val="es-BO" w:eastAsia="es-BO"/>
        </w:rPr>
        <w:tab/>
      </w:r>
      <w:r w:rsidRPr="00F32DFA">
        <w:rPr>
          <w:noProof/>
          <w:lang w:val="es-BO"/>
        </w:rPr>
        <w:t>AMPLIACIÓN DE PLAZO PARA LA PRESENTACIÓN DE PROPUESTAS</w:t>
      </w:r>
      <w:r w:rsidRPr="00F32DFA">
        <w:rPr>
          <w:noProof/>
        </w:rPr>
        <w:tab/>
      </w:r>
      <w:r w:rsidRPr="00F32DFA">
        <w:rPr>
          <w:noProof/>
        </w:rPr>
        <w:fldChar w:fldCharType="begin"/>
      </w:r>
      <w:r w:rsidRPr="00F32DFA">
        <w:rPr>
          <w:noProof/>
        </w:rPr>
        <w:instrText xml:space="preserve"> PAGEREF _Toc57983487 \h </w:instrText>
      </w:r>
      <w:r w:rsidRPr="00F32DFA">
        <w:rPr>
          <w:noProof/>
        </w:rPr>
      </w:r>
      <w:r w:rsidRPr="00F32DFA">
        <w:rPr>
          <w:noProof/>
        </w:rPr>
        <w:fldChar w:fldCharType="separate"/>
      </w:r>
      <w:r w:rsidR="0069726D">
        <w:rPr>
          <w:noProof/>
        </w:rPr>
        <w:t>4</w:t>
      </w:r>
      <w:r w:rsidRPr="00F32DFA">
        <w:rPr>
          <w:noProof/>
        </w:rPr>
        <w:fldChar w:fldCharType="end"/>
      </w:r>
    </w:p>
    <w:p w14:paraId="4D00B05E" w14:textId="1967E874"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7.</w:t>
      </w:r>
      <w:r w:rsidRPr="00F32DFA">
        <w:rPr>
          <w:rFonts w:asciiTheme="minorHAnsi" w:eastAsiaTheme="minorEastAsia" w:hAnsiTheme="minorHAnsi" w:cstheme="minorBidi"/>
          <w:noProof/>
          <w:sz w:val="22"/>
          <w:szCs w:val="22"/>
          <w:lang w:val="es-BO" w:eastAsia="es-BO"/>
        </w:rPr>
        <w:tab/>
      </w:r>
      <w:r w:rsidRPr="00F32DFA">
        <w:rPr>
          <w:noProof/>
          <w:lang w:val="es-BO"/>
        </w:rPr>
        <w:t>GARANTÍAS</w:t>
      </w:r>
      <w:r w:rsidRPr="00F32DFA">
        <w:rPr>
          <w:noProof/>
        </w:rPr>
        <w:tab/>
      </w:r>
      <w:r w:rsidRPr="00F32DFA">
        <w:rPr>
          <w:noProof/>
        </w:rPr>
        <w:fldChar w:fldCharType="begin"/>
      </w:r>
      <w:r w:rsidRPr="00F32DFA">
        <w:rPr>
          <w:noProof/>
        </w:rPr>
        <w:instrText xml:space="preserve"> PAGEREF _Toc57983488 \h </w:instrText>
      </w:r>
      <w:r w:rsidRPr="00F32DFA">
        <w:rPr>
          <w:noProof/>
        </w:rPr>
      </w:r>
      <w:r w:rsidRPr="00F32DFA">
        <w:rPr>
          <w:noProof/>
        </w:rPr>
        <w:fldChar w:fldCharType="separate"/>
      </w:r>
      <w:r w:rsidR="0069726D">
        <w:rPr>
          <w:noProof/>
        </w:rPr>
        <w:t>5</w:t>
      </w:r>
      <w:r w:rsidRPr="00F32DFA">
        <w:rPr>
          <w:noProof/>
        </w:rPr>
        <w:fldChar w:fldCharType="end"/>
      </w:r>
    </w:p>
    <w:p w14:paraId="2E7AD952" w14:textId="2D9A21BC"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8.</w:t>
      </w:r>
      <w:r w:rsidRPr="00F32DFA">
        <w:rPr>
          <w:rFonts w:asciiTheme="minorHAnsi" w:eastAsiaTheme="minorEastAsia" w:hAnsiTheme="minorHAnsi" w:cstheme="minorBidi"/>
          <w:noProof/>
          <w:sz w:val="22"/>
          <w:szCs w:val="22"/>
          <w:lang w:val="es-BO" w:eastAsia="es-BO"/>
        </w:rPr>
        <w:tab/>
      </w:r>
      <w:r w:rsidRPr="00F32DFA">
        <w:rPr>
          <w:noProof/>
          <w:lang w:val="es-BO"/>
        </w:rPr>
        <w:t>RECHAZO Y DESCALIFICACIÓN DE PROPUESTAS</w:t>
      </w:r>
      <w:r w:rsidRPr="00F32DFA">
        <w:rPr>
          <w:noProof/>
        </w:rPr>
        <w:tab/>
      </w:r>
      <w:r w:rsidRPr="00F32DFA">
        <w:rPr>
          <w:noProof/>
        </w:rPr>
        <w:fldChar w:fldCharType="begin"/>
      </w:r>
      <w:r w:rsidRPr="00F32DFA">
        <w:rPr>
          <w:noProof/>
        </w:rPr>
        <w:instrText xml:space="preserve"> PAGEREF _Toc57983489 \h </w:instrText>
      </w:r>
      <w:r w:rsidRPr="00F32DFA">
        <w:rPr>
          <w:noProof/>
        </w:rPr>
      </w:r>
      <w:r w:rsidRPr="00F32DFA">
        <w:rPr>
          <w:noProof/>
        </w:rPr>
        <w:fldChar w:fldCharType="separate"/>
      </w:r>
      <w:r w:rsidR="0069726D">
        <w:rPr>
          <w:noProof/>
        </w:rPr>
        <w:t>6</w:t>
      </w:r>
      <w:r w:rsidRPr="00F32DFA">
        <w:rPr>
          <w:noProof/>
        </w:rPr>
        <w:fldChar w:fldCharType="end"/>
      </w:r>
    </w:p>
    <w:p w14:paraId="39EFEA18" w14:textId="45A8D99F"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9.</w:t>
      </w:r>
      <w:r w:rsidRPr="00F32DFA">
        <w:rPr>
          <w:rFonts w:asciiTheme="minorHAnsi" w:eastAsiaTheme="minorEastAsia" w:hAnsiTheme="minorHAnsi" w:cstheme="minorBidi"/>
          <w:noProof/>
          <w:sz w:val="22"/>
          <w:szCs w:val="22"/>
          <w:lang w:val="es-BO" w:eastAsia="es-BO"/>
        </w:rPr>
        <w:tab/>
      </w:r>
      <w:r w:rsidRPr="00F32DFA">
        <w:rPr>
          <w:noProof/>
          <w:lang w:val="es-BO"/>
        </w:rPr>
        <w:t>CRITERIOS DE SUBSANABILIDAD Y ERRORES NO SUBSANABLES</w:t>
      </w:r>
      <w:r w:rsidRPr="00F32DFA">
        <w:rPr>
          <w:noProof/>
        </w:rPr>
        <w:tab/>
      </w:r>
      <w:r w:rsidRPr="00F32DFA">
        <w:rPr>
          <w:noProof/>
        </w:rPr>
        <w:fldChar w:fldCharType="begin"/>
      </w:r>
      <w:r w:rsidRPr="00F32DFA">
        <w:rPr>
          <w:noProof/>
        </w:rPr>
        <w:instrText xml:space="preserve"> PAGEREF _Toc57983490 \h </w:instrText>
      </w:r>
      <w:r w:rsidRPr="00F32DFA">
        <w:rPr>
          <w:noProof/>
        </w:rPr>
      </w:r>
      <w:r w:rsidRPr="00F32DFA">
        <w:rPr>
          <w:noProof/>
        </w:rPr>
        <w:fldChar w:fldCharType="separate"/>
      </w:r>
      <w:r w:rsidR="0069726D">
        <w:rPr>
          <w:noProof/>
        </w:rPr>
        <w:t>6</w:t>
      </w:r>
      <w:r w:rsidRPr="00F32DFA">
        <w:rPr>
          <w:noProof/>
        </w:rPr>
        <w:fldChar w:fldCharType="end"/>
      </w:r>
    </w:p>
    <w:p w14:paraId="43F46340" w14:textId="2AB276B2"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10.</w:t>
      </w:r>
      <w:r w:rsidRPr="00F32DFA">
        <w:rPr>
          <w:rFonts w:asciiTheme="minorHAnsi" w:eastAsiaTheme="minorEastAsia" w:hAnsiTheme="minorHAnsi" w:cstheme="minorBidi"/>
          <w:noProof/>
          <w:sz w:val="22"/>
          <w:szCs w:val="22"/>
          <w:lang w:val="es-BO" w:eastAsia="es-BO"/>
        </w:rPr>
        <w:tab/>
      </w:r>
      <w:r w:rsidRPr="00F32DFA">
        <w:rPr>
          <w:noProof/>
          <w:lang w:val="es-BO"/>
        </w:rPr>
        <w:t>DECLARATORIA DESIERTA</w:t>
      </w:r>
      <w:r w:rsidRPr="00F32DFA">
        <w:rPr>
          <w:noProof/>
        </w:rPr>
        <w:tab/>
      </w:r>
      <w:r w:rsidRPr="00F32DFA">
        <w:rPr>
          <w:noProof/>
        </w:rPr>
        <w:fldChar w:fldCharType="begin"/>
      </w:r>
      <w:r w:rsidRPr="00F32DFA">
        <w:rPr>
          <w:noProof/>
        </w:rPr>
        <w:instrText xml:space="preserve"> PAGEREF _Toc57983491 \h </w:instrText>
      </w:r>
      <w:r w:rsidRPr="00F32DFA">
        <w:rPr>
          <w:noProof/>
        </w:rPr>
      </w:r>
      <w:r w:rsidRPr="00F32DFA">
        <w:rPr>
          <w:noProof/>
        </w:rPr>
        <w:fldChar w:fldCharType="separate"/>
      </w:r>
      <w:r w:rsidR="0069726D">
        <w:rPr>
          <w:noProof/>
        </w:rPr>
        <w:t>7</w:t>
      </w:r>
      <w:r w:rsidRPr="00F32DFA">
        <w:rPr>
          <w:noProof/>
        </w:rPr>
        <w:fldChar w:fldCharType="end"/>
      </w:r>
    </w:p>
    <w:p w14:paraId="11906180" w14:textId="252F9679"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11.</w:t>
      </w:r>
      <w:r w:rsidRPr="00F32DFA">
        <w:rPr>
          <w:rFonts w:asciiTheme="minorHAnsi" w:eastAsiaTheme="minorEastAsia" w:hAnsiTheme="minorHAnsi" w:cstheme="minorBidi"/>
          <w:noProof/>
          <w:sz w:val="22"/>
          <w:szCs w:val="22"/>
          <w:lang w:val="es-BO" w:eastAsia="es-BO"/>
        </w:rPr>
        <w:tab/>
      </w:r>
      <w:r w:rsidRPr="00F32DFA">
        <w:rPr>
          <w:noProof/>
          <w:lang w:val="es-BO"/>
        </w:rPr>
        <w:t>CANCELACIÓN, SUSPENSIÓN Y ANULACIÓN DEL PROCESO DE CONTRATACIÓN</w:t>
      </w:r>
      <w:r w:rsidRPr="00F32DFA">
        <w:rPr>
          <w:noProof/>
        </w:rPr>
        <w:tab/>
      </w:r>
      <w:r w:rsidRPr="00F32DFA">
        <w:rPr>
          <w:noProof/>
        </w:rPr>
        <w:fldChar w:fldCharType="begin"/>
      </w:r>
      <w:r w:rsidRPr="00F32DFA">
        <w:rPr>
          <w:noProof/>
        </w:rPr>
        <w:instrText xml:space="preserve"> PAGEREF _Toc57983492 \h </w:instrText>
      </w:r>
      <w:r w:rsidRPr="00F32DFA">
        <w:rPr>
          <w:noProof/>
        </w:rPr>
      </w:r>
      <w:r w:rsidRPr="00F32DFA">
        <w:rPr>
          <w:noProof/>
        </w:rPr>
        <w:fldChar w:fldCharType="separate"/>
      </w:r>
      <w:r w:rsidR="0069726D">
        <w:rPr>
          <w:noProof/>
        </w:rPr>
        <w:t>7</w:t>
      </w:r>
      <w:r w:rsidRPr="00F32DFA">
        <w:rPr>
          <w:noProof/>
        </w:rPr>
        <w:fldChar w:fldCharType="end"/>
      </w:r>
    </w:p>
    <w:p w14:paraId="6AF91768" w14:textId="48234E52"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12.</w:t>
      </w:r>
      <w:r w:rsidRPr="00F32DFA">
        <w:rPr>
          <w:rFonts w:asciiTheme="minorHAnsi" w:eastAsiaTheme="minorEastAsia" w:hAnsiTheme="minorHAnsi" w:cstheme="minorBidi"/>
          <w:noProof/>
          <w:sz w:val="22"/>
          <w:szCs w:val="22"/>
          <w:lang w:val="es-BO" w:eastAsia="es-BO"/>
        </w:rPr>
        <w:tab/>
      </w:r>
      <w:r w:rsidRPr="00F32DFA">
        <w:rPr>
          <w:noProof/>
          <w:lang w:val="es-BO"/>
        </w:rPr>
        <w:t>RESOLUCIONES RECURRIBLES</w:t>
      </w:r>
      <w:r w:rsidRPr="00F32DFA">
        <w:rPr>
          <w:noProof/>
        </w:rPr>
        <w:tab/>
      </w:r>
      <w:r w:rsidRPr="00F32DFA">
        <w:rPr>
          <w:noProof/>
        </w:rPr>
        <w:fldChar w:fldCharType="begin"/>
      </w:r>
      <w:r w:rsidRPr="00F32DFA">
        <w:rPr>
          <w:noProof/>
        </w:rPr>
        <w:instrText xml:space="preserve"> PAGEREF _Toc57983493 \h </w:instrText>
      </w:r>
      <w:r w:rsidRPr="00F32DFA">
        <w:rPr>
          <w:noProof/>
        </w:rPr>
      </w:r>
      <w:r w:rsidRPr="00F32DFA">
        <w:rPr>
          <w:noProof/>
        </w:rPr>
        <w:fldChar w:fldCharType="separate"/>
      </w:r>
      <w:r w:rsidR="0069726D">
        <w:rPr>
          <w:noProof/>
        </w:rPr>
        <w:t>7</w:t>
      </w:r>
      <w:r w:rsidRPr="00F32DFA">
        <w:rPr>
          <w:noProof/>
        </w:rPr>
        <w:fldChar w:fldCharType="end"/>
      </w:r>
    </w:p>
    <w:p w14:paraId="7103DB8D" w14:textId="176D48A4"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13.</w:t>
      </w:r>
      <w:r w:rsidRPr="00F32DFA">
        <w:rPr>
          <w:rFonts w:asciiTheme="minorHAnsi" w:eastAsiaTheme="minorEastAsia" w:hAnsiTheme="minorHAnsi" w:cstheme="minorBidi"/>
          <w:noProof/>
          <w:sz w:val="22"/>
          <w:szCs w:val="22"/>
          <w:lang w:val="es-BO" w:eastAsia="es-BO"/>
        </w:rPr>
        <w:tab/>
      </w:r>
      <w:r w:rsidRPr="00F32DFA">
        <w:rPr>
          <w:noProof/>
          <w:lang w:val="es-BO"/>
        </w:rPr>
        <w:t>PREPARACIÓN DE PROPUESTAS</w:t>
      </w:r>
      <w:r w:rsidRPr="00F32DFA">
        <w:rPr>
          <w:noProof/>
        </w:rPr>
        <w:tab/>
      </w:r>
      <w:r w:rsidRPr="00F32DFA">
        <w:rPr>
          <w:noProof/>
        </w:rPr>
        <w:fldChar w:fldCharType="begin"/>
      </w:r>
      <w:r w:rsidRPr="00F32DFA">
        <w:rPr>
          <w:noProof/>
        </w:rPr>
        <w:instrText xml:space="preserve"> PAGEREF _Toc57983494 \h </w:instrText>
      </w:r>
      <w:r w:rsidRPr="00F32DFA">
        <w:rPr>
          <w:noProof/>
        </w:rPr>
      </w:r>
      <w:r w:rsidRPr="00F32DFA">
        <w:rPr>
          <w:noProof/>
        </w:rPr>
        <w:fldChar w:fldCharType="separate"/>
      </w:r>
      <w:r w:rsidR="0069726D">
        <w:rPr>
          <w:noProof/>
        </w:rPr>
        <w:t>8</w:t>
      </w:r>
      <w:r w:rsidRPr="00F32DFA">
        <w:rPr>
          <w:noProof/>
        </w:rPr>
        <w:fldChar w:fldCharType="end"/>
      </w:r>
    </w:p>
    <w:p w14:paraId="3C0AAA48" w14:textId="4EC25399"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14.</w:t>
      </w:r>
      <w:r w:rsidRPr="00F32DFA">
        <w:rPr>
          <w:rFonts w:asciiTheme="minorHAnsi" w:eastAsiaTheme="minorEastAsia" w:hAnsiTheme="minorHAnsi" w:cstheme="minorBidi"/>
          <w:noProof/>
          <w:sz w:val="22"/>
          <w:szCs w:val="22"/>
          <w:lang w:val="es-BO" w:eastAsia="es-BO"/>
        </w:rPr>
        <w:tab/>
      </w:r>
      <w:r w:rsidRPr="00F32DFA">
        <w:rPr>
          <w:noProof/>
          <w:lang w:val="es-BO"/>
        </w:rPr>
        <w:t xml:space="preserve">MONEDA </w:t>
      </w:r>
      <w:r w:rsidRPr="00F32DFA">
        <w:rPr>
          <w:noProof/>
        </w:rPr>
        <w:t>Y PAGOS</w:t>
      </w:r>
      <w:r w:rsidRPr="00F32DFA">
        <w:rPr>
          <w:noProof/>
          <w:lang w:val="es-BO"/>
        </w:rPr>
        <w:t xml:space="preserve"> DEL PROCESO DE CONTRATACIÓN</w:t>
      </w:r>
      <w:r w:rsidRPr="00F32DFA">
        <w:rPr>
          <w:noProof/>
        </w:rPr>
        <w:tab/>
      </w:r>
      <w:r w:rsidRPr="00F32DFA">
        <w:rPr>
          <w:noProof/>
        </w:rPr>
        <w:fldChar w:fldCharType="begin"/>
      </w:r>
      <w:r w:rsidRPr="00F32DFA">
        <w:rPr>
          <w:noProof/>
        </w:rPr>
        <w:instrText xml:space="preserve"> PAGEREF _Toc57983495 \h </w:instrText>
      </w:r>
      <w:r w:rsidRPr="00F32DFA">
        <w:rPr>
          <w:noProof/>
        </w:rPr>
      </w:r>
      <w:r w:rsidRPr="00F32DFA">
        <w:rPr>
          <w:noProof/>
        </w:rPr>
        <w:fldChar w:fldCharType="separate"/>
      </w:r>
      <w:r w:rsidR="0069726D">
        <w:rPr>
          <w:noProof/>
        </w:rPr>
        <w:t>8</w:t>
      </w:r>
      <w:r w:rsidRPr="00F32DFA">
        <w:rPr>
          <w:noProof/>
        </w:rPr>
        <w:fldChar w:fldCharType="end"/>
      </w:r>
    </w:p>
    <w:p w14:paraId="003361F4" w14:textId="015278FB"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15.</w:t>
      </w:r>
      <w:r w:rsidRPr="00F32DFA">
        <w:rPr>
          <w:rFonts w:asciiTheme="minorHAnsi" w:eastAsiaTheme="minorEastAsia" w:hAnsiTheme="minorHAnsi" w:cstheme="minorBidi"/>
          <w:noProof/>
          <w:sz w:val="22"/>
          <w:szCs w:val="22"/>
          <w:lang w:val="es-BO" w:eastAsia="es-BO"/>
        </w:rPr>
        <w:tab/>
      </w:r>
      <w:r w:rsidRPr="00F32DFA">
        <w:rPr>
          <w:noProof/>
          <w:lang w:val="es-BO"/>
        </w:rPr>
        <w:t>COSTOS DE PARTICIPACIÓN EN EL PROCESO DE CONTRATACIÓN</w:t>
      </w:r>
      <w:r w:rsidRPr="00F32DFA">
        <w:rPr>
          <w:noProof/>
        </w:rPr>
        <w:tab/>
      </w:r>
      <w:r w:rsidRPr="00F32DFA">
        <w:rPr>
          <w:noProof/>
        </w:rPr>
        <w:fldChar w:fldCharType="begin"/>
      </w:r>
      <w:r w:rsidRPr="00F32DFA">
        <w:rPr>
          <w:noProof/>
        </w:rPr>
        <w:instrText xml:space="preserve"> PAGEREF _Toc57983496 \h </w:instrText>
      </w:r>
      <w:r w:rsidRPr="00F32DFA">
        <w:rPr>
          <w:noProof/>
        </w:rPr>
      </w:r>
      <w:r w:rsidRPr="00F32DFA">
        <w:rPr>
          <w:noProof/>
        </w:rPr>
        <w:fldChar w:fldCharType="separate"/>
      </w:r>
      <w:r w:rsidR="0069726D">
        <w:rPr>
          <w:noProof/>
        </w:rPr>
        <w:t>8</w:t>
      </w:r>
      <w:r w:rsidRPr="00F32DFA">
        <w:rPr>
          <w:noProof/>
        </w:rPr>
        <w:fldChar w:fldCharType="end"/>
      </w:r>
    </w:p>
    <w:p w14:paraId="4E41804B" w14:textId="66F64077"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16.</w:t>
      </w:r>
      <w:r w:rsidRPr="00F32DFA">
        <w:rPr>
          <w:rFonts w:asciiTheme="minorHAnsi" w:eastAsiaTheme="minorEastAsia" w:hAnsiTheme="minorHAnsi" w:cstheme="minorBidi"/>
          <w:noProof/>
          <w:sz w:val="22"/>
          <w:szCs w:val="22"/>
          <w:lang w:val="es-BO" w:eastAsia="es-BO"/>
        </w:rPr>
        <w:tab/>
      </w:r>
      <w:r w:rsidRPr="00F32DFA">
        <w:rPr>
          <w:noProof/>
          <w:lang w:val="es-BO"/>
        </w:rPr>
        <w:t>IDIOMA</w:t>
      </w:r>
      <w:r w:rsidRPr="00F32DFA">
        <w:rPr>
          <w:noProof/>
        </w:rPr>
        <w:tab/>
      </w:r>
      <w:r w:rsidRPr="00F32DFA">
        <w:rPr>
          <w:noProof/>
        </w:rPr>
        <w:fldChar w:fldCharType="begin"/>
      </w:r>
      <w:r w:rsidRPr="00F32DFA">
        <w:rPr>
          <w:noProof/>
        </w:rPr>
        <w:instrText xml:space="preserve"> PAGEREF _Toc57983497 \h </w:instrText>
      </w:r>
      <w:r w:rsidRPr="00F32DFA">
        <w:rPr>
          <w:noProof/>
        </w:rPr>
      </w:r>
      <w:r w:rsidRPr="00F32DFA">
        <w:rPr>
          <w:noProof/>
        </w:rPr>
        <w:fldChar w:fldCharType="separate"/>
      </w:r>
      <w:r w:rsidR="0069726D">
        <w:rPr>
          <w:noProof/>
        </w:rPr>
        <w:t>8</w:t>
      </w:r>
      <w:r w:rsidRPr="00F32DFA">
        <w:rPr>
          <w:noProof/>
        </w:rPr>
        <w:fldChar w:fldCharType="end"/>
      </w:r>
    </w:p>
    <w:p w14:paraId="41E38EFF" w14:textId="6A149CB2"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17.</w:t>
      </w:r>
      <w:r w:rsidRPr="00F32DFA">
        <w:rPr>
          <w:rFonts w:asciiTheme="minorHAnsi" w:eastAsiaTheme="minorEastAsia" w:hAnsiTheme="minorHAnsi" w:cstheme="minorBidi"/>
          <w:noProof/>
          <w:sz w:val="22"/>
          <w:szCs w:val="22"/>
          <w:lang w:val="es-BO" w:eastAsia="es-BO"/>
        </w:rPr>
        <w:tab/>
      </w:r>
      <w:r w:rsidRPr="00F32DFA">
        <w:rPr>
          <w:noProof/>
          <w:lang w:val="es-BO"/>
        </w:rPr>
        <w:t>VALIDEZ DE LA PROPUESTA</w:t>
      </w:r>
      <w:r w:rsidRPr="00F32DFA">
        <w:rPr>
          <w:noProof/>
        </w:rPr>
        <w:tab/>
      </w:r>
      <w:r w:rsidRPr="00F32DFA">
        <w:rPr>
          <w:noProof/>
        </w:rPr>
        <w:fldChar w:fldCharType="begin"/>
      </w:r>
      <w:r w:rsidRPr="00F32DFA">
        <w:rPr>
          <w:noProof/>
        </w:rPr>
        <w:instrText xml:space="preserve"> PAGEREF _Toc57983498 \h </w:instrText>
      </w:r>
      <w:r w:rsidRPr="00F32DFA">
        <w:rPr>
          <w:noProof/>
        </w:rPr>
      </w:r>
      <w:r w:rsidRPr="00F32DFA">
        <w:rPr>
          <w:noProof/>
        </w:rPr>
        <w:fldChar w:fldCharType="separate"/>
      </w:r>
      <w:r w:rsidR="0069726D">
        <w:rPr>
          <w:noProof/>
        </w:rPr>
        <w:t>8</w:t>
      </w:r>
      <w:r w:rsidRPr="00F32DFA">
        <w:rPr>
          <w:noProof/>
        </w:rPr>
        <w:fldChar w:fldCharType="end"/>
      </w:r>
    </w:p>
    <w:p w14:paraId="51F19504" w14:textId="41493085"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18.</w:t>
      </w:r>
      <w:r w:rsidRPr="00F32DFA">
        <w:rPr>
          <w:rFonts w:asciiTheme="minorHAnsi" w:eastAsiaTheme="minorEastAsia" w:hAnsiTheme="minorHAnsi" w:cstheme="minorBidi"/>
          <w:noProof/>
          <w:sz w:val="22"/>
          <w:szCs w:val="22"/>
          <w:lang w:val="es-BO" w:eastAsia="es-BO"/>
        </w:rPr>
        <w:tab/>
      </w:r>
      <w:r w:rsidRPr="00F32DFA">
        <w:rPr>
          <w:noProof/>
          <w:lang w:val="es-BO"/>
        </w:rPr>
        <w:t>DOCUMENTOS DE LA PROPUESTA</w:t>
      </w:r>
      <w:r w:rsidRPr="00F32DFA">
        <w:rPr>
          <w:noProof/>
        </w:rPr>
        <w:tab/>
      </w:r>
      <w:r w:rsidRPr="00F32DFA">
        <w:rPr>
          <w:noProof/>
        </w:rPr>
        <w:fldChar w:fldCharType="begin"/>
      </w:r>
      <w:r w:rsidRPr="00F32DFA">
        <w:rPr>
          <w:noProof/>
        </w:rPr>
        <w:instrText xml:space="preserve"> PAGEREF _Toc57983499 \h </w:instrText>
      </w:r>
      <w:r w:rsidRPr="00F32DFA">
        <w:rPr>
          <w:noProof/>
        </w:rPr>
      </w:r>
      <w:r w:rsidRPr="00F32DFA">
        <w:rPr>
          <w:noProof/>
        </w:rPr>
        <w:fldChar w:fldCharType="separate"/>
      </w:r>
      <w:r w:rsidR="0069726D">
        <w:rPr>
          <w:noProof/>
        </w:rPr>
        <w:t>9</w:t>
      </w:r>
      <w:r w:rsidRPr="00F32DFA">
        <w:rPr>
          <w:noProof/>
        </w:rPr>
        <w:fldChar w:fldCharType="end"/>
      </w:r>
    </w:p>
    <w:p w14:paraId="3BEEA620" w14:textId="6D81147D"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19.</w:t>
      </w:r>
      <w:r w:rsidRPr="00F32DFA">
        <w:rPr>
          <w:rFonts w:asciiTheme="minorHAnsi" w:eastAsiaTheme="minorEastAsia" w:hAnsiTheme="minorHAnsi" w:cstheme="minorBidi"/>
          <w:noProof/>
          <w:sz w:val="22"/>
          <w:szCs w:val="22"/>
          <w:lang w:val="es-BO" w:eastAsia="es-BO"/>
        </w:rPr>
        <w:tab/>
      </w:r>
      <w:r w:rsidRPr="00F32DFA">
        <w:rPr>
          <w:noProof/>
          <w:lang w:val="es-BO"/>
        </w:rPr>
        <w:t>PROPUESTA ECONÓMICA</w:t>
      </w:r>
      <w:r w:rsidRPr="00F32DFA">
        <w:rPr>
          <w:noProof/>
        </w:rPr>
        <w:tab/>
      </w:r>
      <w:r w:rsidRPr="00F32DFA">
        <w:rPr>
          <w:noProof/>
        </w:rPr>
        <w:fldChar w:fldCharType="begin"/>
      </w:r>
      <w:r w:rsidRPr="00F32DFA">
        <w:rPr>
          <w:noProof/>
        </w:rPr>
        <w:instrText xml:space="preserve"> PAGEREF _Toc57983500 \h </w:instrText>
      </w:r>
      <w:r w:rsidRPr="00F32DFA">
        <w:rPr>
          <w:noProof/>
        </w:rPr>
      </w:r>
      <w:r w:rsidRPr="00F32DFA">
        <w:rPr>
          <w:noProof/>
        </w:rPr>
        <w:fldChar w:fldCharType="separate"/>
      </w:r>
      <w:r w:rsidR="0069726D">
        <w:rPr>
          <w:noProof/>
        </w:rPr>
        <w:t>9</w:t>
      </w:r>
      <w:r w:rsidRPr="00F32DFA">
        <w:rPr>
          <w:noProof/>
        </w:rPr>
        <w:fldChar w:fldCharType="end"/>
      </w:r>
    </w:p>
    <w:p w14:paraId="4D67F423" w14:textId="58E6D144"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20.</w:t>
      </w:r>
      <w:r w:rsidRPr="00F32DFA">
        <w:rPr>
          <w:rFonts w:asciiTheme="minorHAnsi" w:eastAsiaTheme="minorEastAsia" w:hAnsiTheme="minorHAnsi" w:cstheme="minorBidi"/>
          <w:noProof/>
          <w:sz w:val="22"/>
          <w:szCs w:val="22"/>
          <w:lang w:val="es-BO" w:eastAsia="es-BO"/>
        </w:rPr>
        <w:tab/>
      </w:r>
      <w:r w:rsidRPr="00F32DFA">
        <w:rPr>
          <w:noProof/>
          <w:lang w:val="es-BO"/>
        </w:rPr>
        <w:t>PROPUESTA TÉCNICA</w:t>
      </w:r>
      <w:r w:rsidRPr="00F32DFA">
        <w:rPr>
          <w:noProof/>
        </w:rPr>
        <w:tab/>
      </w:r>
      <w:r w:rsidRPr="00F32DFA">
        <w:rPr>
          <w:noProof/>
        </w:rPr>
        <w:fldChar w:fldCharType="begin"/>
      </w:r>
      <w:r w:rsidRPr="00F32DFA">
        <w:rPr>
          <w:noProof/>
        </w:rPr>
        <w:instrText xml:space="preserve"> PAGEREF _Toc57983501 \h </w:instrText>
      </w:r>
      <w:r w:rsidRPr="00F32DFA">
        <w:rPr>
          <w:noProof/>
        </w:rPr>
      </w:r>
      <w:r w:rsidRPr="00F32DFA">
        <w:rPr>
          <w:noProof/>
        </w:rPr>
        <w:fldChar w:fldCharType="separate"/>
      </w:r>
      <w:r w:rsidR="0069726D">
        <w:rPr>
          <w:noProof/>
        </w:rPr>
        <w:t>9</w:t>
      </w:r>
      <w:r w:rsidRPr="00F32DFA">
        <w:rPr>
          <w:noProof/>
        </w:rPr>
        <w:fldChar w:fldCharType="end"/>
      </w:r>
    </w:p>
    <w:p w14:paraId="280DCCBD" w14:textId="06A251B6"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21.</w:t>
      </w:r>
      <w:r w:rsidRPr="00F32DFA">
        <w:rPr>
          <w:rFonts w:asciiTheme="minorHAnsi" w:eastAsiaTheme="minorEastAsia" w:hAnsiTheme="minorHAnsi" w:cstheme="minorBidi"/>
          <w:noProof/>
          <w:sz w:val="22"/>
          <w:szCs w:val="22"/>
          <w:lang w:val="es-BO" w:eastAsia="es-BO"/>
        </w:rPr>
        <w:tab/>
      </w:r>
      <w:r w:rsidRPr="00F32DFA">
        <w:rPr>
          <w:noProof/>
          <w:lang w:val="es-BO"/>
        </w:rPr>
        <w:t>PROPUESTA PARA ADJUDICACIONES POR ÍTEMS</w:t>
      </w:r>
      <w:r w:rsidRPr="00F32DFA">
        <w:rPr>
          <w:noProof/>
        </w:rPr>
        <w:tab/>
      </w:r>
      <w:r w:rsidRPr="00F32DFA">
        <w:rPr>
          <w:noProof/>
        </w:rPr>
        <w:fldChar w:fldCharType="begin"/>
      </w:r>
      <w:r w:rsidRPr="00F32DFA">
        <w:rPr>
          <w:noProof/>
        </w:rPr>
        <w:instrText xml:space="preserve"> PAGEREF _Toc57983502 \h </w:instrText>
      </w:r>
      <w:r w:rsidRPr="00F32DFA">
        <w:rPr>
          <w:noProof/>
        </w:rPr>
      </w:r>
      <w:r w:rsidRPr="00F32DFA">
        <w:rPr>
          <w:noProof/>
        </w:rPr>
        <w:fldChar w:fldCharType="separate"/>
      </w:r>
      <w:r w:rsidR="0069726D">
        <w:rPr>
          <w:noProof/>
        </w:rPr>
        <w:t>10</w:t>
      </w:r>
      <w:r w:rsidRPr="00F32DFA">
        <w:rPr>
          <w:noProof/>
        </w:rPr>
        <w:fldChar w:fldCharType="end"/>
      </w:r>
    </w:p>
    <w:p w14:paraId="34744953" w14:textId="5F5CA3BB"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22.</w:t>
      </w:r>
      <w:r w:rsidRPr="00F32DFA">
        <w:rPr>
          <w:rFonts w:asciiTheme="minorHAnsi" w:eastAsiaTheme="minorEastAsia" w:hAnsiTheme="minorHAnsi" w:cstheme="minorBidi"/>
          <w:noProof/>
          <w:sz w:val="22"/>
          <w:szCs w:val="22"/>
          <w:lang w:val="es-BO" w:eastAsia="es-BO"/>
        </w:rPr>
        <w:tab/>
      </w:r>
      <w:r w:rsidRPr="00F32DFA">
        <w:rPr>
          <w:noProof/>
          <w:lang w:val="es-BO"/>
        </w:rPr>
        <w:t>PRESENTACIÓN DE PROPUESTAS</w:t>
      </w:r>
      <w:r w:rsidRPr="00F32DFA">
        <w:rPr>
          <w:noProof/>
        </w:rPr>
        <w:tab/>
      </w:r>
      <w:r w:rsidRPr="00F32DFA">
        <w:rPr>
          <w:noProof/>
        </w:rPr>
        <w:fldChar w:fldCharType="begin"/>
      </w:r>
      <w:r w:rsidRPr="00F32DFA">
        <w:rPr>
          <w:noProof/>
        </w:rPr>
        <w:instrText xml:space="preserve"> PAGEREF _Toc57983503 \h </w:instrText>
      </w:r>
      <w:r w:rsidRPr="00F32DFA">
        <w:rPr>
          <w:noProof/>
        </w:rPr>
      </w:r>
      <w:r w:rsidRPr="00F32DFA">
        <w:rPr>
          <w:noProof/>
        </w:rPr>
        <w:fldChar w:fldCharType="separate"/>
      </w:r>
      <w:r w:rsidR="0069726D">
        <w:rPr>
          <w:noProof/>
        </w:rPr>
        <w:t>10</w:t>
      </w:r>
      <w:r w:rsidRPr="00F32DFA">
        <w:rPr>
          <w:noProof/>
        </w:rPr>
        <w:fldChar w:fldCharType="end"/>
      </w:r>
    </w:p>
    <w:p w14:paraId="6C2DC6BF" w14:textId="6ADD1F5A"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23.</w:t>
      </w:r>
      <w:r w:rsidRPr="00F32DFA">
        <w:rPr>
          <w:rFonts w:asciiTheme="minorHAnsi" w:eastAsiaTheme="minorEastAsia" w:hAnsiTheme="minorHAnsi" w:cstheme="minorBidi"/>
          <w:noProof/>
          <w:sz w:val="22"/>
          <w:szCs w:val="22"/>
          <w:lang w:val="es-BO" w:eastAsia="es-BO"/>
        </w:rPr>
        <w:tab/>
      </w:r>
      <w:r w:rsidRPr="00F32DFA">
        <w:rPr>
          <w:noProof/>
          <w:lang w:val="es-BO"/>
        </w:rPr>
        <w:t>APERTURA DE PROPUESTAS</w:t>
      </w:r>
      <w:r w:rsidRPr="00F32DFA">
        <w:rPr>
          <w:noProof/>
        </w:rPr>
        <w:tab/>
      </w:r>
      <w:r w:rsidRPr="00F32DFA">
        <w:rPr>
          <w:noProof/>
        </w:rPr>
        <w:fldChar w:fldCharType="begin"/>
      </w:r>
      <w:r w:rsidRPr="00F32DFA">
        <w:rPr>
          <w:noProof/>
        </w:rPr>
        <w:instrText xml:space="preserve"> PAGEREF _Toc57983504 \h </w:instrText>
      </w:r>
      <w:r w:rsidRPr="00F32DFA">
        <w:rPr>
          <w:noProof/>
        </w:rPr>
      </w:r>
      <w:r w:rsidRPr="00F32DFA">
        <w:rPr>
          <w:noProof/>
        </w:rPr>
        <w:fldChar w:fldCharType="separate"/>
      </w:r>
      <w:r w:rsidR="0069726D">
        <w:rPr>
          <w:noProof/>
        </w:rPr>
        <w:t>11</w:t>
      </w:r>
      <w:r w:rsidRPr="00F32DFA">
        <w:rPr>
          <w:noProof/>
        </w:rPr>
        <w:fldChar w:fldCharType="end"/>
      </w:r>
    </w:p>
    <w:p w14:paraId="332E862C" w14:textId="258F5587"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24.</w:t>
      </w:r>
      <w:r w:rsidRPr="00F32DFA">
        <w:rPr>
          <w:rFonts w:asciiTheme="minorHAnsi" w:eastAsiaTheme="minorEastAsia" w:hAnsiTheme="minorHAnsi" w:cstheme="minorBidi"/>
          <w:noProof/>
          <w:sz w:val="22"/>
          <w:szCs w:val="22"/>
          <w:lang w:val="es-BO" w:eastAsia="es-BO"/>
        </w:rPr>
        <w:tab/>
      </w:r>
      <w:r w:rsidRPr="00F32DFA">
        <w:rPr>
          <w:noProof/>
          <w:lang w:val="es-BO"/>
        </w:rPr>
        <w:t>EVALUACIÓN DE PROPUESTAS</w:t>
      </w:r>
      <w:r w:rsidRPr="00F32DFA">
        <w:rPr>
          <w:noProof/>
        </w:rPr>
        <w:tab/>
      </w:r>
      <w:r w:rsidRPr="00F32DFA">
        <w:rPr>
          <w:noProof/>
        </w:rPr>
        <w:fldChar w:fldCharType="begin"/>
      </w:r>
      <w:r w:rsidRPr="00F32DFA">
        <w:rPr>
          <w:noProof/>
        </w:rPr>
        <w:instrText xml:space="preserve"> PAGEREF _Toc57983505 \h </w:instrText>
      </w:r>
      <w:r w:rsidRPr="00F32DFA">
        <w:rPr>
          <w:noProof/>
        </w:rPr>
      </w:r>
      <w:r w:rsidRPr="00F32DFA">
        <w:rPr>
          <w:noProof/>
        </w:rPr>
        <w:fldChar w:fldCharType="separate"/>
      </w:r>
      <w:r w:rsidR="0069726D">
        <w:rPr>
          <w:noProof/>
        </w:rPr>
        <w:t>13</w:t>
      </w:r>
      <w:r w:rsidRPr="00F32DFA">
        <w:rPr>
          <w:noProof/>
        </w:rPr>
        <w:fldChar w:fldCharType="end"/>
      </w:r>
    </w:p>
    <w:p w14:paraId="1ADE1855" w14:textId="142BCDB0"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25.</w:t>
      </w:r>
      <w:r w:rsidRPr="00F32DFA">
        <w:rPr>
          <w:rFonts w:asciiTheme="minorHAnsi" w:eastAsiaTheme="minorEastAsia" w:hAnsiTheme="minorHAnsi" w:cstheme="minorBidi"/>
          <w:noProof/>
          <w:sz w:val="22"/>
          <w:szCs w:val="22"/>
          <w:lang w:val="es-BO" w:eastAsia="es-BO"/>
        </w:rPr>
        <w:tab/>
      </w:r>
      <w:r w:rsidRPr="00F32DFA">
        <w:rPr>
          <w:noProof/>
          <w:lang w:val="es-BO"/>
        </w:rPr>
        <w:t>EVALUACIÓN PRELIMINAR</w:t>
      </w:r>
      <w:r w:rsidRPr="00F32DFA">
        <w:rPr>
          <w:noProof/>
        </w:rPr>
        <w:tab/>
      </w:r>
      <w:r w:rsidRPr="00F32DFA">
        <w:rPr>
          <w:noProof/>
        </w:rPr>
        <w:fldChar w:fldCharType="begin"/>
      </w:r>
      <w:r w:rsidRPr="00F32DFA">
        <w:rPr>
          <w:noProof/>
        </w:rPr>
        <w:instrText xml:space="preserve"> PAGEREF _Toc57983506 \h </w:instrText>
      </w:r>
      <w:r w:rsidRPr="00F32DFA">
        <w:rPr>
          <w:noProof/>
        </w:rPr>
      </w:r>
      <w:r w:rsidRPr="00F32DFA">
        <w:rPr>
          <w:noProof/>
        </w:rPr>
        <w:fldChar w:fldCharType="separate"/>
      </w:r>
      <w:r w:rsidR="0069726D">
        <w:rPr>
          <w:noProof/>
        </w:rPr>
        <w:t>13</w:t>
      </w:r>
      <w:r w:rsidRPr="00F32DFA">
        <w:rPr>
          <w:noProof/>
        </w:rPr>
        <w:fldChar w:fldCharType="end"/>
      </w:r>
    </w:p>
    <w:p w14:paraId="55584041" w14:textId="68390982"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26.</w:t>
      </w:r>
      <w:r w:rsidRPr="00F32DFA">
        <w:rPr>
          <w:rFonts w:asciiTheme="minorHAnsi" w:eastAsiaTheme="minorEastAsia" w:hAnsiTheme="minorHAnsi" w:cstheme="minorBidi"/>
          <w:noProof/>
          <w:sz w:val="22"/>
          <w:szCs w:val="22"/>
          <w:lang w:val="es-BO" w:eastAsia="es-BO"/>
        </w:rPr>
        <w:tab/>
      </w:r>
      <w:r w:rsidRPr="00F32DFA">
        <w:rPr>
          <w:noProof/>
          <w:lang w:val="es-BO"/>
        </w:rPr>
        <w:t>MÉTODO DE SELECCIÓN Y ADJUDICACIÓN COMPARACI</w:t>
      </w:r>
      <w:r w:rsidR="00AA633F">
        <w:rPr>
          <w:noProof/>
          <w:lang w:val="es-BO"/>
        </w:rPr>
        <w:t>Ó</w:t>
      </w:r>
      <w:r w:rsidRPr="00F32DFA">
        <w:rPr>
          <w:noProof/>
          <w:lang w:val="es-BO"/>
        </w:rPr>
        <w:t>N DE PROPUESTAS (CALIDAD, PROPUESTA TÉCNICA Y COSTO)</w:t>
      </w:r>
      <w:r w:rsidRPr="00F32DFA">
        <w:rPr>
          <w:noProof/>
        </w:rPr>
        <w:tab/>
      </w:r>
      <w:r w:rsidRPr="00F32DFA">
        <w:rPr>
          <w:noProof/>
        </w:rPr>
        <w:fldChar w:fldCharType="begin"/>
      </w:r>
      <w:r w:rsidRPr="00F32DFA">
        <w:rPr>
          <w:noProof/>
        </w:rPr>
        <w:instrText xml:space="preserve"> PAGEREF _Toc57983507 \h </w:instrText>
      </w:r>
      <w:r w:rsidRPr="00F32DFA">
        <w:rPr>
          <w:noProof/>
        </w:rPr>
      </w:r>
      <w:r w:rsidRPr="00F32DFA">
        <w:rPr>
          <w:noProof/>
        </w:rPr>
        <w:fldChar w:fldCharType="separate"/>
      </w:r>
      <w:r w:rsidR="0069726D">
        <w:rPr>
          <w:noProof/>
        </w:rPr>
        <w:t>13</w:t>
      </w:r>
      <w:r w:rsidRPr="00F32DFA">
        <w:rPr>
          <w:noProof/>
        </w:rPr>
        <w:fldChar w:fldCharType="end"/>
      </w:r>
    </w:p>
    <w:p w14:paraId="35A5F37A" w14:textId="6EDB562A"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27.</w:t>
      </w:r>
      <w:r w:rsidRPr="00F32DFA">
        <w:rPr>
          <w:rFonts w:asciiTheme="minorHAnsi" w:eastAsiaTheme="minorEastAsia" w:hAnsiTheme="minorHAnsi" w:cstheme="minorBidi"/>
          <w:noProof/>
          <w:sz w:val="22"/>
          <w:szCs w:val="22"/>
          <w:lang w:val="es-BO" w:eastAsia="es-BO"/>
        </w:rPr>
        <w:tab/>
      </w:r>
      <w:r w:rsidRPr="00F32DFA">
        <w:rPr>
          <w:noProof/>
          <w:lang w:val="es-BO"/>
        </w:rPr>
        <w:t>CONTENIDO DEL INFORME DE EVALUACIÓN Y RECOMENDACIÓN</w:t>
      </w:r>
      <w:r w:rsidRPr="00F32DFA">
        <w:rPr>
          <w:noProof/>
        </w:rPr>
        <w:tab/>
      </w:r>
      <w:r w:rsidRPr="00F32DFA">
        <w:rPr>
          <w:noProof/>
        </w:rPr>
        <w:fldChar w:fldCharType="begin"/>
      </w:r>
      <w:r w:rsidRPr="00F32DFA">
        <w:rPr>
          <w:noProof/>
        </w:rPr>
        <w:instrText xml:space="preserve"> PAGEREF _Toc57983508 \h </w:instrText>
      </w:r>
      <w:r w:rsidRPr="00F32DFA">
        <w:rPr>
          <w:noProof/>
        </w:rPr>
      </w:r>
      <w:r w:rsidRPr="00F32DFA">
        <w:rPr>
          <w:noProof/>
        </w:rPr>
        <w:fldChar w:fldCharType="separate"/>
      </w:r>
      <w:r w:rsidR="0069726D">
        <w:rPr>
          <w:noProof/>
        </w:rPr>
        <w:t>15</w:t>
      </w:r>
      <w:r w:rsidRPr="00F32DFA">
        <w:rPr>
          <w:noProof/>
        </w:rPr>
        <w:fldChar w:fldCharType="end"/>
      </w:r>
    </w:p>
    <w:p w14:paraId="3A7A5E72" w14:textId="716A4070"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28.</w:t>
      </w:r>
      <w:r w:rsidRPr="00F32DFA">
        <w:rPr>
          <w:rFonts w:asciiTheme="minorHAnsi" w:eastAsiaTheme="minorEastAsia" w:hAnsiTheme="minorHAnsi" w:cstheme="minorBidi"/>
          <w:noProof/>
          <w:sz w:val="22"/>
          <w:szCs w:val="22"/>
          <w:lang w:val="es-BO" w:eastAsia="es-BO"/>
        </w:rPr>
        <w:tab/>
      </w:r>
      <w:r w:rsidRPr="00F32DFA">
        <w:rPr>
          <w:noProof/>
          <w:lang w:val="es-BO"/>
        </w:rPr>
        <w:t>RESOLUCIÓN DE ADJUDICACIÓN O DECLARATORIA DESIERTA</w:t>
      </w:r>
      <w:r w:rsidRPr="00F32DFA">
        <w:rPr>
          <w:noProof/>
        </w:rPr>
        <w:tab/>
      </w:r>
      <w:r w:rsidRPr="00F32DFA">
        <w:rPr>
          <w:noProof/>
        </w:rPr>
        <w:fldChar w:fldCharType="begin"/>
      </w:r>
      <w:r w:rsidRPr="00F32DFA">
        <w:rPr>
          <w:noProof/>
        </w:rPr>
        <w:instrText xml:space="preserve"> PAGEREF _Toc57983509 \h </w:instrText>
      </w:r>
      <w:r w:rsidRPr="00F32DFA">
        <w:rPr>
          <w:noProof/>
        </w:rPr>
      </w:r>
      <w:r w:rsidRPr="00F32DFA">
        <w:rPr>
          <w:noProof/>
        </w:rPr>
        <w:fldChar w:fldCharType="separate"/>
      </w:r>
      <w:r w:rsidR="0069726D">
        <w:rPr>
          <w:noProof/>
        </w:rPr>
        <w:t>15</w:t>
      </w:r>
      <w:r w:rsidRPr="00F32DFA">
        <w:rPr>
          <w:noProof/>
        </w:rPr>
        <w:fldChar w:fldCharType="end"/>
      </w:r>
    </w:p>
    <w:p w14:paraId="03860E10" w14:textId="1DA4ECDB"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29.</w:t>
      </w:r>
      <w:r w:rsidRPr="00F32DFA">
        <w:rPr>
          <w:rFonts w:asciiTheme="minorHAnsi" w:eastAsiaTheme="minorEastAsia" w:hAnsiTheme="minorHAnsi" w:cstheme="minorBidi"/>
          <w:noProof/>
          <w:sz w:val="22"/>
          <w:szCs w:val="22"/>
          <w:lang w:val="es-BO" w:eastAsia="es-BO"/>
        </w:rPr>
        <w:tab/>
      </w:r>
      <w:r w:rsidRPr="00F32DFA">
        <w:rPr>
          <w:noProof/>
          <w:lang w:val="es-BO"/>
        </w:rPr>
        <w:t>CONCERTACIÓN DE MEJORES CONDICIONES TÉCNICAS</w:t>
      </w:r>
      <w:r w:rsidRPr="00F32DFA">
        <w:rPr>
          <w:noProof/>
        </w:rPr>
        <w:tab/>
      </w:r>
      <w:r w:rsidRPr="00F32DFA">
        <w:rPr>
          <w:noProof/>
        </w:rPr>
        <w:fldChar w:fldCharType="begin"/>
      </w:r>
      <w:r w:rsidRPr="00F32DFA">
        <w:rPr>
          <w:noProof/>
        </w:rPr>
        <w:instrText xml:space="preserve"> PAGEREF _Toc57983510 \h </w:instrText>
      </w:r>
      <w:r w:rsidRPr="00F32DFA">
        <w:rPr>
          <w:noProof/>
        </w:rPr>
      </w:r>
      <w:r w:rsidRPr="00F32DFA">
        <w:rPr>
          <w:noProof/>
        </w:rPr>
        <w:fldChar w:fldCharType="separate"/>
      </w:r>
      <w:r w:rsidR="0069726D">
        <w:rPr>
          <w:noProof/>
        </w:rPr>
        <w:t>15</w:t>
      </w:r>
      <w:r w:rsidRPr="00F32DFA">
        <w:rPr>
          <w:noProof/>
        </w:rPr>
        <w:fldChar w:fldCharType="end"/>
      </w:r>
    </w:p>
    <w:p w14:paraId="48D63CB3" w14:textId="5950E4F7"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30.</w:t>
      </w:r>
      <w:r w:rsidRPr="00F32DFA">
        <w:rPr>
          <w:rFonts w:asciiTheme="minorHAnsi" w:eastAsiaTheme="minorEastAsia" w:hAnsiTheme="minorHAnsi" w:cstheme="minorBidi"/>
          <w:noProof/>
          <w:sz w:val="22"/>
          <w:szCs w:val="22"/>
          <w:lang w:val="es-BO" w:eastAsia="es-BO"/>
        </w:rPr>
        <w:tab/>
      </w:r>
      <w:r w:rsidRPr="00F32DFA">
        <w:rPr>
          <w:noProof/>
          <w:lang w:val="es-BO"/>
        </w:rPr>
        <w:t>SUSCRIPCIÓN DE CONTRATO</w:t>
      </w:r>
      <w:r w:rsidRPr="00F32DFA">
        <w:rPr>
          <w:noProof/>
        </w:rPr>
        <w:tab/>
      </w:r>
      <w:r w:rsidRPr="00F32DFA">
        <w:rPr>
          <w:noProof/>
        </w:rPr>
        <w:fldChar w:fldCharType="begin"/>
      </w:r>
      <w:r w:rsidRPr="00F32DFA">
        <w:rPr>
          <w:noProof/>
        </w:rPr>
        <w:instrText xml:space="preserve"> PAGEREF _Toc57983511 \h </w:instrText>
      </w:r>
      <w:r w:rsidRPr="00F32DFA">
        <w:rPr>
          <w:noProof/>
        </w:rPr>
      </w:r>
      <w:r w:rsidRPr="00F32DFA">
        <w:rPr>
          <w:noProof/>
        </w:rPr>
        <w:fldChar w:fldCharType="separate"/>
      </w:r>
      <w:r w:rsidR="0069726D">
        <w:rPr>
          <w:noProof/>
        </w:rPr>
        <w:t>16</w:t>
      </w:r>
      <w:r w:rsidRPr="00F32DFA">
        <w:rPr>
          <w:noProof/>
        </w:rPr>
        <w:fldChar w:fldCharType="end"/>
      </w:r>
    </w:p>
    <w:p w14:paraId="5DE38467" w14:textId="5ADEBD70"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31.</w:t>
      </w:r>
      <w:r w:rsidRPr="00F32DFA">
        <w:rPr>
          <w:rFonts w:asciiTheme="minorHAnsi" w:eastAsiaTheme="minorEastAsia" w:hAnsiTheme="minorHAnsi" w:cstheme="minorBidi"/>
          <w:noProof/>
          <w:sz w:val="22"/>
          <w:szCs w:val="22"/>
          <w:lang w:val="es-BO" w:eastAsia="es-BO"/>
        </w:rPr>
        <w:tab/>
      </w:r>
      <w:r w:rsidRPr="00F32DFA">
        <w:rPr>
          <w:noProof/>
          <w:lang w:val="es-BO"/>
        </w:rPr>
        <w:t>MODIFICACIONES AL CONTRATO</w:t>
      </w:r>
      <w:r w:rsidRPr="00F32DFA">
        <w:rPr>
          <w:noProof/>
        </w:rPr>
        <w:tab/>
      </w:r>
      <w:r w:rsidRPr="00F32DFA">
        <w:rPr>
          <w:noProof/>
        </w:rPr>
        <w:fldChar w:fldCharType="begin"/>
      </w:r>
      <w:r w:rsidRPr="00F32DFA">
        <w:rPr>
          <w:noProof/>
        </w:rPr>
        <w:instrText xml:space="preserve"> PAGEREF _Toc57983512 \h </w:instrText>
      </w:r>
      <w:r w:rsidRPr="00F32DFA">
        <w:rPr>
          <w:noProof/>
        </w:rPr>
      </w:r>
      <w:r w:rsidRPr="00F32DFA">
        <w:rPr>
          <w:noProof/>
        </w:rPr>
        <w:fldChar w:fldCharType="separate"/>
      </w:r>
      <w:r w:rsidR="0069726D">
        <w:rPr>
          <w:noProof/>
        </w:rPr>
        <w:t>16</w:t>
      </w:r>
      <w:r w:rsidRPr="00F32DFA">
        <w:rPr>
          <w:noProof/>
        </w:rPr>
        <w:fldChar w:fldCharType="end"/>
      </w:r>
    </w:p>
    <w:p w14:paraId="7C5B5A67" w14:textId="2B5BC930"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32.</w:t>
      </w:r>
      <w:r w:rsidRPr="00F32DFA">
        <w:rPr>
          <w:rFonts w:asciiTheme="minorHAnsi" w:eastAsiaTheme="minorEastAsia" w:hAnsiTheme="minorHAnsi" w:cstheme="minorBidi"/>
          <w:noProof/>
          <w:sz w:val="22"/>
          <w:szCs w:val="22"/>
          <w:lang w:val="es-BO" w:eastAsia="es-BO"/>
        </w:rPr>
        <w:tab/>
      </w:r>
      <w:r w:rsidRPr="00F32DFA">
        <w:rPr>
          <w:noProof/>
          <w:lang w:val="es-BO"/>
        </w:rPr>
        <w:t>SUBCONTRATACIÓN (N</w:t>
      </w:r>
      <w:r w:rsidR="0071604B">
        <w:rPr>
          <w:noProof/>
          <w:lang w:val="es-BO"/>
        </w:rPr>
        <w:t>o aplica, excepto lo indicado en el contrato)</w:t>
      </w:r>
      <w:r w:rsidRPr="00F32DFA">
        <w:rPr>
          <w:noProof/>
        </w:rPr>
        <w:tab/>
      </w:r>
      <w:r w:rsidRPr="00F32DFA">
        <w:rPr>
          <w:noProof/>
        </w:rPr>
        <w:fldChar w:fldCharType="begin"/>
      </w:r>
      <w:r w:rsidRPr="00F32DFA">
        <w:rPr>
          <w:noProof/>
        </w:rPr>
        <w:instrText xml:space="preserve"> PAGEREF _Toc57983513 \h </w:instrText>
      </w:r>
      <w:r w:rsidRPr="00F32DFA">
        <w:rPr>
          <w:noProof/>
        </w:rPr>
      </w:r>
      <w:r w:rsidRPr="00F32DFA">
        <w:rPr>
          <w:noProof/>
        </w:rPr>
        <w:fldChar w:fldCharType="separate"/>
      </w:r>
      <w:r w:rsidR="0069726D">
        <w:rPr>
          <w:noProof/>
        </w:rPr>
        <w:t>17</w:t>
      </w:r>
      <w:r w:rsidRPr="00F32DFA">
        <w:rPr>
          <w:noProof/>
        </w:rPr>
        <w:fldChar w:fldCharType="end"/>
      </w:r>
    </w:p>
    <w:p w14:paraId="57A80C57" w14:textId="2C7AD361"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33.</w:t>
      </w:r>
      <w:r w:rsidRPr="00F32DFA">
        <w:rPr>
          <w:rFonts w:asciiTheme="minorHAnsi" w:eastAsiaTheme="minorEastAsia" w:hAnsiTheme="minorHAnsi" w:cstheme="minorBidi"/>
          <w:noProof/>
          <w:sz w:val="22"/>
          <w:szCs w:val="22"/>
          <w:lang w:val="es-BO" w:eastAsia="es-BO"/>
        </w:rPr>
        <w:tab/>
      </w:r>
      <w:r w:rsidRPr="00F32DFA">
        <w:rPr>
          <w:noProof/>
          <w:lang w:val="es-BO"/>
        </w:rPr>
        <w:t>ENTREGA DE BIENES</w:t>
      </w:r>
      <w:r w:rsidRPr="00F32DFA">
        <w:rPr>
          <w:noProof/>
        </w:rPr>
        <w:tab/>
      </w:r>
      <w:r w:rsidRPr="00F32DFA">
        <w:rPr>
          <w:noProof/>
        </w:rPr>
        <w:fldChar w:fldCharType="begin"/>
      </w:r>
      <w:r w:rsidRPr="00F32DFA">
        <w:rPr>
          <w:noProof/>
        </w:rPr>
        <w:instrText xml:space="preserve"> PAGEREF _Toc57983514 \h </w:instrText>
      </w:r>
      <w:r w:rsidRPr="00F32DFA">
        <w:rPr>
          <w:noProof/>
        </w:rPr>
      </w:r>
      <w:r w:rsidRPr="00F32DFA">
        <w:rPr>
          <w:noProof/>
        </w:rPr>
        <w:fldChar w:fldCharType="separate"/>
      </w:r>
      <w:r w:rsidR="0069726D">
        <w:rPr>
          <w:noProof/>
        </w:rPr>
        <w:t>17</w:t>
      </w:r>
      <w:r w:rsidRPr="00F32DFA">
        <w:rPr>
          <w:noProof/>
        </w:rPr>
        <w:fldChar w:fldCharType="end"/>
      </w:r>
    </w:p>
    <w:p w14:paraId="64EE473C" w14:textId="06E3ACE1"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34.</w:t>
      </w:r>
      <w:r w:rsidRPr="00F32DFA">
        <w:rPr>
          <w:rFonts w:asciiTheme="minorHAnsi" w:eastAsiaTheme="minorEastAsia" w:hAnsiTheme="minorHAnsi" w:cstheme="minorBidi"/>
          <w:noProof/>
          <w:sz w:val="22"/>
          <w:szCs w:val="22"/>
          <w:lang w:val="es-BO" w:eastAsia="es-BO"/>
        </w:rPr>
        <w:tab/>
      </w:r>
      <w:r w:rsidRPr="00F32DFA">
        <w:rPr>
          <w:noProof/>
          <w:lang w:val="es-BO"/>
        </w:rPr>
        <w:t>CIERRE DEL CONTRATO</w:t>
      </w:r>
      <w:r w:rsidRPr="00F32DFA">
        <w:rPr>
          <w:noProof/>
        </w:rPr>
        <w:tab/>
      </w:r>
      <w:r w:rsidRPr="00F32DFA">
        <w:rPr>
          <w:noProof/>
        </w:rPr>
        <w:fldChar w:fldCharType="begin"/>
      </w:r>
      <w:r w:rsidRPr="00F32DFA">
        <w:rPr>
          <w:noProof/>
        </w:rPr>
        <w:instrText xml:space="preserve"> PAGEREF _Toc57983515 \h </w:instrText>
      </w:r>
      <w:r w:rsidRPr="00F32DFA">
        <w:rPr>
          <w:noProof/>
        </w:rPr>
      </w:r>
      <w:r w:rsidRPr="00F32DFA">
        <w:rPr>
          <w:noProof/>
        </w:rPr>
        <w:fldChar w:fldCharType="separate"/>
      </w:r>
      <w:r w:rsidR="0069726D">
        <w:rPr>
          <w:noProof/>
        </w:rPr>
        <w:t>17</w:t>
      </w:r>
      <w:r w:rsidRPr="00F32DFA">
        <w:rPr>
          <w:noProof/>
        </w:rPr>
        <w:fldChar w:fldCharType="end"/>
      </w:r>
    </w:p>
    <w:p w14:paraId="242FBCA3" w14:textId="323E72E5"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35.</w:t>
      </w:r>
      <w:r w:rsidRPr="00F32DFA">
        <w:rPr>
          <w:rFonts w:asciiTheme="minorHAnsi" w:eastAsiaTheme="minorEastAsia" w:hAnsiTheme="minorHAnsi" w:cstheme="minorBidi"/>
          <w:noProof/>
          <w:sz w:val="22"/>
          <w:szCs w:val="22"/>
          <w:lang w:val="es-BO" w:eastAsia="es-BO"/>
        </w:rPr>
        <w:tab/>
      </w:r>
      <w:r w:rsidRPr="00F32DFA">
        <w:rPr>
          <w:noProof/>
          <w:lang w:val="es-BO"/>
        </w:rPr>
        <w:t>DATOS GENERALES DEL PROCESO DE CONTRATACIÓN</w:t>
      </w:r>
      <w:r w:rsidRPr="00F32DFA">
        <w:rPr>
          <w:noProof/>
        </w:rPr>
        <w:tab/>
      </w:r>
      <w:r w:rsidRPr="00F32DFA">
        <w:rPr>
          <w:noProof/>
        </w:rPr>
        <w:fldChar w:fldCharType="begin"/>
      </w:r>
      <w:r w:rsidRPr="00F32DFA">
        <w:rPr>
          <w:noProof/>
        </w:rPr>
        <w:instrText xml:space="preserve"> PAGEREF _Toc57983516 \h </w:instrText>
      </w:r>
      <w:r w:rsidRPr="00F32DFA">
        <w:rPr>
          <w:noProof/>
        </w:rPr>
      </w:r>
      <w:r w:rsidRPr="00F32DFA">
        <w:rPr>
          <w:noProof/>
        </w:rPr>
        <w:fldChar w:fldCharType="separate"/>
      </w:r>
      <w:r w:rsidR="0069726D">
        <w:rPr>
          <w:noProof/>
        </w:rPr>
        <w:t>18</w:t>
      </w:r>
      <w:r w:rsidRPr="00F32DFA">
        <w:rPr>
          <w:noProof/>
        </w:rPr>
        <w:fldChar w:fldCharType="end"/>
      </w:r>
    </w:p>
    <w:p w14:paraId="56648C02" w14:textId="142383D8"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36.</w:t>
      </w:r>
      <w:r w:rsidRPr="00F32DFA">
        <w:rPr>
          <w:rFonts w:asciiTheme="minorHAnsi" w:eastAsiaTheme="minorEastAsia" w:hAnsiTheme="minorHAnsi" w:cstheme="minorBidi"/>
          <w:noProof/>
          <w:sz w:val="22"/>
          <w:szCs w:val="22"/>
          <w:lang w:val="es-BO" w:eastAsia="es-BO"/>
        </w:rPr>
        <w:tab/>
      </w:r>
      <w:r w:rsidRPr="00F32DFA">
        <w:rPr>
          <w:noProof/>
          <w:lang w:val="es-BO"/>
        </w:rPr>
        <w:t>CRONOGRAMA DE PLAZOS DEL PROCESO DE CONTRATACIÓN</w:t>
      </w:r>
      <w:r w:rsidRPr="00F32DFA">
        <w:rPr>
          <w:noProof/>
        </w:rPr>
        <w:tab/>
      </w:r>
      <w:r w:rsidRPr="00F32DFA">
        <w:rPr>
          <w:noProof/>
        </w:rPr>
        <w:fldChar w:fldCharType="begin"/>
      </w:r>
      <w:r w:rsidRPr="00F32DFA">
        <w:rPr>
          <w:noProof/>
        </w:rPr>
        <w:instrText xml:space="preserve"> PAGEREF _Toc57983517 \h </w:instrText>
      </w:r>
      <w:r w:rsidRPr="00F32DFA">
        <w:rPr>
          <w:noProof/>
        </w:rPr>
      </w:r>
      <w:r w:rsidRPr="00F32DFA">
        <w:rPr>
          <w:noProof/>
        </w:rPr>
        <w:fldChar w:fldCharType="separate"/>
      </w:r>
      <w:r w:rsidR="0069726D">
        <w:rPr>
          <w:noProof/>
        </w:rPr>
        <w:t>19</w:t>
      </w:r>
      <w:r w:rsidRPr="00F32DFA">
        <w:rPr>
          <w:noProof/>
        </w:rPr>
        <w:fldChar w:fldCharType="end"/>
      </w:r>
    </w:p>
    <w:p w14:paraId="6A5C1DEA" w14:textId="7067154E" w:rsidR="00CB3303" w:rsidRPr="00F32DFA" w:rsidRDefault="00CB3303" w:rsidP="001E2FC0">
      <w:pPr>
        <w:pStyle w:val="TDC1"/>
        <w:rPr>
          <w:rFonts w:asciiTheme="minorHAnsi" w:eastAsiaTheme="minorEastAsia" w:hAnsiTheme="minorHAnsi" w:cstheme="minorBidi"/>
          <w:noProof/>
          <w:sz w:val="22"/>
          <w:szCs w:val="22"/>
          <w:lang w:val="es-BO" w:eastAsia="es-BO"/>
        </w:rPr>
      </w:pPr>
      <w:r w:rsidRPr="00F32DFA">
        <w:rPr>
          <w:noProof/>
          <w:lang w:val="es-BO"/>
        </w:rPr>
        <w:t>37.</w:t>
      </w:r>
      <w:r w:rsidRPr="00F32DFA">
        <w:rPr>
          <w:rFonts w:asciiTheme="minorHAnsi" w:eastAsiaTheme="minorEastAsia" w:hAnsiTheme="minorHAnsi" w:cstheme="minorBidi"/>
          <w:noProof/>
          <w:sz w:val="22"/>
          <w:szCs w:val="22"/>
          <w:lang w:val="es-BO" w:eastAsia="es-BO"/>
        </w:rPr>
        <w:tab/>
      </w:r>
      <w:r w:rsidRPr="00F32DFA">
        <w:rPr>
          <w:noProof/>
          <w:lang w:val="es-BO"/>
        </w:rPr>
        <w:t>ESPECIFICACIONES TÉCNICAS Y CONDICIONES TÉCNICAS REQUERIDAS DEL BIEN</w:t>
      </w:r>
      <w:r w:rsidRPr="00F32DFA">
        <w:rPr>
          <w:noProof/>
        </w:rPr>
        <w:tab/>
      </w:r>
      <w:r w:rsidRPr="00F32DFA">
        <w:rPr>
          <w:noProof/>
        </w:rPr>
        <w:fldChar w:fldCharType="begin"/>
      </w:r>
      <w:r w:rsidRPr="00F32DFA">
        <w:rPr>
          <w:noProof/>
        </w:rPr>
        <w:instrText xml:space="preserve"> PAGEREF _Toc57983518 \h </w:instrText>
      </w:r>
      <w:r w:rsidRPr="00F32DFA">
        <w:rPr>
          <w:noProof/>
        </w:rPr>
      </w:r>
      <w:r w:rsidRPr="00F32DFA">
        <w:rPr>
          <w:noProof/>
        </w:rPr>
        <w:fldChar w:fldCharType="separate"/>
      </w:r>
      <w:r w:rsidR="0069726D">
        <w:rPr>
          <w:noProof/>
        </w:rPr>
        <w:t>20</w:t>
      </w:r>
      <w:r w:rsidRPr="00F32DFA">
        <w:rPr>
          <w:noProof/>
        </w:rPr>
        <w:fldChar w:fldCharType="end"/>
      </w:r>
    </w:p>
    <w:p w14:paraId="7594424F" w14:textId="48922A48" w:rsidR="0018159A" w:rsidRPr="00F32DFA" w:rsidRDefault="00CB3303" w:rsidP="00E0660B">
      <w:pPr>
        <w:pStyle w:val="TDC1"/>
        <w:rPr>
          <w:rFonts w:cs="Arial"/>
          <w:b/>
          <w:szCs w:val="18"/>
          <w:lang w:val="es-BO"/>
        </w:rPr>
      </w:pPr>
      <w:r w:rsidRPr="00F32DFA">
        <w:rPr>
          <w:noProof/>
          <w:lang w:val="es-BO"/>
        </w:rPr>
        <w:t>38.</w:t>
      </w:r>
      <w:r w:rsidRPr="00F32DFA">
        <w:rPr>
          <w:rFonts w:asciiTheme="minorHAnsi" w:eastAsiaTheme="minorEastAsia" w:hAnsiTheme="minorHAnsi" w:cstheme="minorBidi"/>
          <w:noProof/>
          <w:sz w:val="22"/>
          <w:szCs w:val="22"/>
          <w:lang w:val="es-BO" w:eastAsia="es-BO"/>
        </w:rPr>
        <w:tab/>
      </w:r>
      <w:r w:rsidRPr="00F32DFA">
        <w:rPr>
          <w:noProof/>
          <w:lang w:val="es-BO"/>
        </w:rPr>
        <w:t>FORMA DE PAGO</w:t>
      </w:r>
      <w:r w:rsidRPr="00F32DFA">
        <w:rPr>
          <w:noProof/>
        </w:rPr>
        <w:tab/>
      </w:r>
      <w:r w:rsidR="00E315EF">
        <w:rPr>
          <w:noProof/>
        </w:rPr>
        <w:t>3</w:t>
      </w:r>
      <w:r w:rsidR="00C80430" w:rsidRPr="00F32DFA">
        <w:rPr>
          <w:szCs w:val="18"/>
          <w:lang w:val="es-BO"/>
        </w:rPr>
        <w:fldChar w:fldCharType="end"/>
      </w:r>
      <w:r w:rsidR="00E0301B">
        <w:rPr>
          <w:szCs w:val="18"/>
          <w:lang w:val="es-BO"/>
        </w:rPr>
        <w:t>4</w:t>
      </w:r>
    </w:p>
    <w:p w14:paraId="53C0CB48" w14:textId="77777777" w:rsidR="0018159A" w:rsidRPr="00F32DFA" w:rsidRDefault="0018159A" w:rsidP="001E2FC0">
      <w:pPr>
        <w:jc w:val="center"/>
        <w:rPr>
          <w:rFonts w:cs="Arial"/>
          <w:b/>
          <w:szCs w:val="18"/>
          <w:lang w:val="es-BO"/>
        </w:rPr>
      </w:pPr>
    </w:p>
    <w:p w14:paraId="3939B550" w14:textId="77777777" w:rsidR="00372A87" w:rsidRDefault="00372A87" w:rsidP="009D459B">
      <w:pPr>
        <w:jc w:val="center"/>
        <w:rPr>
          <w:rFonts w:ascii="Verdana" w:hAnsi="Verdana" w:cs="Arial"/>
          <w:b/>
          <w:sz w:val="18"/>
          <w:szCs w:val="18"/>
          <w:lang w:val="es-BO"/>
        </w:rPr>
      </w:pPr>
    </w:p>
    <w:p w14:paraId="12126618" w14:textId="77777777" w:rsidR="00372A87" w:rsidRDefault="00372A87" w:rsidP="009D459B">
      <w:pPr>
        <w:jc w:val="center"/>
        <w:rPr>
          <w:rFonts w:ascii="Verdana" w:hAnsi="Verdana" w:cs="Arial"/>
          <w:b/>
          <w:sz w:val="18"/>
          <w:szCs w:val="18"/>
          <w:lang w:val="es-BO"/>
        </w:rPr>
      </w:pPr>
    </w:p>
    <w:p w14:paraId="1EF4170D" w14:textId="77777777" w:rsidR="00372A87" w:rsidRDefault="00372A87" w:rsidP="009D459B">
      <w:pPr>
        <w:jc w:val="center"/>
        <w:rPr>
          <w:rFonts w:ascii="Verdana" w:hAnsi="Verdana" w:cs="Arial"/>
          <w:b/>
          <w:sz w:val="18"/>
          <w:szCs w:val="18"/>
          <w:lang w:val="es-BO"/>
        </w:rPr>
      </w:pPr>
    </w:p>
    <w:p w14:paraId="466619AA" w14:textId="77777777" w:rsidR="00372A87" w:rsidRDefault="00372A87" w:rsidP="009D459B">
      <w:pPr>
        <w:jc w:val="center"/>
        <w:rPr>
          <w:rFonts w:ascii="Verdana" w:hAnsi="Verdana" w:cs="Arial"/>
          <w:b/>
          <w:sz w:val="18"/>
          <w:szCs w:val="18"/>
          <w:lang w:val="es-BO"/>
        </w:rPr>
      </w:pPr>
    </w:p>
    <w:p w14:paraId="2B8ABDDF" w14:textId="77777777" w:rsidR="00372A87" w:rsidRDefault="00372A87" w:rsidP="009D459B">
      <w:pPr>
        <w:jc w:val="center"/>
        <w:rPr>
          <w:rFonts w:ascii="Verdana" w:hAnsi="Verdana" w:cs="Arial"/>
          <w:b/>
          <w:sz w:val="18"/>
          <w:szCs w:val="18"/>
          <w:lang w:val="es-BO"/>
        </w:rPr>
      </w:pPr>
    </w:p>
    <w:p w14:paraId="14BBF115" w14:textId="77777777" w:rsidR="00372A87" w:rsidRDefault="00372A87" w:rsidP="009D459B">
      <w:pPr>
        <w:jc w:val="center"/>
        <w:rPr>
          <w:rFonts w:ascii="Verdana" w:hAnsi="Verdana" w:cs="Arial"/>
          <w:b/>
          <w:sz w:val="18"/>
          <w:szCs w:val="18"/>
          <w:lang w:val="es-BO"/>
        </w:rPr>
      </w:pPr>
    </w:p>
    <w:p w14:paraId="0BE5EB70" w14:textId="77777777" w:rsidR="00372A87" w:rsidRDefault="00372A87" w:rsidP="009D459B">
      <w:pPr>
        <w:jc w:val="center"/>
        <w:rPr>
          <w:rFonts w:ascii="Verdana" w:hAnsi="Verdana" w:cs="Arial"/>
          <w:b/>
          <w:sz w:val="18"/>
          <w:szCs w:val="18"/>
          <w:lang w:val="es-BO"/>
        </w:rPr>
      </w:pPr>
    </w:p>
    <w:p w14:paraId="0598AEB2" w14:textId="77777777" w:rsidR="00372A87" w:rsidRDefault="00372A87" w:rsidP="009D459B">
      <w:pPr>
        <w:jc w:val="center"/>
        <w:rPr>
          <w:rFonts w:ascii="Verdana" w:hAnsi="Verdana" w:cs="Arial"/>
          <w:b/>
          <w:sz w:val="18"/>
          <w:szCs w:val="18"/>
          <w:lang w:val="es-BO"/>
        </w:rPr>
      </w:pPr>
    </w:p>
    <w:p w14:paraId="0A7FCF71" w14:textId="77777777" w:rsidR="00372A87" w:rsidRDefault="00372A87" w:rsidP="009D459B">
      <w:pPr>
        <w:jc w:val="center"/>
        <w:rPr>
          <w:rFonts w:ascii="Verdana" w:hAnsi="Verdana" w:cs="Arial"/>
          <w:b/>
          <w:sz w:val="18"/>
          <w:szCs w:val="18"/>
          <w:lang w:val="es-BO"/>
        </w:rPr>
      </w:pPr>
    </w:p>
    <w:p w14:paraId="51A2F824" w14:textId="77777777" w:rsidR="00372A87" w:rsidRDefault="00372A87" w:rsidP="009D459B">
      <w:pPr>
        <w:jc w:val="center"/>
        <w:rPr>
          <w:rFonts w:ascii="Verdana" w:hAnsi="Verdana" w:cs="Arial"/>
          <w:b/>
          <w:sz w:val="18"/>
          <w:szCs w:val="18"/>
          <w:lang w:val="es-BO"/>
        </w:rPr>
      </w:pPr>
    </w:p>
    <w:p w14:paraId="1D75AEF4" w14:textId="0675008E"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lastRenderedPageBreak/>
        <w:t>PARTE I</w:t>
      </w:r>
    </w:p>
    <w:p w14:paraId="46C583B5"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INFORMACIÓN GENERAL A LOS PROPONENTES</w:t>
      </w:r>
    </w:p>
    <w:p w14:paraId="225A9205" w14:textId="77777777" w:rsidR="009D459B" w:rsidRPr="00F32DFA" w:rsidRDefault="009D459B" w:rsidP="009D459B">
      <w:pPr>
        <w:jc w:val="center"/>
        <w:rPr>
          <w:rFonts w:ascii="Verdana" w:hAnsi="Verdana" w:cs="Arial"/>
          <w:b/>
          <w:sz w:val="18"/>
          <w:szCs w:val="18"/>
          <w:lang w:val="es-BO"/>
        </w:rPr>
      </w:pPr>
    </w:p>
    <w:p w14:paraId="07A08670"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SECCIÓN I</w:t>
      </w:r>
    </w:p>
    <w:p w14:paraId="34522824"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GENERALIDADES</w:t>
      </w:r>
    </w:p>
    <w:p w14:paraId="4EDAC26C" w14:textId="77777777" w:rsidR="009D459B" w:rsidRPr="00F32DFA" w:rsidRDefault="009D459B" w:rsidP="009D459B">
      <w:pPr>
        <w:jc w:val="center"/>
        <w:rPr>
          <w:rFonts w:ascii="Verdana" w:hAnsi="Verdana" w:cs="Arial"/>
          <w:b/>
          <w:sz w:val="18"/>
          <w:szCs w:val="18"/>
          <w:lang w:val="es-BO"/>
        </w:rPr>
      </w:pPr>
    </w:p>
    <w:p w14:paraId="39617ECE"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2" w:name="_Toc346780194"/>
      <w:bookmarkStart w:id="3" w:name="_Toc57983482"/>
      <w:r w:rsidRPr="00F32DFA">
        <w:rPr>
          <w:rFonts w:ascii="Verdana" w:hAnsi="Verdana"/>
          <w:sz w:val="18"/>
          <w:szCs w:val="18"/>
          <w:lang w:val="es-BO"/>
        </w:rPr>
        <w:t>NORMATIVA APLICABLE AL PROCESO DE CONTRATACIÓN</w:t>
      </w:r>
      <w:bookmarkEnd w:id="2"/>
      <w:bookmarkEnd w:id="3"/>
    </w:p>
    <w:p w14:paraId="6C4A68F2" w14:textId="77777777" w:rsidR="009D459B" w:rsidRPr="0018002F" w:rsidRDefault="009D459B" w:rsidP="009D459B">
      <w:pPr>
        <w:ind w:left="720" w:hanging="720"/>
        <w:jc w:val="both"/>
        <w:rPr>
          <w:rFonts w:ascii="Verdana" w:hAnsi="Verdana" w:cs="Arial"/>
          <w:b/>
          <w:sz w:val="12"/>
          <w:szCs w:val="12"/>
          <w:lang w:val="es-BO"/>
        </w:rPr>
      </w:pPr>
    </w:p>
    <w:p w14:paraId="3D0F431F" w14:textId="065470C5" w:rsidR="008D2662" w:rsidRPr="00F32DFA" w:rsidRDefault="008D2662" w:rsidP="008D2662">
      <w:pPr>
        <w:ind w:left="567"/>
        <w:jc w:val="both"/>
        <w:rPr>
          <w:rFonts w:ascii="Verdana" w:hAnsi="Verdana" w:cs="Arial"/>
          <w:sz w:val="18"/>
          <w:szCs w:val="18"/>
          <w:lang w:val="es-BO"/>
        </w:rPr>
      </w:pPr>
      <w:r w:rsidRPr="005E0235">
        <w:rPr>
          <w:rFonts w:ascii="Verdana" w:hAnsi="Verdana" w:cs="Arial"/>
          <w:sz w:val="18"/>
          <w:szCs w:val="18"/>
          <w:lang w:val="x-none"/>
        </w:rPr>
        <w:t>El proceso de contratación para la adquisición de bienes especializados en el extranjero se rige por el Decreto Supremo N° 26688 de 05 de julio de 2002, modificado por el Decreto Supremo N° 0764</w:t>
      </w:r>
      <w:r w:rsidR="00FF566C">
        <w:rPr>
          <w:rFonts w:ascii="Verdana" w:hAnsi="Verdana" w:cs="Arial"/>
          <w:sz w:val="18"/>
          <w:szCs w:val="18"/>
        </w:rPr>
        <w:t>,</w:t>
      </w:r>
      <w:r w:rsidRPr="005E0235">
        <w:rPr>
          <w:rFonts w:ascii="Verdana" w:hAnsi="Verdana" w:cs="Arial"/>
          <w:sz w:val="18"/>
          <w:szCs w:val="18"/>
          <w:lang w:val="x-none"/>
        </w:rPr>
        <w:t xml:space="preserve"> de 12 de enero de 2011; Ley N° 3058, de 17 de mayo de 2005, de Hidrocarburos; Decreto Supremo N° 28560, de 22 de diciembre de 2005, </w:t>
      </w:r>
      <w:r w:rsidR="00B76B44">
        <w:rPr>
          <w:rFonts w:ascii="Verdana" w:hAnsi="Verdana" w:cs="Arial"/>
          <w:sz w:val="18"/>
          <w:szCs w:val="18"/>
          <w:lang w:val="es-BO"/>
        </w:rPr>
        <w:t>que reglamenta el Artículo 60 de la Ley de Hidrocarburos;</w:t>
      </w:r>
      <w:r w:rsidRPr="005E0235">
        <w:rPr>
          <w:rFonts w:ascii="Verdana" w:hAnsi="Verdana" w:cs="Arial"/>
          <w:sz w:val="18"/>
          <w:szCs w:val="18"/>
          <w:lang w:val="x-none"/>
        </w:rPr>
        <w:t xml:space="preserve"> Decreto Supremo N° 0675</w:t>
      </w:r>
      <w:r w:rsidR="00FF566C">
        <w:rPr>
          <w:rFonts w:ascii="Verdana" w:hAnsi="Verdana" w:cs="Arial"/>
          <w:sz w:val="18"/>
          <w:szCs w:val="18"/>
        </w:rPr>
        <w:t>,</w:t>
      </w:r>
      <w:r w:rsidRPr="005E0235">
        <w:rPr>
          <w:rFonts w:ascii="Verdana" w:hAnsi="Verdana" w:cs="Arial"/>
          <w:sz w:val="18"/>
          <w:szCs w:val="18"/>
          <w:lang w:val="x-none"/>
        </w:rPr>
        <w:t xml:space="preserve"> de 20 de octubre de 2010</w:t>
      </w:r>
      <w:r w:rsidR="00FF566C">
        <w:rPr>
          <w:rFonts w:ascii="Verdana" w:hAnsi="Verdana" w:cs="Arial"/>
          <w:sz w:val="18"/>
          <w:szCs w:val="18"/>
        </w:rPr>
        <w:t>;</w:t>
      </w:r>
      <w:r w:rsidRPr="005E0235">
        <w:rPr>
          <w:rFonts w:ascii="Verdana" w:hAnsi="Verdana" w:cs="Arial"/>
          <w:sz w:val="18"/>
          <w:szCs w:val="18"/>
          <w:lang w:val="x-none"/>
        </w:rPr>
        <w:t xml:space="preserve"> Decreto Supremo N° 0181, de 28 de junio de 2009, de las Normas Básicas del Sistema de Administración de Bienes y Servicios (NB-SABS), sus modificaciones</w:t>
      </w:r>
      <w:r w:rsidR="00FF566C">
        <w:rPr>
          <w:rFonts w:ascii="Verdana" w:hAnsi="Verdana" w:cs="Arial"/>
          <w:sz w:val="18"/>
          <w:szCs w:val="18"/>
        </w:rPr>
        <w:t>;</w:t>
      </w:r>
      <w:r w:rsidRPr="005E0235">
        <w:rPr>
          <w:rFonts w:ascii="Verdana" w:hAnsi="Verdana" w:cs="Arial"/>
          <w:sz w:val="18"/>
          <w:szCs w:val="18"/>
          <w:lang w:val="x-none"/>
        </w:rPr>
        <w:t xml:space="preserve"> el Reglamento Específico de Contratación de Bienes y Servicios Especializados en el Extranjero, aprobado mediante Resolución Ministerial </w:t>
      </w:r>
      <w:r w:rsidR="00F26ED0">
        <w:rPr>
          <w:rFonts w:ascii="Verdana" w:hAnsi="Verdana" w:cs="Arial"/>
          <w:sz w:val="18"/>
          <w:szCs w:val="18"/>
        </w:rPr>
        <w:t xml:space="preserve">N° </w:t>
      </w:r>
      <w:r w:rsidRPr="005E0235">
        <w:rPr>
          <w:rFonts w:ascii="Verdana" w:hAnsi="Verdana" w:cs="Arial"/>
          <w:sz w:val="18"/>
          <w:szCs w:val="18"/>
          <w:lang w:val="x-none"/>
        </w:rPr>
        <w:t>032-17</w:t>
      </w:r>
      <w:r w:rsidR="00FF566C">
        <w:rPr>
          <w:rFonts w:ascii="Verdana" w:hAnsi="Verdana" w:cs="Arial"/>
          <w:sz w:val="18"/>
          <w:szCs w:val="18"/>
        </w:rPr>
        <w:t>,</w:t>
      </w:r>
      <w:r w:rsidRPr="005E0235">
        <w:rPr>
          <w:rFonts w:ascii="Verdana" w:hAnsi="Verdana" w:cs="Arial"/>
          <w:sz w:val="18"/>
          <w:szCs w:val="18"/>
          <w:lang w:val="x-none"/>
        </w:rPr>
        <w:t xml:space="preserve"> de 15 de marzo de 2017, modificado y complementado con Resolución Ministerial </w:t>
      </w:r>
      <w:r w:rsidR="00F26ED0">
        <w:rPr>
          <w:rFonts w:ascii="Verdana" w:hAnsi="Verdana" w:cs="Arial"/>
          <w:sz w:val="18"/>
          <w:szCs w:val="18"/>
        </w:rPr>
        <w:t xml:space="preserve">N° </w:t>
      </w:r>
      <w:r w:rsidRPr="005E0235">
        <w:rPr>
          <w:rFonts w:ascii="Verdana" w:hAnsi="Verdana" w:cs="Arial"/>
          <w:sz w:val="18"/>
          <w:szCs w:val="18"/>
          <w:lang w:val="x-none"/>
        </w:rPr>
        <w:t>046-2017</w:t>
      </w:r>
      <w:r w:rsidR="00FF566C">
        <w:rPr>
          <w:rFonts w:ascii="Verdana" w:hAnsi="Verdana" w:cs="Arial"/>
          <w:sz w:val="18"/>
          <w:szCs w:val="18"/>
        </w:rPr>
        <w:t>,</w:t>
      </w:r>
      <w:r w:rsidRPr="005E0235">
        <w:rPr>
          <w:rFonts w:ascii="Verdana" w:hAnsi="Verdana" w:cs="Arial"/>
          <w:sz w:val="18"/>
          <w:szCs w:val="18"/>
          <w:lang w:val="x-none"/>
        </w:rPr>
        <w:t xml:space="preserve"> de 13 de abril de 2017</w:t>
      </w:r>
      <w:r w:rsidR="00FF566C">
        <w:rPr>
          <w:rFonts w:ascii="Verdana" w:hAnsi="Verdana" w:cs="Arial"/>
          <w:sz w:val="18"/>
          <w:szCs w:val="18"/>
        </w:rPr>
        <w:t>,</w:t>
      </w:r>
      <w:r>
        <w:rPr>
          <w:rFonts w:ascii="Verdana" w:hAnsi="Verdana" w:cs="Arial"/>
          <w:sz w:val="18"/>
          <w:szCs w:val="18"/>
        </w:rPr>
        <w:t xml:space="preserve"> </w:t>
      </w:r>
      <w:r w:rsidRPr="00F32DFA">
        <w:rPr>
          <w:rFonts w:ascii="Verdana" w:hAnsi="Verdana" w:cs="Arial"/>
          <w:sz w:val="18"/>
          <w:szCs w:val="18"/>
          <w:lang w:val="es-BO"/>
        </w:rPr>
        <w:t>y el presente Documento Base de Contratación (DBC).</w:t>
      </w:r>
    </w:p>
    <w:p w14:paraId="5426C76A" w14:textId="77777777" w:rsidR="009D459B" w:rsidRPr="00F32DFA" w:rsidRDefault="009D459B" w:rsidP="009D459B">
      <w:pPr>
        <w:ind w:left="567"/>
        <w:jc w:val="both"/>
        <w:rPr>
          <w:rFonts w:ascii="Verdana" w:hAnsi="Verdana" w:cs="Arial"/>
          <w:sz w:val="18"/>
          <w:szCs w:val="18"/>
          <w:lang w:val="es-BO"/>
        </w:rPr>
      </w:pPr>
    </w:p>
    <w:p w14:paraId="6EBD0240"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4" w:name="_Toc346780195"/>
      <w:bookmarkStart w:id="5" w:name="_Toc57983483"/>
      <w:r w:rsidRPr="00F32DFA">
        <w:rPr>
          <w:rFonts w:ascii="Verdana" w:hAnsi="Verdana"/>
          <w:sz w:val="18"/>
          <w:szCs w:val="18"/>
          <w:lang w:val="es-BO"/>
        </w:rPr>
        <w:t>PROPONENTES ELEGIBLES</w:t>
      </w:r>
      <w:bookmarkEnd w:id="4"/>
      <w:bookmarkEnd w:id="5"/>
    </w:p>
    <w:p w14:paraId="640C3BCC" w14:textId="77777777" w:rsidR="009D459B" w:rsidRPr="0018002F" w:rsidRDefault="009D459B" w:rsidP="009D459B">
      <w:pPr>
        <w:ind w:left="705" w:hanging="705"/>
        <w:jc w:val="both"/>
        <w:rPr>
          <w:rFonts w:ascii="Verdana" w:hAnsi="Verdana" w:cs="Arial"/>
          <w:sz w:val="12"/>
          <w:szCs w:val="12"/>
          <w:lang w:val="es-BO"/>
        </w:rPr>
      </w:pPr>
    </w:p>
    <w:p w14:paraId="200FBC0D" w14:textId="72623772" w:rsidR="009D459B" w:rsidRPr="00F32DFA" w:rsidRDefault="009D459B" w:rsidP="00FE74C8">
      <w:pPr>
        <w:ind w:left="567"/>
        <w:jc w:val="both"/>
        <w:rPr>
          <w:rFonts w:ascii="Verdana" w:hAnsi="Verdana" w:cs="Arial"/>
          <w:sz w:val="18"/>
          <w:szCs w:val="18"/>
          <w:lang w:val="es-BO"/>
        </w:rPr>
      </w:pPr>
      <w:r w:rsidRPr="00F32DFA">
        <w:rPr>
          <w:rFonts w:ascii="Verdana" w:hAnsi="Verdana" w:cs="Arial"/>
          <w:sz w:val="18"/>
          <w:szCs w:val="18"/>
          <w:lang w:val="es-BO"/>
        </w:rPr>
        <w:t>En esta convocatoria podrán participar únicam</w:t>
      </w:r>
      <w:r w:rsidR="00FE74C8">
        <w:rPr>
          <w:rFonts w:ascii="Verdana" w:hAnsi="Verdana" w:cs="Arial"/>
          <w:sz w:val="18"/>
          <w:szCs w:val="18"/>
          <w:lang w:val="es-BO"/>
        </w:rPr>
        <w:t>ente las e</w:t>
      </w:r>
      <w:r w:rsidRPr="00F32DFA">
        <w:rPr>
          <w:rFonts w:ascii="Verdana" w:hAnsi="Verdana" w:cs="Arial"/>
          <w:sz w:val="18"/>
          <w:szCs w:val="18"/>
          <w:lang w:val="es-BO"/>
        </w:rPr>
        <w:t>mpresas extr</w:t>
      </w:r>
      <w:bookmarkStart w:id="6" w:name="_Toc346780196"/>
      <w:r w:rsidRPr="00F32DFA">
        <w:rPr>
          <w:rFonts w:ascii="Verdana" w:hAnsi="Verdana" w:cs="Arial"/>
          <w:sz w:val="18"/>
          <w:szCs w:val="18"/>
          <w:lang w:val="es-BO"/>
        </w:rPr>
        <w:t xml:space="preserve">anjeras </w:t>
      </w:r>
      <w:r w:rsidRPr="00F32DFA">
        <w:rPr>
          <w:rFonts w:ascii="Verdana" w:hAnsi="Verdana"/>
          <w:sz w:val="18"/>
          <w:szCs w:val="18"/>
        </w:rPr>
        <w:t xml:space="preserve">fabricantes de </w:t>
      </w:r>
      <w:r w:rsidR="005E2C96">
        <w:rPr>
          <w:rFonts w:ascii="Verdana" w:hAnsi="Verdana"/>
          <w:sz w:val="18"/>
          <w:szCs w:val="18"/>
          <w:shd w:val="clear" w:color="auto" w:fill="FFFFFF" w:themeFill="background1"/>
        </w:rPr>
        <w:t>Cilindros para</w:t>
      </w:r>
      <w:r w:rsidR="00FE74C8">
        <w:rPr>
          <w:rFonts w:ascii="Verdana" w:hAnsi="Verdana"/>
          <w:sz w:val="18"/>
          <w:szCs w:val="18"/>
        </w:rPr>
        <w:t xml:space="preserve"> GNV</w:t>
      </w:r>
      <w:r w:rsidRPr="00F32DFA">
        <w:rPr>
          <w:rFonts w:ascii="Verdana" w:hAnsi="Verdana"/>
          <w:sz w:val="18"/>
          <w:szCs w:val="18"/>
        </w:rPr>
        <w:t xml:space="preserve"> legalmente constituidas en su país de origen.</w:t>
      </w:r>
    </w:p>
    <w:p w14:paraId="16ADF92B" w14:textId="77777777" w:rsidR="009D459B" w:rsidRPr="00F32DFA" w:rsidRDefault="009D459B" w:rsidP="009D459B">
      <w:pPr>
        <w:ind w:left="993"/>
        <w:jc w:val="both"/>
        <w:rPr>
          <w:rFonts w:ascii="Verdana" w:hAnsi="Verdana" w:cs="Arial"/>
          <w:sz w:val="18"/>
          <w:szCs w:val="18"/>
          <w:lang w:val="es-BO"/>
        </w:rPr>
      </w:pPr>
    </w:p>
    <w:p w14:paraId="2B3CB42C" w14:textId="77777777" w:rsidR="009D459B" w:rsidRPr="005C3F86"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7" w:name="_Toc57983484"/>
      <w:r w:rsidRPr="005C3F86">
        <w:rPr>
          <w:rFonts w:ascii="Verdana" w:hAnsi="Verdana"/>
          <w:sz w:val="18"/>
          <w:szCs w:val="18"/>
          <w:lang w:val="es-BO"/>
        </w:rPr>
        <w:t>IMPEDIDOS DE PARTICIPAR EN EL PROCESO DE CONTRATACIÓN</w:t>
      </w:r>
      <w:bookmarkEnd w:id="7"/>
    </w:p>
    <w:p w14:paraId="52D8D5BF" w14:textId="77777777" w:rsidR="009D459B" w:rsidRPr="00F32DFA" w:rsidRDefault="009D459B" w:rsidP="009D459B">
      <w:pPr>
        <w:pStyle w:val="Textoindependiente"/>
        <w:tabs>
          <w:tab w:val="left" w:pos="426"/>
        </w:tabs>
        <w:spacing w:after="0"/>
        <w:ind w:left="426"/>
        <w:jc w:val="both"/>
        <w:rPr>
          <w:rFonts w:ascii="Verdana" w:hAnsi="Verdana"/>
          <w:sz w:val="18"/>
          <w:szCs w:val="18"/>
          <w:lang w:val="es-ES"/>
        </w:rPr>
      </w:pPr>
    </w:p>
    <w:p w14:paraId="638CF174" w14:textId="77777777" w:rsidR="009D459B" w:rsidRPr="00F32DFA" w:rsidRDefault="009D459B" w:rsidP="009D459B">
      <w:pPr>
        <w:ind w:left="567"/>
        <w:jc w:val="both"/>
        <w:rPr>
          <w:rFonts w:ascii="Verdana" w:hAnsi="Verdana"/>
          <w:sz w:val="18"/>
          <w:szCs w:val="18"/>
        </w:rPr>
      </w:pPr>
      <w:r w:rsidRPr="00F32DFA">
        <w:rPr>
          <w:rFonts w:ascii="Verdana" w:hAnsi="Verdana"/>
          <w:sz w:val="18"/>
          <w:szCs w:val="18"/>
        </w:rPr>
        <w:t xml:space="preserve">Están </w:t>
      </w:r>
      <w:r w:rsidRPr="00F32DFA">
        <w:rPr>
          <w:rFonts w:ascii="Verdana" w:hAnsi="Verdana" w:cs="Arial"/>
          <w:sz w:val="18"/>
          <w:szCs w:val="18"/>
          <w:lang w:val="es-BO"/>
        </w:rPr>
        <w:t>impedidos</w:t>
      </w:r>
      <w:r w:rsidRPr="00F32DFA">
        <w:rPr>
          <w:rFonts w:ascii="Verdana" w:hAnsi="Verdana"/>
          <w:sz w:val="18"/>
          <w:szCs w:val="18"/>
        </w:rPr>
        <w:t xml:space="preserve"> para participar, directa o indirectamente, en el presente proceso de contratación, las personas naturales o jurídicas comprendidas en los siguientes incisos:</w:t>
      </w:r>
    </w:p>
    <w:p w14:paraId="3117CCA7" w14:textId="77777777" w:rsidR="009D459B" w:rsidRPr="00F32DFA" w:rsidRDefault="009D459B" w:rsidP="009D459B">
      <w:pPr>
        <w:pStyle w:val="Textoindependiente"/>
        <w:tabs>
          <w:tab w:val="left" w:pos="426"/>
        </w:tabs>
        <w:spacing w:after="0"/>
        <w:ind w:left="426"/>
        <w:jc w:val="both"/>
        <w:rPr>
          <w:rFonts w:ascii="Verdana" w:hAnsi="Verdana"/>
          <w:sz w:val="18"/>
          <w:szCs w:val="18"/>
          <w:lang w:val="es-ES"/>
        </w:rPr>
      </w:pPr>
    </w:p>
    <w:p w14:paraId="7912F084" w14:textId="77777777" w:rsidR="009D459B" w:rsidRPr="00F32DFA" w:rsidRDefault="009D459B" w:rsidP="0092355B">
      <w:pPr>
        <w:pStyle w:val="Prrafodelista"/>
        <w:numPr>
          <w:ilvl w:val="0"/>
          <w:numId w:val="28"/>
        </w:numPr>
        <w:tabs>
          <w:tab w:val="left" w:pos="993"/>
        </w:tabs>
        <w:ind w:left="993" w:hanging="425"/>
        <w:jc w:val="both"/>
        <w:rPr>
          <w:rFonts w:ascii="Verdana" w:hAnsi="Verdana"/>
          <w:sz w:val="18"/>
          <w:szCs w:val="18"/>
        </w:rPr>
      </w:pPr>
      <w:r w:rsidRPr="00F32DFA">
        <w:rPr>
          <w:rFonts w:ascii="Verdana" w:hAnsi="Verdana"/>
          <w:sz w:val="18"/>
          <w:szCs w:val="18"/>
        </w:rPr>
        <w:t>Que tengan deudas pendientes con el Estado Plurinacional de Bolivia, establecidas mediante notas o pliegos de cargo ejecutoriados y no pagados;</w:t>
      </w:r>
    </w:p>
    <w:p w14:paraId="6D249A96" w14:textId="21BE8E53" w:rsidR="009D459B" w:rsidRPr="00FE74C8" w:rsidRDefault="009D459B" w:rsidP="0092355B">
      <w:pPr>
        <w:pStyle w:val="Prrafodelista"/>
        <w:numPr>
          <w:ilvl w:val="0"/>
          <w:numId w:val="28"/>
        </w:numPr>
        <w:tabs>
          <w:tab w:val="left" w:pos="993"/>
        </w:tabs>
        <w:ind w:left="993" w:hanging="425"/>
        <w:jc w:val="both"/>
        <w:rPr>
          <w:rFonts w:ascii="Verdana" w:hAnsi="Verdana"/>
          <w:sz w:val="18"/>
          <w:szCs w:val="18"/>
        </w:rPr>
      </w:pPr>
      <w:r w:rsidRPr="00F32DFA">
        <w:rPr>
          <w:rFonts w:ascii="Verdana" w:hAnsi="Verdana"/>
          <w:sz w:val="18"/>
          <w:szCs w:val="18"/>
        </w:rPr>
        <w:t>Que se encuentren cumpliendo sanción penal establecida mediante sentencia ejecutoriada por delitos comprendidos en la Ley N</w:t>
      </w:r>
      <w:r w:rsidRPr="009A52A4">
        <w:rPr>
          <w:rFonts w:ascii="Verdana" w:hAnsi="Verdana"/>
          <w:sz w:val="18"/>
          <w:szCs w:val="18"/>
        </w:rPr>
        <w:t>° 1743, de 1</w:t>
      </w:r>
      <w:r w:rsidRPr="00F32DFA">
        <w:rPr>
          <w:rFonts w:ascii="Verdana" w:hAnsi="Verdana"/>
          <w:sz w:val="18"/>
          <w:szCs w:val="18"/>
        </w:rPr>
        <w:t>5 de enero de 1997, que aprueba y ratifica la Convención Interamericana contra la Corrupción o sus equivalentes previstos en el Código Penal; Ley Nº 004</w:t>
      </w:r>
      <w:r w:rsidR="00FE74C8">
        <w:rPr>
          <w:rFonts w:ascii="Verdana" w:hAnsi="Verdana"/>
          <w:sz w:val="18"/>
          <w:szCs w:val="18"/>
        </w:rPr>
        <w:t>,</w:t>
      </w:r>
      <w:r w:rsidR="00FE74C8" w:rsidRPr="00FE74C8">
        <w:rPr>
          <w:rFonts w:ascii="Verdana" w:hAnsi="Verdana"/>
          <w:sz w:val="18"/>
          <w:szCs w:val="18"/>
        </w:rPr>
        <w:t xml:space="preserve"> de 31 de marzo de 2010</w:t>
      </w:r>
      <w:r w:rsidR="00FE74C8">
        <w:rPr>
          <w:rFonts w:ascii="Verdana" w:hAnsi="Verdana"/>
          <w:sz w:val="18"/>
          <w:szCs w:val="18"/>
        </w:rPr>
        <w:t>,</w:t>
      </w:r>
      <w:r w:rsidRPr="00FE74C8">
        <w:rPr>
          <w:rFonts w:ascii="Verdana" w:hAnsi="Verdana"/>
          <w:sz w:val="18"/>
          <w:szCs w:val="18"/>
        </w:rPr>
        <w:t xml:space="preserve"> de Lucha contra </w:t>
      </w:r>
      <w:r w:rsidR="00FE74C8" w:rsidRPr="00FE74C8">
        <w:rPr>
          <w:rFonts w:ascii="Verdana" w:hAnsi="Verdana"/>
          <w:sz w:val="18"/>
          <w:szCs w:val="18"/>
        </w:rPr>
        <w:t>la Corrupción, Enriquecimiento I</w:t>
      </w:r>
      <w:r w:rsidRPr="00FE74C8">
        <w:rPr>
          <w:rFonts w:ascii="Verdana" w:hAnsi="Verdana"/>
          <w:sz w:val="18"/>
          <w:szCs w:val="18"/>
        </w:rPr>
        <w:t>lícito e Investigación de Fortunas</w:t>
      </w:r>
      <w:r w:rsidR="00FE74C8">
        <w:rPr>
          <w:rFonts w:ascii="Verdana" w:hAnsi="Verdana"/>
          <w:sz w:val="18"/>
          <w:szCs w:val="18"/>
        </w:rPr>
        <w:t xml:space="preserve"> “Marcelo Quiroga Santa Cruz”</w:t>
      </w:r>
      <w:r w:rsidRPr="00FE74C8">
        <w:rPr>
          <w:rFonts w:ascii="Verdana" w:hAnsi="Verdana"/>
          <w:sz w:val="18"/>
          <w:szCs w:val="18"/>
        </w:rPr>
        <w:t>.</w:t>
      </w:r>
    </w:p>
    <w:p w14:paraId="55B2FBB9" w14:textId="77777777" w:rsidR="009D459B" w:rsidRPr="00F32DFA" w:rsidRDefault="009D459B" w:rsidP="0092355B">
      <w:pPr>
        <w:pStyle w:val="Prrafodelista"/>
        <w:numPr>
          <w:ilvl w:val="0"/>
          <w:numId w:val="28"/>
        </w:numPr>
        <w:tabs>
          <w:tab w:val="left" w:pos="993"/>
        </w:tabs>
        <w:ind w:left="993" w:hanging="425"/>
        <w:jc w:val="both"/>
        <w:rPr>
          <w:rFonts w:ascii="Verdana" w:hAnsi="Verdana"/>
          <w:sz w:val="18"/>
          <w:szCs w:val="18"/>
        </w:rPr>
      </w:pPr>
      <w:r w:rsidRPr="00F32DFA">
        <w:rPr>
          <w:rFonts w:ascii="Verdana" w:hAnsi="Verdana"/>
          <w:sz w:val="18"/>
          <w:szCs w:val="18"/>
        </w:rPr>
        <w:t xml:space="preserve">Que se encuentren asociadas con consultores o funcionarios que hayan asesorado en la elaboración del contenido del </w:t>
      </w:r>
      <w:r w:rsidRPr="00501D2B">
        <w:rPr>
          <w:rFonts w:ascii="Verdana" w:hAnsi="Verdana" w:cs="Arial"/>
          <w:sz w:val="18"/>
          <w:szCs w:val="18"/>
          <w:lang w:val="es-BO"/>
        </w:rPr>
        <w:t>presente</w:t>
      </w:r>
      <w:r w:rsidRPr="00F32DFA">
        <w:rPr>
          <w:rFonts w:ascii="Verdana" w:hAnsi="Verdana"/>
          <w:sz w:val="18"/>
          <w:szCs w:val="18"/>
        </w:rPr>
        <w:t xml:space="preserve"> DBC;</w:t>
      </w:r>
    </w:p>
    <w:p w14:paraId="4E6FC079" w14:textId="77777777" w:rsidR="009D459B" w:rsidRPr="00F32DFA" w:rsidRDefault="009D459B" w:rsidP="0092355B">
      <w:pPr>
        <w:pStyle w:val="Prrafodelista"/>
        <w:numPr>
          <w:ilvl w:val="0"/>
          <w:numId w:val="28"/>
        </w:numPr>
        <w:tabs>
          <w:tab w:val="left" w:pos="993"/>
        </w:tabs>
        <w:ind w:left="993" w:hanging="425"/>
        <w:jc w:val="both"/>
        <w:rPr>
          <w:rFonts w:ascii="Verdana" w:hAnsi="Verdana"/>
          <w:sz w:val="18"/>
          <w:szCs w:val="18"/>
        </w:rPr>
      </w:pPr>
      <w:r w:rsidRPr="00F32DFA">
        <w:rPr>
          <w:rFonts w:ascii="Verdana" w:hAnsi="Verdana"/>
          <w:sz w:val="18"/>
          <w:szCs w:val="18"/>
        </w:rPr>
        <w:t>Que hubiesen declarado su disolución o quiebra;</w:t>
      </w:r>
    </w:p>
    <w:p w14:paraId="3037BAC0" w14:textId="0288A1F1" w:rsidR="009D459B" w:rsidRPr="00F32DFA" w:rsidRDefault="009D459B" w:rsidP="0092355B">
      <w:pPr>
        <w:pStyle w:val="Prrafodelista"/>
        <w:numPr>
          <w:ilvl w:val="0"/>
          <w:numId w:val="28"/>
        </w:numPr>
        <w:tabs>
          <w:tab w:val="left" w:pos="993"/>
        </w:tabs>
        <w:ind w:left="993" w:hanging="425"/>
        <w:jc w:val="both"/>
        <w:rPr>
          <w:rFonts w:ascii="Verdana" w:hAnsi="Verdana"/>
          <w:sz w:val="18"/>
          <w:szCs w:val="18"/>
        </w:rPr>
      </w:pPr>
      <w:r w:rsidRPr="00F32DFA">
        <w:rPr>
          <w:rFonts w:ascii="Verdana" w:hAnsi="Verdana"/>
          <w:sz w:val="18"/>
          <w:szCs w:val="18"/>
        </w:rPr>
        <w:t>Cuyos representantes legales, accioni</w:t>
      </w:r>
      <w:r w:rsidR="00BC7DB4">
        <w:rPr>
          <w:rFonts w:ascii="Verdana" w:hAnsi="Verdana"/>
          <w:sz w:val="18"/>
          <w:szCs w:val="18"/>
        </w:rPr>
        <w:t>stas o socios</w:t>
      </w:r>
      <w:r w:rsidRPr="00F32DFA">
        <w:rPr>
          <w:rFonts w:ascii="Verdana" w:hAnsi="Verdana"/>
          <w:sz w:val="18"/>
          <w:szCs w:val="18"/>
        </w:rPr>
        <w:t xml:space="preserve"> tengan vinculación matrimonial o de parentesco con la MAE</w:t>
      </w:r>
      <w:r w:rsidR="00BC7DB4">
        <w:rPr>
          <w:rFonts w:ascii="Verdana" w:hAnsi="Verdana"/>
          <w:sz w:val="18"/>
          <w:szCs w:val="18"/>
        </w:rPr>
        <w:t>, RPCE, Responsable de la Unidad Solicitante</w:t>
      </w:r>
      <w:r w:rsidRPr="00F32DFA">
        <w:rPr>
          <w:rFonts w:ascii="Verdana" w:hAnsi="Verdana"/>
          <w:sz w:val="18"/>
          <w:szCs w:val="18"/>
        </w:rPr>
        <w:t>, hasta el cuarto grado de consanguinidad y segundo de afinidad, conforme con lo establecido en la Ley N° 603</w:t>
      </w:r>
      <w:r w:rsidR="00BC7DB4">
        <w:rPr>
          <w:rFonts w:ascii="Verdana" w:hAnsi="Verdana"/>
          <w:sz w:val="18"/>
          <w:szCs w:val="18"/>
        </w:rPr>
        <w:t>,</w:t>
      </w:r>
      <w:r w:rsidRPr="00F32DFA">
        <w:rPr>
          <w:rFonts w:ascii="Verdana" w:hAnsi="Verdana"/>
          <w:sz w:val="18"/>
          <w:szCs w:val="18"/>
        </w:rPr>
        <w:t xml:space="preserve"> de 19 de noviembre de 2014, Código de las Familias y del Proceso Familiar;</w:t>
      </w:r>
    </w:p>
    <w:p w14:paraId="65041497" w14:textId="77777777" w:rsidR="009D459B" w:rsidRPr="00F32DFA" w:rsidRDefault="009D459B" w:rsidP="0092355B">
      <w:pPr>
        <w:pStyle w:val="Prrafodelista"/>
        <w:numPr>
          <w:ilvl w:val="0"/>
          <w:numId w:val="28"/>
        </w:numPr>
        <w:tabs>
          <w:tab w:val="left" w:pos="993"/>
        </w:tabs>
        <w:ind w:left="993" w:hanging="425"/>
        <w:jc w:val="both"/>
        <w:rPr>
          <w:rFonts w:ascii="Verdana" w:hAnsi="Verdana"/>
          <w:sz w:val="18"/>
          <w:szCs w:val="18"/>
        </w:rPr>
      </w:pPr>
      <w:r w:rsidRPr="00F32DFA">
        <w:rPr>
          <w:rFonts w:ascii="Verdana" w:hAnsi="Verdana"/>
          <w:sz w:val="18"/>
          <w:szCs w:val="18"/>
        </w:rPr>
        <w:t>El personal que ejerció funciones en la EEC-GNV, hasta un (1) año antes de la emisión de la convocatoria;</w:t>
      </w:r>
    </w:p>
    <w:p w14:paraId="6896D193" w14:textId="77777777" w:rsidR="009D459B" w:rsidRPr="00F32DFA" w:rsidRDefault="009D459B" w:rsidP="0092355B">
      <w:pPr>
        <w:pStyle w:val="Prrafodelista"/>
        <w:numPr>
          <w:ilvl w:val="0"/>
          <w:numId w:val="28"/>
        </w:numPr>
        <w:tabs>
          <w:tab w:val="left" w:pos="993"/>
        </w:tabs>
        <w:ind w:left="993" w:hanging="425"/>
        <w:jc w:val="both"/>
        <w:rPr>
          <w:rFonts w:ascii="Verdana" w:hAnsi="Verdana"/>
          <w:sz w:val="18"/>
          <w:szCs w:val="18"/>
        </w:rPr>
      </w:pPr>
      <w:r w:rsidRPr="00F32DFA">
        <w:rPr>
          <w:rFonts w:ascii="Verdana" w:hAnsi="Verdana"/>
          <w:sz w:val="18"/>
          <w:szCs w:val="18"/>
        </w:rPr>
        <w:t>El personal que ejerce funciones en la EEC-GNV;</w:t>
      </w:r>
    </w:p>
    <w:p w14:paraId="7CF2E3BE" w14:textId="5A3A20C1" w:rsidR="009D459B" w:rsidRPr="00F32DFA" w:rsidRDefault="009D459B" w:rsidP="0092355B">
      <w:pPr>
        <w:pStyle w:val="Prrafodelista"/>
        <w:numPr>
          <w:ilvl w:val="0"/>
          <w:numId w:val="28"/>
        </w:numPr>
        <w:tabs>
          <w:tab w:val="left" w:pos="993"/>
        </w:tabs>
        <w:ind w:left="993" w:hanging="425"/>
        <w:jc w:val="both"/>
        <w:rPr>
          <w:rFonts w:ascii="Verdana" w:hAnsi="Verdana"/>
          <w:sz w:val="18"/>
          <w:szCs w:val="18"/>
        </w:rPr>
      </w:pPr>
      <w:r w:rsidRPr="00F32DFA">
        <w:rPr>
          <w:rFonts w:ascii="Verdana" w:hAnsi="Verdana"/>
          <w:sz w:val="18"/>
          <w:szCs w:val="18"/>
        </w:rPr>
        <w:t xml:space="preserve">Los proponentes adjudicados que hayan desistido de suscribir </w:t>
      </w:r>
      <w:r w:rsidRPr="00501D2B">
        <w:rPr>
          <w:rFonts w:ascii="Verdana" w:hAnsi="Verdana"/>
          <w:sz w:val="18"/>
          <w:szCs w:val="18"/>
        </w:rPr>
        <w:t xml:space="preserve">contratos con el Estado </w:t>
      </w:r>
      <w:r w:rsidR="00BC7DB4">
        <w:rPr>
          <w:rFonts w:ascii="Verdana" w:hAnsi="Verdana"/>
          <w:sz w:val="18"/>
          <w:szCs w:val="18"/>
        </w:rPr>
        <w:t xml:space="preserve">Plurinacional de </w:t>
      </w:r>
      <w:r>
        <w:rPr>
          <w:rFonts w:ascii="Verdana" w:hAnsi="Verdana"/>
          <w:sz w:val="18"/>
          <w:szCs w:val="18"/>
        </w:rPr>
        <w:t>Bol</w:t>
      </w:r>
      <w:r w:rsidR="00BC7DB4">
        <w:rPr>
          <w:rFonts w:ascii="Verdana" w:hAnsi="Verdana"/>
          <w:sz w:val="18"/>
          <w:szCs w:val="18"/>
        </w:rPr>
        <w:t>ivia</w:t>
      </w:r>
      <w:r w:rsidRPr="00F32DFA">
        <w:rPr>
          <w:rFonts w:ascii="Verdana" w:hAnsi="Verdana"/>
          <w:sz w:val="18"/>
          <w:szCs w:val="18"/>
        </w:rPr>
        <w:t>, no podrán participar hasta un (1) año después de la fecha del desistimiento, salvo causas de fuerza mayor o caso fortuito debidamente justificadas y aceptadas por la entidad, que deberá remitir la información al SICOES.</w:t>
      </w:r>
    </w:p>
    <w:p w14:paraId="0D17ED15" w14:textId="1F9E3E67" w:rsidR="009D459B" w:rsidRDefault="009D459B" w:rsidP="0092355B">
      <w:pPr>
        <w:pStyle w:val="Prrafodelista"/>
        <w:numPr>
          <w:ilvl w:val="0"/>
          <w:numId w:val="28"/>
        </w:numPr>
        <w:tabs>
          <w:tab w:val="left" w:pos="993"/>
        </w:tabs>
        <w:ind w:left="993" w:hanging="425"/>
        <w:jc w:val="both"/>
        <w:rPr>
          <w:rFonts w:ascii="Verdana" w:hAnsi="Verdana"/>
          <w:sz w:val="18"/>
          <w:szCs w:val="18"/>
        </w:rPr>
      </w:pPr>
      <w:r w:rsidRPr="00F32DFA">
        <w:rPr>
          <w:rFonts w:ascii="Verdana" w:hAnsi="Verdana"/>
          <w:sz w:val="18"/>
          <w:szCs w:val="18"/>
        </w:rPr>
        <w:t>Los proveedores, contratistas y consultores con los que</w:t>
      </w:r>
      <w:r w:rsidRPr="00501D2B">
        <w:rPr>
          <w:rFonts w:ascii="Verdana" w:hAnsi="Verdana"/>
          <w:sz w:val="18"/>
          <w:szCs w:val="18"/>
        </w:rPr>
        <w:t xml:space="preserve"> el Estado </w:t>
      </w:r>
      <w:r w:rsidR="00BC7DB4">
        <w:rPr>
          <w:rFonts w:ascii="Verdana" w:hAnsi="Verdana"/>
          <w:sz w:val="18"/>
          <w:szCs w:val="18"/>
        </w:rPr>
        <w:t>Plurinacional de Bolivia</w:t>
      </w:r>
      <w:r w:rsidRPr="00F32DFA">
        <w:rPr>
          <w:rFonts w:ascii="Verdana" w:hAnsi="Verdana"/>
          <w:sz w:val="18"/>
          <w:szCs w:val="18"/>
        </w:rPr>
        <w:t xml:space="preserve"> hubiese resuelto contrato</w:t>
      </w:r>
      <w:r w:rsidRPr="00501D2B">
        <w:rPr>
          <w:rFonts w:ascii="Verdana" w:hAnsi="Verdana"/>
          <w:sz w:val="18"/>
          <w:szCs w:val="18"/>
        </w:rPr>
        <w:t>s</w:t>
      </w:r>
      <w:r w:rsidRPr="00F32DFA">
        <w:rPr>
          <w:rFonts w:ascii="Verdana" w:hAnsi="Verdana"/>
          <w:sz w:val="18"/>
          <w:szCs w:val="18"/>
        </w:rPr>
        <w:t xml:space="preserve"> por causales atribuibles a éstos causando daño al Estado, no podrán participar hasta tres (3) años después de la fecha de la resolución, conforme a la inform</w:t>
      </w:r>
      <w:r w:rsidR="00BC7DB4">
        <w:rPr>
          <w:rFonts w:ascii="Verdana" w:hAnsi="Verdana"/>
          <w:sz w:val="18"/>
          <w:szCs w:val="18"/>
        </w:rPr>
        <w:t xml:space="preserve">ación registrada </w:t>
      </w:r>
      <w:r w:rsidRPr="00F32DFA">
        <w:rPr>
          <w:rFonts w:ascii="Verdana" w:hAnsi="Verdana"/>
          <w:sz w:val="18"/>
          <w:szCs w:val="18"/>
        </w:rPr>
        <w:t>en el SICOES.</w:t>
      </w:r>
    </w:p>
    <w:p w14:paraId="11045CF1" w14:textId="7BF6A3A5" w:rsidR="00887A9F" w:rsidRPr="00D34DDF" w:rsidRDefault="00887A9F" w:rsidP="00887A9F">
      <w:pPr>
        <w:pStyle w:val="Prrafodelista"/>
        <w:numPr>
          <w:ilvl w:val="0"/>
          <w:numId w:val="28"/>
        </w:numPr>
        <w:tabs>
          <w:tab w:val="left" w:pos="993"/>
        </w:tabs>
        <w:ind w:left="993" w:hanging="425"/>
        <w:jc w:val="both"/>
        <w:rPr>
          <w:rFonts w:ascii="Verdana" w:hAnsi="Verdana"/>
          <w:sz w:val="18"/>
          <w:szCs w:val="18"/>
        </w:rPr>
      </w:pPr>
      <w:r w:rsidRPr="00D34DDF">
        <w:rPr>
          <w:rFonts w:ascii="Verdana" w:hAnsi="Verdana"/>
          <w:sz w:val="18"/>
          <w:szCs w:val="18"/>
        </w:rPr>
        <w:t xml:space="preserve">Los proveedores que tengan </w:t>
      </w:r>
      <w:r w:rsidR="005C72F1" w:rsidRPr="00D34DDF">
        <w:rPr>
          <w:rFonts w:ascii="Verdana" w:hAnsi="Verdana"/>
          <w:sz w:val="18"/>
          <w:szCs w:val="18"/>
        </w:rPr>
        <w:t xml:space="preserve">equipos de conversión pendientes de </w:t>
      </w:r>
      <w:r w:rsidRPr="00D34DDF">
        <w:rPr>
          <w:rFonts w:ascii="Verdana" w:hAnsi="Verdana"/>
          <w:sz w:val="18"/>
          <w:szCs w:val="18"/>
        </w:rPr>
        <w:t xml:space="preserve">entrega </w:t>
      </w:r>
      <w:r w:rsidR="005C72F1" w:rsidRPr="00D34DDF">
        <w:rPr>
          <w:rFonts w:ascii="Verdana" w:hAnsi="Verdana"/>
          <w:sz w:val="18"/>
          <w:szCs w:val="18"/>
        </w:rPr>
        <w:t xml:space="preserve">a la EEC-GNV </w:t>
      </w:r>
      <w:r w:rsidRPr="00D34DDF">
        <w:rPr>
          <w:rFonts w:ascii="Verdana" w:hAnsi="Verdana"/>
          <w:sz w:val="18"/>
          <w:szCs w:val="18"/>
        </w:rPr>
        <w:t>por</w:t>
      </w:r>
      <w:r w:rsidR="005C72F1" w:rsidRPr="00D34DDF">
        <w:rPr>
          <w:rFonts w:ascii="Verdana" w:hAnsi="Verdana"/>
          <w:sz w:val="18"/>
          <w:szCs w:val="18"/>
        </w:rPr>
        <w:t xml:space="preserve"> concepto de</w:t>
      </w:r>
      <w:r w:rsidRPr="00D34DDF">
        <w:rPr>
          <w:rFonts w:ascii="Verdana" w:hAnsi="Verdana"/>
          <w:sz w:val="18"/>
          <w:szCs w:val="18"/>
        </w:rPr>
        <w:t xml:space="preserve"> reposición de bienes con defecto de fabricación</w:t>
      </w:r>
      <w:r w:rsidR="005C72F1" w:rsidRPr="00D34DDF">
        <w:rPr>
          <w:rFonts w:ascii="Verdana" w:hAnsi="Verdana"/>
          <w:sz w:val="18"/>
          <w:szCs w:val="18"/>
        </w:rPr>
        <w:t xml:space="preserve"> correspondientes a adquisiciones anteriores a la gestión 2023</w:t>
      </w:r>
      <w:r w:rsidRPr="00D34DDF">
        <w:rPr>
          <w:rFonts w:ascii="Verdana" w:hAnsi="Verdana"/>
          <w:sz w:val="18"/>
          <w:szCs w:val="18"/>
        </w:rPr>
        <w:t>.</w:t>
      </w:r>
    </w:p>
    <w:p w14:paraId="69EEF83F" w14:textId="77777777" w:rsidR="009D459B" w:rsidRPr="00F32DFA" w:rsidRDefault="009D459B" w:rsidP="009D459B">
      <w:pPr>
        <w:pStyle w:val="Prrafodelista"/>
        <w:tabs>
          <w:tab w:val="left" w:pos="993"/>
        </w:tabs>
        <w:ind w:left="993"/>
        <w:jc w:val="both"/>
        <w:rPr>
          <w:rFonts w:ascii="Verdana" w:hAnsi="Verdana"/>
          <w:sz w:val="18"/>
          <w:szCs w:val="18"/>
        </w:rPr>
      </w:pPr>
    </w:p>
    <w:p w14:paraId="0FB67CE1"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8" w:name="_Toc57983485"/>
      <w:r w:rsidRPr="00F32DFA">
        <w:rPr>
          <w:rFonts w:ascii="Verdana" w:hAnsi="Verdana"/>
          <w:sz w:val="18"/>
          <w:szCs w:val="18"/>
          <w:lang w:val="es-BO"/>
        </w:rPr>
        <w:t>ACTIVIDADES ADMINISTRATIVAS PREVIAS A LA PRESENTACIÓN DE PROPUESTAS</w:t>
      </w:r>
      <w:bookmarkEnd w:id="6"/>
      <w:bookmarkEnd w:id="8"/>
    </w:p>
    <w:p w14:paraId="66E17E1B" w14:textId="77777777" w:rsidR="009D459B" w:rsidRPr="00F32DFA" w:rsidRDefault="009D459B" w:rsidP="009D459B">
      <w:pPr>
        <w:ind w:left="705" w:hanging="705"/>
        <w:jc w:val="both"/>
        <w:rPr>
          <w:rFonts w:ascii="Verdana" w:hAnsi="Verdana" w:cs="Arial"/>
          <w:b/>
          <w:sz w:val="18"/>
          <w:szCs w:val="18"/>
          <w:lang w:val="es-BO"/>
        </w:rPr>
      </w:pPr>
    </w:p>
    <w:p w14:paraId="73AFBEC0" w14:textId="43F91051" w:rsidR="009D459B"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Se contemplan las siguientes actividades previas a la presentación de propuestas:</w:t>
      </w:r>
      <w:bookmarkStart w:id="9" w:name="_Toc346780197"/>
    </w:p>
    <w:p w14:paraId="44F3D099" w14:textId="77777777" w:rsidR="00341443" w:rsidRDefault="00341443" w:rsidP="009D459B">
      <w:pPr>
        <w:ind w:left="567"/>
        <w:jc w:val="both"/>
        <w:rPr>
          <w:rFonts w:ascii="Verdana" w:hAnsi="Verdana" w:cs="Arial"/>
          <w:sz w:val="18"/>
          <w:szCs w:val="18"/>
          <w:lang w:val="es-BO"/>
        </w:rPr>
      </w:pPr>
    </w:p>
    <w:p w14:paraId="2C7E311F" w14:textId="77777777" w:rsidR="00111FBE" w:rsidRPr="00F32DFA" w:rsidRDefault="00111FBE" w:rsidP="009D459B">
      <w:pPr>
        <w:ind w:left="567"/>
        <w:jc w:val="both"/>
        <w:rPr>
          <w:rFonts w:ascii="Verdana" w:hAnsi="Verdana" w:cs="Arial"/>
          <w:sz w:val="18"/>
          <w:szCs w:val="18"/>
          <w:lang w:val="es-BO"/>
        </w:rPr>
      </w:pPr>
    </w:p>
    <w:p w14:paraId="3835D000" w14:textId="77777777" w:rsidR="009D459B" w:rsidRPr="00F32DFA" w:rsidRDefault="009D459B" w:rsidP="0092355B">
      <w:pPr>
        <w:pStyle w:val="Prrafodelista"/>
        <w:numPr>
          <w:ilvl w:val="1"/>
          <w:numId w:val="43"/>
        </w:numPr>
        <w:ind w:left="1134" w:hanging="567"/>
        <w:jc w:val="both"/>
        <w:rPr>
          <w:rFonts w:ascii="Verdana" w:hAnsi="Verdana"/>
          <w:b/>
          <w:sz w:val="18"/>
          <w:szCs w:val="18"/>
          <w:lang w:val="es-BO"/>
        </w:rPr>
      </w:pPr>
      <w:r w:rsidRPr="00F32DFA">
        <w:rPr>
          <w:rFonts w:ascii="Verdana" w:hAnsi="Verdana"/>
          <w:b/>
          <w:sz w:val="18"/>
          <w:szCs w:val="18"/>
          <w:lang w:val="es-BO"/>
        </w:rPr>
        <w:t>Inspección Previa</w:t>
      </w:r>
      <w:bookmarkEnd w:id="9"/>
      <w:r w:rsidRPr="00F32DFA">
        <w:rPr>
          <w:rFonts w:ascii="Verdana" w:hAnsi="Verdana"/>
          <w:b/>
          <w:sz w:val="18"/>
          <w:szCs w:val="18"/>
          <w:lang w:val="es-BO"/>
        </w:rPr>
        <w:t xml:space="preserve"> </w:t>
      </w:r>
      <w:r w:rsidRPr="00F32DFA">
        <w:rPr>
          <w:rFonts w:ascii="Verdana" w:hAnsi="Verdana" w:cs="Arial"/>
          <w:b/>
          <w:i/>
          <w:sz w:val="18"/>
          <w:szCs w:val="18"/>
          <w:lang w:val="es-BO"/>
        </w:rPr>
        <w:t>“No corresponde”</w:t>
      </w:r>
    </w:p>
    <w:p w14:paraId="409552E7" w14:textId="77777777" w:rsidR="007F4134" w:rsidRPr="00F32DFA" w:rsidRDefault="007F4134" w:rsidP="009D459B">
      <w:pPr>
        <w:ind w:left="360"/>
        <w:jc w:val="both"/>
        <w:rPr>
          <w:rFonts w:ascii="Verdana" w:hAnsi="Verdana" w:cs="Arial"/>
          <w:sz w:val="18"/>
          <w:szCs w:val="18"/>
          <w:lang w:val="es-BO"/>
        </w:rPr>
      </w:pPr>
    </w:p>
    <w:p w14:paraId="618E096B" w14:textId="77777777" w:rsidR="009D459B" w:rsidRPr="00F32DFA" w:rsidRDefault="009D459B" w:rsidP="0092355B">
      <w:pPr>
        <w:pStyle w:val="Prrafodelista"/>
        <w:numPr>
          <w:ilvl w:val="1"/>
          <w:numId w:val="43"/>
        </w:numPr>
        <w:ind w:left="1134" w:hanging="567"/>
        <w:jc w:val="both"/>
        <w:rPr>
          <w:rFonts w:ascii="Verdana" w:hAnsi="Verdana"/>
          <w:sz w:val="18"/>
          <w:szCs w:val="18"/>
          <w:lang w:val="es-BO"/>
        </w:rPr>
      </w:pPr>
      <w:bookmarkStart w:id="10" w:name="_Toc346780198"/>
      <w:r w:rsidRPr="00F32DFA">
        <w:rPr>
          <w:rFonts w:ascii="Verdana" w:hAnsi="Verdana"/>
          <w:b/>
          <w:sz w:val="18"/>
          <w:szCs w:val="18"/>
          <w:lang w:val="es-BO"/>
        </w:rPr>
        <w:t>Consultas escritas sobre el DBC</w:t>
      </w:r>
      <w:bookmarkEnd w:id="10"/>
    </w:p>
    <w:p w14:paraId="210C2C35" w14:textId="77777777" w:rsidR="009D459B" w:rsidRPr="00F32DFA" w:rsidRDefault="009D459B" w:rsidP="009D459B">
      <w:pPr>
        <w:jc w:val="both"/>
        <w:rPr>
          <w:rFonts w:ascii="Verdana" w:hAnsi="Verdana" w:cs="Arial"/>
          <w:sz w:val="18"/>
          <w:szCs w:val="18"/>
          <w:lang w:val="es-BO"/>
        </w:rPr>
      </w:pPr>
    </w:p>
    <w:p w14:paraId="6B08BB07" w14:textId="0A49270E" w:rsidR="009D459B" w:rsidRPr="00F32DFA" w:rsidRDefault="009D459B" w:rsidP="009D459B">
      <w:pPr>
        <w:tabs>
          <w:tab w:val="left" w:pos="1560"/>
          <w:tab w:val="left" w:pos="1701"/>
        </w:tabs>
        <w:ind w:left="1134"/>
        <w:jc w:val="both"/>
        <w:rPr>
          <w:rFonts w:ascii="Verdana" w:hAnsi="Verdana" w:cs="Arial"/>
          <w:sz w:val="18"/>
          <w:szCs w:val="18"/>
          <w:lang w:val="es-BO"/>
        </w:rPr>
      </w:pPr>
      <w:r w:rsidRPr="005C3F86">
        <w:rPr>
          <w:rFonts w:ascii="Verdana" w:hAnsi="Verdana" w:cs="Arial"/>
          <w:sz w:val="18"/>
          <w:szCs w:val="18"/>
          <w:lang w:val="es-BO"/>
        </w:rPr>
        <w:t>Cualquier potencial proponente podrá formular consultas escritas dirigidas al RPCE, vía el correo electrónico institucional que la entidad disponga en la convocatoria, hasta la fecha límite establecida en el presente DBC.</w:t>
      </w:r>
    </w:p>
    <w:p w14:paraId="48FBEA36" w14:textId="77777777" w:rsidR="009D459B" w:rsidRPr="00F32DFA" w:rsidRDefault="009D459B" w:rsidP="009D459B">
      <w:pPr>
        <w:ind w:left="1276"/>
        <w:jc w:val="both"/>
        <w:rPr>
          <w:rFonts w:ascii="Verdana" w:hAnsi="Verdana" w:cs="Arial"/>
          <w:sz w:val="18"/>
          <w:szCs w:val="18"/>
          <w:lang w:val="es-BO"/>
        </w:rPr>
      </w:pPr>
    </w:p>
    <w:p w14:paraId="0354FE66" w14:textId="77777777" w:rsidR="009D459B" w:rsidRPr="00F32DFA" w:rsidRDefault="009D459B" w:rsidP="0092355B">
      <w:pPr>
        <w:pStyle w:val="Prrafodelista"/>
        <w:numPr>
          <w:ilvl w:val="1"/>
          <w:numId w:val="43"/>
        </w:numPr>
        <w:ind w:left="1134" w:hanging="567"/>
        <w:jc w:val="both"/>
        <w:rPr>
          <w:rFonts w:ascii="Verdana" w:hAnsi="Verdana"/>
          <w:b/>
          <w:sz w:val="18"/>
          <w:szCs w:val="18"/>
          <w:lang w:val="es-BO"/>
        </w:rPr>
      </w:pPr>
      <w:bookmarkStart w:id="11" w:name="_Toc346780199"/>
      <w:r w:rsidRPr="00F32DFA">
        <w:rPr>
          <w:rFonts w:ascii="Verdana" w:hAnsi="Verdana"/>
          <w:b/>
          <w:sz w:val="18"/>
          <w:szCs w:val="18"/>
          <w:lang w:val="es-BO"/>
        </w:rPr>
        <w:t>Reunión de Aclaración</w:t>
      </w:r>
      <w:bookmarkEnd w:id="11"/>
    </w:p>
    <w:p w14:paraId="6EB04E4B" w14:textId="77777777" w:rsidR="009D459B" w:rsidRPr="00F32DFA" w:rsidRDefault="009D459B" w:rsidP="009D459B">
      <w:pPr>
        <w:jc w:val="both"/>
        <w:rPr>
          <w:rFonts w:ascii="Verdana" w:hAnsi="Verdana" w:cs="Arial"/>
          <w:sz w:val="18"/>
          <w:szCs w:val="18"/>
          <w:lang w:val="es-BO"/>
        </w:rPr>
      </w:pPr>
    </w:p>
    <w:p w14:paraId="7CB878C6" w14:textId="0BC173BE" w:rsidR="009D459B" w:rsidRPr="005C3F86" w:rsidRDefault="009D459B" w:rsidP="009D459B">
      <w:pPr>
        <w:ind w:left="1134"/>
        <w:jc w:val="both"/>
        <w:rPr>
          <w:rFonts w:ascii="Verdana" w:hAnsi="Verdana" w:cs="Arial"/>
          <w:sz w:val="18"/>
          <w:szCs w:val="18"/>
          <w:lang w:val="es-BO"/>
        </w:rPr>
      </w:pPr>
      <w:r w:rsidRPr="005C3F86">
        <w:rPr>
          <w:rFonts w:ascii="Verdana" w:hAnsi="Verdana" w:cs="Arial"/>
          <w:sz w:val="18"/>
          <w:szCs w:val="18"/>
          <w:lang w:val="es-BO"/>
        </w:rPr>
        <w:t>Se realizará una Reunión de Aclaración en la fecha, hora y lugar señalados en el presente DBC, en la que los potenciales proponentes podrán expresar sus consultas sobre el proceso de contratación. La Reunión de Aclaración también se realizará mediante el uso de reuniones virtuales, conforme a la fecha, hora y enlace de conexión señalados en el cronograma de plazos</w:t>
      </w:r>
      <w:r w:rsidR="00381382">
        <w:rPr>
          <w:rFonts w:ascii="Verdana" w:hAnsi="Verdana" w:cs="Arial"/>
          <w:sz w:val="18"/>
          <w:szCs w:val="18"/>
          <w:lang w:val="es-BO"/>
        </w:rPr>
        <w:t>.</w:t>
      </w:r>
    </w:p>
    <w:p w14:paraId="4BFE397E" w14:textId="77777777" w:rsidR="009D459B" w:rsidRPr="005C3F86" w:rsidRDefault="009D459B" w:rsidP="009D459B">
      <w:pPr>
        <w:ind w:left="1134"/>
        <w:jc w:val="both"/>
        <w:rPr>
          <w:rFonts w:ascii="Verdana" w:hAnsi="Verdana" w:cs="Arial"/>
          <w:sz w:val="18"/>
          <w:szCs w:val="18"/>
          <w:lang w:val="es-BO"/>
        </w:rPr>
      </w:pPr>
    </w:p>
    <w:p w14:paraId="72F07076" w14:textId="77777777" w:rsidR="009D459B" w:rsidRPr="005C3F86" w:rsidRDefault="009D459B" w:rsidP="009D459B">
      <w:pPr>
        <w:ind w:left="1134"/>
        <w:jc w:val="both"/>
        <w:rPr>
          <w:rFonts w:ascii="Verdana" w:hAnsi="Verdana" w:cs="Arial"/>
          <w:sz w:val="18"/>
          <w:szCs w:val="18"/>
          <w:lang w:val="es-BO"/>
        </w:rPr>
      </w:pPr>
      <w:r w:rsidRPr="005C3F86">
        <w:rPr>
          <w:rFonts w:ascii="Verdana" w:hAnsi="Verdana" w:cs="Arial"/>
          <w:sz w:val="18"/>
          <w:szCs w:val="18"/>
          <w:lang w:val="es-BO"/>
        </w:rPr>
        <w:t xml:space="preserve">Las solicitudes de aclaración, las consultas escritas y sus respuestas, deberán ser tratadas en la Reunión de Aclaración. </w:t>
      </w:r>
    </w:p>
    <w:p w14:paraId="0D1748F8" w14:textId="77777777" w:rsidR="009D459B" w:rsidRPr="005C3F86" w:rsidRDefault="009D459B" w:rsidP="009D459B">
      <w:pPr>
        <w:ind w:left="1134"/>
        <w:jc w:val="both"/>
        <w:rPr>
          <w:rFonts w:ascii="Verdana" w:hAnsi="Verdana" w:cs="Arial"/>
          <w:sz w:val="18"/>
          <w:szCs w:val="18"/>
          <w:lang w:val="es-BO"/>
        </w:rPr>
      </w:pPr>
    </w:p>
    <w:p w14:paraId="51570D5C" w14:textId="77777777" w:rsidR="009D459B" w:rsidRPr="00F32DFA" w:rsidRDefault="009D459B" w:rsidP="009D459B">
      <w:pPr>
        <w:ind w:left="1134"/>
        <w:jc w:val="both"/>
        <w:rPr>
          <w:rFonts w:ascii="Verdana" w:hAnsi="Verdana" w:cs="Arial"/>
          <w:sz w:val="18"/>
          <w:szCs w:val="18"/>
          <w:lang w:val="es-BO"/>
        </w:rPr>
      </w:pPr>
      <w:r w:rsidRPr="005C3F86">
        <w:rPr>
          <w:rFonts w:ascii="Verdana" w:hAnsi="Verdana" w:cs="Arial"/>
          <w:sz w:val="18"/>
          <w:szCs w:val="18"/>
          <w:lang w:val="es-BO"/>
        </w:rPr>
        <w:t xml:space="preserve">Al final de la reunión, la </w:t>
      </w:r>
      <w:r w:rsidRPr="005C3F86">
        <w:rPr>
          <w:rFonts w:ascii="Verdana" w:hAnsi="Verdana"/>
          <w:sz w:val="18"/>
          <w:szCs w:val="18"/>
        </w:rPr>
        <w:t>EEC-GNV</w:t>
      </w:r>
      <w:r w:rsidRPr="005C3F86">
        <w:rPr>
          <w:rFonts w:ascii="Verdana" w:hAnsi="Verdana" w:cs="Arial"/>
          <w:sz w:val="18"/>
          <w:szCs w:val="18"/>
          <w:lang w:val="es-BO"/>
        </w:rPr>
        <w:t xml:space="preserve"> entregará a cada uno de los potenciales proponentes asistentes o aquellos que así lo soliciten, fotocopia del Acta de la Reunión de Aclaración, suscrita por los representantes de la Unidad Administrativa, Unidad Solicitante y los asistentes que así lo deseen, no siendo obligatoria la firma de estos últimos. El Acta de la Reunión de Aclaración deberá ser remitida a los participantes al correo electrónico desde el cual efectuaron las consultas.</w:t>
      </w:r>
    </w:p>
    <w:p w14:paraId="13A87644" w14:textId="77777777" w:rsidR="009D459B" w:rsidRPr="00F32DFA" w:rsidRDefault="009D459B" w:rsidP="009D459B">
      <w:pPr>
        <w:ind w:left="1276"/>
        <w:jc w:val="both"/>
        <w:rPr>
          <w:rFonts w:ascii="Verdana" w:hAnsi="Verdana" w:cs="Arial"/>
          <w:sz w:val="18"/>
          <w:szCs w:val="18"/>
          <w:lang w:val="es-BO"/>
        </w:rPr>
      </w:pPr>
    </w:p>
    <w:p w14:paraId="40CDBB23"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12" w:name="_Toc346780200"/>
      <w:bookmarkStart w:id="13" w:name="_Toc57983486"/>
      <w:r w:rsidRPr="00F32DFA">
        <w:rPr>
          <w:rFonts w:ascii="Verdana" w:hAnsi="Verdana"/>
          <w:sz w:val="18"/>
          <w:szCs w:val="18"/>
          <w:lang w:val="es-BO"/>
        </w:rPr>
        <w:t>ENMIENDAS Y APROBACIÓN DEL DOCUMENTO BASE DE CONTRATACIÓN (DBC)</w:t>
      </w:r>
      <w:bookmarkEnd w:id="12"/>
      <w:bookmarkEnd w:id="13"/>
    </w:p>
    <w:p w14:paraId="2F90FC8A" w14:textId="77777777" w:rsidR="009D459B" w:rsidRPr="00F32DFA" w:rsidRDefault="009D459B" w:rsidP="009D459B">
      <w:pPr>
        <w:pStyle w:val="Ttulo10"/>
        <w:tabs>
          <w:tab w:val="left" w:pos="567"/>
        </w:tabs>
        <w:spacing w:before="0" w:after="0"/>
        <w:ind w:left="567"/>
        <w:jc w:val="both"/>
        <w:outlineLvl w:val="9"/>
        <w:rPr>
          <w:rFonts w:ascii="Verdana" w:hAnsi="Verdana"/>
          <w:sz w:val="18"/>
          <w:szCs w:val="18"/>
          <w:lang w:val="es-BO"/>
        </w:rPr>
      </w:pPr>
    </w:p>
    <w:p w14:paraId="68351744" w14:textId="77777777" w:rsidR="009D459B" w:rsidRPr="00F32DFA" w:rsidRDefault="009D459B" w:rsidP="009D459B">
      <w:pPr>
        <w:jc w:val="both"/>
        <w:rPr>
          <w:rFonts w:ascii="Verdana" w:hAnsi="Verdana" w:cs="Arial"/>
          <w:vanish/>
          <w:sz w:val="18"/>
          <w:szCs w:val="18"/>
          <w:lang w:val="es-BO"/>
        </w:rPr>
      </w:pPr>
    </w:p>
    <w:p w14:paraId="57CA8370" w14:textId="6D685508" w:rsidR="009D459B" w:rsidRPr="00F32DFA" w:rsidRDefault="009D459B" w:rsidP="0092355B">
      <w:pPr>
        <w:pStyle w:val="Prrafodelista"/>
        <w:numPr>
          <w:ilvl w:val="1"/>
          <w:numId w:val="44"/>
        </w:numPr>
        <w:ind w:left="1134" w:hanging="567"/>
        <w:jc w:val="both"/>
        <w:rPr>
          <w:rFonts w:ascii="Verdana" w:hAnsi="Verdana" w:cs="Arial"/>
          <w:sz w:val="18"/>
          <w:szCs w:val="18"/>
          <w:lang w:val="es-BO"/>
        </w:rPr>
      </w:pPr>
      <w:r w:rsidRPr="00F32DFA">
        <w:rPr>
          <w:rFonts w:ascii="Verdana" w:hAnsi="Verdana" w:cs="Arial"/>
          <w:sz w:val="18"/>
          <w:szCs w:val="18"/>
          <w:lang w:val="es-BO"/>
        </w:rPr>
        <w:t xml:space="preserve">La </w:t>
      </w:r>
      <w:r w:rsidRPr="00F32DFA">
        <w:rPr>
          <w:rFonts w:ascii="Verdana" w:hAnsi="Verdana"/>
          <w:sz w:val="18"/>
          <w:szCs w:val="18"/>
        </w:rPr>
        <w:t>EEC-GNV</w:t>
      </w:r>
      <w:r w:rsidRPr="00F32DFA">
        <w:rPr>
          <w:rFonts w:ascii="Verdana" w:hAnsi="Verdana" w:cs="Arial"/>
          <w:sz w:val="18"/>
          <w:szCs w:val="18"/>
          <w:lang w:val="es-BO"/>
        </w:rPr>
        <w:t xml:space="preserve"> podrá ajustar el DBC con enmiendas, por iniciativa propia </w:t>
      </w:r>
      <w:r w:rsidR="00381382">
        <w:rPr>
          <w:rFonts w:ascii="Verdana" w:hAnsi="Verdana" w:cs="Arial"/>
          <w:sz w:val="18"/>
          <w:szCs w:val="18"/>
          <w:lang w:val="es-BO"/>
        </w:rPr>
        <w:t>y/</w:t>
      </w:r>
      <w:r w:rsidRPr="00F32DFA">
        <w:rPr>
          <w:rFonts w:ascii="Verdana" w:hAnsi="Verdana" w:cs="Arial"/>
          <w:sz w:val="18"/>
          <w:szCs w:val="18"/>
          <w:lang w:val="es-BO"/>
        </w:rPr>
        <w:t>o como resultado de las actividades previas, en cualquier momento, antes de emitir la Resolución de Aprobación del DBC.</w:t>
      </w:r>
    </w:p>
    <w:p w14:paraId="0F214392" w14:textId="77777777" w:rsidR="009D459B" w:rsidRPr="00F32DFA" w:rsidRDefault="009D459B" w:rsidP="009D459B">
      <w:pPr>
        <w:tabs>
          <w:tab w:val="left" w:pos="360"/>
        </w:tabs>
        <w:ind w:left="709" w:hanging="709"/>
        <w:jc w:val="both"/>
        <w:rPr>
          <w:rFonts w:ascii="Verdana" w:hAnsi="Verdana" w:cs="Arial"/>
          <w:sz w:val="18"/>
          <w:szCs w:val="18"/>
          <w:lang w:val="es-BO"/>
        </w:rPr>
      </w:pPr>
    </w:p>
    <w:p w14:paraId="0A29F064" w14:textId="77777777" w:rsidR="009D459B" w:rsidRPr="00F32DFA" w:rsidRDefault="009D459B" w:rsidP="009D459B">
      <w:pPr>
        <w:ind w:left="1134"/>
        <w:jc w:val="both"/>
        <w:rPr>
          <w:rFonts w:ascii="Verdana" w:hAnsi="Verdana" w:cs="Arial"/>
          <w:sz w:val="18"/>
          <w:szCs w:val="18"/>
          <w:lang w:val="es-BO"/>
        </w:rPr>
      </w:pPr>
      <w:r w:rsidRPr="00F32DFA">
        <w:rPr>
          <w:rFonts w:ascii="Verdana" w:hAnsi="Verdana" w:cs="Arial"/>
          <w:sz w:val="18"/>
          <w:szCs w:val="18"/>
          <w:lang w:val="es-BO"/>
        </w:rPr>
        <w:t>Estas enmiendas podrán estar orientadas a modificar las Especificaciones Técnicas y otras condiciones relacionadas con éstas.</w:t>
      </w:r>
    </w:p>
    <w:p w14:paraId="05F7D039" w14:textId="77777777" w:rsidR="009D459B" w:rsidRPr="00F32DFA" w:rsidRDefault="009D459B" w:rsidP="009D459B">
      <w:pPr>
        <w:ind w:left="709" w:hanging="709"/>
        <w:jc w:val="both"/>
        <w:rPr>
          <w:rFonts w:ascii="Verdana" w:hAnsi="Verdana" w:cs="Arial"/>
          <w:sz w:val="18"/>
          <w:szCs w:val="18"/>
          <w:lang w:val="es-BO"/>
        </w:rPr>
      </w:pPr>
    </w:p>
    <w:p w14:paraId="0EFBCE69" w14:textId="56968B99" w:rsidR="009D459B" w:rsidRPr="00F32DFA" w:rsidRDefault="009D459B" w:rsidP="0092355B">
      <w:pPr>
        <w:pStyle w:val="Prrafodelista"/>
        <w:numPr>
          <w:ilvl w:val="1"/>
          <w:numId w:val="44"/>
        </w:numPr>
        <w:ind w:left="1134" w:hanging="567"/>
        <w:jc w:val="both"/>
        <w:rPr>
          <w:rFonts w:ascii="Verdana" w:hAnsi="Verdana" w:cs="Arial"/>
          <w:sz w:val="18"/>
          <w:szCs w:val="18"/>
          <w:lang w:val="es-BO"/>
        </w:rPr>
      </w:pPr>
      <w:r w:rsidRPr="00F32DFA">
        <w:rPr>
          <w:rFonts w:ascii="Verdana" w:hAnsi="Verdana" w:cs="Arial"/>
          <w:sz w:val="18"/>
          <w:szCs w:val="18"/>
          <w:lang w:val="es-BO"/>
        </w:rPr>
        <w:t xml:space="preserve">El DBC será aprobado por Resolución expresa del RPCE, misma que será notificada a los potenciales proponentes </w:t>
      </w:r>
      <w:r w:rsidRPr="00F32DFA">
        <w:rPr>
          <w:rFonts w:ascii="Verdana" w:hAnsi="Verdana"/>
          <w:sz w:val="18"/>
          <w:szCs w:val="18"/>
        </w:rPr>
        <w:t>a través de las páginas web de</w:t>
      </w:r>
      <w:r w:rsidR="00381382">
        <w:rPr>
          <w:rFonts w:ascii="Verdana" w:hAnsi="Verdana"/>
          <w:sz w:val="18"/>
          <w:szCs w:val="18"/>
        </w:rPr>
        <w:t>l SICOES, de</w:t>
      </w:r>
      <w:r w:rsidRPr="00F32DFA">
        <w:rPr>
          <w:rFonts w:ascii="Verdana" w:hAnsi="Verdana"/>
          <w:sz w:val="18"/>
          <w:szCs w:val="18"/>
        </w:rPr>
        <w:t xml:space="preserve"> la Entidad Ejecutora EEC-GNV (www.eecgnv.gob.bo)</w:t>
      </w:r>
      <w:r w:rsidR="005E1939">
        <w:rPr>
          <w:rFonts w:ascii="Verdana" w:hAnsi="Verdana"/>
          <w:sz w:val="18"/>
          <w:szCs w:val="18"/>
        </w:rPr>
        <w:t>,</w:t>
      </w:r>
      <w:r w:rsidRPr="00F32DFA">
        <w:rPr>
          <w:rFonts w:ascii="Verdana" w:hAnsi="Verdana"/>
          <w:sz w:val="18"/>
          <w:szCs w:val="18"/>
        </w:rPr>
        <w:t xml:space="preserve"> del Ministerio de Hidrocarburos y Energías (</w:t>
      </w:r>
      <w:hyperlink r:id="rId10" w:history="1">
        <w:r w:rsidRPr="00381382">
          <w:rPr>
            <w:rStyle w:val="Hipervnculo"/>
            <w:rFonts w:ascii="Verdana" w:hAnsi="Verdana"/>
            <w:color w:val="auto"/>
            <w:sz w:val="18"/>
            <w:szCs w:val="18"/>
            <w:u w:val="none"/>
          </w:rPr>
          <w:t>www.mhe.gob.bo</w:t>
        </w:r>
      </w:hyperlink>
      <w:r w:rsidRPr="00F32DFA">
        <w:rPr>
          <w:rFonts w:ascii="Verdana" w:hAnsi="Verdana"/>
          <w:sz w:val="18"/>
          <w:szCs w:val="18"/>
        </w:rPr>
        <w:t>)</w:t>
      </w:r>
      <w:r w:rsidR="005E1939" w:rsidRPr="005E1939">
        <w:rPr>
          <w:rFonts w:ascii="Verdana" w:hAnsi="Verdana"/>
          <w:sz w:val="18"/>
          <w:szCs w:val="18"/>
        </w:rPr>
        <w:t xml:space="preserve"> </w:t>
      </w:r>
      <w:r w:rsidR="005E1939" w:rsidRPr="006D6B28">
        <w:rPr>
          <w:rFonts w:ascii="Verdana" w:hAnsi="Verdana"/>
          <w:sz w:val="18"/>
          <w:szCs w:val="18"/>
        </w:rPr>
        <w:t>y de</w:t>
      </w:r>
      <w:r w:rsidR="005E1939">
        <w:rPr>
          <w:rFonts w:ascii="Verdana" w:hAnsi="Verdana"/>
          <w:sz w:val="18"/>
          <w:szCs w:val="18"/>
        </w:rPr>
        <w:t xml:space="preserve"> ENERGYPRESS.COM S.R.L. (</w:t>
      </w:r>
      <w:r w:rsidR="005E1939" w:rsidRPr="006D6B28">
        <w:rPr>
          <w:rFonts w:ascii="Verdana" w:hAnsi="Verdana"/>
          <w:sz w:val="18"/>
          <w:szCs w:val="18"/>
        </w:rPr>
        <w:t>www.energypress.com.bo)</w:t>
      </w:r>
      <w:r w:rsidR="00381382">
        <w:rPr>
          <w:rFonts w:ascii="Verdana" w:hAnsi="Verdana"/>
          <w:sz w:val="18"/>
          <w:szCs w:val="18"/>
        </w:rPr>
        <w:t>, así como,</w:t>
      </w:r>
      <w:r w:rsidRPr="00F32DFA">
        <w:rPr>
          <w:rFonts w:ascii="Verdana" w:hAnsi="Verdana"/>
          <w:sz w:val="18"/>
          <w:szCs w:val="18"/>
        </w:rPr>
        <w:t xml:space="preserve"> a los correos electrónicos de los potenciales proponentes.</w:t>
      </w:r>
    </w:p>
    <w:p w14:paraId="6D2A525B" w14:textId="77777777" w:rsidR="009D459B" w:rsidRPr="00F32DFA" w:rsidRDefault="009D459B" w:rsidP="009D459B">
      <w:pPr>
        <w:pStyle w:val="Prrafodelista"/>
        <w:ind w:left="1276"/>
        <w:jc w:val="both"/>
        <w:rPr>
          <w:rFonts w:ascii="Verdana" w:hAnsi="Verdana" w:cs="Arial"/>
          <w:sz w:val="18"/>
          <w:szCs w:val="18"/>
          <w:lang w:val="es-BO"/>
        </w:rPr>
      </w:pPr>
    </w:p>
    <w:p w14:paraId="0BA66074"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14" w:name="_Toc346780201"/>
      <w:bookmarkStart w:id="15" w:name="_Toc57983487"/>
      <w:r w:rsidRPr="00F32DFA">
        <w:rPr>
          <w:rFonts w:ascii="Verdana" w:hAnsi="Verdana"/>
          <w:sz w:val="18"/>
          <w:szCs w:val="18"/>
          <w:lang w:val="es-BO"/>
        </w:rPr>
        <w:t>AMPLIACIÓN DE PLAZO PARA LA PRESENTACIÓN DE PROPUESTAS</w:t>
      </w:r>
      <w:bookmarkEnd w:id="14"/>
      <w:bookmarkEnd w:id="15"/>
    </w:p>
    <w:p w14:paraId="08CEEB21" w14:textId="77777777" w:rsidR="009D459B" w:rsidRPr="00F32DFA" w:rsidRDefault="009D459B" w:rsidP="009D459B">
      <w:pPr>
        <w:ind w:left="705" w:hanging="705"/>
        <w:jc w:val="both"/>
        <w:rPr>
          <w:rFonts w:ascii="Verdana" w:hAnsi="Verdana" w:cs="Arial"/>
          <w:b/>
          <w:sz w:val="18"/>
          <w:szCs w:val="18"/>
          <w:lang w:val="es-BO"/>
        </w:rPr>
      </w:pPr>
    </w:p>
    <w:p w14:paraId="051F122E" w14:textId="77777777" w:rsidR="009D459B" w:rsidRPr="00F32DFA" w:rsidRDefault="009D459B" w:rsidP="0092355B">
      <w:pPr>
        <w:pStyle w:val="Prrafodelista"/>
        <w:numPr>
          <w:ilvl w:val="1"/>
          <w:numId w:val="45"/>
        </w:numPr>
        <w:tabs>
          <w:tab w:val="num" w:pos="1276"/>
        </w:tabs>
        <w:ind w:left="1134" w:hanging="567"/>
        <w:jc w:val="both"/>
        <w:rPr>
          <w:rFonts w:ascii="Verdana" w:hAnsi="Verdana" w:cs="Arial"/>
          <w:sz w:val="18"/>
          <w:szCs w:val="18"/>
          <w:lang w:val="es-BO"/>
        </w:rPr>
      </w:pPr>
      <w:r w:rsidRPr="00F32DFA">
        <w:rPr>
          <w:rFonts w:ascii="Verdana" w:hAnsi="Verdana" w:cs="Arial"/>
          <w:sz w:val="18"/>
          <w:szCs w:val="18"/>
          <w:lang w:val="es-BO"/>
        </w:rPr>
        <w:t>El RPCE podrá ampliar el plazo de presentación de propuestas como máximo por diez (10) días hábiles, por única vez mediante la suscripción del Documento respectivo, por las siguientes causas debidamente justificadas:</w:t>
      </w:r>
    </w:p>
    <w:p w14:paraId="1409233D" w14:textId="77777777" w:rsidR="009D459B" w:rsidRPr="00F32DFA" w:rsidRDefault="009D459B" w:rsidP="009D459B">
      <w:pPr>
        <w:tabs>
          <w:tab w:val="num" w:pos="709"/>
        </w:tabs>
        <w:ind w:left="709" w:hanging="709"/>
        <w:jc w:val="both"/>
        <w:rPr>
          <w:rFonts w:ascii="Verdana" w:hAnsi="Verdana" w:cs="Arial"/>
          <w:sz w:val="18"/>
          <w:szCs w:val="18"/>
          <w:lang w:val="es-BO"/>
        </w:rPr>
      </w:pPr>
    </w:p>
    <w:p w14:paraId="3D999B4D" w14:textId="77777777" w:rsidR="009D459B" w:rsidRPr="00F32DFA" w:rsidRDefault="009D459B" w:rsidP="0092355B">
      <w:pPr>
        <w:numPr>
          <w:ilvl w:val="0"/>
          <w:numId w:val="11"/>
        </w:numPr>
        <w:tabs>
          <w:tab w:val="left" w:pos="1418"/>
        </w:tabs>
        <w:ind w:left="1418" w:hanging="284"/>
        <w:jc w:val="both"/>
        <w:rPr>
          <w:rFonts w:ascii="Verdana" w:hAnsi="Verdana" w:cs="Arial"/>
          <w:sz w:val="18"/>
          <w:szCs w:val="18"/>
          <w:lang w:val="es-BO"/>
        </w:rPr>
      </w:pPr>
      <w:r w:rsidRPr="00F32DFA">
        <w:rPr>
          <w:rFonts w:ascii="Verdana" w:hAnsi="Verdana" w:cs="Arial"/>
          <w:sz w:val="18"/>
          <w:szCs w:val="18"/>
          <w:lang w:val="es-BO"/>
        </w:rPr>
        <w:t>Enmiendas al DBC;</w:t>
      </w:r>
    </w:p>
    <w:p w14:paraId="48E79F08" w14:textId="77777777" w:rsidR="009D459B" w:rsidRPr="00F32DFA" w:rsidRDefault="009D459B" w:rsidP="0092355B">
      <w:pPr>
        <w:numPr>
          <w:ilvl w:val="0"/>
          <w:numId w:val="11"/>
        </w:numPr>
        <w:tabs>
          <w:tab w:val="left" w:pos="1418"/>
        </w:tabs>
        <w:ind w:left="1418" w:hanging="284"/>
        <w:jc w:val="both"/>
        <w:rPr>
          <w:rFonts w:ascii="Verdana" w:hAnsi="Verdana" w:cs="Arial"/>
          <w:sz w:val="18"/>
          <w:szCs w:val="18"/>
          <w:lang w:val="es-BO"/>
        </w:rPr>
      </w:pPr>
      <w:r w:rsidRPr="00F32DFA">
        <w:rPr>
          <w:rFonts w:ascii="Verdana" w:hAnsi="Verdana" w:cs="Arial"/>
          <w:sz w:val="18"/>
          <w:szCs w:val="18"/>
          <w:lang w:val="es-BO"/>
        </w:rPr>
        <w:t>Causas de fuerza mayor;</w:t>
      </w:r>
    </w:p>
    <w:p w14:paraId="78CCC960" w14:textId="77777777" w:rsidR="009D459B" w:rsidRPr="00F32DFA" w:rsidRDefault="009D459B" w:rsidP="0092355B">
      <w:pPr>
        <w:numPr>
          <w:ilvl w:val="0"/>
          <w:numId w:val="11"/>
        </w:numPr>
        <w:tabs>
          <w:tab w:val="left" w:pos="1418"/>
        </w:tabs>
        <w:ind w:left="1418" w:hanging="284"/>
        <w:jc w:val="both"/>
        <w:rPr>
          <w:rFonts w:ascii="Verdana" w:hAnsi="Verdana" w:cs="Arial"/>
          <w:sz w:val="18"/>
          <w:szCs w:val="18"/>
          <w:lang w:val="es-BO"/>
        </w:rPr>
      </w:pPr>
      <w:r w:rsidRPr="00F32DFA">
        <w:rPr>
          <w:rFonts w:ascii="Verdana" w:hAnsi="Verdana" w:cs="Arial"/>
          <w:sz w:val="18"/>
          <w:szCs w:val="18"/>
          <w:lang w:val="es-BO"/>
        </w:rPr>
        <w:t>Caso fortuito.</w:t>
      </w:r>
    </w:p>
    <w:p w14:paraId="63564F0D" w14:textId="77777777" w:rsidR="009D459B" w:rsidRPr="00F32DFA" w:rsidRDefault="009D459B" w:rsidP="009D459B">
      <w:pPr>
        <w:tabs>
          <w:tab w:val="num" w:pos="709"/>
        </w:tabs>
        <w:ind w:left="709" w:hanging="709"/>
        <w:jc w:val="both"/>
        <w:rPr>
          <w:rFonts w:ascii="Verdana" w:hAnsi="Verdana" w:cs="Arial"/>
          <w:sz w:val="18"/>
          <w:szCs w:val="18"/>
          <w:lang w:val="es-BO"/>
        </w:rPr>
      </w:pPr>
    </w:p>
    <w:p w14:paraId="01238436" w14:textId="77777777" w:rsidR="009D459B" w:rsidRPr="00F32DFA" w:rsidRDefault="009D459B" w:rsidP="009D459B">
      <w:pPr>
        <w:tabs>
          <w:tab w:val="num" w:pos="1134"/>
        </w:tabs>
        <w:ind w:left="1134"/>
        <w:jc w:val="both"/>
        <w:rPr>
          <w:rFonts w:ascii="Verdana" w:hAnsi="Verdana" w:cs="Arial"/>
          <w:sz w:val="18"/>
          <w:szCs w:val="18"/>
          <w:lang w:val="es-BO"/>
        </w:rPr>
      </w:pPr>
      <w:r w:rsidRPr="00F32DFA">
        <w:rPr>
          <w:rFonts w:ascii="Verdana" w:hAnsi="Verdana" w:cs="Arial"/>
          <w:sz w:val="18"/>
          <w:szCs w:val="18"/>
          <w:lang w:val="es-BO"/>
        </w:rPr>
        <w:t>La ampliación deberá ser realizada de manera previa a la fecha y hora establecidas para la presentación de propuestas.</w:t>
      </w:r>
    </w:p>
    <w:p w14:paraId="4A93C0F7" w14:textId="77777777" w:rsidR="009D459B" w:rsidRPr="00F32DFA" w:rsidRDefault="009D459B" w:rsidP="009D459B">
      <w:pPr>
        <w:tabs>
          <w:tab w:val="num" w:pos="709"/>
        </w:tabs>
        <w:ind w:left="709" w:hanging="709"/>
        <w:jc w:val="both"/>
        <w:rPr>
          <w:rFonts w:ascii="Verdana" w:hAnsi="Verdana" w:cs="Arial"/>
          <w:sz w:val="18"/>
          <w:szCs w:val="18"/>
          <w:lang w:val="es-BO"/>
        </w:rPr>
      </w:pPr>
    </w:p>
    <w:p w14:paraId="215EAA29" w14:textId="746E4EEC" w:rsidR="009D459B" w:rsidRPr="00F32DFA" w:rsidRDefault="009D459B" w:rsidP="0092355B">
      <w:pPr>
        <w:pStyle w:val="Prrafodelista"/>
        <w:numPr>
          <w:ilvl w:val="1"/>
          <w:numId w:val="45"/>
        </w:numPr>
        <w:tabs>
          <w:tab w:val="num" w:pos="1276"/>
        </w:tabs>
        <w:ind w:left="1134" w:hanging="567"/>
        <w:jc w:val="both"/>
        <w:rPr>
          <w:rFonts w:ascii="Verdana" w:hAnsi="Verdana" w:cs="Arial"/>
          <w:sz w:val="18"/>
          <w:szCs w:val="18"/>
          <w:lang w:val="es-BO"/>
        </w:rPr>
      </w:pPr>
      <w:r w:rsidRPr="00F32DFA">
        <w:rPr>
          <w:rFonts w:ascii="Verdana" w:hAnsi="Verdana" w:cs="Arial"/>
          <w:sz w:val="18"/>
          <w:szCs w:val="18"/>
          <w:lang w:val="es-BO"/>
        </w:rPr>
        <w:t xml:space="preserve">Los nuevos plazos serán publicados en la Mesa de Partes de la </w:t>
      </w:r>
      <w:r w:rsidRPr="00F32DFA">
        <w:rPr>
          <w:rFonts w:ascii="Verdana" w:hAnsi="Verdana"/>
          <w:sz w:val="18"/>
          <w:szCs w:val="18"/>
        </w:rPr>
        <w:t>EEC-GNV</w:t>
      </w:r>
      <w:r w:rsidRPr="00F32DFA">
        <w:rPr>
          <w:rFonts w:ascii="Verdana" w:hAnsi="Verdana" w:cs="Arial"/>
          <w:sz w:val="18"/>
          <w:szCs w:val="18"/>
          <w:lang w:val="es-BO"/>
        </w:rPr>
        <w:t xml:space="preserve"> y en</w:t>
      </w:r>
      <w:r w:rsidRPr="00F32DFA">
        <w:rPr>
          <w:rFonts w:ascii="Verdana" w:hAnsi="Verdana"/>
          <w:sz w:val="18"/>
          <w:szCs w:val="18"/>
        </w:rPr>
        <w:t xml:space="preserve"> las páginas web </w:t>
      </w:r>
      <w:r w:rsidR="00381382">
        <w:rPr>
          <w:rFonts w:ascii="Verdana" w:hAnsi="Verdana"/>
          <w:sz w:val="18"/>
          <w:szCs w:val="18"/>
        </w:rPr>
        <w:t xml:space="preserve">del SICOES, </w:t>
      </w:r>
      <w:r w:rsidRPr="00F32DFA">
        <w:rPr>
          <w:rFonts w:ascii="Verdana" w:hAnsi="Verdana"/>
          <w:sz w:val="18"/>
          <w:szCs w:val="18"/>
        </w:rPr>
        <w:t>de la Entidad Ejecutora EEC-GNV (www.eecgnv.gob.bo)</w:t>
      </w:r>
      <w:r w:rsidR="005E1939">
        <w:rPr>
          <w:rFonts w:ascii="Verdana" w:hAnsi="Verdana"/>
          <w:sz w:val="18"/>
          <w:szCs w:val="18"/>
        </w:rPr>
        <w:t>,</w:t>
      </w:r>
      <w:r w:rsidRPr="00F32DFA">
        <w:rPr>
          <w:rFonts w:ascii="Verdana" w:hAnsi="Verdana"/>
          <w:sz w:val="18"/>
          <w:szCs w:val="18"/>
        </w:rPr>
        <w:t xml:space="preserve"> del Ministerio de Hidrocarburos y Energías (</w:t>
      </w:r>
      <w:hyperlink r:id="rId11" w:history="1">
        <w:r w:rsidRPr="00381382">
          <w:rPr>
            <w:rStyle w:val="Hipervnculo"/>
            <w:rFonts w:ascii="Verdana" w:hAnsi="Verdana"/>
            <w:color w:val="auto"/>
            <w:sz w:val="18"/>
            <w:szCs w:val="18"/>
            <w:u w:val="none"/>
          </w:rPr>
          <w:t>www.mhe.gob.bo</w:t>
        </w:r>
      </w:hyperlink>
      <w:r w:rsidR="00381382">
        <w:rPr>
          <w:rFonts w:ascii="Verdana" w:hAnsi="Verdana"/>
          <w:sz w:val="18"/>
          <w:szCs w:val="18"/>
        </w:rPr>
        <w:t>)</w:t>
      </w:r>
      <w:r w:rsidR="005E1939" w:rsidRPr="005E1939">
        <w:rPr>
          <w:rFonts w:ascii="Verdana" w:hAnsi="Verdana"/>
          <w:sz w:val="18"/>
          <w:szCs w:val="18"/>
        </w:rPr>
        <w:t xml:space="preserve"> </w:t>
      </w:r>
      <w:r w:rsidR="005E1939" w:rsidRPr="006D6B28">
        <w:rPr>
          <w:rFonts w:ascii="Verdana" w:hAnsi="Verdana"/>
          <w:sz w:val="18"/>
          <w:szCs w:val="18"/>
        </w:rPr>
        <w:t>y de</w:t>
      </w:r>
      <w:r w:rsidR="005E1939">
        <w:rPr>
          <w:rFonts w:ascii="Verdana" w:hAnsi="Verdana"/>
          <w:sz w:val="18"/>
          <w:szCs w:val="18"/>
        </w:rPr>
        <w:t xml:space="preserve"> ENERGYPRESS.COM S.R.L. (</w:t>
      </w:r>
      <w:r w:rsidR="005E1939" w:rsidRPr="006D6B28">
        <w:rPr>
          <w:rFonts w:ascii="Verdana" w:hAnsi="Verdana"/>
          <w:sz w:val="18"/>
          <w:szCs w:val="18"/>
        </w:rPr>
        <w:t>www.energypress.com.bo)</w:t>
      </w:r>
      <w:r w:rsidR="00381382">
        <w:rPr>
          <w:rFonts w:ascii="Verdana" w:hAnsi="Verdana"/>
          <w:sz w:val="18"/>
          <w:szCs w:val="18"/>
        </w:rPr>
        <w:t>, así como,</w:t>
      </w:r>
      <w:r w:rsidRPr="00F32DFA">
        <w:rPr>
          <w:rFonts w:ascii="Verdana" w:hAnsi="Verdana"/>
          <w:sz w:val="18"/>
          <w:szCs w:val="18"/>
        </w:rPr>
        <w:t xml:space="preserve"> a los correos electrónicos de los potenciales proponentes.</w:t>
      </w:r>
    </w:p>
    <w:p w14:paraId="47B2B173" w14:textId="77777777" w:rsidR="009D459B" w:rsidRPr="00F32DFA" w:rsidRDefault="009D459B" w:rsidP="009D459B">
      <w:pPr>
        <w:tabs>
          <w:tab w:val="num" w:pos="709"/>
        </w:tabs>
        <w:ind w:left="709" w:hanging="709"/>
        <w:jc w:val="both"/>
        <w:rPr>
          <w:rFonts w:ascii="Verdana" w:hAnsi="Verdana" w:cs="Arial"/>
          <w:sz w:val="18"/>
          <w:szCs w:val="18"/>
          <w:lang w:val="es-BO"/>
        </w:rPr>
      </w:pPr>
    </w:p>
    <w:p w14:paraId="2D4E585A" w14:textId="517333F6" w:rsidR="009D459B" w:rsidRPr="00F32DFA" w:rsidRDefault="009D459B" w:rsidP="0092355B">
      <w:pPr>
        <w:pStyle w:val="Prrafodelista"/>
        <w:numPr>
          <w:ilvl w:val="1"/>
          <w:numId w:val="45"/>
        </w:numPr>
        <w:tabs>
          <w:tab w:val="num" w:pos="1276"/>
        </w:tabs>
        <w:ind w:left="1134" w:hanging="567"/>
        <w:jc w:val="both"/>
        <w:rPr>
          <w:rFonts w:ascii="Verdana" w:hAnsi="Verdana" w:cs="Arial"/>
          <w:sz w:val="18"/>
          <w:szCs w:val="18"/>
          <w:lang w:val="es-BO"/>
        </w:rPr>
      </w:pPr>
      <w:r w:rsidRPr="00F32DFA">
        <w:rPr>
          <w:rFonts w:ascii="Verdana" w:hAnsi="Verdana" w:cs="Arial"/>
          <w:sz w:val="18"/>
          <w:szCs w:val="18"/>
          <w:lang w:val="es-BO"/>
        </w:rPr>
        <w:lastRenderedPageBreak/>
        <w:t xml:space="preserve">Cuando la ampliación sea por enmiendas al DBC, la ampliación de plazo de presentación de propuestas se incluirá en la Resolución de Aprobación del DBC, asimismo el </w:t>
      </w:r>
      <w:r w:rsidRPr="00F32DFA">
        <w:rPr>
          <w:rFonts w:ascii="Verdana" w:hAnsi="Verdana"/>
          <w:sz w:val="18"/>
          <w:szCs w:val="18"/>
        </w:rPr>
        <w:t xml:space="preserve">Documento de ampliación del plazo de presentación de propuestas, deberá publicarse en las páginas web </w:t>
      </w:r>
      <w:r w:rsidR="00381382">
        <w:rPr>
          <w:rFonts w:ascii="Verdana" w:hAnsi="Verdana"/>
          <w:sz w:val="18"/>
          <w:szCs w:val="18"/>
        </w:rPr>
        <w:t xml:space="preserve">del SICOES, </w:t>
      </w:r>
      <w:r w:rsidRPr="00F32DFA">
        <w:rPr>
          <w:rFonts w:ascii="Verdana" w:hAnsi="Verdana"/>
          <w:sz w:val="18"/>
          <w:szCs w:val="18"/>
        </w:rPr>
        <w:t>de la EEC-GNV (www.eecgnv.gob.bo)</w:t>
      </w:r>
      <w:r w:rsidR="005E1939">
        <w:rPr>
          <w:rFonts w:ascii="Verdana" w:hAnsi="Verdana"/>
          <w:sz w:val="18"/>
          <w:szCs w:val="18"/>
        </w:rPr>
        <w:t>,</w:t>
      </w:r>
      <w:r w:rsidRPr="00F32DFA">
        <w:rPr>
          <w:rFonts w:ascii="Verdana" w:hAnsi="Verdana"/>
          <w:sz w:val="18"/>
          <w:szCs w:val="18"/>
        </w:rPr>
        <w:t xml:space="preserve"> del Ministerio de Hidrocarburos y Energías (</w:t>
      </w:r>
      <w:hyperlink r:id="rId12" w:history="1">
        <w:r w:rsidRPr="00381382">
          <w:rPr>
            <w:rStyle w:val="Hipervnculo"/>
            <w:rFonts w:ascii="Verdana" w:hAnsi="Verdana"/>
            <w:color w:val="auto"/>
            <w:sz w:val="18"/>
            <w:szCs w:val="18"/>
            <w:u w:val="none"/>
          </w:rPr>
          <w:t>www.mhe.gob.bo</w:t>
        </w:r>
      </w:hyperlink>
      <w:r w:rsidR="00381382">
        <w:rPr>
          <w:rFonts w:ascii="Verdana" w:hAnsi="Verdana"/>
          <w:sz w:val="18"/>
          <w:szCs w:val="18"/>
        </w:rPr>
        <w:t>)</w:t>
      </w:r>
      <w:r w:rsidR="005E1939" w:rsidRPr="005E1939">
        <w:rPr>
          <w:rFonts w:ascii="Verdana" w:hAnsi="Verdana"/>
          <w:sz w:val="18"/>
          <w:szCs w:val="18"/>
        </w:rPr>
        <w:t xml:space="preserve"> </w:t>
      </w:r>
      <w:r w:rsidR="005E1939" w:rsidRPr="006D6B28">
        <w:rPr>
          <w:rFonts w:ascii="Verdana" w:hAnsi="Verdana"/>
          <w:sz w:val="18"/>
          <w:szCs w:val="18"/>
        </w:rPr>
        <w:t>y de</w:t>
      </w:r>
      <w:r w:rsidR="005E1939">
        <w:rPr>
          <w:rFonts w:ascii="Verdana" w:hAnsi="Verdana"/>
          <w:sz w:val="18"/>
          <w:szCs w:val="18"/>
        </w:rPr>
        <w:t xml:space="preserve"> ENERGYPRESS.COM S.R.L. (</w:t>
      </w:r>
      <w:r w:rsidR="005E1939" w:rsidRPr="006D6B28">
        <w:rPr>
          <w:rFonts w:ascii="Verdana" w:hAnsi="Verdana"/>
          <w:sz w:val="18"/>
          <w:szCs w:val="18"/>
        </w:rPr>
        <w:t>www.energypress.com.bo)</w:t>
      </w:r>
      <w:r w:rsidR="00381382">
        <w:rPr>
          <w:rFonts w:ascii="Verdana" w:hAnsi="Verdana"/>
          <w:sz w:val="18"/>
          <w:szCs w:val="18"/>
        </w:rPr>
        <w:t xml:space="preserve">, así como, </w:t>
      </w:r>
      <w:r w:rsidRPr="00F32DFA">
        <w:rPr>
          <w:rFonts w:ascii="Verdana" w:hAnsi="Verdana"/>
          <w:sz w:val="18"/>
          <w:szCs w:val="18"/>
        </w:rPr>
        <w:t>a los correos electrónicos de los potenciales proponentes.</w:t>
      </w:r>
    </w:p>
    <w:p w14:paraId="31A04ACA" w14:textId="77777777" w:rsidR="009D459B" w:rsidRPr="00F32DFA" w:rsidRDefault="009D459B" w:rsidP="009D459B">
      <w:pPr>
        <w:tabs>
          <w:tab w:val="num" w:pos="1276"/>
        </w:tabs>
        <w:jc w:val="both"/>
        <w:rPr>
          <w:rFonts w:ascii="Verdana" w:hAnsi="Verdana" w:cs="Arial"/>
          <w:sz w:val="18"/>
          <w:szCs w:val="18"/>
          <w:lang w:val="es-BO"/>
        </w:rPr>
      </w:pPr>
    </w:p>
    <w:p w14:paraId="6D61F5E8"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16" w:name="_Toc346780202"/>
      <w:bookmarkStart w:id="17" w:name="_Toc57983488"/>
      <w:r w:rsidRPr="00F32DFA">
        <w:rPr>
          <w:rFonts w:ascii="Verdana" w:hAnsi="Verdana"/>
          <w:sz w:val="18"/>
          <w:szCs w:val="18"/>
          <w:lang w:val="es-BO"/>
        </w:rPr>
        <w:t>GARANTÍAS</w:t>
      </w:r>
      <w:bookmarkEnd w:id="16"/>
      <w:bookmarkEnd w:id="17"/>
    </w:p>
    <w:p w14:paraId="6223ACE8" w14:textId="77777777" w:rsidR="009D459B" w:rsidRPr="00F32DFA" w:rsidRDefault="009D459B" w:rsidP="009D459B">
      <w:pPr>
        <w:pStyle w:val="Ttulo10"/>
        <w:tabs>
          <w:tab w:val="left" w:pos="567"/>
        </w:tabs>
        <w:spacing w:before="0" w:after="0"/>
        <w:ind w:left="567"/>
        <w:jc w:val="both"/>
        <w:outlineLvl w:val="9"/>
        <w:rPr>
          <w:rFonts w:ascii="Verdana" w:hAnsi="Verdana"/>
          <w:sz w:val="18"/>
          <w:szCs w:val="18"/>
          <w:lang w:val="es-BO"/>
        </w:rPr>
      </w:pPr>
    </w:p>
    <w:p w14:paraId="0DAD2237" w14:textId="77777777" w:rsidR="009D459B" w:rsidRPr="00F32DFA" w:rsidRDefault="009D459B" w:rsidP="009D459B">
      <w:pPr>
        <w:pStyle w:val="Prrafodelista"/>
        <w:ind w:left="360"/>
        <w:jc w:val="both"/>
        <w:rPr>
          <w:rFonts w:ascii="Verdana" w:hAnsi="Verdana"/>
          <w:b/>
          <w:vanish/>
          <w:sz w:val="18"/>
          <w:szCs w:val="18"/>
          <w:lang w:val="es-BO"/>
        </w:rPr>
      </w:pPr>
      <w:bookmarkStart w:id="18" w:name="_Toc346780203"/>
    </w:p>
    <w:p w14:paraId="46065AF7" w14:textId="77777777" w:rsidR="009D459B" w:rsidRPr="00F32DFA" w:rsidRDefault="009D459B" w:rsidP="0092355B">
      <w:pPr>
        <w:pStyle w:val="Prrafodelista"/>
        <w:numPr>
          <w:ilvl w:val="1"/>
          <w:numId w:val="46"/>
        </w:numPr>
        <w:ind w:left="1134" w:hanging="567"/>
        <w:jc w:val="both"/>
        <w:rPr>
          <w:rFonts w:ascii="Verdana" w:hAnsi="Verdana"/>
          <w:b/>
          <w:sz w:val="18"/>
          <w:szCs w:val="18"/>
          <w:lang w:val="es-BO"/>
        </w:rPr>
      </w:pPr>
      <w:r w:rsidRPr="00F32DFA">
        <w:rPr>
          <w:rFonts w:ascii="Verdana" w:hAnsi="Verdana"/>
          <w:b/>
          <w:sz w:val="18"/>
          <w:szCs w:val="18"/>
          <w:lang w:val="es-BO"/>
        </w:rPr>
        <w:t xml:space="preserve">Tipos de garantías </w:t>
      </w:r>
      <w:bookmarkEnd w:id="18"/>
    </w:p>
    <w:p w14:paraId="7CDC9E67" w14:textId="77777777" w:rsidR="009D459B" w:rsidRPr="00F32DFA" w:rsidRDefault="009D459B" w:rsidP="009D459B">
      <w:pPr>
        <w:pStyle w:val="Prrafodelista"/>
        <w:ind w:left="1276"/>
        <w:jc w:val="both"/>
        <w:rPr>
          <w:rFonts w:ascii="Verdana" w:hAnsi="Verdana"/>
          <w:b/>
          <w:sz w:val="18"/>
          <w:szCs w:val="18"/>
          <w:lang w:val="es-BO"/>
        </w:rPr>
      </w:pPr>
    </w:p>
    <w:p w14:paraId="36B5CC1B" w14:textId="04B1B19E" w:rsidR="009D459B" w:rsidRPr="00F32DFA" w:rsidRDefault="001C089E" w:rsidP="009D459B">
      <w:pPr>
        <w:ind w:left="1134"/>
        <w:jc w:val="both"/>
        <w:rPr>
          <w:rFonts w:ascii="Verdana" w:hAnsi="Verdana"/>
          <w:sz w:val="18"/>
          <w:szCs w:val="18"/>
        </w:rPr>
      </w:pPr>
      <w:r>
        <w:rPr>
          <w:rFonts w:ascii="Verdana" w:hAnsi="Verdana"/>
          <w:sz w:val="18"/>
          <w:szCs w:val="18"/>
        </w:rPr>
        <w:t>De acuerdo con lo previsto en</w:t>
      </w:r>
      <w:r w:rsidR="009D459B" w:rsidRPr="00F32DFA">
        <w:rPr>
          <w:rFonts w:ascii="Verdana" w:hAnsi="Verdana"/>
          <w:sz w:val="18"/>
          <w:szCs w:val="18"/>
        </w:rPr>
        <w:t xml:space="preserve"> el Artículo 7 (Régimen de Garantías) del Reglamento Específico de Contratación de Bienes y Servicios Especializados en el Extranjero</w:t>
      </w:r>
      <w:r>
        <w:rPr>
          <w:rFonts w:ascii="Verdana" w:hAnsi="Verdana"/>
          <w:sz w:val="18"/>
          <w:szCs w:val="18"/>
        </w:rPr>
        <w:t>, la EEC-GNV decidió establecer de forma indistinta los siguientes tipos de garantía, misma que será presentada a selección del proponente:</w:t>
      </w:r>
    </w:p>
    <w:p w14:paraId="7763F6DB" w14:textId="77777777" w:rsidR="009D459B" w:rsidRPr="00F32DFA" w:rsidRDefault="009D459B" w:rsidP="009D459B">
      <w:pPr>
        <w:ind w:left="1276"/>
        <w:jc w:val="both"/>
        <w:rPr>
          <w:rFonts w:ascii="Verdana" w:hAnsi="Verdana"/>
          <w:sz w:val="18"/>
          <w:szCs w:val="18"/>
        </w:rPr>
      </w:pPr>
    </w:p>
    <w:p w14:paraId="51022199" w14:textId="77777777" w:rsidR="009D459B" w:rsidRPr="00F32DFA" w:rsidRDefault="009D459B" w:rsidP="0092355B">
      <w:pPr>
        <w:pStyle w:val="Prrafodelista"/>
        <w:numPr>
          <w:ilvl w:val="0"/>
          <w:numId w:val="47"/>
        </w:numPr>
        <w:jc w:val="both"/>
        <w:rPr>
          <w:rFonts w:ascii="Verdana" w:hAnsi="Verdana"/>
          <w:sz w:val="18"/>
          <w:szCs w:val="18"/>
        </w:rPr>
      </w:pPr>
      <w:r w:rsidRPr="00F32DFA">
        <w:rPr>
          <w:rFonts w:ascii="Verdana" w:hAnsi="Verdana"/>
          <w:b/>
          <w:sz w:val="18"/>
          <w:szCs w:val="18"/>
        </w:rPr>
        <w:t>Boleta de Garantía a primer requerimiento</w:t>
      </w:r>
      <w:r w:rsidRPr="00F32DFA">
        <w:rPr>
          <w:rFonts w:ascii="Verdana" w:hAnsi="Verdana"/>
          <w:sz w:val="18"/>
          <w:szCs w:val="18"/>
        </w:rPr>
        <w:t>: Emitida por una entidad de intermediación financiera bancaria, regulada, autorizada y establecida en Bolivia.</w:t>
      </w:r>
    </w:p>
    <w:p w14:paraId="59CFD61A" w14:textId="77777777" w:rsidR="009D459B" w:rsidRPr="00F32DFA" w:rsidRDefault="009D459B" w:rsidP="009D459B">
      <w:pPr>
        <w:pStyle w:val="Prrafodelista"/>
        <w:ind w:left="1494"/>
        <w:jc w:val="both"/>
        <w:rPr>
          <w:rFonts w:ascii="Verdana" w:hAnsi="Verdana"/>
          <w:sz w:val="18"/>
          <w:szCs w:val="18"/>
        </w:rPr>
      </w:pPr>
    </w:p>
    <w:p w14:paraId="15559663" w14:textId="35588FCC" w:rsidR="009D459B" w:rsidRDefault="009D459B" w:rsidP="0092355B">
      <w:pPr>
        <w:pStyle w:val="Prrafodelista"/>
        <w:numPr>
          <w:ilvl w:val="0"/>
          <w:numId w:val="47"/>
        </w:numPr>
        <w:jc w:val="both"/>
        <w:rPr>
          <w:rFonts w:ascii="Verdana" w:hAnsi="Verdana"/>
          <w:sz w:val="18"/>
          <w:szCs w:val="18"/>
        </w:rPr>
      </w:pPr>
      <w:r w:rsidRPr="00F3114F">
        <w:rPr>
          <w:rFonts w:ascii="Verdana" w:hAnsi="Verdana"/>
          <w:b/>
          <w:sz w:val="18"/>
          <w:szCs w:val="18"/>
        </w:rPr>
        <w:t xml:space="preserve">Carta de Crédito Stand </w:t>
      </w:r>
      <w:proofErr w:type="spellStart"/>
      <w:r w:rsidRPr="00F3114F">
        <w:rPr>
          <w:rFonts w:ascii="Verdana" w:hAnsi="Verdana"/>
          <w:b/>
          <w:sz w:val="18"/>
          <w:szCs w:val="18"/>
        </w:rPr>
        <w:t>By</w:t>
      </w:r>
      <w:proofErr w:type="spellEnd"/>
      <w:r w:rsidRPr="00F3114F">
        <w:rPr>
          <w:rFonts w:ascii="Verdana" w:hAnsi="Verdana"/>
          <w:b/>
          <w:sz w:val="18"/>
          <w:szCs w:val="18"/>
        </w:rPr>
        <w:t xml:space="preserve">, </w:t>
      </w:r>
      <w:r w:rsidRPr="00F3114F">
        <w:rPr>
          <w:rFonts w:ascii="Verdana" w:hAnsi="Verdana"/>
          <w:sz w:val="18"/>
          <w:szCs w:val="18"/>
        </w:rPr>
        <w:t xml:space="preserve">emitida por un </w:t>
      </w:r>
      <w:r w:rsidR="001C089E" w:rsidRPr="00F3114F">
        <w:rPr>
          <w:rFonts w:ascii="Verdana" w:hAnsi="Verdana"/>
          <w:sz w:val="18"/>
          <w:szCs w:val="18"/>
        </w:rPr>
        <w:t xml:space="preserve">Banco </w:t>
      </w:r>
      <w:r w:rsidRPr="00F3114F">
        <w:rPr>
          <w:rFonts w:ascii="Verdana" w:hAnsi="Verdana"/>
          <w:sz w:val="18"/>
          <w:szCs w:val="18"/>
        </w:rPr>
        <w:t>Internacional</w:t>
      </w:r>
      <w:r w:rsidR="001C089E">
        <w:rPr>
          <w:rFonts w:ascii="Verdana" w:hAnsi="Verdana"/>
          <w:sz w:val="18"/>
          <w:szCs w:val="18"/>
        </w:rPr>
        <w:t xml:space="preserve"> con</w:t>
      </w:r>
      <w:r w:rsidRPr="00F3114F">
        <w:rPr>
          <w:rFonts w:ascii="Verdana" w:hAnsi="Verdana"/>
          <w:sz w:val="18"/>
          <w:szCs w:val="18"/>
        </w:rPr>
        <w:t xml:space="preserve"> </w:t>
      </w:r>
      <w:r w:rsidR="001C089E" w:rsidRPr="00F3114F">
        <w:rPr>
          <w:rFonts w:ascii="Verdana" w:hAnsi="Verdana"/>
          <w:sz w:val="18"/>
          <w:szCs w:val="18"/>
        </w:rPr>
        <w:t>calificación mínima de BBB</w:t>
      </w:r>
      <w:r w:rsidR="001C089E">
        <w:rPr>
          <w:rFonts w:ascii="Verdana" w:hAnsi="Verdana"/>
          <w:sz w:val="18"/>
          <w:szCs w:val="18"/>
        </w:rPr>
        <w:t xml:space="preserve"> o su equivalente,</w:t>
      </w:r>
      <w:r w:rsidR="001C089E" w:rsidRPr="00F3114F">
        <w:rPr>
          <w:rFonts w:ascii="Verdana" w:hAnsi="Verdana"/>
          <w:sz w:val="18"/>
          <w:szCs w:val="18"/>
        </w:rPr>
        <w:t xml:space="preserve"> </w:t>
      </w:r>
      <w:r w:rsidR="006E08F7">
        <w:rPr>
          <w:rFonts w:ascii="Verdana" w:hAnsi="Verdana"/>
          <w:sz w:val="18"/>
          <w:szCs w:val="18"/>
        </w:rPr>
        <w:t>la cual será enviada y/o notificada</w:t>
      </w:r>
      <w:r w:rsidRPr="00F3114F">
        <w:rPr>
          <w:rFonts w:ascii="Verdana" w:hAnsi="Verdana"/>
          <w:sz w:val="18"/>
          <w:szCs w:val="18"/>
        </w:rPr>
        <w:t xml:space="preserve"> </w:t>
      </w:r>
      <w:r w:rsidR="006E08F7">
        <w:rPr>
          <w:rFonts w:ascii="Verdana" w:hAnsi="Verdana"/>
          <w:sz w:val="18"/>
          <w:szCs w:val="18"/>
        </w:rPr>
        <w:t xml:space="preserve">a la EEC-GNV </w:t>
      </w:r>
      <w:r w:rsidR="001C089E">
        <w:rPr>
          <w:rFonts w:ascii="Verdana" w:hAnsi="Verdana"/>
          <w:sz w:val="18"/>
          <w:szCs w:val="18"/>
        </w:rPr>
        <w:t>por el Banco Central de Bolivia</w:t>
      </w:r>
      <w:r w:rsidR="006E08F7">
        <w:rPr>
          <w:rFonts w:ascii="Verdana" w:hAnsi="Verdana"/>
          <w:sz w:val="18"/>
          <w:szCs w:val="18"/>
        </w:rPr>
        <w:t xml:space="preserve">. Cuando corresponda, su </w:t>
      </w:r>
      <w:r w:rsidRPr="00501D2B">
        <w:rPr>
          <w:rFonts w:ascii="Verdana" w:hAnsi="Verdana"/>
          <w:sz w:val="18"/>
          <w:szCs w:val="18"/>
        </w:rPr>
        <w:t>ejecución inmediata se realizará a través de un mensaje Swift por intermedio del Banco Central de Bolivia</w:t>
      </w:r>
      <w:r>
        <w:rPr>
          <w:rFonts w:ascii="Verdana" w:hAnsi="Verdana"/>
          <w:sz w:val="18"/>
          <w:szCs w:val="18"/>
        </w:rPr>
        <w:t>.</w:t>
      </w:r>
    </w:p>
    <w:p w14:paraId="0F771FDF" w14:textId="77777777" w:rsidR="009D459B" w:rsidRPr="00F3114F" w:rsidRDefault="009D459B" w:rsidP="009D459B">
      <w:pPr>
        <w:pStyle w:val="Prrafodelista"/>
        <w:rPr>
          <w:rFonts w:ascii="Verdana" w:hAnsi="Verdana"/>
          <w:sz w:val="18"/>
          <w:szCs w:val="18"/>
        </w:rPr>
      </w:pPr>
    </w:p>
    <w:p w14:paraId="680E618F" w14:textId="0623AD51" w:rsidR="009D459B" w:rsidRDefault="009D459B" w:rsidP="009D459B">
      <w:pPr>
        <w:ind w:left="1170"/>
        <w:jc w:val="both"/>
        <w:rPr>
          <w:rFonts w:ascii="Verdana" w:hAnsi="Verdana" w:cs="Arial"/>
          <w:b/>
          <w:sz w:val="18"/>
          <w:szCs w:val="18"/>
          <w:lang w:val="es-BO"/>
        </w:rPr>
      </w:pPr>
      <w:r w:rsidRPr="00F32DFA">
        <w:rPr>
          <w:rFonts w:ascii="Verdana" w:hAnsi="Verdana"/>
          <w:sz w:val="18"/>
          <w:szCs w:val="18"/>
        </w:rPr>
        <w:t xml:space="preserve">Las Garantías requeridas deberán expresar su carácter de renovable, irrevocable y de ejecución inmediata a primer requerimiento girada a nombre de </w:t>
      </w:r>
      <w:r w:rsidRPr="00F32DFA">
        <w:rPr>
          <w:rFonts w:ascii="Verdana" w:hAnsi="Verdana"/>
          <w:b/>
          <w:sz w:val="18"/>
          <w:szCs w:val="18"/>
        </w:rPr>
        <w:t>MINISTERIO DE HIDROCARBUROS Y ENERGÍAS – ENTIDAD EJECUTORA DE CONVERSIÓN A GAS NATURAL VEHICULAR</w:t>
      </w:r>
      <w:r w:rsidRPr="00F32DFA">
        <w:rPr>
          <w:rFonts w:ascii="Verdana" w:hAnsi="Verdana" w:cs="Arial"/>
          <w:b/>
          <w:sz w:val="18"/>
          <w:szCs w:val="18"/>
          <w:lang w:val="es-BO"/>
        </w:rPr>
        <w:t>.</w:t>
      </w:r>
    </w:p>
    <w:p w14:paraId="0AC1A9F5" w14:textId="77777777" w:rsidR="009D459B" w:rsidRPr="00F32DFA" w:rsidRDefault="009D459B" w:rsidP="009D459B">
      <w:pPr>
        <w:ind w:left="1276"/>
        <w:jc w:val="both"/>
        <w:rPr>
          <w:rFonts w:ascii="Verdana" w:hAnsi="Verdana" w:cs="Arial"/>
          <w:b/>
          <w:sz w:val="18"/>
          <w:szCs w:val="18"/>
          <w:lang w:val="es-BO"/>
        </w:rPr>
      </w:pPr>
    </w:p>
    <w:p w14:paraId="42A1CAE9" w14:textId="77777777" w:rsidR="009D459B" w:rsidRPr="00F32DFA" w:rsidRDefault="009D459B" w:rsidP="0092355B">
      <w:pPr>
        <w:pStyle w:val="Prrafodelista"/>
        <w:numPr>
          <w:ilvl w:val="1"/>
          <w:numId w:val="46"/>
        </w:numPr>
        <w:ind w:left="1134" w:hanging="567"/>
        <w:jc w:val="both"/>
        <w:rPr>
          <w:rFonts w:ascii="Verdana" w:hAnsi="Verdana"/>
          <w:b/>
          <w:color w:val="171717" w:themeColor="background2" w:themeShade="1A"/>
          <w:sz w:val="18"/>
          <w:szCs w:val="18"/>
        </w:rPr>
      </w:pPr>
      <w:r w:rsidRPr="00F32DFA">
        <w:rPr>
          <w:rFonts w:ascii="Verdana" w:hAnsi="Verdana"/>
          <w:b/>
          <w:sz w:val="18"/>
          <w:szCs w:val="18"/>
          <w:lang w:val="es-BO"/>
        </w:rPr>
        <w:t>Garantía de Seriedad de Propuesta:</w:t>
      </w:r>
      <w:r w:rsidRPr="00F32DFA">
        <w:rPr>
          <w:rFonts w:ascii="Verdana" w:hAnsi="Verdana"/>
          <w:sz w:val="18"/>
          <w:szCs w:val="18"/>
        </w:rPr>
        <w:t xml:space="preserve"> Tiene por objeto garantizar que los proponentes participan de buena fe y con la intención de culminar el proceso, esta garantía debe ser emitida por un monto equivalente al uno por ciento (1%) de la propuesta económica del proponente, con vigencia de </w:t>
      </w:r>
      <w:r w:rsidRPr="005C3F86">
        <w:rPr>
          <w:rFonts w:ascii="Verdana" w:hAnsi="Verdana"/>
          <w:sz w:val="18"/>
          <w:szCs w:val="18"/>
        </w:rPr>
        <w:t>120 días calendario</w:t>
      </w:r>
      <w:r w:rsidRPr="00F32DFA">
        <w:rPr>
          <w:rFonts w:ascii="Verdana" w:hAnsi="Verdana"/>
          <w:sz w:val="18"/>
          <w:szCs w:val="18"/>
        </w:rPr>
        <w:t xml:space="preserve"> computables desde la fecha de apertura de propuestas.</w:t>
      </w:r>
    </w:p>
    <w:p w14:paraId="53F21B3E" w14:textId="77777777" w:rsidR="009D459B" w:rsidRPr="00F32DFA" w:rsidRDefault="009D459B" w:rsidP="009D459B">
      <w:pPr>
        <w:pStyle w:val="Prrafodelista"/>
        <w:ind w:left="1276"/>
        <w:jc w:val="both"/>
        <w:rPr>
          <w:rFonts w:ascii="Verdana" w:hAnsi="Verdana"/>
          <w:b/>
          <w:color w:val="171717" w:themeColor="background2" w:themeShade="1A"/>
          <w:sz w:val="18"/>
          <w:szCs w:val="18"/>
        </w:rPr>
      </w:pPr>
    </w:p>
    <w:p w14:paraId="0A0C081F" w14:textId="77777777" w:rsidR="009D459B" w:rsidRPr="00F32DFA" w:rsidRDefault="009D459B" w:rsidP="0092355B">
      <w:pPr>
        <w:pStyle w:val="Prrafodelista"/>
        <w:numPr>
          <w:ilvl w:val="1"/>
          <w:numId w:val="46"/>
        </w:numPr>
        <w:ind w:left="1134" w:hanging="567"/>
        <w:jc w:val="both"/>
        <w:rPr>
          <w:rFonts w:ascii="Verdana" w:hAnsi="Verdana"/>
          <w:b/>
          <w:color w:val="171717" w:themeColor="background2" w:themeShade="1A"/>
          <w:sz w:val="18"/>
          <w:szCs w:val="18"/>
        </w:rPr>
      </w:pPr>
      <w:r w:rsidRPr="00F32DFA">
        <w:rPr>
          <w:rFonts w:ascii="Verdana" w:hAnsi="Verdana"/>
          <w:b/>
          <w:sz w:val="18"/>
          <w:szCs w:val="18"/>
          <w:lang w:val="es-BO"/>
        </w:rPr>
        <w:t>Ejecución de la Garantía de Seriedad de Propuesta</w:t>
      </w:r>
    </w:p>
    <w:p w14:paraId="0AA044A3" w14:textId="77777777" w:rsidR="009D459B" w:rsidRPr="00F32DFA" w:rsidRDefault="009D459B" w:rsidP="009D459B">
      <w:pPr>
        <w:tabs>
          <w:tab w:val="num" w:pos="1276"/>
        </w:tabs>
        <w:ind w:left="1276" w:hanging="1276"/>
        <w:jc w:val="both"/>
        <w:rPr>
          <w:rFonts w:ascii="Verdana" w:hAnsi="Verdana" w:cs="Arial"/>
          <w:sz w:val="18"/>
          <w:szCs w:val="18"/>
          <w:lang w:val="es-BO"/>
        </w:rPr>
      </w:pPr>
    </w:p>
    <w:p w14:paraId="4175DD9B" w14:textId="77777777" w:rsidR="009D459B" w:rsidRPr="00F32DFA" w:rsidRDefault="009D459B" w:rsidP="009D459B">
      <w:pPr>
        <w:tabs>
          <w:tab w:val="num" w:pos="1134"/>
        </w:tabs>
        <w:ind w:left="1134"/>
        <w:jc w:val="both"/>
        <w:rPr>
          <w:rFonts w:ascii="Verdana" w:hAnsi="Verdana" w:cs="Arial"/>
          <w:sz w:val="18"/>
          <w:szCs w:val="18"/>
          <w:lang w:val="es-BO"/>
        </w:rPr>
      </w:pPr>
      <w:r w:rsidRPr="00F32DFA">
        <w:rPr>
          <w:rFonts w:ascii="Verdana" w:hAnsi="Verdana" w:cs="Arial"/>
          <w:bCs/>
          <w:kern w:val="28"/>
          <w:sz w:val="18"/>
          <w:szCs w:val="18"/>
          <w:lang w:val="es-BO" w:eastAsia="x-none"/>
        </w:rPr>
        <w:t>La Garantía de Seriedad de Propuesta será ejecutada cuando:</w:t>
      </w:r>
      <w:r w:rsidRPr="00F32DFA">
        <w:rPr>
          <w:rFonts w:ascii="Verdana" w:hAnsi="Verdana" w:cs="Arial"/>
          <w:sz w:val="18"/>
          <w:szCs w:val="18"/>
          <w:lang w:val="es-BO"/>
        </w:rPr>
        <w:t xml:space="preserve">  </w:t>
      </w:r>
    </w:p>
    <w:p w14:paraId="61C36C95" w14:textId="77777777" w:rsidR="009D459B" w:rsidRPr="00F32DFA" w:rsidRDefault="009D459B" w:rsidP="009D459B">
      <w:pPr>
        <w:jc w:val="both"/>
        <w:rPr>
          <w:rFonts w:ascii="Verdana" w:hAnsi="Verdana" w:cs="Arial"/>
          <w:sz w:val="18"/>
          <w:szCs w:val="18"/>
          <w:lang w:val="es-BO"/>
        </w:rPr>
      </w:pPr>
    </w:p>
    <w:p w14:paraId="212971D6" w14:textId="77777777" w:rsidR="009D459B" w:rsidRPr="00F32DFA" w:rsidRDefault="009D459B" w:rsidP="0092355B">
      <w:pPr>
        <w:numPr>
          <w:ilvl w:val="0"/>
          <w:numId w:val="15"/>
        </w:numPr>
        <w:tabs>
          <w:tab w:val="left" w:pos="1276"/>
        </w:tabs>
        <w:ind w:left="1560" w:hanging="426"/>
        <w:jc w:val="both"/>
        <w:rPr>
          <w:rFonts w:ascii="Verdana" w:hAnsi="Verdana" w:cs="Arial"/>
          <w:sz w:val="18"/>
          <w:szCs w:val="18"/>
          <w:lang w:val="es-BO"/>
        </w:rPr>
      </w:pPr>
      <w:r w:rsidRPr="00F32DFA">
        <w:rPr>
          <w:rFonts w:ascii="Verdana" w:hAnsi="Verdana" w:cs="Arial"/>
          <w:sz w:val="18"/>
          <w:szCs w:val="18"/>
          <w:lang w:val="es-BO"/>
        </w:rPr>
        <w:t>El proponente decida retirar su propuesta con posterioridad al plazo límite de presentación de propuestas.</w:t>
      </w:r>
    </w:p>
    <w:p w14:paraId="157E471D" w14:textId="77777777" w:rsidR="009D459B" w:rsidRPr="00F32DFA" w:rsidRDefault="009D459B" w:rsidP="0092355B">
      <w:pPr>
        <w:numPr>
          <w:ilvl w:val="0"/>
          <w:numId w:val="15"/>
        </w:numPr>
        <w:tabs>
          <w:tab w:val="left" w:pos="1276"/>
          <w:tab w:val="left" w:pos="1843"/>
        </w:tabs>
        <w:ind w:left="1560" w:hanging="426"/>
        <w:jc w:val="both"/>
        <w:rPr>
          <w:rFonts w:ascii="Verdana" w:hAnsi="Verdana" w:cs="Arial"/>
          <w:sz w:val="18"/>
          <w:szCs w:val="18"/>
          <w:lang w:val="es-BO"/>
        </w:rPr>
      </w:pPr>
      <w:r w:rsidRPr="00F32DFA">
        <w:rPr>
          <w:rFonts w:ascii="Verdana" w:hAnsi="Verdana" w:cs="Arial"/>
          <w:sz w:val="18"/>
          <w:szCs w:val="18"/>
          <w:lang w:val="es-BO"/>
        </w:rPr>
        <w:t>Para la suscripción del contrato, la documentación presentada por el proponente adjudicado, no respalde lo señalado en el Formulario de Presentación de Propuesta (Formulario 1).</w:t>
      </w:r>
    </w:p>
    <w:p w14:paraId="287AF2BC" w14:textId="77777777" w:rsidR="009D459B" w:rsidRPr="00F32DFA" w:rsidRDefault="009D459B" w:rsidP="0092355B">
      <w:pPr>
        <w:numPr>
          <w:ilvl w:val="0"/>
          <w:numId w:val="15"/>
        </w:numPr>
        <w:tabs>
          <w:tab w:val="left" w:pos="1276"/>
          <w:tab w:val="left" w:pos="1843"/>
        </w:tabs>
        <w:ind w:left="1560" w:hanging="426"/>
        <w:jc w:val="both"/>
        <w:rPr>
          <w:rFonts w:ascii="Verdana" w:hAnsi="Verdana" w:cs="Arial"/>
          <w:sz w:val="18"/>
          <w:szCs w:val="18"/>
          <w:lang w:val="es-BO"/>
        </w:rPr>
      </w:pPr>
      <w:r w:rsidRPr="00F32DFA">
        <w:rPr>
          <w:rFonts w:ascii="Verdana" w:hAnsi="Verdana" w:cs="Arial"/>
          <w:sz w:val="18"/>
          <w:szCs w:val="18"/>
          <w:lang w:val="es-BO"/>
        </w:rPr>
        <w:t xml:space="preserve">El proponente adjudicado no presente para la suscripción del contrato uno o más documentos señalados en el Formulario de Presentación de Propuesta (Formulario 1), salvo que hubiese justificado oportunamente el retraso por causas de fuerza mayor, caso fortuito u otras causas debidamente justificadas y aceptadas por la entidad. </w:t>
      </w:r>
    </w:p>
    <w:p w14:paraId="0FBEEFEA" w14:textId="77777777" w:rsidR="009D459B" w:rsidRPr="00F32DFA" w:rsidRDefault="009D459B" w:rsidP="0092355B">
      <w:pPr>
        <w:numPr>
          <w:ilvl w:val="0"/>
          <w:numId w:val="15"/>
        </w:numPr>
        <w:tabs>
          <w:tab w:val="left" w:pos="1276"/>
          <w:tab w:val="left" w:pos="1843"/>
        </w:tabs>
        <w:ind w:left="1560" w:hanging="426"/>
        <w:jc w:val="both"/>
        <w:rPr>
          <w:rFonts w:ascii="Verdana" w:hAnsi="Verdana" w:cs="Arial"/>
          <w:sz w:val="18"/>
          <w:szCs w:val="18"/>
          <w:lang w:val="es-BO"/>
        </w:rPr>
      </w:pPr>
      <w:r w:rsidRPr="00F32DFA">
        <w:rPr>
          <w:rFonts w:ascii="Verdana" w:hAnsi="Verdana" w:cs="Arial"/>
          <w:sz w:val="18"/>
          <w:szCs w:val="18"/>
          <w:lang w:val="es-BO"/>
        </w:rPr>
        <w:t>El proponente adjudicado desista, de manera expresa o tácita, de suscribir el contrato en el plazo establecido, salvo por causas de fuerza mayor, caso fortuito u otras causas debidamente justificadas y aceptadas por la entidad.</w:t>
      </w:r>
    </w:p>
    <w:p w14:paraId="2B06A0C7" w14:textId="77777777" w:rsidR="009D459B" w:rsidRPr="00F32DFA" w:rsidRDefault="009D459B" w:rsidP="009D459B">
      <w:pPr>
        <w:tabs>
          <w:tab w:val="left" w:pos="1276"/>
          <w:tab w:val="left" w:pos="1843"/>
        </w:tabs>
        <w:ind w:left="1843"/>
        <w:jc w:val="both"/>
        <w:rPr>
          <w:rFonts w:ascii="Verdana" w:hAnsi="Verdana" w:cs="Arial"/>
          <w:sz w:val="18"/>
          <w:szCs w:val="18"/>
          <w:lang w:val="es-BO"/>
        </w:rPr>
      </w:pPr>
    </w:p>
    <w:p w14:paraId="3852B1AF" w14:textId="77777777" w:rsidR="009D459B" w:rsidRPr="00F32DFA" w:rsidRDefault="009D459B" w:rsidP="0092355B">
      <w:pPr>
        <w:pStyle w:val="Prrafodelista"/>
        <w:numPr>
          <w:ilvl w:val="1"/>
          <w:numId w:val="46"/>
        </w:numPr>
        <w:ind w:left="1134" w:hanging="567"/>
        <w:jc w:val="both"/>
        <w:rPr>
          <w:rFonts w:ascii="Verdana" w:hAnsi="Verdana"/>
          <w:sz w:val="18"/>
          <w:szCs w:val="18"/>
          <w:lang w:val="es-BO"/>
        </w:rPr>
      </w:pPr>
      <w:bookmarkStart w:id="19" w:name="_Toc346780205"/>
      <w:r w:rsidRPr="00F32DFA">
        <w:rPr>
          <w:rFonts w:ascii="Verdana" w:hAnsi="Verdana"/>
          <w:b/>
          <w:sz w:val="18"/>
          <w:szCs w:val="18"/>
          <w:lang w:val="es-BO"/>
        </w:rPr>
        <w:t>Devolución de la Garantía de Seriedad de Propuesta</w:t>
      </w:r>
      <w:bookmarkEnd w:id="19"/>
    </w:p>
    <w:p w14:paraId="577753AD" w14:textId="77777777" w:rsidR="009D459B" w:rsidRPr="00F32DFA" w:rsidRDefault="009D459B" w:rsidP="009D459B">
      <w:pPr>
        <w:jc w:val="both"/>
        <w:rPr>
          <w:rFonts w:ascii="Verdana" w:hAnsi="Verdana" w:cs="Arial"/>
          <w:sz w:val="18"/>
          <w:szCs w:val="18"/>
          <w:lang w:val="es-BO"/>
        </w:rPr>
      </w:pPr>
    </w:p>
    <w:p w14:paraId="17D1EA2B" w14:textId="1F7C4016" w:rsidR="009D459B" w:rsidRPr="00F32DFA" w:rsidRDefault="009D459B" w:rsidP="009D459B">
      <w:pPr>
        <w:ind w:left="1134"/>
        <w:jc w:val="both"/>
        <w:rPr>
          <w:rFonts w:ascii="Verdana" w:hAnsi="Verdana" w:cs="Arial"/>
          <w:sz w:val="18"/>
          <w:szCs w:val="18"/>
          <w:lang w:val="es-BO"/>
        </w:rPr>
      </w:pPr>
      <w:r w:rsidRPr="00F32DFA">
        <w:rPr>
          <w:rFonts w:ascii="Verdana" w:hAnsi="Verdana" w:cs="Arial"/>
          <w:sz w:val="18"/>
          <w:szCs w:val="18"/>
          <w:lang w:val="es-BO"/>
        </w:rPr>
        <w:t xml:space="preserve">La Garantía de Seriedad de Propuesta, será devuelta a los proponentes </w:t>
      </w:r>
      <w:r w:rsidR="0070334E">
        <w:rPr>
          <w:rFonts w:ascii="Verdana" w:hAnsi="Verdana" w:cs="Arial"/>
          <w:sz w:val="18"/>
          <w:szCs w:val="18"/>
          <w:lang w:val="es-BO"/>
        </w:rPr>
        <w:t xml:space="preserve">o a sus respectivas entidades financieras, previa solicitud escrita, </w:t>
      </w:r>
      <w:r w:rsidRPr="00F32DFA">
        <w:rPr>
          <w:rFonts w:ascii="Verdana" w:hAnsi="Verdana" w:cs="Arial"/>
          <w:sz w:val="18"/>
          <w:szCs w:val="18"/>
          <w:lang w:val="es-BO"/>
        </w:rPr>
        <w:t xml:space="preserve">en un plazo no mayor a </w:t>
      </w:r>
      <w:r w:rsidR="0070334E">
        <w:rPr>
          <w:rFonts w:ascii="Verdana" w:hAnsi="Verdana" w:cs="Arial"/>
          <w:sz w:val="18"/>
          <w:szCs w:val="18"/>
          <w:lang w:val="es-BO"/>
        </w:rPr>
        <w:t>treinta</w:t>
      </w:r>
      <w:r w:rsidRPr="00F32DFA">
        <w:rPr>
          <w:rFonts w:ascii="Verdana" w:hAnsi="Verdana" w:cs="Arial"/>
          <w:sz w:val="18"/>
          <w:szCs w:val="18"/>
          <w:lang w:val="es-BO"/>
        </w:rPr>
        <w:t xml:space="preserve"> (</w:t>
      </w:r>
      <w:r w:rsidR="0070334E">
        <w:rPr>
          <w:rFonts w:ascii="Verdana" w:hAnsi="Verdana" w:cs="Arial"/>
          <w:sz w:val="18"/>
          <w:szCs w:val="18"/>
          <w:lang w:val="es-BO"/>
        </w:rPr>
        <w:t>3</w:t>
      </w:r>
      <w:r w:rsidR="00F93649">
        <w:rPr>
          <w:rFonts w:ascii="Verdana" w:hAnsi="Verdana" w:cs="Arial"/>
          <w:sz w:val="18"/>
          <w:szCs w:val="18"/>
          <w:lang w:val="es-BO"/>
        </w:rPr>
        <w:t>0</w:t>
      </w:r>
      <w:r w:rsidRPr="00F32DFA">
        <w:rPr>
          <w:rFonts w:ascii="Verdana" w:hAnsi="Verdana" w:cs="Arial"/>
          <w:sz w:val="18"/>
          <w:szCs w:val="18"/>
          <w:lang w:val="es-BO"/>
        </w:rPr>
        <w:t xml:space="preserve">) días hábiles, computables a partir del día siguiente hábil de la: </w:t>
      </w:r>
    </w:p>
    <w:p w14:paraId="6B1130AF" w14:textId="77777777" w:rsidR="009D459B" w:rsidRPr="00F32DFA" w:rsidRDefault="009D459B" w:rsidP="009D459B">
      <w:pPr>
        <w:jc w:val="both"/>
        <w:rPr>
          <w:rFonts w:ascii="Verdana" w:hAnsi="Verdana" w:cs="Arial"/>
          <w:sz w:val="18"/>
          <w:szCs w:val="18"/>
          <w:lang w:val="es-BO"/>
        </w:rPr>
      </w:pPr>
    </w:p>
    <w:p w14:paraId="0D85AB34" w14:textId="77777777" w:rsidR="009D459B" w:rsidRPr="00F32DFA" w:rsidRDefault="009D459B" w:rsidP="0092355B">
      <w:pPr>
        <w:pStyle w:val="Prrafodelista"/>
        <w:numPr>
          <w:ilvl w:val="0"/>
          <w:numId w:val="21"/>
        </w:numPr>
        <w:tabs>
          <w:tab w:val="left" w:pos="3310"/>
        </w:tabs>
        <w:ind w:left="1560" w:hanging="426"/>
        <w:jc w:val="both"/>
        <w:rPr>
          <w:rFonts w:ascii="Verdana" w:hAnsi="Verdana" w:cs="Arial"/>
          <w:sz w:val="18"/>
          <w:szCs w:val="18"/>
          <w:lang w:val="es-BO"/>
        </w:rPr>
      </w:pPr>
      <w:r w:rsidRPr="00F32DFA">
        <w:rPr>
          <w:rFonts w:ascii="Verdana" w:hAnsi="Verdana" w:cs="Arial"/>
          <w:sz w:val="18"/>
          <w:szCs w:val="18"/>
          <w:lang w:val="es-BO"/>
        </w:rPr>
        <w:t>Notificación con la Resolución de Declaratoria Desierta;</w:t>
      </w:r>
    </w:p>
    <w:p w14:paraId="5C05A6A8" w14:textId="77777777" w:rsidR="009D459B" w:rsidRPr="00F32DFA" w:rsidRDefault="009D459B" w:rsidP="0092355B">
      <w:pPr>
        <w:pStyle w:val="Prrafodelista"/>
        <w:numPr>
          <w:ilvl w:val="0"/>
          <w:numId w:val="21"/>
        </w:numPr>
        <w:tabs>
          <w:tab w:val="left" w:pos="3310"/>
        </w:tabs>
        <w:ind w:left="1560" w:hanging="426"/>
        <w:jc w:val="both"/>
        <w:rPr>
          <w:rFonts w:ascii="Verdana" w:hAnsi="Verdana" w:cs="Arial"/>
          <w:sz w:val="18"/>
          <w:szCs w:val="18"/>
          <w:lang w:val="es-BO"/>
        </w:rPr>
      </w:pPr>
      <w:r w:rsidRPr="00F32DFA">
        <w:rPr>
          <w:rFonts w:ascii="Verdana" w:hAnsi="Verdana" w:cs="Arial"/>
          <w:sz w:val="18"/>
          <w:szCs w:val="18"/>
          <w:lang w:val="es-BO"/>
        </w:rPr>
        <w:t>Notificación de la Resolución que resuelve el Recurso Administrativo de Impugnación;</w:t>
      </w:r>
    </w:p>
    <w:p w14:paraId="5FD760C8" w14:textId="77777777" w:rsidR="009D459B" w:rsidRPr="00F32DFA" w:rsidRDefault="009D459B" w:rsidP="0092355B">
      <w:pPr>
        <w:pStyle w:val="Prrafodelista"/>
        <w:numPr>
          <w:ilvl w:val="0"/>
          <w:numId w:val="21"/>
        </w:numPr>
        <w:tabs>
          <w:tab w:val="left" w:pos="3310"/>
        </w:tabs>
        <w:ind w:left="1560" w:hanging="426"/>
        <w:jc w:val="both"/>
        <w:rPr>
          <w:rFonts w:ascii="Verdana" w:hAnsi="Verdana" w:cs="Arial"/>
          <w:sz w:val="18"/>
          <w:szCs w:val="18"/>
          <w:lang w:val="es-BO"/>
        </w:rPr>
      </w:pPr>
      <w:r w:rsidRPr="00F32DFA">
        <w:rPr>
          <w:rFonts w:ascii="Verdana" w:hAnsi="Verdana" w:cs="Arial"/>
          <w:sz w:val="18"/>
          <w:szCs w:val="18"/>
          <w:lang w:val="es-BO"/>
        </w:rPr>
        <w:lastRenderedPageBreak/>
        <w:t xml:space="preserve">Comunicación del proponente rehusando aceptar la solicitud de la </w:t>
      </w:r>
      <w:r w:rsidRPr="00F32DFA">
        <w:rPr>
          <w:rFonts w:ascii="Verdana" w:hAnsi="Verdana"/>
          <w:sz w:val="18"/>
          <w:szCs w:val="18"/>
        </w:rPr>
        <w:t>EEC-GNV</w:t>
      </w:r>
      <w:r w:rsidRPr="00F32DFA">
        <w:rPr>
          <w:rFonts w:ascii="Verdana" w:hAnsi="Verdana" w:cs="Arial"/>
          <w:sz w:val="18"/>
          <w:szCs w:val="18"/>
          <w:lang w:val="es-BO"/>
        </w:rPr>
        <w:t xml:space="preserve"> sobre la extensión del periodo de validez de propuestas; </w:t>
      </w:r>
    </w:p>
    <w:p w14:paraId="64A8CC1E" w14:textId="77777777" w:rsidR="009D459B" w:rsidRPr="00F32DFA" w:rsidRDefault="009D459B" w:rsidP="0092355B">
      <w:pPr>
        <w:pStyle w:val="Prrafodelista"/>
        <w:numPr>
          <w:ilvl w:val="0"/>
          <w:numId w:val="21"/>
        </w:numPr>
        <w:tabs>
          <w:tab w:val="left" w:pos="3310"/>
        </w:tabs>
        <w:ind w:left="1560" w:hanging="426"/>
        <w:jc w:val="both"/>
        <w:rPr>
          <w:rFonts w:ascii="Verdana" w:hAnsi="Verdana" w:cs="Arial"/>
          <w:sz w:val="18"/>
          <w:szCs w:val="18"/>
          <w:lang w:val="es-BO"/>
        </w:rPr>
      </w:pPr>
      <w:r w:rsidRPr="00F32DFA">
        <w:rPr>
          <w:rFonts w:ascii="Verdana" w:hAnsi="Verdana" w:cs="Arial"/>
          <w:sz w:val="18"/>
          <w:szCs w:val="18"/>
          <w:lang w:val="es-BO"/>
        </w:rPr>
        <w:t>Notificación de la Resolución de Cancelación del Proceso de Contratación;</w:t>
      </w:r>
    </w:p>
    <w:p w14:paraId="3AAB9794" w14:textId="77777777" w:rsidR="009D459B" w:rsidRPr="00F32DFA" w:rsidRDefault="009D459B" w:rsidP="0092355B">
      <w:pPr>
        <w:pStyle w:val="Prrafodelista"/>
        <w:numPr>
          <w:ilvl w:val="0"/>
          <w:numId w:val="21"/>
        </w:numPr>
        <w:tabs>
          <w:tab w:val="left" w:pos="3310"/>
        </w:tabs>
        <w:ind w:left="1560" w:hanging="426"/>
        <w:jc w:val="both"/>
        <w:rPr>
          <w:rFonts w:ascii="Verdana" w:hAnsi="Verdana" w:cs="Arial"/>
          <w:sz w:val="18"/>
          <w:szCs w:val="18"/>
          <w:lang w:val="es-BO"/>
        </w:rPr>
      </w:pPr>
      <w:r w:rsidRPr="00F32DFA">
        <w:rPr>
          <w:rFonts w:ascii="Verdana" w:hAnsi="Verdana" w:cs="Arial"/>
          <w:sz w:val="18"/>
          <w:szCs w:val="18"/>
          <w:lang w:val="es-BO"/>
        </w:rPr>
        <w:t>Notificación de la Resolución de Anulación del Proceso de Contratación, cuando la anulación sea hasta antes de la publicación de la convocatoria;</w:t>
      </w:r>
    </w:p>
    <w:p w14:paraId="35AAAB3D" w14:textId="0E9EF28A" w:rsidR="00F93649" w:rsidRDefault="00F93649" w:rsidP="0092355B">
      <w:pPr>
        <w:pStyle w:val="Prrafodelista"/>
        <w:numPr>
          <w:ilvl w:val="0"/>
          <w:numId w:val="21"/>
        </w:numPr>
        <w:tabs>
          <w:tab w:val="left" w:pos="3310"/>
        </w:tabs>
        <w:ind w:left="1560" w:hanging="426"/>
        <w:jc w:val="both"/>
        <w:rPr>
          <w:rFonts w:ascii="Verdana" w:hAnsi="Verdana" w:cs="Arial"/>
          <w:sz w:val="18"/>
          <w:szCs w:val="18"/>
          <w:lang w:val="es-BO"/>
        </w:rPr>
      </w:pPr>
      <w:r>
        <w:rPr>
          <w:rFonts w:ascii="Verdana" w:hAnsi="Verdana" w:cs="Arial"/>
          <w:sz w:val="18"/>
          <w:szCs w:val="18"/>
          <w:lang w:val="es-BO"/>
        </w:rPr>
        <w:t xml:space="preserve">Descalificación de </w:t>
      </w:r>
      <w:r w:rsidR="0071604B">
        <w:rPr>
          <w:rFonts w:ascii="Verdana" w:hAnsi="Verdana" w:cs="Arial"/>
          <w:sz w:val="18"/>
          <w:szCs w:val="18"/>
          <w:lang w:val="es-BO"/>
        </w:rPr>
        <w:t>la</w:t>
      </w:r>
      <w:r>
        <w:rPr>
          <w:rFonts w:ascii="Verdana" w:hAnsi="Verdana" w:cs="Arial"/>
          <w:sz w:val="18"/>
          <w:szCs w:val="18"/>
          <w:lang w:val="es-BO"/>
        </w:rPr>
        <w:t xml:space="preserve"> propuesta;</w:t>
      </w:r>
    </w:p>
    <w:p w14:paraId="63E2EC32" w14:textId="011F44BD" w:rsidR="009D459B" w:rsidRPr="00F32DFA" w:rsidRDefault="009D459B" w:rsidP="0092355B">
      <w:pPr>
        <w:pStyle w:val="Prrafodelista"/>
        <w:numPr>
          <w:ilvl w:val="0"/>
          <w:numId w:val="21"/>
        </w:numPr>
        <w:tabs>
          <w:tab w:val="left" w:pos="3310"/>
        </w:tabs>
        <w:ind w:left="1560" w:hanging="426"/>
        <w:jc w:val="both"/>
        <w:rPr>
          <w:rFonts w:ascii="Verdana" w:hAnsi="Verdana" w:cs="Arial"/>
          <w:sz w:val="18"/>
          <w:szCs w:val="18"/>
          <w:lang w:val="es-BO"/>
        </w:rPr>
      </w:pPr>
      <w:r w:rsidRPr="00F32DFA">
        <w:rPr>
          <w:rFonts w:ascii="Verdana" w:hAnsi="Verdana" w:cs="Arial"/>
          <w:sz w:val="18"/>
          <w:szCs w:val="18"/>
          <w:lang w:val="es-BO"/>
        </w:rPr>
        <w:t>Suscripción del contrato con el proponente adjudicado.</w:t>
      </w:r>
    </w:p>
    <w:p w14:paraId="138C156E" w14:textId="77777777" w:rsidR="009D459B" w:rsidRPr="00F32DFA" w:rsidRDefault="009D459B" w:rsidP="009D459B">
      <w:pPr>
        <w:pStyle w:val="Prrafodelista"/>
        <w:tabs>
          <w:tab w:val="left" w:pos="3310"/>
        </w:tabs>
        <w:ind w:left="1843"/>
        <w:jc w:val="both"/>
        <w:rPr>
          <w:rFonts w:ascii="Verdana" w:hAnsi="Verdana" w:cs="Arial"/>
          <w:sz w:val="18"/>
          <w:szCs w:val="18"/>
          <w:lang w:val="es-BO"/>
        </w:rPr>
      </w:pPr>
    </w:p>
    <w:p w14:paraId="001ED995" w14:textId="77777777" w:rsidR="009D459B" w:rsidRPr="00F32DFA" w:rsidRDefault="009D459B" w:rsidP="0092355B">
      <w:pPr>
        <w:pStyle w:val="Prrafodelista"/>
        <w:numPr>
          <w:ilvl w:val="1"/>
          <w:numId w:val="46"/>
        </w:numPr>
        <w:ind w:left="1134" w:hanging="567"/>
        <w:jc w:val="both"/>
        <w:rPr>
          <w:rFonts w:ascii="Verdana" w:hAnsi="Verdana"/>
          <w:sz w:val="18"/>
          <w:szCs w:val="18"/>
          <w:lang w:val="es-BO"/>
        </w:rPr>
      </w:pPr>
      <w:r w:rsidRPr="00F32DFA">
        <w:rPr>
          <w:rFonts w:ascii="Verdana" w:hAnsi="Verdana"/>
          <w:b/>
          <w:sz w:val="18"/>
          <w:szCs w:val="18"/>
        </w:rPr>
        <w:t>Garantía de Cumplimiento de Contrato:</w:t>
      </w:r>
      <w:r w:rsidRPr="00F32DFA">
        <w:rPr>
          <w:rFonts w:ascii="Verdana" w:hAnsi="Verdana"/>
          <w:sz w:val="18"/>
          <w:szCs w:val="18"/>
        </w:rPr>
        <w:t xml:space="preserve"> Tiene por objeto garantizar la conclusión y entrega a conformidad de los bienes que son el objeto del contrato, esta garantía debe ser emitida por un monto equivalente al siete por ciento (7%) del monto total del contrato, con vigencia de acuerdo a lo indicado en </w:t>
      </w:r>
      <w:r>
        <w:rPr>
          <w:rFonts w:ascii="Verdana" w:hAnsi="Verdana"/>
          <w:sz w:val="18"/>
          <w:szCs w:val="18"/>
        </w:rPr>
        <w:t>las Especificaciones Técnicas</w:t>
      </w:r>
      <w:r w:rsidRPr="00F32DFA">
        <w:rPr>
          <w:rFonts w:ascii="Verdana" w:hAnsi="Verdana"/>
          <w:sz w:val="18"/>
          <w:szCs w:val="18"/>
        </w:rPr>
        <w:t>.</w:t>
      </w:r>
    </w:p>
    <w:p w14:paraId="3A8DDA95" w14:textId="77777777" w:rsidR="009D459B" w:rsidRPr="00F32DFA" w:rsidRDefault="009D459B" w:rsidP="009D459B">
      <w:pPr>
        <w:pStyle w:val="Prrafodelista"/>
        <w:ind w:left="1276"/>
        <w:jc w:val="both"/>
        <w:rPr>
          <w:rFonts w:ascii="Verdana" w:hAnsi="Verdana"/>
          <w:sz w:val="18"/>
          <w:szCs w:val="18"/>
          <w:lang w:val="es-BO"/>
        </w:rPr>
      </w:pPr>
    </w:p>
    <w:p w14:paraId="6F075B79" w14:textId="77777777" w:rsidR="009D459B" w:rsidRPr="00F32DFA" w:rsidRDefault="009D459B" w:rsidP="009D459B">
      <w:pPr>
        <w:pStyle w:val="Prrafodelista"/>
        <w:ind w:left="1134"/>
        <w:jc w:val="both"/>
        <w:rPr>
          <w:rFonts w:ascii="Verdana" w:hAnsi="Verdana"/>
          <w:sz w:val="18"/>
          <w:szCs w:val="18"/>
          <w:lang w:val="es-BO"/>
        </w:rPr>
      </w:pPr>
      <w:bookmarkStart w:id="20" w:name="_Toc346780206"/>
      <w:bookmarkStart w:id="21" w:name="_Toc346784703"/>
      <w:r w:rsidRPr="00F32DFA">
        <w:rPr>
          <w:rFonts w:ascii="Verdana" w:hAnsi="Verdana"/>
          <w:sz w:val="18"/>
          <w:szCs w:val="18"/>
          <w:lang w:val="es-BO"/>
        </w:rPr>
        <w:t>El tratamiento de ejecución y devolución de la Garantía de Cumplimiento de Contrato, se establecerá en el Contrato.</w:t>
      </w:r>
      <w:bookmarkEnd w:id="20"/>
      <w:bookmarkEnd w:id="21"/>
    </w:p>
    <w:p w14:paraId="084D14EA" w14:textId="77777777" w:rsidR="009D459B" w:rsidRPr="00F32DFA" w:rsidRDefault="009D459B" w:rsidP="009D459B">
      <w:pPr>
        <w:pStyle w:val="Prrafodelista"/>
        <w:ind w:left="1134"/>
        <w:jc w:val="both"/>
        <w:rPr>
          <w:rFonts w:ascii="Verdana" w:hAnsi="Verdana"/>
          <w:sz w:val="18"/>
          <w:szCs w:val="18"/>
          <w:lang w:val="es-BO"/>
        </w:rPr>
      </w:pPr>
    </w:p>
    <w:p w14:paraId="1028147A"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22" w:name="_Toc346780207"/>
      <w:bookmarkStart w:id="23" w:name="_Toc57983489"/>
      <w:r w:rsidRPr="00F32DFA">
        <w:rPr>
          <w:rFonts w:ascii="Verdana" w:hAnsi="Verdana"/>
          <w:sz w:val="18"/>
          <w:szCs w:val="18"/>
          <w:lang w:val="es-BO"/>
        </w:rPr>
        <w:t>RECHAZO Y DESCALIFICACIÓN DE PROPUESTAS</w:t>
      </w:r>
      <w:bookmarkEnd w:id="22"/>
      <w:bookmarkEnd w:id="23"/>
    </w:p>
    <w:p w14:paraId="6CA63A06" w14:textId="77777777" w:rsidR="009D459B" w:rsidRPr="00F32DFA" w:rsidRDefault="009D459B" w:rsidP="009D459B">
      <w:pPr>
        <w:jc w:val="both"/>
        <w:rPr>
          <w:rFonts w:ascii="Verdana" w:hAnsi="Verdana"/>
          <w:sz w:val="18"/>
          <w:szCs w:val="18"/>
          <w:lang w:val="es-BO"/>
        </w:rPr>
      </w:pPr>
    </w:p>
    <w:p w14:paraId="400CF0BD" w14:textId="77777777" w:rsidR="009D459B" w:rsidRPr="00F32DFA" w:rsidRDefault="009D459B" w:rsidP="0092355B">
      <w:pPr>
        <w:pStyle w:val="Prrafodelista"/>
        <w:numPr>
          <w:ilvl w:val="1"/>
          <w:numId w:val="48"/>
        </w:numPr>
        <w:ind w:left="1134" w:hanging="567"/>
        <w:jc w:val="both"/>
        <w:rPr>
          <w:rFonts w:ascii="Verdana" w:hAnsi="Verdana" w:cs="Arial"/>
          <w:sz w:val="18"/>
          <w:szCs w:val="18"/>
          <w:lang w:val="es-BO"/>
        </w:rPr>
      </w:pPr>
      <w:r w:rsidRPr="00F32DFA">
        <w:rPr>
          <w:rFonts w:ascii="Verdana" w:hAnsi="Verdana" w:cs="Arial"/>
          <w:sz w:val="18"/>
          <w:szCs w:val="18"/>
          <w:lang w:val="es-BO"/>
        </w:rPr>
        <w:t>Procederá el rechazo de la propuesta cuando ésta fuese presentada fuera del plazo (fecha y hora) y/o en lugar diferente al establecido en el presente DBC.</w:t>
      </w:r>
    </w:p>
    <w:p w14:paraId="4B7C668A" w14:textId="77777777" w:rsidR="009D459B" w:rsidRPr="00F32DFA" w:rsidRDefault="009D459B" w:rsidP="009D459B">
      <w:pPr>
        <w:pStyle w:val="Prrafodelista"/>
        <w:ind w:left="1276"/>
        <w:jc w:val="both"/>
        <w:rPr>
          <w:rFonts w:ascii="Verdana" w:hAnsi="Verdana" w:cs="Arial"/>
          <w:sz w:val="18"/>
          <w:szCs w:val="18"/>
          <w:lang w:val="es-BO"/>
        </w:rPr>
      </w:pPr>
    </w:p>
    <w:p w14:paraId="7E769AD7" w14:textId="77777777" w:rsidR="009D459B" w:rsidRPr="00F32DFA" w:rsidRDefault="009D459B" w:rsidP="0092355B">
      <w:pPr>
        <w:pStyle w:val="Prrafodelista"/>
        <w:numPr>
          <w:ilvl w:val="1"/>
          <w:numId w:val="48"/>
        </w:numPr>
        <w:ind w:left="1134" w:hanging="567"/>
        <w:jc w:val="both"/>
        <w:rPr>
          <w:rFonts w:ascii="Verdana" w:hAnsi="Verdana" w:cs="Arial"/>
          <w:sz w:val="18"/>
          <w:szCs w:val="18"/>
          <w:lang w:val="es-BO"/>
        </w:rPr>
      </w:pPr>
      <w:r w:rsidRPr="00F32DFA">
        <w:rPr>
          <w:rFonts w:ascii="Verdana" w:hAnsi="Verdana" w:cs="Arial"/>
          <w:sz w:val="18"/>
          <w:szCs w:val="18"/>
          <w:lang w:val="es-BO"/>
        </w:rPr>
        <w:t>Las causales de descalificación son:</w:t>
      </w:r>
    </w:p>
    <w:p w14:paraId="271F1AB9" w14:textId="77777777" w:rsidR="009D459B" w:rsidRPr="00F32DFA" w:rsidRDefault="009D459B" w:rsidP="009D459B">
      <w:pPr>
        <w:pStyle w:val="Prrafodelista"/>
        <w:tabs>
          <w:tab w:val="left" w:pos="2045"/>
        </w:tabs>
        <w:ind w:left="709" w:hanging="709"/>
        <w:jc w:val="both"/>
        <w:rPr>
          <w:rFonts w:ascii="Verdana" w:hAnsi="Verdana" w:cs="Arial"/>
          <w:sz w:val="18"/>
          <w:szCs w:val="18"/>
          <w:lang w:val="es-BO"/>
        </w:rPr>
      </w:pPr>
      <w:r w:rsidRPr="00F32DFA">
        <w:rPr>
          <w:rFonts w:ascii="Verdana" w:hAnsi="Verdana" w:cs="Arial"/>
          <w:sz w:val="18"/>
          <w:szCs w:val="18"/>
          <w:lang w:val="es-BO"/>
        </w:rPr>
        <w:tab/>
      </w:r>
      <w:r w:rsidRPr="00F32DFA">
        <w:rPr>
          <w:rFonts w:ascii="Verdana" w:hAnsi="Verdana" w:cs="Arial"/>
          <w:sz w:val="18"/>
          <w:szCs w:val="18"/>
          <w:lang w:val="es-BO"/>
        </w:rPr>
        <w:tab/>
      </w:r>
    </w:p>
    <w:p w14:paraId="6F510558" w14:textId="48A95D90"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 xml:space="preserve">Incumplimiento a la </w:t>
      </w:r>
      <w:r w:rsidR="00F93649" w:rsidRPr="00F32DFA">
        <w:rPr>
          <w:rFonts w:ascii="Verdana" w:hAnsi="Verdana" w:cs="Arial"/>
          <w:sz w:val="18"/>
          <w:szCs w:val="18"/>
          <w:lang w:val="es-BO"/>
        </w:rPr>
        <w:t xml:space="preserve">Declaración Jurada </w:t>
      </w:r>
      <w:r w:rsidRPr="00F32DFA">
        <w:rPr>
          <w:rFonts w:ascii="Verdana" w:hAnsi="Verdana" w:cs="Arial"/>
          <w:sz w:val="18"/>
          <w:szCs w:val="18"/>
          <w:lang w:val="es-BO"/>
        </w:rPr>
        <w:t>del Formulario de Presentaci</w:t>
      </w:r>
      <w:r w:rsidR="00F93649">
        <w:rPr>
          <w:rFonts w:ascii="Verdana" w:hAnsi="Verdana" w:cs="Arial"/>
          <w:sz w:val="18"/>
          <w:szCs w:val="18"/>
          <w:lang w:val="es-BO"/>
        </w:rPr>
        <w:t>ón de Propuesta (Formulario 1);</w:t>
      </w:r>
    </w:p>
    <w:p w14:paraId="1246EE84" w14:textId="180B525F"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 xml:space="preserve">Cuando la propuesta técnica y/o económica no cumpla con las condiciones </w:t>
      </w:r>
      <w:r w:rsidR="00F93649">
        <w:rPr>
          <w:rFonts w:ascii="Verdana" w:hAnsi="Verdana" w:cs="Arial"/>
          <w:sz w:val="18"/>
          <w:szCs w:val="18"/>
          <w:lang w:val="es-BO"/>
        </w:rPr>
        <w:t>establecidas en el presente DBC;</w:t>
      </w:r>
    </w:p>
    <w:p w14:paraId="46390702" w14:textId="70748510"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Cuando la propuesta económi</w:t>
      </w:r>
      <w:r w:rsidR="00F93649">
        <w:rPr>
          <w:rFonts w:ascii="Verdana" w:hAnsi="Verdana" w:cs="Arial"/>
          <w:sz w:val="18"/>
          <w:szCs w:val="18"/>
          <w:lang w:val="es-BO"/>
        </w:rPr>
        <w:t>ca exceda el Precio Referencial;</w:t>
      </w:r>
    </w:p>
    <w:p w14:paraId="14CEB564" w14:textId="38DDC19B"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 xml:space="preserve">Cuando producto de la revisión aritmética de la propuesta económica existiera una diferencia superior al dos por ciento (2%), entre el monto total de la propuesta y el monto revisado </w:t>
      </w:r>
      <w:r w:rsidR="00F93649">
        <w:rPr>
          <w:rFonts w:ascii="Verdana" w:hAnsi="Verdana" w:cs="Arial"/>
          <w:sz w:val="18"/>
          <w:szCs w:val="18"/>
          <w:lang w:val="es-BO"/>
        </w:rPr>
        <w:t>por la Comisión de Calificación;</w:t>
      </w:r>
    </w:p>
    <w:p w14:paraId="591172C0" w14:textId="4B95A2F3"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 xml:space="preserve">Cuando el período de validez de la propuesta, no se ajuste al plazo mínimo establecido en el </w:t>
      </w:r>
      <w:r w:rsidRPr="005C3F86">
        <w:rPr>
          <w:rFonts w:ascii="Verdana" w:hAnsi="Verdana" w:cs="Arial"/>
          <w:sz w:val="18"/>
          <w:szCs w:val="18"/>
          <w:lang w:val="es-BO"/>
        </w:rPr>
        <w:t>numeral 17.1</w:t>
      </w:r>
      <w:r w:rsidR="00F93649">
        <w:rPr>
          <w:rFonts w:ascii="Verdana" w:hAnsi="Verdana" w:cs="Arial"/>
          <w:sz w:val="18"/>
          <w:szCs w:val="18"/>
          <w:lang w:val="es-BO"/>
        </w:rPr>
        <w:t xml:space="preserve"> del presente DBC;</w:t>
      </w:r>
    </w:p>
    <w:p w14:paraId="0D6C1D26" w14:textId="1BE365B2"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Cuando el proponente no presente la Ga</w:t>
      </w:r>
      <w:r w:rsidR="00F93649">
        <w:rPr>
          <w:rFonts w:ascii="Verdana" w:hAnsi="Verdana" w:cs="Arial"/>
          <w:sz w:val="18"/>
          <w:szCs w:val="18"/>
          <w:lang w:val="es-BO"/>
        </w:rPr>
        <w:t>rantía de Seriedad de Propuesta;</w:t>
      </w:r>
    </w:p>
    <w:p w14:paraId="07A6F5C7" w14:textId="7CD1E305"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 xml:space="preserve">Cuando la Garantía de Seriedad de Propuesta no cumpla con las condiciones </w:t>
      </w:r>
      <w:r w:rsidR="00F93649">
        <w:rPr>
          <w:rFonts w:ascii="Verdana" w:hAnsi="Verdana" w:cs="Arial"/>
          <w:sz w:val="18"/>
          <w:szCs w:val="18"/>
          <w:lang w:val="es-BO"/>
        </w:rPr>
        <w:t>establecidas en el presente DBC;</w:t>
      </w:r>
    </w:p>
    <w:p w14:paraId="2B2F84E6" w14:textId="7E9CE899"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 xml:space="preserve">Incumplimiento u omisión en la presentación de cualquier documento requerido en el presente DBC. La omisión no se limita a la falta de presentación de documentos, refiriéndose también a que los documentos presentados no cumplan con las condiciones de validez </w:t>
      </w:r>
      <w:r w:rsidR="00F93649">
        <w:rPr>
          <w:rFonts w:ascii="Verdana" w:hAnsi="Verdana" w:cs="Arial"/>
          <w:sz w:val="18"/>
          <w:szCs w:val="18"/>
          <w:lang w:val="es-BO"/>
        </w:rPr>
        <w:t>requerida;</w:t>
      </w:r>
    </w:p>
    <w:p w14:paraId="590A2878" w14:textId="234E735E"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Cuando el proponente presente dos o más alte</w:t>
      </w:r>
      <w:r w:rsidR="00F93649">
        <w:rPr>
          <w:rFonts w:ascii="Verdana" w:hAnsi="Verdana" w:cs="Arial"/>
          <w:sz w:val="18"/>
          <w:szCs w:val="18"/>
          <w:lang w:val="es-BO"/>
        </w:rPr>
        <w:t>rnativas en una misma propuesta;</w:t>
      </w:r>
    </w:p>
    <w:p w14:paraId="75BF7748" w14:textId="2A2BDCBC"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Cuando el proponent</w:t>
      </w:r>
      <w:r w:rsidR="00F93649">
        <w:rPr>
          <w:rFonts w:ascii="Verdana" w:hAnsi="Verdana" w:cs="Arial"/>
          <w:sz w:val="18"/>
          <w:szCs w:val="18"/>
          <w:lang w:val="es-BO"/>
        </w:rPr>
        <w:t>e presente dos o más propuestas;</w:t>
      </w:r>
    </w:p>
    <w:p w14:paraId="4D4FF061" w14:textId="7D2907DC"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Cuando la propuesta contenga textos entr</w:t>
      </w:r>
      <w:r w:rsidR="00F93649">
        <w:rPr>
          <w:rFonts w:ascii="Verdana" w:hAnsi="Verdana" w:cs="Arial"/>
          <w:sz w:val="18"/>
          <w:szCs w:val="18"/>
          <w:lang w:val="es-BO"/>
        </w:rPr>
        <w:t>e líneas, borrones y tachaduras;</w:t>
      </w:r>
    </w:p>
    <w:p w14:paraId="0EC59062" w14:textId="605F3465"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Cuando la propuesta presente errores no sub</w:t>
      </w:r>
      <w:r w:rsidR="00F93649">
        <w:rPr>
          <w:rFonts w:ascii="Verdana" w:hAnsi="Verdana" w:cs="Arial"/>
          <w:sz w:val="18"/>
          <w:szCs w:val="18"/>
          <w:lang w:val="es-BO"/>
        </w:rPr>
        <w:t>sanables;</w:t>
      </w:r>
    </w:p>
    <w:p w14:paraId="4C40BC98" w14:textId="0B4D1947"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Si para la suscripción del contrato, la documentación presentada por el proponente adjudicado, no respalde lo señalado en el Formulario de Presentac</w:t>
      </w:r>
      <w:r w:rsidR="00F93649">
        <w:rPr>
          <w:rFonts w:ascii="Verdana" w:hAnsi="Verdana" w:cs="Arial"/>
          <w:sz w:val="18"/>
          <w:szCs w:val="18"/>
          <w:lang w:val="es-BO"/>
        </w:rPr>
        <w:t>ión de Propuesta (Formulario 1);</w:t>
      </w:r>
    </w:p>
    <w:p w14:paraId="6A8FE783" w14:textId="4EDB3329"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Si para la suscripción del contr</w:t>
      </w:r>
      <w:r w:rsidR="00F93649">
        <w:rPr>
          <w:rFonts w:ascii="Verdana" w:hAnsi="Verdana" w:cs="Arial"/>
          <w:sz w:val="18"/>
          <w:szCs w:val="18"/>
          <w:lang w:val="es-BO"/>
        </w:rPr>
        <w:t>ato la documentación solicitada</w:t>
      </w:r>
      <w:r w:rsidRPr="00F32DFA">
        <w:rPr>
          <w:rFonts w:ascii="Verdana" w:hAnsi="Verdana" w:cs="Arial"/>
          <w:sz w:val="18"/>
          <w:szCs w:val="18"/>
          <w:lang w:val="es-BO"/>
        </w:rPr>
        <w:t xml:space="preserve"> no fuera presentada dentro del plazo e</w:t>
      </w:r>
      <w:r w:rsidR="00F93649">
        <w:rPr>
          <w:rFonts w:ascii="Verdana" w:hAnsi="Verdana" w:cs="Arial"/>
          <w:sz w:val="18"/>
          <w:szCs w:val="18"/>
          <w:lang w:val="es-BO"/>
        </w:rPr>
        <w:t>stablecido para su verificación,</w:t>
      </w:r>
      <w:r w:rsidRPr="00F32DFA">
        <w:rPr>
          <w:rFonts w:ascii="Verdana" w:hAnsi="Verdana" w:cs="Arial"/>
          <w:sz w:val="18"/>
          <w:szCs w:val="18"/>
          <w:lang w:val="es-BO"/>
        </w:rPr>
        <w:t xml:space="preserve"> salvo ampliación de plazo solicitado por el proponente adjud</w:t>
      </w:r>
      <w:r w:rsidR="00F93649">
        <w:rPr>
          <w:rFonts w:ascii="Verdana" w:hAnsi="Verdana" w:cs="Arial"/>
          <w:sz w:val="18"/>
          <w:szCs w:val="18"/>
          <w:lang w:val="es-BO"/>
        </w:rPr>
        <w:t>icado y aceptada por la entidad;</w:t>
      </w:r>
      <w:r w:rsidRPr="00F32DFA">
        <w:rPr>
          <w:rFonts w:ascii="Verdana" w:hAnsi="Verdana" w:cs="Arial"/>
          <w:sz w:val="18"/>
          <w:szCs w:val="18"/>
          <w:lang w:val="es-BO"/>
        </w:rPr>
        <w:t xml:space="preserve"> </w:t>
      </w:r>
    </w:p>
    <w:p w14:paraId="2DB173B1" w14:textId="77777777" w:rsidR="009D459B" w:rsidRPr="00F32DFA" w:rsidRDefault="009D459B" w:rsidP="0092355B">
      <w:pPr>
        <w:numPr>
          <w:ilvl w:val="0"/>
          <w:numId w:val="16"/>
        </w:num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Cuando el proponente adjudicado desista de forma expresa o tácita de suscribir el contrato.</w:t>
      </w:r>
    </w:p>
    <w:p w14:paraId="0BB024BF" w14:textId="77777777" w:rsidR="009D459B" w:rsidRPr="00F32DFA" w:rsidRDefault="009D459B" w:rsidP="009D459B">
      <w:pPr>
        <w:pStyle w:val="Prrafodelista"/>
        <w:tabs>
          <w:tab w:val="left" w:pos="3310"/>
        </w:tabs>
        <w:ind w:left="709" w:hanging="709"/>
        <w:jc w:val="both"/>
        <w:rPr>
          <w:rFonts w:ascii="Verdana" w:hAnsi="Verdana" w:cs="Arial"/>
          <w:sz w:val="18"/>
          <w:szCs w:val="18"/>
          <w:lang w:val="es-BO"/>
        </w:rPr>
      </w:pPr>
    </w:p>
    <w:p w14:paraId="7F7E65E3" w14:textId="6AA412F8" w:rsidR="009D459B" w:rsidRPr="00F32DFA" w:rsidRDefault="009D459B" w:rsidP="009D459B">
      <w:pPr>
        <w:pStyle w:val="Prrafodelista"/>
        <w:tabs>
          <w:tab w:val="left" w:pos="3310"/>
        </w:tabs>
        <w:ind w:left="567" w:hanging="567"/>
        <w:jc w:val="both"/>
        <w:rPr>
          <w:rFonts w:ascii="Verdana" w:hAnsi="Verdana" w:cs="Arial"/>
          <w:sz w:val="18"/>
          <w:szCs w:val="18"/>
          <w:lang w:val="es-BO"/>
        </w:rPr>
      </w:pPr>
      <w:r w:rsidRPr="00F32DFA">
        <w:rPr>
          <w:rFonts w:ascii="Verdana" w:hAnsi="Verdana" w:cs="Arial"/>
          <w:sz w:val="18"/>
          <w:szCs w:val="18"/>
          <w:lang w:val="es-BO"/>
        </w:rPr>
        <w:tab/>
        <w:t>La descalificación de propuestas deb</w:t>
      </w:r>
      <w:r w:rsidR="00F93649">
        <w:rPr>
          <w:rFonts w:ascii="Verdana" w:hAnsi="Verdana" w:cs="Arial"/>
          <w:sz w:val="18"/>
          <w:szCs w:val="18"/>
          <w:lang w:val="es-BO"/>
        </w:rPr>
        <w:t>erá realizarse única</w:t>
      </w:r>
      <w:r w:rsidRPr="00F32DFA">
        <w:rPr>
          <w:rFonts w:ascii="Verdana" w:hAnsi="Verdana" w:cs="Arial"/>
          <w:sz w:val="18"/>
          <w:szCs w:val="18"/>
          <w:lang w:val="es-BO"/>
        </w:rPr>
        <w:t>mente por las causales señaladas precedentemente.</w:t>
      </w:r>
    </w:p>
    <w:p w14:paraId="2F179FA4" w14:textId="77777777" w:rsidR="009D459B" w:rsidRPr="00F32DFA" w:rsidRDefault="009D459B" w:rsidP="009D459B">
      <w:pPr>
        <w:pStyle w:val="Prrafodelista"/>
        <w:tabs>
          <w:tab w:val="left" w:pos="3310"/>
        </w:tabs>
        <w:ind w:left="709" w:hanging="709"/>
        <w:jc w:val="both"/>
        <w:rPr>
          <w:rFonts w:ascii="Verdana" w:hAnsi="Verdana" w:cs="Arial"/>
          <w:sz w:val="18"/>
          <w:szCs w:val="18"/>
          <w:lang w:val="es-BO"/>
        </w:rPr>
      </w:pPr>
    </w:p>
    <w:p w14:paraId="385418E4"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24" w:name="_Toc346780208"/>
      <w:bookmarkStart w:id="25" w:name="_Toc57983490"/>
      <w:r w:rsidRPr="00F32DFA">
        <w:rPr>
          <w:rFonts w:ascii="Verdana" w:hAnsi="Verdana"/>
          <w:sz w:val="18"/>
          <w:szCs w:val="18"/>
          <w:lang w:val="es-BO"/>
        </w:rPr>
        <w:t>CRITERIOS DE SUBSANABILIDAD Y ERRORES NO SUBSANABLES</w:t>
      </w:r>
      <w:bookmarkEnd w:id="24"/>
      <w:bookmarkEnd w:id="25"/>
    </w:p>
    <w:p w14:paraId="0D4BB328" w14:textId="77777777" w:rsidR="009D459B" w:rsidRPr="00F32DFA" w:rsidRDefault="009D459B" w:rsidP="009D459B">
      <w:pPr>
        <w:jc w:val="both"/>
        <w:rPr>
          <w:rFonts w:ascii="Verdana" w:hAnsi="Verdana"/>
          <w:sz w:val="18"/>
          <w:szCs w:val="18"/>
          <w:lang w:val="es-BO"/>
        </w:rPr>
      </w:pPr>
    </w:p>
    <w:p w14:paraId="2C24AE38" w14:textId="77777777" w:rsidR="009D459B" w:rsidRPr="00F32DFA" w:rsidRDefault="009D459B" w:rsidP="0092355B">
      <w:pPr>
        <w:pStyle w:val="Prrafodelista"/>
        <w:numPr>
          <w:ilvl w:val="1"/>
          <w:numId w:val="49"/>
        </w:numPr>
        <w:ind w:left="1134" w:hanging="567"/>
        <w:jc w:val="both"/>
        <w:rPr>
          <w:rFonts w:ascii="Verdana" w:hAnsi="Verdana" w:cs="Arial"/>
          <w:b/>
          <w:sz w:val="18"/>
          <w:szCs w:val="18"/>
          <w:lang w:val="es-BO"/>
        </w:rPr>
      </w:pPr>
      <w:r w:rsidRPr="00F32DFA">
        <w:rPr>
          <w:rFonts w:ascii="Verdana" w:hAnsi="Verdana" w:cs="Arial"/>
          <w:b/>
          <w:sz w:val="18"/>
          <w:szCs w:val="18"/>
          <w:lang w:val="es-BO"/>
        </w:rPr>
        <w:t xml:space="preserve">Se deberán considerar como criterios de </w:t>
      </w:r>
      <w:proofErr w:type="spellStart"/>
      <w:r w:rsidRPr="00F32DFA">
        <w:rPr>
          <w:rFonts w:ascii="Verdana" w:hAnsi="Verdana" w:cs="Arial"/>
          <w:b/>
          <w:sz w:val="18"/>
          <w:szCs w:val="18"/>
          <w:lang w:val="es-BO"/>
        </w:rPr>
        <w:t>subsanabilidad</w:t>
      </w:r>
      <w:proofErr w:type="spellEnd"/>
      <w:r w:rsidRPr="00F32DFA">
        <w:rPr>
          <w:rFonts w:ascii="Verdana" w:hAnsi="Verdana" w:cs="Arial"/>
          <w:b/>
          <w:sz w:val="18"/>
          <w:szCs w:val="18"/>
          <w:lang w:val="es-BO"/>
        </w:rPr>
        <w:t>, los siguientes:</w:t>
      </w:r>
    </w:p>
    <w:p w14:paraId="163C6606" w14:textId="77777777" w:rsidR="009D459B" w:rsidRPr="00F32DFA" w:rsidRDefault="009D459B" w:rsidP="009D459B">
      <w:pPr>
        <w:ind w:left="709" w:hanging="709"/>
        <w:jc w:val="both"/>
        <w:rPr>
          <w:rFonts w:ascii="Verdana" w:hAnsi="Verdana" w:cs="Arial"/>
          <w:sz w:val="18"/>
          <w:szCs w:val="18"/>
          <w:lang w:val="es-BO"/>
        </w:rPr>
      </w:pPr>
    </w:p>
    <w:p w14:paraId="2622B931" w14:textId="021B0CB7" w:rsidR="009D459B" w:rsidRPr="00F32DFA" w:rsidRDefault="009D459B" w:rsidP="0092355B">
      <w:pPr>
        <w:numPr>
          <w:ilvl w:val="0"/>
          <w:numId w:val="17"/>
        </w:numPr>
        <w:tabs>
          <w:tab w:val="left" w:pos="1276"/>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lastRenderedPageBreak/>
        <w:t>Cuando los requisitos, condiciones, documentos y formularios de la propuesta cumplan sustancialmente con lo solicitado en el pre</w:t>
      </w:r>
      <w:r w:rsidR="00F93649">
        <w:rPr>
          <w:rFonts w:ascii="Verdana" w:hAnsi="Verdana" w:cs="Arial"/>
          <w:sz w:val="18"/>
          <w:szCs w:val="18"/>
          <w:lang w:val="es-BO"/>
        </w:rPr>
        <w:t>sente DBC o carta de invitación;</w:t>
      </w:r>
    </w:p>
    <w:p w14:paraId="1D274B71" w14:textId="0CB1326E" w:rsidR="009D459B" w:rsidRPr="00F32DFA" w:rsidRDefault="009D459B" w:rsidP="0092355B">
      <w:pPr>
        <w:numPr>
          <w:ilvl w:val="0"/>
          <w:numId w:val="17"/>
        </w:numPr>
        <w:tabs>
          <w:tab w:val="left" w:pos="1276"/>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Cuando los errores sean accidentales, o de forma y que no incidan en la validez y legalidad de la prop</w:t>
      </w:r>
      <w:r w:rsidR="00F93649">
        <w:rPr>
          <w:rFonts w:ascii="Verdana" w:hAnsi="Verdana" w:cs="Arial"/>
          <w:sz w:val="18"/>
          <w:szCs w:val="18"/>
          <w:lang w:val="es-BO"/>
        </w:rPr>
        <w:t>uesta presentada;</w:t>
      </w:r>
    </w:p>
    <w:p w14:paraId="07860233" w14:textId="238C1CE3" w:rsidR="009D459B" w:rsidRPr="00F32DFA" w:rsidRDefault="009D459B" w:rsidP="0092355B">
      <w:pPr>
        <w:numPr>
          <w:ilvl w:val="0"/>
          <w:numId w:val="17"/>
        </w:numPr>
        <w:tabs>
          <w:tab w:val="left" w:pos="1276"/>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 xml:space="preserve">Cuando la propuesta no presente aquellas condiciones o requisitos que no estén claramente señalados </w:t>
      </w:r>
      <w:r w:rsidR="00F93649">
        <w:rPr>
          <w:rFonts w:ascii="Verdana" w:hAnsi="Verdana" w:cs="Arial"/>
          <w:sz w:val="18"/>
          <w:szCs w:val="18"/>
          <w:lang w:val="es-BO"/>
        </w:rPr>
        <w:t>en el presente DBC o invitación;</w:t>
      </w:r>
      <w:r w:rsidRPr="00F32DFA">
        <w:rPr>
          <w:rFonts w:ascii="Verdana" w:hAnsi="Verdana" w:cs="Arial"/>
          <w:sz w:val="18"/>
          <w:szCs w:val="18"/>
          <w:lang w:val="es-BO"/>
        </w:rPr>
        <w:t xml:space="preserve"> </w:t>
      </w:r>
    </w:p>
    <w:p w14:paraId="0ACA1E35" w14:textId="77777777" w:rsidR="00D71AAC" w:rsidRDefault="009D459B" w:rsidP="0092355B">
      <w:pPr>
        <w:numPr>
          <w:ilvl w:val="0"/>
          <w:numId w:val="17"/>
        </w:numPr>
        <w:tabs>
          <w:tab w:val="left" w:pos="1276"/>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Cuando el proponente oferte condiciones superiores a las requeridas en las Especificaciones Técnicas, siempre que estas condiciones no afecten el fin para el que fueron requeridas y/o se consideren beneficiosas para la EEC-GNV.</w:t>
      </w:r>
    </w:p>
    <w:p w14:paraId="4C18A333" w14:textId="77777777" w:rsidR="009D459B" w:rsidRPr="00F32DFA" w:rsidRDefault="009D459B" w:rsidP="009D459B">
      <w:pPr>
        <w:ind w:left="709" w:hanging="709"/>
        <w:jc w:val="both"/>
        <w:rPr>
          <w:rFonts w:ascii="Verdana" w:hAnsi="Verdana" w:cs="Arial"/>
          <w:sz w:val="18"/>
          <w:szCs w:val="18"/>
          <w:lang w:val="es-BO"/>
        </w:rPr>
      </w:pPr>
    </w:p>
    <w:p w14:paraId="7DABBBB5" w14:textId="20BCA544" w:rsidR="00FF3152" w:rsidRDefault="00FF3152" w:rsidP="009D459B">
      <w:pPr>
        <w:ind w:left="1134"/>
        <w:jc w:val="both"/>
        <w:rPr>
          <w:rFonts w:ascii="Verdana" w:hAnsi="Verdana" w:cs="Arial"/>
          <w:sz w:val="18"/>
          <w:szCs w:val="18"/>
          <w:lang w:val="es-BO"/>
        </w:rPr>
      </w:pPr>
      <w:r>
        <w:rPr>
          <w:rFonts w:ascii="Verdana" w:hAnsi="Verdana" w:cs="Arial"/>
          <w:sz w:val="18"/>
          <w:szCs w:val="18"/>
          <w:lang w:val="es-BO"/>
        </w:rPr>
        <w:t xml:space="preserve">Los criterios señalados precedentemente no son limitativos, pudiendo la </w:t>
      </w:r>
      <w:r w:rsidR="00D02F98">
        <w:rPr>
          <w:rFonts w:ascii="Verdana" w:hAnsi="Verdana" w:cs="Arial"/>
          <w:sz w:val="18"/>
          <w:szCs w:val="18"/>
          <w:lang w:val="es-BO"/>
        </w:rPr>
        <w:t>C</w:t>
      </w:r>
      <w:r>
        <w:rPr>
          <w:rFonts w:ascii="Verdana" w:hAnsi="Verdana" w:cs="Arial"/>
          <w:sz w:val="18"/>
          <w:szCs w:val="18"/>
          <w:lang w:val="es-BO"/>
        </w:rPr>
        <w:t xml:space="preserve">omisión de </w:t>
      </w:r>
      <w:r w:rsidR="00D02F98">
        <w:rPr>
          <w:rFonts w:ascii="Verdana" w:hAnsi="Verdana" w:cs="Arial"/>
          <w:sz w:val="18"/>
          <w:szCs w:val="18"/>
          <w:lang w:val="es-BO"/>
        </w:rPr>
        <w:t>C</w:t>
      </w:r>
      <w:r>
        <w:rPr>
          <w:rFonts w:ascii="Verdana" w:hAnsi="Verdana" w:cs="Arial"/>
          <w:sz w:val="18"/>
          <w:szCs w:val="18"/>
          <w:lang w:val="es-BO"/>
        </w:rPr>
        <w:t>alificación considerar</w:t>
      </w:r>
      <w:r w:rsidR="00D02F98">
        <w:rPr>
          <w:rFonts w:ascii="Verdana" w:hAnsi="Verdana" w:cs="Arial"/>
          <w:sz w:val="18"/>
          <w:szCs w:val="18"/>
          <w:lang w:val="es-BO"/>
        </w:rPr>
        <w:t xml:space="preserve"> otros criterios de </w:t>
      </w:r>
      <w:proofErr w:type="spellStart"/>
      <w:r w:rsidR="00D02F98">
        <w:rPr>
          <w:rFonts w:ascii="Verdana" w:hAnsi="Verdana" w:cs="Arial"/>
          <w:sz w:val="18"/>
          <w:szCs w:val="18"/>
          <w:lang w:val="es-BO"/>
        </w:rPr>
        <w:t>subsanab</w:t>
      </w:r>
      <w:r>
        <w:rPr>
          <w:rFonts w:ascii="Verdana" w:hAnsi="Verdana" w:cs="Arial"/>
          <w:sz w:val="18"/>
          <w:szCs w:val="18"/>
          <w:lang w:val="es-BO"/>
        </w:rPr>
        <w:t>ilidad</w:t>
      </w:r>
      <w:proofErr w:type="spellEnd"/>
      <w:r w:rsidR="00D02F98">
        <w:rPr>
          <w:rFonts w:ascii="Verdana" w:hAnsi="Verdana" w:cs="Arial"/>
          <w:sz w:val="18"/>
          <w:szCs w:val="18"/>
          <w:lang w:val="es-BO"/>
        </w:rPr>
        <w:t>.</w:t>
      </w:r>
    </w:p>
    <w:p w14:paraId="0E1C073F" w14:textId="77777777" w:rsidR="00FF3152" w:rsidRDefault="00FF3152" w:rsidP="009D459B">
      <w:pPr>
        <w:ind w:left="1134"/>
        <w:jc w:val="both"/>
        <w:rPr>
          <w:rFonts w:ascii="Verdana" w:hAnsi="Verdana" w:cs="Arial"/>
          <w:sz w:val="18"/>
          <w:szCs w:val="18"/>
          <w:lang w:val="es-BO"/>
        </w:rPr>
      </w:pPr>
    </w:p>
    <w:p w14:paraId="6839B3A4" w14:textId="0CF3BD24" w:rsidR="009D459B" w:rsidRPr="00F32DFA" w:rsidRDefault="009D459B" w:rsidP="009D459B">
      <w:pPr>
        <w:ind w:left="1134"/>
        <w:jc w:val="both"/>
        <w:rPr>
          <w:rFonts w:ascii="Verdana" w:hAnsi="Verdana" w:cs="Arial"/>
          <w:sz w:val="18"/>
          <w:szCs w:val="18"/>
          <w:lang w:val="es-BO"/>
        </w:rPr>
      </w:pPr>
      <w:r w:rsidRPr="00F32DFA">
        <w:rPr>
          <w:rFonts w:ascii="Verdana" w:hAnsi="Verdana" w:cs="Arial"/>
          <w:sz w:val="18"/>
          <w:szCs w:val="18"/>
          <w:lang w:val="es-BO"/>
        </w:rPr>
        <w:t>Cuando la propuesta contenga errores subsanables, éstos serán señalados en el Informe de Evaluación y Recomendación de Adjudicación o Declaratoria Desierta.</w:t>
      </w:r>
    </w:p>
    <w:p w14:paraId="08AD8BCC" w14:textId="77777777" w:rsidR="009D459B" w:rsidRPr="00F32DFA" w:rsidRDefault="009D459B" w:rsidP="009D459B">
      <w:pPr>
        <w:ind w:left="1134"/>
        <w:jc w:val="both"/>
        <w:rPr>
          <w:rFonts w:ascii="Verdana" w:hAnsi="Verdana" w:cs="Arial"/>
          <w:sz w:val="18"/>
          <w:szCs w:val="18"/>
          <w:lang w:val="es-BO"/>
        </w:rPr>
      </w:pPr>
    </w:p>
    <w:p w14:paraId="04D8D632" w14:textId="77777777" w:rsidR="009D459B" w:rsidRPr="00F32DFA" w:rsidRDefault="009D459B" w:rsidP="009D459B">
      <w:pPr>
        <w:ind w:left="1134"/>
        <w:jc w:val="both"/>
        <w:rPr>
          <w:rFonts w:ascii="Verdana" w:hAnsi="Verdana" w:cs="Arial"/>
          <w:sz w:val="18"/>
          <w:szCs w:val="18"/>
          <w:lang w:val="es-BO"/>
        </w:rPr>
      </w:pPr>
      <w:r w:rsidRPr="00F32DFA">
        <w:rPr>
          <w:rFonts w:ascii="Verdana" w:hAnsi="Verdana" w:cs="Arial"/>
          <w:sz w:val="18"/>
          <w:szCs w:val="18"/>
          <w:lang w:val="es-BO"/>
        </w:rPr>
        <w:t>Estos criterios podrán aplicarse también en la etapa de verificación de documentos para la suscripción del contrato.</w:t>
      </w:r>
    </w:p>
    <w:p w14:paraId="0D9E01C7" w14:textId="77777777" w:rsidR="009D459B" w:rsidRPr="00F32DFA" w:rsidRDefault="009D459B" w:rsidP="009D459B">
      <w:pPr>
        <w:ind w:left="709"/>
        <w:jc w:val="both"/>
        <w:rPr>
          <w:rFonts w:ascii="Verdana" w:hAnsi="Verdana" w:cs="Arial"/>
          <w:sz w:val="18"/>
          <w:szCs w:val="18"/>
          <w:lang w:val="es-BO"/>
        </w:rPr>
      </w:pPr>
    </w:p>
    <w:p w14:paraId="01B6D8F5" w14:textId="77777777" w:rsidR="009D459B" w:rsidRPr="00F32DFA" w:rsidRDefault="009D459B" w:rsidP="0092355B">
      <w:pPr>
        <w:pStyle w:val="Prrafodelista"/>
        <w:numPr>
          <w:ilvl w:val="1"/>
          <w:numId w:val="49"/>
        </w:numPr>
        <w:ind w:left="1134" w:hanging="567"/>
        <w:jc w:val="both"/>
        <w:rPr>
          <w:rFonts w:ascii="Verdana" w:hAnsi="Verdana" w:cs="Arial"/>
          <w:b/>
          <w:sz w:val="18"/>
          <w:szCs w:val="18"/>
          <w:lang w:val="es-BO"/>
        </w:rPr>
      </w:pPr>
      <w:r w:rsidRPr="00F32DFA">
        <w:rPr>
          <w:rFonts w:ascii="Verdana" w:hAnsi="Verdana" w:cs="Arial"/>
          <w:b/>
          <w:sz w:val="18"/>
          <w:szCs w:val="18"/>
          <w:lang w:val="es-BO"/>
        </w:rPr>
        <w:t>Se deberán considerar errores no subsanables, siendo objeto de descalificación, los siguientes:</w:t>
      </w:r>
    </w:p>
    <w:p w14:paraId="5EADE22E" w14:textId="77777777" w:rsidR="009D459B" w:rsidRPr="00F32DFA" w:rsidRDefault="009D459B" w:rsidP="009D459B">
      <w:pPr>
        <w:ind w:left="2124" w:hanging="708"/>
        <w:jc w:val="both"/>
        <w:rPr>
          <w:rFonts w:ascii="Verdana" w:hAnsi="Verdana" w:cs="Arial"/>
          <w:b/>
          <w:sz w:val="18"/>
          <w:szCs w:val="18"/>
          <w:lang w:val="es-BO"/>
        </w:rPr>
      </w:pPr>
    </w:p>
    <w:p w14:paraId="4FCADAE0" w14:textId="6CB8F0A6" w:rsidR="009D459B" w:rsidRPr="00F32DFA" w:rsidRDefault="009D459B" w:rsidP="0092355B">
      <w:pPr>
        <w:numPr>
          <w:ilvl w:val="0"/>
          <w:numId w:val="18"/>
        </w:numPr>
        <w:tabs>
          <w:tab w:val="left" w:pos="1276"/>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Ausencia de cualquier Formulari</w:t>
      </w:r>
      <w:r w:rsidR="00F93649">
        <w:rPr>
          <w:rFonts w:ascii="Verdana" w:hAnsi="Verdana" w:cs="Arial"/>
          <w:sz w:val="18"/>
          <w:szCs w:val="18"/>
          <w:lang w:val="es-BO"/>
        </w:rPr>
        <w:t>o solicitado en el presente DBC;</w:t>
      </w:r>
    </w:p>
    <w:p w14:paraId="343B9DE4" w14:textId="628671A5" w:rsidR="009D459B" w:rsidRPr="00F32DFA" w:rsidRDefault="009D459B" w:rsidP="0092355B">
      <w:pPr>
        <w:numPr>
          <w:ilvl w:val="0"/>
          <w:numId w:val="18"/>
        </w:numPr>
        <w:tabs>
          <w:tab w:val="left" w:pos="1276"/>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Falta de firma del proponente en el Formulario de Presentac</w:t>
      </w:r>
      <w:r w:rsidR="00F93649">
        <w:rPr>
          <w:rFonts w:ascii="Verdana" w:hAnsi="Verdana" w:cs="Arial"/>
          <w:sz w:val="18"/>
          <w:szCs w:val="18"/>
          <w:lang w:val="es-BO"/>
        </w:rPr>
        <w:t>ión de Propuesta (Formulario 1);</w:t>
      </w:r>
    </w:p>
    <w:p w14:paraId="6E24F77C" w14:textId="3F0DEC94" w:rsidR="009D459B" w:rsidRPr="00F32DFA" w:rsidRDefault="009D459B" w:rsidP="0092355B">
      <w:pPr>
        <w:numPr>
          <w:ilvl w:val="0"/>
          <w:numId w:val="18"/>
        </w:numPr>
        <w:tabs>
          <w:tab w:val="left" w:pos="1276"/>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Falta de la prop</w:t>
      </w:r>
      <w:r w:rsidR="00F93649">
        <w:rPr>
          <w:rFonts w:ascii="Verdana" w:hAnsi="Verdana" w:cs="Arial"/>
          <w:sz w:val="18"/>
          <w:szCs w:val="18"/>
          <w:lang w:val="es-BO"/>
        </w:rPr>
        <w:t xml:space="preserve">uesta técnica o parte </w:t>
      </w:r>
      <w:r w:rsidR="00D80C36">
        <w:rPr>
          <w:rFonts w:ascii="Verdana" w:hAnsi="Verdana" w:cs="Arial"/>
          <w:sz w:val="18"/>
          <w:szCs w:val="18"/>
          <w:lang w:val="es-BO"/>
        </w:rPr>
        <w:t xml:space="preserve">sustancial </w:t>
      </w:r>
      <w:r w:rsidR="00F93649">
        <w:rPr>
          <w:rFonts w:ascii="Verdana" w:hAnsi="Verdana" w:cs="Arial"/>
          <w:sz w:val="18"/>
          <w:szCs w:val="18"/>
          <w:lang w:val="es-BO"/>
        </w:rPr>
        <w:t>de ella;</w:t>
      </w:r>
    </w:p>
    <w:p w14:paraId="1B375113" w14:textId="3C4BFBB9" w:rsidR="009D459B" w:rsidRPr="00F32DFA" w:rsidRDefault="009D459B" w:rsidP="0092355B">
      <w:pPr>
        <w:numPr>
          <w:ilvl w:val="0"/>
          <w:numId w:val="18"/>
        </w:numPr>
        <w:tabs>
          <w:tab w:val="left" w:pos="1276"/>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Falta de la prop</w:t>
      </w:r>
      <w:r w:rsidR="00F93649">
        <w:rPr>
          <w:rFonts w:ascii="Verdana" w:hAnsi="Verdana" w:cs="Arial"/>
          <w:sz w:val="18"/>
          <w:szCs w:val="18"/>
          <w:lang w:val="es-BO"/>
        </w:rPr>
        <w:t>uesta económica o parte de ella;</w:t>
      </w:r>
    </w:p>
    <w:p w14:paraId="342E17A6" w14:textId="33F61F08" w:rsidR="009D459B" w:rsidRDefault="009D459B" w:rsidP="0092355B">
      <w:pPr>
        <w:numPr>
          <w:ilvl w:val="0"/>
          <w:numId w:val="18"/>
        </w:numPr>
        <w:tabs>
          <w:tab w:val="left" w:pos="1276"/>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Falta de presentaci</w:t>
      </w:r>
      <w:r w:rsidR="00F93649">
        <w:rPr>
          <w:rFonts w:ascii="Verdana" w:hAnsi="Verdana" w:cs="Arial"/>
          <w:sz w:val="18"/>
          <w:szCs w:val="18"/>
          <w:lang w:val="es-BO"/>
        </w:rPr>
        <w:t>ón de las Garantías solicitadas;</w:t>
      </w:r>
    </w:p>
    <w:p w14:paraId="674E1BA9" w14:textId="62546985" w:rsidR="009D459B" w:rsidRPr="00F32DFA" w:rsidRDefault="009D459B" w:rsidP="0092355B">
      <w:pPr>
        <w:numPr>
          <w:ilvl w:val="0"/>
          <w:numId w:val="18"/>
        </w:numPr>
        <w:tabs>
          <w:tab w:val="left" w:pos="1276"/>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Cuando la Garantía de Seriedad de Propuesta sea girada por un monto menor al solicitado en el presente DBC, admitiéndose un margen de error que no supere el c</w:t>
      </w:r>
      <w:r w:rsidR="00F93649">
        <w:rPr>
          <w:rFonts w:ascii="Verdana" w:hAnsi="Verdana" w:cs="Arial"/>
          <w:sz w:val="18"/>
          <w:szCs w:val="18"/>
          <w:lang w:val="es-BO"/>
        </w:rPr>
        <w:t>ero punto uno por ciento (0.1%);</w:t>
      </w:r>
    </w:p>
    <w:p w14:paraId="6C9DF016" w14:textId="77777777" w:rsidR="00D71AAC" w:rsidRDefault="009D459B" w:rsidP="0092355B">
      <w:pPr>
        <w:numPr>
          <w:ilvl w:val="0"/>
          <w:numId w:val="18"/>
        </w:numPr>
        <w:tabs>
          <w:tab w:val="left" w:pos="1276"/>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Cuando la Garantía de Seriedad de Propuesta sea girada por un plazo menor al solicitado en el presente DBC, admitiéndose un margen de error que no supe</w:t>
      </w:r>
      <w:r w:rsidR="00F93649">
        <w:rPr>
          <w:rFonts w:ascii="Verdana" w:hAnsi="Verdana" w:cs="Arial"/>
          <w:sz w:val="18"/>
          <w:szCs w:val="18"/>
          <w:lang w:val="es-BO"/>
        </w:rPr>
        <w:t>re los dos (2) días calendario;</w:t>
      </w:r>
    </w:p>
    <w:p w14:paraId="1148746A" w14:textId="3B29C442" w:rsidR="009D459B" w:rsidRPr="00972FB9" w:rsidRDefault="009D459B" w:rsidP="0092355B">
      <w:pPr>
        <w:numPr>
          <w:ilvl w:val="0"/>
          <w:numId w:val="18"/>
        </w:numPr>
        <w:tabs>
          <w:tab w:val="left" w:pos="1276"/>
          <w:tab w:val="left" w:pos="1560"/>
        </w:tabs>
        <w:ind w:left="1560" w:hanging="426"/>
        <w:jc w:val="both"/>
        <w:rPr>
          <w:rFonts w:ascii="Verdana" w:hAnsi="Verdana" w:cs="Arial"/>
          <w:sz w:val="18"/>
          <w:szCs w:val="18"/>
          <w:lang w:val="es-BO"/>
        </w:rPr>
      </w:pPr>
      <w:r w:rsidRPr="00972FB9">
        <w:rPr>
          <w:rFonts w:ascii="Verdana" w:hAnsi="Verdana" w:cs="Arial"/>
          <w:sz w:val="18"/>
          <w:szCs w:val="18"/>
          <w:lang w:val="es-BO"/>
        </w:rPr>
        <w:t>Cuando se presente en fotocopia simple, el Formulario de Presentación de Propuesta (Formulario 1) y/o la Garantía de Seriedad de Propuesta.</w:t>
      </w:r>
    </w:p>
    <w:p w14:paraId="23A6CEF7" w14:textId="77777777" w:rsidR="009D459B" w:rsidRPr="00F32DFA" w:rsidRDefault="009D459B" w:rsidP="009D459B">
      <w:pPr>
        <w:tabs>
          <w:tab w:val="left" w:pos="1276"/>
          <w:tab w:val="left" w:pos="1560"/>
        </w:tabs>
        <w:ind w:left="1560"/>
        <w:jc w:val="both"/>
        <w:rPr>
          <w:rFonts w:ascii="Verdana" w:hAnsi="Verdana" w:cs="Arial"/>
          <w:sz w:val="18"/>
          <w:szCs w:val="18"/>
          <w:lang w:val="es-BO"/>
        </w:rPr>
      </w:pPr>
    </w:p>
    <w:p w14:paraId="515EA602"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26" w:name="_Toc346780209"/>
      <w:bookmarkStart w:id="27" w:name="_Toc57983491"/>
      <w:r w:rsidRPr="00F32DFA">
        <w:rPr>
          <w:rFonts w:ascii="Verdana" w:hAnsi="Verdana"/>
          <w:sz w:val="18"/>
          <w:szCs w:val="18"/>
          <w:lang w:val="es-BO"/>
        </w:rPr>
        <w:t>DECLARATORIA DESIERTA</w:t>
      </w:r>
      <w:bookmarkEnd w:id="26"/>
      <w:bookmarkEnd w:id="27"/>
    </w:p>
    <w:p w14:paraId="3713711F" w14:textId="77777777" w:rsidR="009D459B" w:rsidRPr="00F32DFA" w:rsidRDefault="009D459B" w:rsidP="009D459B">
      <w:pPr>
        <w:jc w:val="both"/>
        <w:rPr>
          <w:rFonts w:ascii="Verdana" w:hAnsi="Verdana" w:cs="Arial"/>
          <w:b/>
          <w:sz w:val="18"/>
          <w:szCs w:val="18"/>
          <w:lang w:val="es-BO"/>
        </w:rPr>
      </w:pPr>
    </w:p>
    <w:p w14:paraId="7FE7764B" w14:textId="4CFD1601" w:rsidR="009D459B" w:rsidRPr="00F32DFA" w:rsidRDefault="009D459B" w:rsidP="009D459B">
      <w:pPr>
        <w:ind w:left="567"/>
        <w:jc w:val="both"/>
        <w:rPr>
          <w:rFonts w:ascii="Verdana" w:hAnsi="Verdana" w:cs="Arial"/>
          <w:color w:val="000000" w:themeColor="text1"/>
          <w:sz w:val="18"/>
          <w:szCs w:val="18"/>
          <w:lang w:val="es-BO"/>
        </w:rPr>
      </w:pPr>
      <w:r w:rsidRPr="00F32DFA">
        <w:rPr>
          <w:rFonts w:ascii="Verdana" w:hAnsi="Verdana" w:cs="Arial"/>
          <w:sz w:val="18"/>
          <w:szCs w:val="18"/>
          <w:lang w:val="es-BO"/>
        </w:rPr>
        <w:t>El RPCE declarará desierta una convocatoria públic</w:t>
      </w:r>
      <w:r w:rsidR="00B50759">
        <w:rPr>
          <w:rFonts w:ascii="Verdana" w:hAnsi="Verdana" w:cs="Arial"/>
          <w:color w:val="000000" w:themeColor="text1"/>
          <w:sz w:val="18"/>
          <w:szCs w:val="18"/>
          <w:lang w:val="es-BO"/>
        </w:rPr>
        <w:t>a, en los siguientes casos:</w:t>
      </w:r>
    </w:p>
    <w:p w14:paraId="6DB218C0" w14:textId="77777777" w:rsidR="009D459B" w:rsidRPr="00F32DFA" w:rsidRDefault="009D459B" w:rsidP="009D459B">
      <w:pPr>
        <w:ind w:left="567"/>
        <w:jc w:val="both"/>
        <w:rPr>
          <w:rFonts w:ascii="Verdana" w:hAnsi="Verdana" w:cs="Arial"/>
          <w:color w:val="FF0000"/>
          <w:sz w:val="18"/>
          <w:szCs w:val="18"/>
          <w:lang w:val="es-BO"/>
        </w:rPr>
      </w:pPr>
    </w:p>
    <w:p w14:paraId="646C612E" w14:textId="341B1B88" w:rsidR="009D459B" w:rsidRPr="00F32DFA" w:rsidRDefault="009D459B" w:rsidP="0092355B">
      <w:pPr>
        <w:pStyle w:val="Prrafodelista"/>
        <w:numPr>
          <w:ilvl w:val="0"/>
          <w:numId w:val="50"/>
        </w:numPr>
        <w:ind w:left="993" w:hanging="426"/>
        <w:jc w:val="both"/>
        <w:rPr>
          <w:rFonts w:ascii="Verdana" w:hAnsi="Verdana"/>
          <w:sz w:val="18"/>
          <w:szCs w:val="18"/>
        </w:rPr>
      </w:pPr>
      <w:r w:rsidRPr="00F32DFA">
        <w:rPr>
          <w:rFonts w:ascii="Verdana" w:hAnsi="Verdana"/>
          <w:sz w:val="18"/>
          <w:szCs w:val="18"/>
        </w:rPr>
        <w:t>Cuando no se hay</w:t>
      </w:r>
      <w:r w:rsidR="00B50759">
        <w:rPr>
          <w:rFonts w:ascii="Verdana" w:hAnsi="Verdana"/>
          <w:sz w:val="18"/>
          <w:szCs w:val="18"/>
        </w:rPr>
        <w:t>a presentado ninguna propuesta;</w:t>
      </w:r>
    </w:p>
    <w:p w14:paraId="2CD8FD0D" w14:textId="2967351D" w:rsidR="009D459B" w:rsidRPr="00F32DFA" w:rsidRDefault="009D459B" w:rsidP="0092355B">
      <w:pPr>
        <w:pStyle w:val="Prrafodelista"/>
        <w:numPr>
          <w:ilvl w:val="0"/>
          <w:numId w:val="50"/>
        </w:numPr>
        <w:ind w:left="993" w:hanging="426"/>
        <w:jc w:val="both"/>
        <w:rPr>
          <w:rFonts w:ascii="Verdana" w:hAnsi="Verdana"/>
          <w:sz w:val="18"/>
          <w:szCs w:val="18"/>
        </w:rPr>
      </w:pPr>
      <w:r w:rsidRPr="00F32DFA">
        <w:rPr>
          <w:rFonts w:ascii="Verdana" w:hAnsi="Verdana"/>
          <w:sz w:val="18"/>
          <w:szCs w:val="18"/>
        </w:rPr>
        <w:t>Si las propuestas presentadas no hubieran cumplido con l</w:t>
      </w:r>
      <w:r w:rsidR="00B50759">
        <w:rPr>
          <w:rFonts w:ascii="Verdana" w:hAnsi="Verdana"/>
          <w:sz w:val="18"/>
          <w:szCs w:val="18"/>
        </w:rPr>
        <w:t>o requerido en el DBC;</w:t>
      </w:r>
      <w:r w:rsidRPr="00F32DFA">
        <w:rPr>
          <w:rFonts w:ascii="Verdana" w:hAnsi="Verdana"/>
          <w:sz w:val="18"/>
          <w:szCs w:val="18"/>
        </w:rPr>
        <w:t xml:space="preserve"> </w:t>
      </w:r>
    </w:p>
    <w:p w14:paraId="1B709F4F" w14:textId="50BC8DDD" w:rsidR="009D459B" w:rsidRPr="00F32DFA" w:rsidRDefault="009D459B" w:rsidP="0092355B">
      <w:pPr>
        <w:pStyle w:val="Prrafodelista"/>
        <w:numPr>
          <w:ilvl w:val="0"/>
          <w:numId w:val="50"/>
        </w:numPr>
        <w:ind w:left="993" w:hanging="426"/>
        <w:jc w:val="both"/>
        <w:rPr>
          <w:rFonts w:ascii="Verdana" w:hAnsi="Verdana"/>
          <w:sz w:val="18"/>
          <w:szCs w:val="18"/>
        </w:rPr>
      </w:pPr>
      <w:r w:rsidRPr="00F32DFA">
        <w:rPr>
          <w:rFonts w:ascii="Verdana" w:hAnsi="Verdana"/>
          <w:sz w:val="18"/>
          <w:szCs w:val="18"/>
        </w:rPr>
        <w:t>Cuando todas las ofertas económicas excedan el presupuesto d</w:t>
      </w:r>
      <w:r w:rsidR="00B50759">
        <w:rPr>
          <w:rFonts w:ascii="Verdana" w:hAnsi="Verdana"/>
          <w:sz w:val="18"/>
          <w:szCs w:val="18"/>
        </w:rPr>
        <w:t>eterminado para la contratación;</w:t>
      </w:r>
    </w:p>
    <w:p w14:paraId="4A9C6D65" w14:textId="77777777" w:rsidR="009D459B" w:rsidRPr="00F32DFA" w:rsidRDefault="009D459B" w:rsidP="0092355B">
      <w:pPr>
        <w:pStyle w:val="Prrafodelista"/>
        <w:numPr>
          <w:ilvl w:val="0"/>
          <w:numId w:val="50"/>
        </w:numPr>
        <w:ind w:left="993" w:hanging="426"/>
        <w:jc w:val="both"/>
        <w:rPr>
          <w:rFonts w:ascii="Verdana" w:hAnsi="Verdana"/>
          <w:sz w:val="18"/>
          <w:szCs w:val="18"/>
        </w:rPr>
      </w:pPr>
      <w:r w:rsidRPr="00F32DFA">
        <w:rPr>
          <w:rFonts w:ascii="Verdana" w:hAnsi="Verdana"/>
          <w:sz w:val="18"/>
          <w:szCs w:val="18"/>
        </w:rPr>
        <w:t>Cuando el proponente adjudicado incumpla la presentación de documentos o desista de formalizar la contratación y no existan otras propuestas calificadas.</w:t>
      </w:r>
    </w:p>
    <w:p w14:paraId="6E1D9168" w14:textId="73A86407" w:rsidR="009D459B" w:rsidRPr="00F32DFA" w:rsidRDefault="009D459B" w:rsidP="009D459B">
      <w:pPr>
        <w:ind w:left="567"/>
        <w:jc w:val="both"/>
        <w:rPr>
          <w:rFonts w:ascii="Verdana" w:hAnsi="Verdana"/>
          <w:sz w:val="18"/>
          <w:szCs w:val="18"/>
        </w:rPr>
      </w:pPr>
    </w:p>
    <w:p w14:paraId="7F603B30"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28" w:name="_Toc346780210"/>
      <w:bookmarkStart w:id="29" w:name="_Toc57983492"/>
      <w:r w:rsidRPr="00F32DFA">
        <w:rPr>
          <w:rFonts w:ascii="Verdana" w:hAnsi="Verdana"/>
          <w:sz w:val="18"/>
          <w:szCs w:val="18"/>
          <w:lang w:val="es-BO"/>
        </w:rPr>
        <w:t>CANCELACIÓN, SUSPENSIÓN Y ANULACIÓN DEL PROCESO DE CONTRATACIÓN</w:t>
      </w:r>
      <w:bookmarkEnd w:id="28"/>
      <w:bookmarkEnd w:id="29"/>
    </w:p>
    <w:p w14:paraId="29CB9CBF" w14:textId="77777777" w:rsidR="009D459B" w:rsidRPr="00F32DFA" w:rsidRDefault="009D459B" w:rsidP="009D459B">
      <w:pPr>
        <w:ind w:left="360"/>
        <w:jc w:val="both"/>
        <w:rPr>
          <w:rFonts w:ascii="Verdana" w:hAnsi="Verdana" w:cs="Arial"/>
          <w:b/>
          <w:sz w:val="18"/>
          <w:szCs w:val="18"/>
          <w:lang w:val="es-BO"/>
        </w:rPr>
      </w:pPr>
    </w:p>
    <w:p w14:paraId="03490C0E" w14:textId="77777777" w:rsidR="009D459B" w:rsidRPr="00F32DFA"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 xml:space="preserve">El proceso de contratación podrá ser cancelado, anulado o suspendido hasta antes de la suscripción del contrato, mediante Resolución expresa, técnica y legalmente motivada, conforme lo establecido en el Artículo 28 de las NB-SABS. </w:t>
      </w:r>
    </w:p>
    <w:p w14:paraId="24601F33" w14:textId="77777777" w:rsidR="009D459B" w:rsidRPr="00F32DFA" w:rsidRDefault="009D459B" w:rsidP="009D459B">
      <w:pPr>
        <w:ind w:left="567"/>
        <w:jc w:val="both"/>
        <w:rPr>
          <w:rFonts w:ascii="Verdana" w:hAnsi="Verdana" w:cs="Arial"/>
          <w:sz w:val="18"/>
          <w:szCs w:val="18"/>
          <w:lang w:val="es-BO"/>
        </w:rPr>
      </w:pPr>
    </w:p>
    <w:p w14:paraId="16999E28" w14:textId="77777777" w:rsidR="009D459B" w:rsidRPr="00F32DFA"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La entidad convocante no asumirá responsabilidad alguna respecto a los proponentes afectados por esta decisión.</w:t>
      </w:r>
    </w:p>
    <w:p w14:paraId="1E55189C" w14:textId="77777777" w:rsidR="009D459B" w:rsidRPr="00F32DFA" w:rsidRDefault="009D459B" w:rsidP="009D459B">
      <w:pPr>
        <w:ind w:left="567"/>
        <w:jc w:val="both"/>
        <w:rPr>
          <w:rFonts w:ascii="Verdana" w:hAnsi="Verdana" w:cs="Arial"/>
          <w:sz w:val="18"/>
          <w:szCs w:val="18"/>
          <w:lang w:val="es-BO"/>
        </w:rPr>
      </w:pPr>
    </w:p>
    <w:p w14:paraId="419DD55D"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30" w:name="_Toc346780211"/>
      <w:bookmarkStart w:id="31" w:name="_Toc57983493"/>
      <w:r w:rsidRPr="00F32DFA">
        <w:rPr>
          <w:rFonts w:ascii="Verdana" w:hAnsi="Verdana"/>
          <w:sz w:val="18"/>
          <w:szCs w:val="18"/>
          <w:lang w:val="es-BO"/>
        </w:rPr>
        <w:t>RESOLUCIONES RECURRIBLES</w:t>
      </w:r>
      <w:bookmarkEnd w:id="30"/>
      <w:bookmarkEnd w:id="31"/>
    </w:p>
    <w:p w14:paraId="5F0F2F91" w14:textId="77777777" w:rsidR="009D459B" w:rsidRPr="00F32DFA" w:rsidRDefault="009D459B" w:rsidP="009D459B">
      <w:pPr>
        <w:jc w:val="both"/>
        <w:rPr>
          <w:rFonts w:ascii="Verdana" w:hAnsi="Verdana" w:cs="Arial"/>
          <w:sz w:val="18"/>
          <w:szCs w:val="18"/>
          <w:lang w:val="es-BO"/>
        </w:rPr>
      </w:pPr>
    </w:p>
    <w:p w14:paraId="64A0C542" w14:textId="62FABD64" w:rsidR="009D459B" w:rsidRPr="00F32DFA" w:rsidRDefault="009D459B" w:rsidP="009D459B">
      <w:pPr>
        <w:ind w:left="567"/>
        <w:jc w:val="both"/>
        <w:rPr>
          <w:rFonts w:ascii="Verdana" w:hAnsi="Verdana" w:cs="Arial"/>
          <w:sz w:val="18"/>
          <w:szCs w:val="18"/>
          <w:lang w:val="es-BO"/>
        </w:rPr>
      </w:pPr>
      <w:r w:rsidRPr="00F32DFA">
        <w:rPr>
          <w:rFonts w:ascii="Verdana" w:hAnsi="Verdana"/>
          <w:sz w:val="18"/>
          <w:szCs w:val="18"/>
        </w:rPr>
        <w:t xml:space="preserve">Los proponentes podrán interponer Recurso Administrativo de Impugnación, únicamente contra las </w:t>
      </w:r>
      <w:r w:rsidR="00B50759" w:rsidRPr="00F32DFA">
        <w:rPr>
          <w:rFonts w:ascii="Verdana" w:hAnsi="Verdana"/>
          <w:sz w:val="18"/>
          <w:szCs w:val="18"/>
        </w:rPr>
        <w:t xml:space="preserve">Resoluciones </w:t>
      </w:r>
      <w:r w:rsidRPr="00F32DFA">
        <w:rPr>
          <w:rFonts w:ascii="Verdana" w:hAnsi="Verdana"/>
          <w:sz w:val="18"/>
          <w:szCs w:val="18"/>
        </w:rPr>
        <w:t xml:space="preserve">establecidas en el inciso a) del Artículo 43 del Reglamento Específico para contratación </w:t>
      </w:r>
      <w:r w:rsidRPr="00F32DFA">
        <w:rPr>
          <w:rFonts w:ascii="Verdana" w:hAnsi="Verdana"/>
          <w:sz w:val="18"/>
          <w:szCs w:val="18"/>
        </w:rPr>
        <w:lastRenderedPageBreak/>
        <w:t>de Bienes y Servicios Especializados en el Extranjero (Resolución que aprueba el DBC, Resolución de Adjudicación, Resolución de Declaratoria Desierta); siempre que las mismas afecten, lesionen o puedan causar perjuicio a sus legítimos intereses. Los requisitos para la presentación están establecidos en el Reglamento Específico para contratación de Bienes y Servicios Especializados en el Extranjero (publicado en página web de la Entidad Ejecutora de Conversión a Gas Natural Vehicular).</w:t>
      </w:r>
    </w:p>
    <w:p w14:paraId="20ECA265" w14:textId="77777777" w:rsidR="007F4134" w:rsidRDefault="007F4134" w:rsidP="009D459B">
      <w:pPr>
        <w:jc w:val="center"/>
        <w:rPr>
          <w:rFonts w:ascii="Verdana" w:hAnsi="Verdana" w:cs="Arial"/>
          <w:b/>
          <w:sz w:val="18"/>
          <w:szCs w:val="18"/>
          <w:lang w:val="es-BO"/>
        </w:rPr>
      </w:pPr>
    </w:p>
    <w:p w14:paraId="44D12AF4" w14:textId="3EBE2DB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SECCIÓN II</w:t>
      </w:r>
    </w:p>
    <w:p w14:paraId="2769BC11"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PREPARACIÓN DE LAS PROPUESTAS</w:t>
      </w:r>
    </w:p>
    <w:p w14:paraId="1E60A175" w14:textId="77777777" w:rsidR="009D459B" w:rsidRPr="00F32DFA" w:rsidRDefault="009D459B" w:rsidP="009D459B">
      <w:pPr>
        <w:jc w:val="center"/>
        <w:rPr>
          <w:rFonts w:ascii="Verdana" w:hAnsi="Verdana" w:cs="Arial"/>
          <w:b/>
          <w:sz w:val="18"/>
          <w:szCs w:val="18"/>
          <w:lang w:val="es-BO"/>
        </w:rPr>
      </w:pPr>
    </w:p>
    <w:p w14:paraId="7C1ED1B4"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32" w:name="_Toc346780212"/>
      <w:bookmarkStart w:id="33" w:name="_Toc57983494"/>
      <w:r w:rsidRPr="00F32DFA">
        <w:rPr>
          <w:rFonts w:ascii="Verdana" w:hAnsi="Verdana"/>
          <w:sz w:val="18"/>
          <w:szCs w:val="18"/>
          <w:lang w:val="es-BO"/>
        </w:rPr>
        <w:t>PREPARACIÓN DE PROPUESTAS</w:t>
      </w:r>
      <w:bookmarkEnd w:id="32"/>
      <w:bookmarkEnd w:id="33"/>
    </w:p>
    <w:p w14:paraId="455FDC2E" w14:textId="77777777" w:rsidR="009D459B" w:rsidRPr="00F32DFA" w:rsidRDefault="009D459B" w:rsidP="009D459B">
      <w:pPr>
        <w:jc w:val="both"/>
        <w:rPr>
          <w:rFonts w:ascii="Verdana" w:hAnsi="Verdana" w:cs="Arial"/>
          <w:b/>
          <w:sz w:val="18"/>
          <w:szCs w:val="18"/>
          <w:lang w:val="es-BO"/>
        </w:rPr>
      </w:pPr>
    </w:p>
    <w:p w14:paraId="098E98DF" w14:textId="77777777" w:rsidR="009D459B" w:rsidRPr="00F32DFA"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Las propuestas deben ser elaboradas conforme a los requisitos y condiciones establecidos en el presente DBC, utilizando los formularios incluidos en Anexos.</w:t>
      </w:r>
    </w:p>
    <w:p w14:paraId="3E8B536A" w14:textId="284115DC" w:rsidR="009D459B" w:rsidRDefault="009D459B" w:rsidP="009D459B">
      <w:pPr>
        <w:ind w:left="567"/>
        <w:jc w:val="both"/>
        <w:rPr>
          <w:rFonts w:ascii="Verdana" w:hAnsi="Verdana" w:cs="Arial"/>
          <w:sz w:val="18"/>
          <w:szCs w:val="18"/>
          <w:lang w:val="es-BO"/>
        </w:rPr>
      </w:pPr>
    </w:p>
    <w:p w14:paraId="020BF063"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34" w:name="_Toc346780213"/>
      <w:bookmarkStart w:id="35" w:name="_Toc57983495"/>
      <w:r w:rsidRPr="00F32DFA">
        <w:rPr>
          <w:rFonts w:ascii="Verdana" w:hAnsi="Verdana"/>
          <w:sz w:val="18"/>
          <w:szCs w:val="18"/>
          <w:lang w:val="es-BO"/>
        </w:rPr>
        <w:t xml:space="preserve">MONEDA </w:t>
      </w:r>
      <w:r w:rsidRPr="00F32DFA">
        <w:rPr>
          <w:rFonts w:ascii="Verdana" w:hAnsi="Verdana"/>
          <w:sz w:val="18"/>
          <w:szCs w:val="18"/>
        </w:rPr>
        <w:t>Y PAGOS</w:t>
      </w:r>
      <w:r w:rsidRPr="00F32DFA">
        <w:rPr>
          <w:rFonts w:ascii="Verdana" w:hAnsi="Verdana"/>
          <w:sz w:val="18"/>
          <w:szCs w:val="18"/>
          <w:lang w:val="es-BO"/>
        </w:rPr>
        <w:t xml:space="preserve"> DEL PROCESO DE CONTRATACIÓN</w:t>
      </w:r>
      <w:bookmarkEnd w:id="34"/>
      <w:bookmarkEnd w:id="35"/>
    </w:p>
    <w:p w14:paraId="1F11C881" w14:textId="77777777" w:rsidR="009D459B" w:rsidRPr="00F32DFA" w:rsidRDefault="009D459B" w:rsidP="009D459B">
      <w:pPr>
        <w:jc w:val="both"/>
        <w:rPr>
          <w:rFonts w:ascii="Verdana" w:hAnsi="Verdana" w:cs="Arial"/>
          <w:b/>
          <w:sz w:val="18"/>
          <w:szCs w:val="18"/>
          <w:lang w:val="es-BO"/>
        </w:rPr>
      </w:pPr>
    </w:p>
    <w:p w14:paraId="0845BBBC" w14:textId="77777777" w:rsidR="009D459B" w:rsidRPr="00F32DFA"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 xml:space="preserve">Todo el proceso de contratación, incluyendo los pagos a realizar, deberá efectuarse en dólares </w:t>
      </w:r>
      <w:r>
        <w:rPr>
          <w:rFonts w:ascii="Verdana" w:hAnsi="Verdana" w:cs="Arial"/>
          <w:sz w:val="18"/>
          <w:szCs w:val="18"/>
          <w:lang w:val="es-BO"/>
        </w:rPr>
        <w:t>estadounidenses</w:t>
      </w:r>
      <w:r w:rsidRPr="00F32DFA">
        <w:rPr>
          <w:rFonts w:ascii="Verdana" w:hAnsi="Verdana" w:cs="Arial"/>
          <w:sz w:val="18"/>
          <w:szCs w:val="18"/>
          <w:lang w:val="es-BO"/>
        </w:rPr>
        <w:t>.</w:t>
      </w:r>
    </w:p>
    <w:p w14:paraId="763FCE9F" w14:textId="77777777" w:rsidR="009D459B" w:rsidRPr="00F32DFA" w:rsidRDefault="009D459B" w:rsidP="009D459B">
      <w:pPr>
        <w:ind w:left="708"/>
        <w:jc w:val="both"/>
        <w:rPr>
          <w:rFonts w:ascii="Verdana" w:hAnsi="Verdana" w:cs="Arial"/>
          <w:sz w:val="18"/>
          <w:szCs w:val="18"/>
          <w:lang w:val="es-BO"/>
        </w:rPr>
      </w:pPr>
    </w:p>
    <w:p w14:paraId="08E693DD" w14:textId="6CBF1139" w:rsidR="009D459B" w:rsidRPr="00F32DFA"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Para esta convocatoria internacional, los precios de la propuesta ser</w:t>
      </w:r>
      <w:r w:rsidR="00B50759">
        <w:rPr>
          <w:rFonts w:ascii="Verdana" w:hAnsi="Verdana" w:cs="Arial"/>
          <w:sz w:val="18"/>
          <w:szCs w:val="18"/>
          <w:lang w:val="es-BO"/>
        </w:rPr>
        <w:t>án</w:t>
      </w:r>
      <w:r w:rsidRPr="00F32DFA">
        <w:rPr>
          <w:rFonts w:ascii="Verdana" w:hAnsi="Verdana" w:cs="Arial"/>
          <w:sz w:val="18"/>
          <w:szCs w:val="18"/>
          <w:lang w:val="es-BO"/>
        </w:rPr>
        <w:t xml:space="preserve"> expresados en </w:t>
      </w:r>
      <w:r w:rsidR="00B50759">
        <w:rPr>
          <w:rFonts w:ascii="Verdana" w:hAnsi="Verdana" w:cs="Arial"/>
          <w:sz w:val="18"/>
          <w:szCs w:val="18"/>
          <w:lang w:val="es-BO"/>
        </w:rPr>
        <w:t xml:space="preserve">dólares </w:t>
      </w:r>
      <w:r w:rsidRPr="00501D2B">
        <w:rPr>
          <w:rFonts w:ascii="Verdana" w:hAnsi="Verdana" w:cs="Arial"/>
          <w:sz w:val="18"/>
          <w:szCs w:val="18"/>
          <w:lang w:val="es-BO"/>
        </w:rPr>
        <w:t>estadounidense</w:t>
      </w:r>
      <w:r w:rsidR="00B50759">
        <w:rPr>
          <w:rFonts w:ascii="Verdana" w:hAnsi="Verdana" w:cs="Arial"/>
          <w:sz w:val="18"/>
          <w:szCs w:val="18"/>
          <w:lang w:val="es-BO"/>
        </w:rPr>
        <w:t>s</w:t>
      </w:r>
      <w:r w:rsidRPr="00F32DFA">
        <w:rPr>
          <w:rFonts w:ascii="Verdana" w:hAnsi="Verdana" w:cs="Arial"/>
          <w:sz w:val="18"/>
          <w:szCs w:val="18"/>
          <w:lang w:val="es-BO"/>
        </w:rPr>
        <w:t>.</w:t>
      </w:r>
    </w:p>
    <w:p w14:paraId="10C3408F" w14:textId="77777777" w:rsidR="009D459B" w:rsidRPr="00F32DFA" w:rsidRDefault="009D459B" w:rsidP="009D459B">
      <w:pPr>
        <w:ind w:left="567"/>
        <w:jc w:val="both"/>
        <w:rPr>
          <w:rFonts w:ascii="Verdana" w:hAnsi="Verdana" w:cs="Arial"/>
          <w:sz w:val="18"/>
          <w:szCs w:val="18"/>
          <w:lang w:val="es-BO"/>
        </w:rPr>
      </w:pPr>
    </w:p>
    <w:p w14:paraId="2D905510" w14:textId="77777777" w:rsidR="009D459B" w:rsidRPr="00F32DFA" w:rsidRDefault="009D459B" w:rsidP="009D459B">
      <w:pPr>
        <w:ind w:left="567"/>
        <w:jc w:val="both"/>
        <w:rPr>
          <w:rFonts w:ascii="Verdana" w:hAnsi="Verdana"/>
          <w:sz w:val="18"/>
          <w:szCs w:val="18"/>
        </w:rPr>
      </w:pPr>
      <w:r w:rsidRPr="00F32DFA">
        <w:rPr>
          <w:rFonts w:ascii="Verdana" w:hAnsi="Verdana"/>
          <w:sz w:val="18"/>
          <w:szCs w:val="18"/>
        </w:rPr>
        <w:t xml:space="preserve">Los pagos serán realizados mediante carta de crédito a la vista, emitida por el Banco Central de </w:t>
      </w:r>
      <w:r w:rsidRPr="009246A9">
        <w:rPr>
          <w:rFonts w:ascii="Verdana" w:hAnsi="Verdana"/>
          <w:sz w:val="18"/>
          <w:szCs w:val="18"/>
        </w:rPr>
        <w:t>Bolivia, contra conformidad documental y/o de recepción de bienes.</w:t>
      </w:r>
    </w:p>
    <w:p w14:paraId="151C199C" w14:textId="77777777" w:rsidR="009D459B" w:rsidRPr="00F32DFA" w:rsidRDefault="009D459B" w:rsidP="009D459B">
      <w:pPr>
        <w:ind w:left="567"/>
        <w:jc w:val="both"/>
        <w:rPr>
          <w:rFonts w:ascii="Verdana" w:hAnsi="Verdana" w:cs="Arial"/>
          <w:sz w:val="18"/>
          <w:szCs w:val="18"/>
          <w:lang w:val="es-BO"/>
        </w:rPr>
      </w:pPr>
    </w:p>
    <w:p w14:paraId="720F447E"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36" w:name="_Toc346780214"/>
      <w:bookmarkStart w:id="37" w:name="_Toc57983496"/>
      <w:r w:rsidRPr="00F32DFA">
        <w:rPr>
          <w:rFonts w:ascii="Verdana" w:hAnsi="Verdana"/>
          <w:sz w:val="18"/>
          <w:szCs w:val="18"/>
          <w:lang w:val="es-BO"/>
        </w:rPr>
        <w:t>COSTOS DE PARTICIPACIÓN EN EL PROCESO DE CONTRATACIÓN</w:t>
      </w:r>
      <w:bookmarkEnd w:id="36"/>
      <w:bookmarkEnd w:id="37"/>
    </w:p>
    <w:p w14:paraId="4EC39946" w14:textId="77777777" w:rsidR="009D459B" w:rsidRPr="00F32DFA" w:rsidRDefault="009D459B" w:rsidP="009D459B">
      <w:pPr>
        <w:jc w:val="both"/>
        <w:rPr>
          <w:rFonts w:ascii="Verdana" w:hAnsi="Verdana" w:cs="Arial"/>
          <w:b/>
          <w:sz w:val="18"/>
          <w:szCs w:val="18"/>
          <w:lang w:val="es-BO"/>
        </w:rPr>
      </w:pPr>
    </w:p>
    <w:p w14:paraId="40DBE3E1" w14:textId="77777777" w:rsidR="009D459B" w:rsidRPr="00F32DFA"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Los costos de la elaboración y presentación de propuestas y de cualquier otro costo que demande la participación de un proponente en el proceso de contratación, cualquiera fuese su resultado, son asumidos exclusivamente por cada proponente, bajo su total responsabilidad y cargo.</w:t>
      </w:r>
    </w:p>
    <w:p w14:paraId="4EC1F339" w14:textId="77777777" w:rsidR="009D459B" w:rsidRPr="00F32DFA" w:rsidRDefault="009D459B" w:rsidP="009D459B">
      <w:pPr>
        <w:ind w:left="567"/>
        <w:jc w:val="both"/>
        <w:rPr>
          <w:rFonts w:ascii="Verdana" w:hAnsi="Verdana" w:cs="Arial"/>
          <w:sz w:val="18"/>
          <w:szCs w:val="18"/>
          <w:lang w:val="es-BO"/>
        </w:rPr>
      </w:pPr>
    </w:p>
    <w:p w14:paraId="019CAC4D"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38" w:name="_Toc346780215"/>
      <w:bookmarkStart w:id="39" w:name="_Toc57983497"/>
      <w:r w:rsidRPr="00F32DFA">
        <w:rPr>
          <w:rFonts w:ascii="Verdana" w:hAnsi="Verdana"/>
          <w:sz w:val="18"/>
          <w:szCs w:val="18"/>
          <w:lang w:val="es-BO"/>
        </w:rPr>
        <w:t>IDIOMA</w:t>
      </w:r>
      <w:bookmarkEnd w:id="38"/>
      <w:bookmarkEnd w:id="39"/>
    </w:p>
    <w:p w14:paraId="728AAA3C" w14:textId="77777777" w:rsidR="009D459B" w:rsidRPr="00F32DFA" w:rsidRDefault="009D459B" w:rsidP="009D459B">
      <w:pPr>
        <w:ind w:left="708"/>
        <w:jc w:val="both"/>
        <w:rPr>
          <w:rFonts w:ascii="Verdana" w:hAnsi="Verdana" w:cs="Arial"/>
          <w:sz w:val="18"/>
          <w:szCs w:val="18"/>
          <w:lang w:val="es-BO"/>
        </w:rPr>
      </w:pPr>
    </w:p>
    <w:p w14:paraId="4CB1BCB4" w14:textId="77777777" w:rsidR="009D459B" w:rsidRPr="00F32DFA"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La propuesta, los documentos relativos a ella y toda la correspondencia que intercambien entre el proponente y el convocante, deberán presentarse en idioma castellano/español.</w:t>
      </w:r>
    </w:p>
    <w:p w14:paraId="59A122FA" w14:textId="77777777" w:rsidR="009D459B" w:rsidRPr="00F32DFA" w:rsidRDefault="009D459B" w:rsidP="009D459B">
      <w:pPr>
        <w:ind w:left="567"/>
        <w:jc w:val="both"/>
        <w:rPr>
          <w:rFonts w:ascii="Verdana" w:hAnsi="Verdana" w:cs="Arial"/>
          <w:sz w:val="18"/>
          <w:szCs w:val="18"/>
          <w:lang w:val="es-BO"/>
        </w:rPr>
      </w:pPr>
    </w:p>
    <w:p w14:paraId="15C7A5A4" w14:textId="77777777" w:rsidR="009D459B" w:rsidRPr="00F32DFA" w:rsidRDefault="009D459B" w:rsidP="009D459B">
      <w:pPr>
        <w:ind w:left="567"/>
        <w:jc w:val="both"/>
        <w:rPr>
          <w:rFonts w:ascii="Verdana" w:hAnsi="Verdana"/>
          <w:sz w:val="18"/>
          <w:szCs w:val="18"/>
        </w:rPr>
      </w:pPr>
      <w:r w:rsidRPr="00F32DFA">
        <w:rPr>
          <w:rFonts w:ascii="Verdana" w:hAnsi="Verdana"/>
          <w:sz w:val="18"/>
          <w:szCs w:val="18"/>
        </w:rPr>
        <w:t xml:space="preserve">Los documentos legales, administrativos, técnicos (Ejemplo: planos, normas, certificaciones y otros) podrán presentarse en el idioma oficial del país de origen del proponente, debiendo adjuntar traducción simple al idioma castellano/español. En el caso de las </w:t>
      </w:r>
      <w:r w:rsidRPr="00501D2B">
        <w:rPr>
          <w:rFonts w:ascii="Verdana" w:hAnsi="Verdana"/>
          <w:sz w:val="18"/>
          <w:szCs w:val="18"/>
        </w:rPr>
        <w:t>facturas comerciales de encontrarse en otro idioma, podrán presentar una factura traducida al idioma castellano/español</w:t>
      </w:r>
      <w:r w:rsidRPr="00F32DFA">
        <w:rPr>
          <w:rFonts w:ascii="Verdana" w:hAnsi="Verdana"/>
          <w:sz w:val="18"/>
          <w:szCs w:val="18"/>
        </w:rPr>
        <w:t xml:space="preserve"> que sirva de referencia, adjuntando las demás facturas en idioma original. </w:t>
      </w:r>
    </w:p>
    <w:p w14:paraId="272A4FBC" w14:textId="77777777" w:rsidR="009D459B" w:rsidRPr="00F32DFA" w:rsidRDefault="009D459B" w:rsidP="009D459B">
      <w:pPr>
        <w:ind w:left="567"/>
        <w:jc w:val="both"/>
        <w:rPr>
          <w:rFonts w:ascii="Verdana" w:hAnsi="Verdana"/>
          <w:sz w:val="18"/>
          <w:szCs w:val="18"/>
        </w:rPr>
      </w:pPr>
    </w:p>
    <w:p w14:paraId="1D4199E5" w14:textId="346E6251" w:rsidR="009D459B" w:rsidRPr="00F32DFA" w:rsidRDefault="009D459B" w:rsidP="009D459B">
      <w:pPr>
        <w:ind w:left="567"/>
        <w:jc w:val="both"/>
        <w:rPr>
          <w:rFonts w:ascii="Verdana" w:hAnsi="Verdana"/>
          <w:sz w:val="18"/>
          <w:szCs w:val="18"/>
        </w:rPr>
      </w:pPr>
      <w:r w:rsidRPr="00F32DFA">
        <w:rPr>
          <w:rFonts w:ascii="Verdana" w:hAnsi="Verdana"/>
          <w:sz w:val="18"/>
          <w:szCs w:val="18"/>
        </w:rPr>
        <w:t xml:space="preserve">La EEC-GNV </w:t>
      </w:r>
      <w:r w:rsidRPr="0032714B">
        <w:rPr>
          <w:rFonts w:ascii="Verdana" w:hAnsi="Verdana"/>
          <w:sz w:val="18"/>
          <w:szCs w:val="18"/>
        </w:rPr>
        <w:t>podrá</w:t>
      </w:r>
      <w:r w:rsidRPr="00F32DFA">
        <w:rPr>
          <w:rFonts w:ascii="Verdana" w:hAnsi="Verdana"/>
          <w:sz w:val="18"/>
          <w:szCs w:val="18"/>
        </w:rPr>
        <w:t xml:space="preserve"> solicitar a las empresas adjudicadas traducciones oficiales para la firma del contrato.</w:t>
      </w:r>
    </w:p>
    <w:p w14:paraId="78B99B50" w14:textId="77777777" w:rsidR="009D459B" w:rsidRPr="00F32DFA" w:rsidRDefault="009D459B" w:rsidP="009D459B">
      <w:pPr>
        <w:ind w:left="567"/>
        <w:jc w:val="both"/>
        <w:rPr>
          <w:rFonts w:ascii="Verdana" w:hAnsi="Verdana"/>
          <w:sz w:val="18"/>
          <w:szCs w:val="18"/>
        </w:rPr>
      </w:pPr>
    </w:p>
    <w:p w14:paraId="038843F4"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40" w:name="_Toc346780216"/>
      <w:bookmarkStart w:id="41" w:name="_Toc57983498"/>
      <w:r w:rsidRPr="00F32DFA">
        <w:rPr>
          <w:rFonts w:ascii="Verdana" w:hAnsi="Verdana"/>
          <w:sz w:val="18"/>
          <w:szCs w:val="18"/>
          <w:lang w:val="es-BO"/>
        </w:rPr>
        <w:t>VALIDEZ DE LA PROPUESTA</w:t>
      </w:r>
      <w:bookmarkEnd w:id="40"/>
      <w:bookmarkEnd w:id="41"/>
    </w:p>
    <w:p w14:paraId="1DA38CBC" w14:textId="77777777" w:rsidR="009D459B" w:rsidRPr="00F32DFA" w:rsidRDefault="009D459B" w:rsidP="009D459B">
      <w:pPr>
        <w:ind w:left="360"/>
        <w:jc w:val="both"/>
        <w:rPr>
          <w:rFonts w:ascii="Verdana" w:hAnsi="Verdana" w:cs="Arial"/>
          <w:b/>
          <w:sz w:val="18"/>
          <w:szCs w:val="18"/>
          <w:lang w:val="es-BO"/>
        </w:rPr>
      </w:pPr>
    </w:p>
    <w:p w14:paraId="265AB867" w14:textId="77777777" w:rsidR="009D459B" w:rsidRPr="00F60338" w:rsidRDefault="009D459B" w:rsidP="009D459B">
      <w:pPr>
        <w:ind w:left="567"/>
        <w:jc w:val="both"/>
        <w:rPr>
          <w:rFonts w:ascii="Verdana" w:hAnsi="Verdana" w:cs="Arial"/>
          <w:vanish/>
          <w:sz w:val="18"/>
          <w:szCs w:val="18"/>
          <w:lang w:val="es-BO"/>
        </w:rPr>
      </w:pPr>
      <w:r w:rsidRPr="00F60338">
        <w:rPr>
          <w:rFonts w:ascii="Verdana" w:hAnsi="Verdana" w:cs="Arial"/>
          <w:b/>
          <w:sz w:val="18"/>
          <w:szCs w:val="18"/>
          <w:lang w:val="es-BO"/>
        </w:rPr>
        <w:t>17.1.</w:t>
      </w:r>
      <w:r>
        <w:rPr>
          <w:rFonts w:ascii="Verdana" w:hAnsi="Verdana" w:cs="Arial"/>
          <w:sz w:val="18"/>
          <w:szCs w:val="18"/>
          <w:lang w:val="es-BO"/>
        </w:rPr>
        <w:t xml:space="preserve"> </w:t>
      </w:r>
      <w:r w:rsidRPr="00F60338">
        <w:rPr>
          <w:rFonts w:ascii="Verdana" w:hAnsi="Verdana" w:cs="Arial"/>
          <w:sz w:val="18"/>
          <w:szCs w:val="18"/>
          <w:lang w:val="es-BO"/>
        </w:rPr>
        <w:t xml:space="preserve">La propuesta deberá tener una validez no menor a </w:t>
      </w:r>
    </w:p>
    <w:p w14:paraId="0161126D" w14:textId="77777777" w:rsidR="009D459B" w:rsidRPr="00F32DFA" w:rsidRDefault="009D459B" w:rsidP="0092355B">
      <w:pPr>
        <w:pStyle w:val="Prrafodelista"/>
        <w:numPr>
          <w:ilvl w:val="1"/>
          <w:numId w:val="14"/>
        </w:numPr>
        <w:ind w:left="1134" w:hanging="567"/>
        <w:jc w:val="both"/>
        <w:rPr>
          <w:rFonts w:ascii="Verdana" w:hAnsi="Verdana" w:cs="Arial"/>
          <w:sz w:val="18"/>
          <w:szCs w:val="18"/>
          <w:lang w:val="es-BO"/>
        </w:rPr>
      </w:pPr>
      <w:r w:rsidRPr="00ED164B">
        <w:rPr>
          <w:rFonts w:ascii="Verdana" w:hAnsi="Verdana" w:cs="Arial"/>
          <w:sz w:val="18"/>
          <w:szCs w:val="18"/>
          <w:lang w:val="es-BO"/>
        </w:rPr>
        <w:t>noventa (90)</w:t>
      </w:r>
      <w:r w:rsidRPr="00F32DFA">
        <w:rPr>
          <w:rFonts w:ascii="Verdana" w:hAnsi="Verdana" w:cs="Arial"/>
          <w:sz w:val="18"/>
          <w:szCs w:val="18"/>
          <w:lang w:val="es-BO"/>
        </w:rPr>
        <w:t xml:space="preserve"> días calendario.</w:t>
      </w:r>
    </w:p>
    <w:p w14:paraId="040C8C42" w14:textId="77777777" w:rsidR="009D459B" w:rsidRPr="00F32DFA" w:rsidRDefault="009D459B" w:rsidP="009D459B">
      <w:pPr>
        <w:pStyle w:val="Prrafodelista"/>
        <w:ind w:left="1493"/>
        <w:jc w:val="both"/>
        <w:rPr>
          <w:rFonts w:ascii="Verdana" w:hAnsi="Verdana" w:cs="Arial"/>
          <w:sz w:val="18"/>
          <w:szCs w:val="18"/>
          <w:lang w:val="es-BO"/>
        </w:rPr>
      </w:pPr>
    </w:p>
    <w:p w14:paraId="706D7D57" w14:textId="77777777" w:rsidR="009D459B" w:rsidRPr="00F32DFA" w:rsidRDefault="009D459B" w:rsidP="009D459B">
      <w:pPr>
        <w:ind w:left="1134"/>
        <w:jc w:val="both"/>
        <w:rPr>
          <w:rFonts w:ascii="Verdana" w:hAnsi="Verdana" w:cs="Arial"/>
          <w:sz w:val="18"/>
          <w:szCs w:val="18"/>
          <w:lang w:val="es-BO"/>
        </w:rPr>
      </w:pPr>
      <w:r w:rsidRPr="00F32DFA">
        <w:rPr>
          <w:rFonts w:ascii="Verdana" w:hAnsi="Verdana" w:cs="Arial"/>
          <w:sz w:val="18"/>
          <w:szCs w:val="18"/>
          <w:lang w:val="es-BO"/>
        </w:rPr>
        <w:t xml:space="preserve">La validez de la propuesta deberá computarse a partir de la fecha fijada para la apertura de propuestas. </w:t>
      </w:r>
    </w:p>
    <w:p w14:paraId="336E753D" w14:textId="77777777" w:rsidR="009D459B" w:rsidRPr="00F32DFA" w:rsidRDefault="009D459B" w:rsidP="009D459B">
      <w:pPr>
        <w:jc w:val="both"/>
        <w:rPr>
          <w:rFonts w:ascii="Verdana" w:hAnsi="Verdana" w:cs="Arial"/>
          <w:sz w:val="18"/>
          <w:szCs w:val="18"/>
          <w:lang w:val="es-BO"/>
        </w:rPr>
      </w:pPr>
    </w:p>
    <w:p w14:paraId="2F947EB3" w14:textId="77777777" w:rsidR="009D459B" w:rsidRPr="00F60338" w:rsidRDefault="009D459B" w:rsidP="0092355B">
      <w:pPr>
        <w:pStyle w:val="Prrafodelista"/>
        <w:numPr>
          <w:ilvl w:val="1"/>
          <w:numId w:val="14"/>
        </w:numPr>
        <w:tabs>
          <w:tab w:val="left" w:pos="1134"/>
        </w:tabs>
        <w:ind w:left="1134" w:hanging="567"/>
        <w:jc w:val="both"/>
        <w:rPr>
          <w:rFonts w:ascii="Verdana" w:hAnsi="Verdana" w:cs="Arial"/>
          <w:sz w:val="18"/>
          <w:szCs w:val="18"/>
          <w:lang w:val="es-BO"/>
        </w:rPr>
      </w:pPr>
      <w:r w:rsidRPr="00F60338">
        <w:rPr>
          <w:rFonts w:ascii="Verdana" w:hAnsi="Verdana" w:cs="Arial"/>
          <w:sz w:val="18"/>
          <w:szCs w:val="18"/>
          <w:lang w:val="es-BO"/>
        </w:rPr>
        <w:t xml:space="preserve">En circunstancias excepcionales por causas de fuerza mayor, caso fortuito o interposición de Recursos Administrativos de Impugnación, la </w:t>
      </w:r>
      <w:r w:rsidRPr="00F60338">
        <w:rPr>
          <w:rFonts w:ascii="Verdana" w:hAnsi="Verdana"/>
          <w:sz w:val="18"/>
          <w:szCs w:val="18"/>
        </w:rPr>
        <w:t>EEC-GNV</w:t>
      </w:r>
      <w:r w:rsidRPr="00F60338">
        <w:rPr>
          <w:rFonts w:ascii="Verdana" w:hAnsi="Verdana" w:cs="Arial"/>
          <w:sz w:val="18"/>
          <w:szCs w:val="18"/>
          <w:lang w:val="es-BO"/>
        </w:rPr>
        <w:t xml:space="preserve"> podrá solicitar por escrito la extensión del período de validez de las propuestas, disponiendo un tiempo perentorio para la renovación de garantías, para lo que se considerará lo siguiente: </w:t>
      </w:r>
    </w:p>
    <w:p w14:paraId="6ECD7530" w14:textId="77777777" w:rsidR="009D459B" w:rsidRPr="00F32DFA" w:rsidRDefault="009D459B" w:rsidP="009D459B">
      <w:pPr>
        <w:ind w:left="1440" w:hanging="720"/>
        <w:jc w:val="both"/>
        <w:rPr>
          <w:rFonts w:ascii="Verdana" w:hAnsi="Verdana" w:cs="Arial"/>
          <w:sz w:val="18"/>
          <w:szCs w:val="18"/>
          <w:lang w:val="es-BO"/>
        </w:rPr>
      </w:pPr>
    </w:p>
    <w:p w14:paraId="5B159C4F" w14:textId="58A2788B" w:rsidR="009D459B" w:rsidRPr="00F32DFA" w:rsidRDefault="009D459B" w:rsidP="0092355B">
      <w:pPr>
        <w:pStyle w:val="Prrafodelista"/>
        <w:numPr>
          <w:ilvl w:val="0"/>
          <w:numId w:val="23"/>
        </w:numPr>
        <w:ind w:left="1560" w:hanging="427"/>
        <w:jc w:val="both"/>
        <w:rPr>
          <w:rFonts w:ascii="Verdana" w:hAnsi="Verdana" w:cs="Arial"/>
          <w:sz w:val="18"/>
          <w:szCs w:val="18"/>
          <w:lang w:val="es-BO"/>
        </w:rPr>
      </w:pPr>
      <w:r w:rsidRPr="00F32DFA">
        <w:rPr>
          <w:rFonts w:ascii="Verdana" w:hAnsi="Verdana" w:cs="Arial"/>
          <w:sz w:val="18"/>
          <w:szCs w:val="18"/>
          <w:lang w:val="es-BO"/>
        </w:rPr>
        <w:t xml:space="preserve">El proponente que rehúse aceptar la solicitud será excluido del proceso, </w:t>
      </w:r>
      <w:r w:rsidR="00412CAF">
        <w:rPr>
          <w:rFonts w:ascii="Verdana" w:hAnsi="Verdana" w:cs="Arial"/>
          <w:sz w:val="18"/>
          <w:szCs w:val="18"/>
          <w:lang w:val="es-BO"/>
        </w:rPr>
        <w:t>no siendo sujeta de ejecución</w:t>
      </w:r>
      <w:r w:rsidRPr="00F32DFA">
        <w:rPr>
          <w:rFonts w:ascii="Verdana" w:hAnsi="Verdana" w:cs="Arial"/>
          <w:sz w:val="18"/>
          <w:szCs w:val="18"/>
          <w:lang w:val="es-BO"/>
        </w:rPr>
        <w:t xml:space="preserve"> la Ga</w:t>
      </w:r>
      <w:r w:rsidR="00412CAF">
        <w:rPr>
          <w:rFonts w:ascii="Verdana" w:hAnsi="Verdana" w:cs="Arial"/>
          <w:sz w:val="18"/>
          <w:szCs w:val="18"/>
          <w:lang w:val="es-BO"/>
        </w:rPr>
        <w:t>rantía de Seriedad de Propuesta;</w:t>
      </w:r>
    </w:p>
    <w:p w14:paraId="671A75DD" w14:textId="77777777" w:rsidR="009D459B" w:rsidRPr="00F32DFA" w:rsidRDefault="009D459B" w:rsidP="0092355B">
      <w:pPr>
        <w:pStyle w:val="Prrafodelista"/>
        <w:numPr>
          <w:ilvl w:val="0"/>
          <w:numId w:val="23"/>
        </w:numPr>
        <w:ind w:left="1560" w:hanging="427"/>
        <w:jc w:val="both"/>
        <w:rPr>
          <w:rFonts w:ascii="Verdana" w:hAnsi="Verdana" w:cs="Arial"/>
          <w:sz w:val="18"/>
          <w:szCs w:val="18"/>
          <w:lang w:val="es-BO"/>
        </w:rPr>
      </w:pPr>
      <w:r w:rsidRPr="00F32DFA">
        <w:rPr>
          <w:rFonts w:ascii="Verdana" w:hAnsi="Verdana" w:cs="Arial"/>
          <w:sz w:val="18"/>
          <w:szCs w:val="18"/>
          <w:lang w:val="es-BO"/>
        </w:rPr>
        <w:lastRenderedPageBreak/>
        <w:t>Los proponentes que accedan a la prórroga, no podrán modificar su propuesta y para mantener la validez de la propuesta, el proponente deberá necesariamente presentar una garantía que cubra el nuevo plazo de validez de su propuesta.</w:t>
      </w:r>
    </w:p>
    <w:p w14:paraId="3768CFF8" w14:textId="77777777" w:rsidR="00E81FCE" w:rsidRPr="00F32DFA" w:rsidRDefault="00E81FCE" w:rsidP="009D459B">
      <w:pPr>
        <w:pStyle w:val="Prrafodelista"/>
        <w:ind w:left="1493"/>
        <w:jc w:val="both"/>
        <w:rPr>
          <w:rFonts w:ascii="Verdana" w:hAnsi="Verdana" w:cs="Arial"/>
          <w:sz w:val="18"/>
          <w:szCs w:val="18"/>
          <w:lang w:val="es-BO"/>
        </w:rPr>
      </w:pPr>
    </w:p>
    <w:p w14:paraId="15C6E646"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42" w:name="_Toc346780217"/>
      <w:bookmarkStart w:id="43" w:name="_Toc57983499"/>
      <w:r w:rsidRPr="00F32DFA">
        <w:rPr>
          <w:rFonts w:ascii="Verdana" w:hAnsi="Verdana"/>
          <w:sz w:val="18"/>
          <w:szCs w:val="18"/>
          <w:lang w:val="es-BO"/>
        </w:rPr>
        <w:t>DOCUMENTOS DE LA PROPUESTA</w:t>
      </w:r>
      <w:bookmarkEnd w:id="42"/>
      <w:bookmarkEnd w:id="43"/>
    </w:p>
    <w:p w14:paraId="0A7CBEE9" w14:textId="77777777" w:rsidR="009D459B" w:rsidRPr="00402DDC" w:rsidRDefault="009D459B" w:rsidP="009D459B">
      <w:pPr>
        <w:ind w:left="360"/>
        <w:jc w:val="both"/>
        <w:rPr>
          <w:rFonts w:ascii="Verdana" w:hAnsi="Verdana" w:cs="Arial"/>
          <w:b/>
          <w:sz w:val="10"/>
          <w:szCs w:val="18"/>
          <w:lang w:val="es-BO"/>
        </w:rPr>
      </w:pPr>
    </w:p>
    <w:p w14:paraId="6EB49BF3" w14:textId="1B3893E1" w:rsidR="009D459B"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Todos los Formularios de la propuesta, solicitados en el presente DBC, se constituirán en Declaraciones Juradas.</w:t>
      </w:r>
    </w:p>
    <w:p w14:paraId="21CFB908" w14:textId="77777777" w:rsidR="009D459B" w:rsidRPr="00412CAF" w:rsidRDefault="009D459B" w:rsidP="009D459B">
      <w:pPr>
        <w:pStyle w:val="Prrafodelista"/>
        <w:ind w:left="420"/>
        <w:jc w:val="both"/>
        <w:rPr>
          <w:rFonts w:ascii="Verdana" w:hAnsi="Verdana" w:cs="Arial"/>
          <w:vanish/>
          <w:sz w:val="18"/>
          <w:szCs w:val="18"/>
          <w:lang w:val="es-BO"/>
        </w:rPr>
      </w:pPr>
    </w:p>
    <w:p w14:paraId="38FA3635" w14:textId="77777777" w:rsidR="009D459B" w:rsidRPr="00412CAF" w:rsidRDefault="009D459B" w:rsidP="009D459B">
      <w:pPr>
        <w:ind w:left="567"/>
        <w:jc w:val="both"/>
        <w:rPr>
          <w:rFonts w:ascii="Verdana" w:hAnsi="Verdana" w:cs="Arial"/>
          <w:sz w:val="18"/>
          <w:szCs w:val="18"/>
          <w:lang w:val="es-BO"/>
        </w:rPr>
      </w:pPr>
      <w:r w:rsidRPr="00412CAF">
        <w:rPr>
          <w:rFonts w:ascii="Verdana" w:hAnsi="Verdana" w:cs="Arial"/>
          <w:sz w:val="18"/>
          <w:szCs w:val="18"/>
          <w:lang w:val="es-BO"/>
        </w:rPr>
        <w:t>Los documentos que deben presentar los proponentes, según sea su constitución legal, son:</w:t>
      </w:r>
    </w:p>
    <w:p w14:paraId="71FE61F9" w14:textId="77777777" w:rsidR="009D459B" w:rsidRPr="00402DDC" w:rsidRDefault="009D459B" w:rsidP="009D459B">
      <w:pPr>
        <w:tabs>
          <w:tab w:val="left" w:pos="1701"/>
          <w:tab w:val="left" w:pos="1843"/>
        </w:tabs>
        <w:jc w:val="both"/>
        <w:rPr>
          <w:rFonts w:ascii="Verdana" w:hAnsi="Verdana" w:cs="Arial"/>
          <w:sz w:val="8"/>
          <w:szCs w:val="18"/>
          <w:lang w:val="es-BO"/>
        </w:rPr>
      </w:pPr>
    </w:p>
    <w:p w14:paraId="47017BAD" w14:textId="5A2EF050" w:rsidR="009D459B" w:rsidRPr="00F32DFA" w:rsidRDefault="009D459B" w:rsidP="000443FD">
      <w:pPr>
        <w:numPr>
          <w:ilvl w:val="0"/>
          <w:numId w:val="34"/>
        </w:numPr>
        <w:tabs>
          <w:tab w:val="left" w:pos="1843"/>
          <w:tab w:val="left" w:pos="1985"/>
        </w:tabs>
        <w:ind w:left="992" w:hanging="425"/>
        <w:jc w:val="both"/>
        <w:rPr>
          <w:rFonts w:ascii="Verdana" w:hAnsi="Verdana"/>
          <w:sz w:val="18"/>
          <w:szCs w:val="18"/>
        </w:rPr>
      </w:pPr>
      <w:bookmarkStart w:id="44" w:name="_Hlk479260988"/>
      <w:r w:rsidRPr="00F32DFA">
        <w:rPr>
          <w:rFonts w:ascii="Verdana" w:hAnsi="Verdana"/>
          <w:sz w:val="18"/>
          <w:szCs w:val="18"/>
        </w:rPr>
        <w:t>Formulario de Presentac</w:t>
      </w:r>
      <w:r w:rsidR="00412CAF">
        <w:rPr>
          <w:rFonts w:ascii="Verdana" w:hAnsi="Verdana"/>
          <w:sz w:val="18"/>
          <w:szCs w:val="18"/>
        </w:rPr>
        <w:t>ión de Propuesta (Formulario 1);</w:t>
      </w:r>
      <w:r w:rsidRPr="00F32DFA">
        <w:rPr>
          <w:rFonts w:ascii="Verdana" w:hAnsi="Verdana"/>
          <w:sz w:val="18"/>
          <w:szCs w:val="18"/>
        </w:rPr>
        <w:t xml:space="preserve"> </w:t>
      </w:r>
    </w:p>
    <w:p w14:paraId="1EF27D2F" w14:textId="796A4C23" w:rsidR="009D459B" w:rsidRPr="00F32DFA" w:rsidRDefault="009D459B" w:rsidP="000443FD">
      <w:pPr>
        <w:numPr>
          <w:ilvl w:val="0"/>
          <w:numId w:val="34"/>
        </w:numPr>
        <w:tabs>
          <w:tab w:val="left" w:pos="1843"/>
          <w:tab w:val="left" w:pos="1985"/>
        </w:tabs>
        <w:ind w:left="992" w:hanging="425"/>
        <w:jc w:val="both"/>
        <w:rPr>
          <w:rFonts w:ascii="Verdana" w:hAnsi="Verdana"/>
          <w:sz w:val="18"/>
          <w:szCs w:val="18"/>
        </w:rPr>
      </w:pPr>
      <w:r w:rsidRPr="00F32DFA">
        <w:rPr>
          <w:rFonts w:ascii="Verdana" w:hAnsi="Verdana"/>
          <w:sz w:val="18"/>
          <w:szCs w:val="18"/>
        </w:rPr>
        <w:t xml:space="preserve">Formulario de Identificación del Proponente </w:t>
      </w:r>
      <w:r w:rsidRPr="00F32DFA">
        <w:rPr>
          <w:rFonts w:ascii="Verdana" w:hAnsi="Verdana"/>
          <w:sz w:val="18"/>
          <w:szCs w:val="18"/>
          <w:shd w:val="clear" w:color="auto" w:fill="FFFFFF"/>
        </w:rPr>
        <w:t>(Formulario 2)</w:t>
      </w:r>
      <w:r w:rsidR="00412CAF">
        <w:rPr>
          <w:rFonts w:ascii="Verdana" w:hAnsi="Verdana"/>
          <w:sz w:val="18"/>
          <w:szCs w:val="18"/>
          <w:shd w:val="clear" w:color="auto" w:fill="FFFFFF"/>
        </w:rPr>
        <w:t>;</w:t>
      </w:r>
    </w:p>
    <w:p w14:paraId="57B925AD" w14:textId="31A89A64" w:rsidR="009D459B" w:rsidRPr="00F32DFA" w:rsidRDefault="009D459B" w:rsidP="000443FD">
      <w:pPr>
        <w:numPr>
          <w:ilvl w:val="0"/>
          <w:numId w:val="34"/>
        </w:numPr>
        <w:tabs>
          <w:tab w:val="left" w:pos="1843"/>
          <w:tab w:val="left" w:pos="1985"/>
        </w:tabs>
        <w:ind w:left="992" w:hanging="425"/>
        <w:jc w:val="both"/>
        <w:rPr>
          <w:rFonts w:ascii="Verdana" w:hAnsi="Verdana"/>
          <w:sz w:val="18"/>
          <w:szCs w:val="18"/>
        </w:rPr>
      </w:pPr>
      <w:r w:rsidRPr="00F32DFA">
        <w:rPr>
          <w:rFonts w:ascii="Verdana" w:hAnsi="Verdana"/>
          <w:sz w:val="18"/>
          <w:szCs w:val="18"/>
        </w:rPr>
        <w:t xml:space="preserve">Detalle de Experiencia Especifica del Proponente con sus respaldos respectivos en fotocopia </w:t>
      </w:r>
      <w:r w:rsidR="00412CAF">
        <w:rPr>
          <w:rFonts w:ascii="Verdana" w:hAnsi="Verdana"/>
          <w:sz w:val="18"/>
          <w:szCs w:val="18"/>
        </w:rPr>
        <w:t>simple (Formulario 3);</w:t>
      </w:r>
    </w:p>
    <w:p w14:paraId="74E74120" w14:textId="456BB93A" w:rsidR="009D459B" w:rsidRPr="00F32DFA" w:rsidRDefault="009D459B" w:rsidP="000443FD">
      <w:pPr>
        <w:numPr>
          <w:ilvl w:val="0"/>
          <w:numId w:val="34"/>
        </w:numPr>
        <w:tabs>
          <w:tab w:val="left" w:pos="1843"/>
          <w:tab w:val="left" w:pos="1985"/>
        </w:tabs>
        <w:ind w:left="992" w:hanging="425"/>
        <w:jc w:val="both"/>
        <w:rPr>
          <w:rFonts w:ascii="Verdana" w:hAnsi="Verdana"/>
          <w:sz w:val="18"/>
          <w:szCs w:val="18"/>
        </w:rPr>
      </w:pPr>
      <w:r w:rsidRPr="00F32DFA">
        <w:rPr>
          <w:rFonts w:ascii="Verdana" w:hAnsi="Verdana"/>
          <w:sz w:val="18"/>
          <w:szCs w:val="18"/>
        </w:rPr>
        <w:t>Resumen de Información Financiera, que debe ser llenado con los datos de los Estados Financieros auditados de las dos últimas gestiones fiscales conforme el país de origen, adjuntando fotocopia simple de los Estados Financieros y los dictámenes de auditoria, esta información debe cumplir con el Índice de Liquidez mayor a 1 (Formulario 4)</w:t>
      </w:r>
      <w:r w:rsidR="00FB7220">
        <w:rPr>
          <w:rFonts w:ascii="Verdana" w:hAnsi="Verdana"/>
          <w:sz w:val="18"/>
          <w:szCs w:val="18"/>
        </w:rPr>
        <w:t xml:space="preserve"> </w:t>
      </w:r>
      <w:r w:rsidR="00FB7220">
        <w:rPr>
          <w:rFonts w:ascii="Verdana" w:hAnsi="Verdana" w:cs="Calibri"/>
          <w:sz w:val="18"/>
          <w:szCs w:val="18"/>
        </w:rPr>
        <w:t>(</w:t>
      </w:r>
      <w:r w:rsidR="00412CAF" w:rsidRPr="00412CAF">
        <w:rPr>
          <w:rFonts w:ascii="Verdana" w:hAnsi="Verdana" w:cs="Calibri"/>
          <w:b/>
          <w:sz w:val="18"/>
          <w:szCs w:val="18"/>
        </w:rPr>
        <w:t>NO APLICA</w:t>
      </w:r>
      <w:r w:rsidR="00412CAF">
        <w:rPr>
          <w:rFonts w:ascii="Verdana" w:hAnsi="Verdana" w:cs="Calibri"/>
          <w:sz w:val="18"/>
          <w:szCs w:val="18"/>
        </w:rPr>
        <w:t>);</w:t>
      </w:r>
    </w:p>
    <w:p w14:paraId="66BA5C50" w14:textId="262C8F4A" w:rsidR="009D459B" w:rsidRPr="00F32DFA" w:rsidRDefault="009D459B" w:rsidP="000443FD">
      <w:pPr>
        <w:numPr>
          <w:ilvl w:val="0"/>
          <w:numId w:val="34"/>
        </w:numPr>
        <w:tabs>
          <w:tab w:val="left" w:pos="1843"/>
          <w:tab w:val="left" w:pos="1985"/>
        </w:tabs>
        <w:ind w:left="992" w:hanging="425"/>
        <w:jc w:val="both"/>
        <w:rPr>
          <w:rFonts w:ascii="Verdana" w:hAnsi="Verdana"/>
          <w:sz w:val="18"/>
          <w:szCs w:val="18"/>
        </w:rPr>
      </w:pPr>
      <w:r w:rsidRPr="00F32DFA">
        <w:rPr>
          <w:rFonts w:ascii="Verdana" w:hAnsi="Verdana"/>
          <w:sz w:val="18"/>
          <w:szCs w:val="18"/>
        </w:rPr>
        <w:t>Declaración Jurada sobre documentos traducidos al castellano/español cuando corresponda (Formulario 5)</w:t>
      </w:r>
      <w:r w:rsidR="00412CAF">
        <w:rPr>
          <w:rFonts w:ascii="Verdana" w:hAnsi="Verdana"/>
          <w:sz w:val="18"/>
          <w:szCs w:val="18"/>
        </w:rPr>
        <w:t>;</w:t>
      </w:r>
    </w:p>
    <w:p w14:paraId="1674544A" w14:textId="0957E3DB" w:rsidR="009D459B" w:rsidRPr="00F32DFA" w:rsidRDefault="009D459B" w:rsidP="000443FD">
      <w:pPr>
        <w:numPr>
          <w:ilvl w:val="0"/>
          <w:numId w:val="34"/>
        </w:numPr>
        <w:tabs>
          <w:tab w:val="left" w:pos="1843"/>
          <w:tab w:val="left" w:pos="1985"/>
        </w:tabs>
        <w:ind w:left="992" w:hanging="425"/>
        <w:jc w:val="both"/>
        <w:rPr>
          <w:rFonts w:ascii="Verdana" w:hAnsi="Verdana"/>
          <w:sz w:val="18"/>
          <w:szCs w:val="18"/>
        </w:rPr>
      </w:pPr>
      <w:r w:rsidRPr="00F32DFA">
        <w:rPr>
          <w:rFonts w:ascii="Verdana" w:hAnsi="Verdana"/>
          <w:sz w:val="18"/>
          <w:szCs w:val="18"/>
        </w:rPr>
        <w:t>Formularios de Propuestas Económi</w:t>
      </w:r>
      <w:r w:rsidR="00412CAF">
        <w:rPr>
          <w:rFonts w:ascii="Verdana" w:hAnsi="Verdana"/>
          <w:sz w:val="18"/>
          <w:szCs w:val="18"/>
        </w:rPr>
        <w:t>cas por ítem (Formulario 6);</w:t>
      </w:r>
    </w:p>
    <w:p w14:paraId="07D24B97" w14:textId="70976BDF" w:rsidR="009D459B" w:rsidRPr="00F32DFA" w:rsidRDefault="009D459B" w:rsidP="000443FD">
      <w:pPr>
        <w:numPr>
          <w:ilvl w:val="0"/>
          <w:numId w:val="34"/>
        </w:numPr>
        <w:tabs>
          <w:tab w:val="left" w:pos="1843"/>
          <w:tab w:val="left" w:pos="1985"/>
        </w:tabs>
        <w:ind w:left="992" w:hanging="425"/>
        <w:jc w:val="both"/>
        <w:rPr>
          <w:rFonts w:ascii="Verdana" w:hAnsi="Verdana"/>
          <w:sz w:val="18"/>
          <w:szCs w:val="18"/>
        </w:rPr>
      </w:pPr>
      <w:r w:rsidRPr="00F32DFA">
        <w:rPr>
          <w:rFonts w:ascii="Verdana" w:hAnsi="Verdana"/>
          <w:sz w:val="18"/>
          <w:szCs w:val="18"/>
        </w:rPr>
        <w:t>Formularios de Especificaciones Téc</w:t>
      </w:r>
      <w:r w:rsidR="00412CAF">
        <w:rPr>
          <w:rFonts w:ascii="Verdana" w:hAnsi="Verdana"/>
          <w:sz w:val="18"/>
          <w:szCs w:val="18"/>
        </w:rPr>
        <w:t>nicas por ítem (Formulario 7-1);</w:t>
      </w:r>
    </w:p>
    <w:p w14:paraId="29AA95E1" w14:textId="058513A3" w:rsidR="009D459B" w:rsidRDefault="009D459B" w:rsidP="000443FD">
      <w:pPr>
        <w:numPr>
          <w:ilvl w:val="0"/>
          <w:numId w:val="34"/>
        </w:numPr>
        <w:tabs>
          <w:tab w:val="left" w:pos="1843"/>
          <w:tab w:val="left" w:pos="1985"/>
        </w:tabs>
        <w:ind w:left="992" w:hanging="425"/>
        <w:jc w:val="both"/>
        <w:rPr>
          <w:rFonts w:ascii="Verdana" w:hAnsi="Verdana"/>
          <w:sz w:val="18"/>
          <w:szCs w:val="18"/>
        </w:rPr>
      </w:pPr>
      <w:r w:rsidRPr="00F32DFA">
        <w:rPr>
          <w:rFonts w:ascii="Verdana" w:hAnsi="Verdana"/>
          <w:sz w:val="18"/>
          <w:szCs w:val="18"/>
        </w:rPr>
        <w:t>Formularios de Condiciones Adicio</w:t>
      </w:r>
      <w:r w:rsidR="00412CAF">
        <w:rPr>
          <w:rFonts w:ascii="Verdana" w:hAnsi="Verdana"/>
          <w:sz w:val="18"/>
          <w:szCs w:val="18"/>
        </w:rPr>
        <w:t>nales por ítem (Formulario 7-2);</w:t>
      </w:r>
    </w:p>
    <w:p w14:paraId="5D4F0A03" w14:textId="3B70754A" w:rsidR="0070334E" w:rsidRPr="00F32DFA" w:rsidRDefault="0070334E" w:rsidP="000443FD">
      <w:pPr>
        <w:numPr>
          <w:ilvl w:val="0"/>
          <w:numId w:val="34"/>
        </w:numPr>
        <w:tabs>
          <w:tab w:val="left" w:pos="1843"/>
          <w:tab w:val="left" w:pos="1985"/>
        </w:tabs>
        <w:ind w:left="992" w:hanging="425"/>
        <w:jc w:val="both"/>
        <w:rPr>
          <w:rFonts w:ascii="Verdana" w:hAnsi="Verdana"/>
          <w:sz w:val="18"/>
          <w:szCs w:val="18"/>
        </w:rPr>
      </w:pPr>
      <w:r>
        <w:rPr>
          <w:rFonts w:ascii="Verdana" w:hAnsi="Verdana"/>
          <w:sz w:val="18"/>
          <w:szCs w:val="18"/>
        </w:rPr>
        <w:t xml:space="preserve">Declaración Jurada de Cumplimiento de Garantía del Producto (Formulario 8) </w:t>
      </w:r>
    </w:p>
    <w:p w14:paraId="1044B128" w14:textId="16AFCAA2" w:rsidR="009D459B" w:rsidRDefault="009D459B" w:rsidP="000443FD">
      <w:pPr>
        <w:numPr>
          <w:ilvl w:val="0"/>
          <w:numId w:val="34"/>
        </w:numPr>
        <w:tabs>
          <w:tab w:val="left" w:pos="1843"/>
          <w:tab w:val="left" w:pos="1985"/>
        </w:tabs>
        <w:ind w:left="992" w:hanging="425"/>
        <w:jc w:val="both"/>
        <w:rPr>
          <w:rFonts w:ascii="Verdana" w:hAnsi="Verdana"/>
          <w:sz w:val="18"/>
          <w:szCs w:val="18"/>
        </w:rPr>
      </w:pPr>
      <w:r w:rsidRPr="00F32DFA">
        <w:rPr>
          <w:rFonts w:ascii="Verdana" w:hAnsi="Verdana"/>
          <w:sz w:val="18"/>
          <w:szCs w:val="18"/>
        </w:rPr>
        <w:t>Garantía de Seriedad de Propuesta, en original, equivalente al uno por ciento (1%) de la prop</w:t>
      </w:r>
      <w:r w:rsidR="00412CAF">
        <w:rPr>
          <w:rFonts w:ascii="Verdana" w:hAnsi="Verdana"/>
          <w:sz w:val="18"/>
          <w:szCs w:val="18"/>
        </w:rPr>
        <w:t>uesta económica del proponente;</w:t>
      </w:r>
    </w:p>
    <w:p w14:paraId="70FD67B7" w14:textId="5CC8714A" w:rsidR="00412CAF" w:rsidRPr="00F32DFA" w:rsidRDefault="00D061F7" w:rsidP="000443FD">
      <w:pPr>
        <w:numPr>
          <w:ilvl w:val="0"/>
          <w:numId w:val="34"/>
        </w:numPr>
        <w:tabs>
          <w:tab w:val="left" w:pos="1843"/>
          <w:tab w:val="left" w:pos="1985"/>
        </w:tabs>
        <w:ind w:left="992" w:hanging="425"/>
        <w:jc w:val="both"/>
        <w:rPr>
          <w:rFonts w:ascii="Verdana" w:hAnsi="Verdana"/>
          <w:sz w:val="18"/>
          <w:szCs w:val="18"/>
        </w:rPr>
      </w:pPr>
      <w:r>
        <w:rPr>
          <w:rFonts w:ascii="Verdana" w:hAnsi="Verdana" w:cs="Arial"/>
          <w:sz w:val="18"/>
          <w:szCs w:val="18"/>
          <w:lang w:val="es-BO"/>
        </w:rPr>
        <w:t>C</w:t>
      </w:r>
      <w:r w:rsidR="00412CAF">
        <w:rPr>
          <w:rFonts w:ascii="Verdana" w:hAnsi="Verdana" w:cs="Arial"/>
          <w:sz w:val="18"/>
          <w:szCs w:val="18"/>
          <w:lang w:val="es-BO"/>
        </w:rPr>
        <w:t>alificación</w:t>
      </w:r>
      <w:r>
        <w:rPr>
          <w:rFonts w:ascii="Verdana" w:hAnsi="Verdana" w:cs="Arial"/>
          <w:sz w:val="18"/>
          <w:szCs w:val="18"/>
          <w:lang w:val="es-BO"/>
        </w:rPr>
        <w:t xml:space="preserve"> de riesgo </w:t>
      </w:r>
      <w:r w:rsidR="00412CAF">
        <w:rPr>
          <w:rFonts w:ascii="Verdana" w:hAnsi="Verdana" w:cs="Arial"/>
          <w:sz w:val="18"/>
          <w:szCs w:val="18"/>
          <w:lang w:val="es-BO"/>
        </w:rPr>
        <w:t xml:space="preserve">del Banco Internacional emisor de la Carta de Crédito Stand </w:t>
      </w:r>
      <w:proofErr w:type="spellStart"/>
      <w:r w:rsidR="00412CAF">
        <w:rPr>
          <w:rFonts w:ascii="Verdana" w:hAnsi="Verdana" w:cs="Arial"/>
          <w:sz w:val="18"/>
          <w:szCs w:val="18"/>
          <w:lang w:val="es-BO"/>
        </w:rPr>
        <w:t>by</w:t>
      </w:r>
      <w:proofErr w:type="spellEnd"/>
      <w:r w:rsidR="00412CAF">
        <w:rPr>
          <w:rFonts w:ascii="Verdana" w:hAnsi="Verdana" w:cs="Arial"/>
          <w:sz w:val="18"/>
          <w:szCs w:val="18"/>
          <w:lang w:val="es-BO"/>
        </w:rPr>
        <w:t>;</w:t>
      </w:r>
    </w:p>
    <w:p w14:paraId="364D0BE5" w14:textId="6D0CDDC3" w:rsidR="009D459B" w:rsidRPr="00D34DDF" w:rsidRDefault="009D459B" w:rsidP="000443FD">
      <w:pPr>
        <w:numPr>
          <w:ilvl w:val="0"/>
          <w:numId w:val="34"/>
        </w:numPr>
        <w:tabs>
          <w:tab w:val="left" w:pos="1843"/>
          <w:tab w:val="left" w:pos="1985"/>
        </w:tabs>
        <w:ind w:left="992" w:hanging="425"/>
        <w:jc w:val="both"/>
        <w:rPr>
          <w:rFonts w:ascii="Verdana" w:hAnsi="Verdana"/>
          <w:sz w:val="18"/>
          <w:szCs w:val="18"/>
        </w:rPr>
      </w:pPr>
      <w:r w:rsidRPr="00D34DDF">
        <w:rPr>
          <w:rFonts w:ascii="Verdana" w:hAnsi="Verdana"/>
          <w:sz w:val="18"/>
          <w:szCs w:val="18"/>
        </w:rPr>
        <w:t xml:space="preserve">Fotocopia simple del Poder </w:t>
      </w:r>
      <w:r w:rsidR="00412CAF" w:rsidRPr="00D34DDF">
        <w:rPr>
          <w:rFonts w:ascii="Verdana" w:hAnsi="Verdana"/>
          <w:sz w:val="18"/>
          <w:szCs w:val="18"/>
        </w:rPr>
        <w:t xml:space="preserve">o documento equivalente que acredite </w:t>
      </w:r>
      <w:r w:rsidR="00D061F7" w:rsidRPr="00D34DDF">
        <w:rPr>
          <w:rFonts w:ascii="Verdana" w:hAnsi="Verdana"/>
          <w:sz w:val="18"/>
          <w:szCs w:val="18"/>
        </w:rPr>
        <w:t>la designación del</w:t>
      </w:r>
      <w:r w:rsidRPr="00D34DDF">
        <w:rPr>
          <w:rFonts w:ascii="Verdana" w:hAnsi="Verdana"/>
          <w:sz w:val="18"/>
          <w:szCs w:val="18"/>
        </w:rPr>
        <w:t xml:space="preserve"> Representante Legal conforme a normativa del país del proponente, con atribuciones o facultades específicas para presentar propuestas y suscribir contratos</w:t>
      </w:r>
      <w:r w:rsidR="00412CAF" w:rsidRPr="00D34DDF">
        <w:rPr>
          <w:rFonts w:ascii="Verdana" w:hAnsi="Verdana"/>
          <w:sz w:val="18"/>
          <w:szCs w:val="18"/>
        </w:rPr>
        <w:t>;</w:t>
      </w:r>
    </w:p>
    <w:p w14:paraId="44CE2B28" w14:textId="2B38EA37" w:rsidR="009D459B" w:rsidRPr="00D34DDF" w:rsidRDefault="009D459B" w:rsidP="000443FD">
      <w:pPr>
        <w:numPr>
          <w:ilvl w:val="0"/>
          <w:numId w:val="34"/>
        </w:numPr>
        <w:tabs>
          <w:tab w:val="left" w:pos="1843"/>
          <w:tab w:val="left" w:pos="1985"/>
        </w:tabs>
        <w:ind w:left="992" w:hanging="425"/>
        <w:jc w:val="both"/>
        <w:rPr>
          <w:rFonts w:ascii="Verdana" w:hAnsi="Verdana"/>
          <w:sz w:val="18"/>
          <w:szCs w:val="18"/>
        </w:rPr>
      </w:pPr>
      <w:r w:rsidRPr="00D34DDF">
        <w:rPr>
          <w:rFonts w:ascii="Verdana" w:hAnsi="Verdana"/>
          <w:sz w:val="18"/>
          <w:szCs w:val="18"/>
        </w:rPr>
        <w:t>Fotocopia simple del Documento de Identidad o pasaporte de</w:t>
      </w:r>
      <w:r w:rsidR="00412CAF" w:rsidRPr="00D34DDF">
        <w:rPr>
          <w:rFonts w:ascii="Verdana" w:hAnsi="Verdana"/>
          <w:sz w:val="18"/>
          <w:szCs w:val="18"/>
        </w:rPr>
        <w:t>l Representante Legal (vigente);</w:t>
      </w:r>
    </w:p>
    <w:p w14:paraId="345A64A4" w14:textId="207B9AA3" w:rsidR="009D459B" w:rsidRPr="00D34DDF" w:rsidRDefault="009D459B" w:rsidP="000443FD">
      <w:pPr>
        <w:numPr>
          <w:ilvl w:val="0"/>
          <w:numId w:val="34"/>
        </w:numPr>
        <w:tabs>
          <w:tab w:val="left" w:pos="1843"/>
          <w:tab w:val="left" w:pos="1985"/>
        </w:tabs>
        <w:ind w:left="992" w:hanging="425"/>
        <w:jc w:val="both"/>
        <w:rPr>
          <w:rFonts w:ascii="Verdana" w:hAnsi="Verdana"/>
          <w:sz w:val="18"/>
          <w:szCs w:val="18"/>
        </w:rPr>
      </w:pPr>
      <w:r w:rsidRPr="00D34DDF">
        <w:rPr>
          <w:rFonts w:ascii="Verdana" w:hAnsi="Verdana"/>
          <w:sz w:val="18"/>
          <w:szCs w:val="18"/>
        </w:rPr>
        <w:t>Fotocopia simple del Documento de Constitución o Creación de la empresa junto con sus modificaciones y actualizaciones conforme a no</w:t>
      </w:r>
      <w:r w:rsidR="00412CAF" w:rsidRPr="00D34DDF">
        <w:rPr>
          <w:rFonts w:ascii="Verdana" w:hAnsi="Verdana"/>
          <w:sz w:val="18"/>
          <w:szCs w:val="18"/>
        </w:rPr>
        <w:t>rmativa del país del proponente;</w:t>
      </w:r>
    </w:p>
    <w:p w14:paraId="0AD3A985" w14:textId="2008C692" w:rsidR="009D459B" w:rsidRPr="00D34DDF" w:rsidRDefault="009D459B" w:rsidP="000443FD">
      <w:pPr>
        <w:numPr>
          <w:ilvl w:val="0"/>
          <w:numId w:val="34"/>
        </w:numPr>
        <w:tabs>
          <w:tab w:val="left" w:pos="1843"/>
          <w:tab w:val="left" w:pos="1985"/>
        </w:tabs>
        <w:ind w:left="992" w:hanging="425"/>
        <w:jc w:val="both"/>
        <w:rPr>
          <w:rFonts w:ascii="Verdana" w:hAnsi="Verdana"/>
          <w:sz w:val="18"/>
          <w:szCs w:val="18"/>
        </w:rPr>
      </w:pPr>
      <w:r w:rsidRPr="00D34DDF">
        <w:rPr>
          <w:rFonts w:ascii="Verdana" w:hAnsi="Verdana"/>
          <w:sz w:val="18"/>
          <w:szCs w:val="18"/>
        </w:rPr>
        <w:t>Fotocopia simple del Registro de Inscripción de la empresa en la Administración Tributaria de</w:t>
      </w:r>
      <w:r w:rsidR="00412CAF" w:rsidRPr="00D34DDF">
        <w:rPr>
          <w:rFonts w:ascii="Verdana" w:hAnsi="Verdana"/>
          <w:sz w:val="18"/>
          <w:szCs w:val="18"/>
        </w:rPr>
        <w:t>l país de origen del proponente;</w:t>
      </w:r>
    </w:p>
    <w:p w14:paraId="751B00CC" w14:textId="5A93F410" w:rsidR="009D459B" w:rsidRPr="00D34DDF" w:rsidRDefault="009D459B" w:rsidP="000443FD">
      <w:pPr>
        <w:numPr>
          <w:ilvl w:val="0"/>
          <w:numId w:val="34"/>
        </w:numPr>
        <w:tabs>
          <w:tab w:val="left" w:pos="1843"/>
          <w:tab w:val="left" w:pos="1985"/>
        </w:tabs>
        <w:ind w:left="992" w:hanging="425"/>
        <w:jc w:val="both"/>
        <w:rPr>
          <w:rFonts w:ascii="Verdana" w:hAnsi="Verdana"/>
          <w:sz w:val="18"/>
          <w:szCs w:val="18"/>
        </w:rPr>
      </w:pPr>
      <w:r w:rsidRPr="00D34DDF">
        <w:rPr>
          <w:rFonts w:ascii="Verdana" w:hAnsi="Verdana"/>
          <w:sz w:val="18"/>
          <w:szCs w:val="18"/>
        </w:rPr>
        <w:t>Fotocopia de registro comercial o industrial de la empresa (o equivalente emitido por autoridad competente), conforme normativa d</w:t>
      </w:r>
      <w:r w:rsidR="00412CAF" w:rsidRPr="00D34DDF">
        <w:rPr>
          <w:rFonts w:ascii="Verdana" w:hAnsi="Verdana"/>
          <w:sz w:val="18"/>
          <w:szCs w:val="18"/>
        </w:rPr>
        <w:t>el país de origen de los bienes;</w:t>
      </w:r>
    </w:p>
    <w:bookmarkEnd w:id="44"/>
    <w:p w14:paraId="0F20404B" w14:textId="77777777" w:rsidR="00402DDC" w:rsidRPr="00D34DDF" w:rsidRDefault="009D459B" w:rsidP="00402DDC">
      <w:pPr>
        <w:numPr>
          <w:ilvl w:val="0"/>
          <w:numId w:val="34"/>
        </w:numPr>
        <w:tabs>
          <w:tab w:val="left" w:pos="1843"/>
          <w:tab w:val="left" w:pos="1985"/>
        </w:tabs>
        <w:ind w:left="992" w:hanging="425"/>
        <w:jc w:val="both"/>
        <w:rPr>
          <w:rFonts w:ascii="Verdana" w:hAnsi="Verdana"/>
          <w:sz w:val="18"/>
          <w:szCs w:val="18"/>
        </w:rPr>
      </w:pPr>
      <w:r w:rsidRPr="00D34DDF">
        <w:rPr>
          <w:rFonts w:ascii="Verdana" w:hAnsi="Verdana"/>
          <w:sz w:val="18"/>
          <w:szCs w:val="18"/>
        </w:rPr>
        <w:t>Testimonio de Poder de designación del Representante Comercial del Proveedor en Bolivia expedido en el Estado Plurinacional de Bolivia o Documento de designación como Representante Comercial firmado por el Re</w:t>
      </w:r>
      <w:r w:rsidR="00412CAF" w:rsidRPr="00D34DDF">
        <w:rPr>
          <w:rFonts w:ascii="Verdana" w:hAnsi="Verdana"/>
          <w:sz w:val="18"/>
          <w:szCs w:val="18"/>
        </w:rPr>
        <w:t>presentante Legal del proveedor;</w:t>
      </w:r>
    </w:p>
    <w:p w14:paraId="0C0269E8" w14:textId="15BD8DA7" w:rsidR="00341443" w:rsidRPr="00D34DDF" w:rsidRDefault="00FF3152" w:rsidP="00402DDC">
      <w:pPr>
        <w:numPr>
          <w:ilvl w:val="0"/>
          <w:numId w:val="34"/>
        </w:numPr>
        <w:tabs>
          <w:tab w:val="left" w:pos="1843"/>
          <w:tab w:val="left" w:pos="1985"/>
        </w:tabs>
        <w:ind w:left="992" w:hanging="425"/>
        <w:jc w:val="both"/>
        <w:rPr>
          <w:rFonts w:ascii="Verdana" w:hAnsi="Verdana"/>
          <w:sz w:val="18"/>
          <w:szCs w:val="18"/>
        </w:rPr>
      </w:pPr>
      <w:r w:rsidRPr="00D34DDF">
        <w:rPr>
          <w:rFonts w:ascii="Verdana" w:hAnsi="Verdana"/>
          <w:sz w:val="18"/>
          <w:szCs w:val="18"/>
        </w:rPr>
        <w:t>Declaración</w:t>
      </w:r>
      <w:r w:rsidR="004C79AA" w:rsidRPr="00D34DDF">
        <w:rPr>
          <w:rFonts w:ascii="Verdana" w:hAnsi="Verdana"/>
          <w:sz w:val="18"/>
          <w:szCs w:val="18"/>
        </w:rPr>
        <w:t xml:space="preserve"> J</w:t>
      </w:r>
      <w:r w:rsidRPr="00D34DDF">
        <w:rPr>
          <w:rFonts w:ascii="Verdana" w:hAnsi="Verdana"/>
          <w:sz w:val="18"/>
          <w:szCs w:val="18"/>
        </w:rPr>
        <w:t>urada</w:t>
      </w:r>
      <w:r w:rsidR="004C79AA" w:rsidRPr="00D34DDF">
        <w:rPr>
          <w:rFonts w:ascii="Verdana" w:hAnsi="Verdana"/>
          <w:sz w:val="18"/>
          <w:szCs w:val="18"/>
        </w:rPr>
        <w:t xml:space="preserve"> del proponente de cumplimiento de garantía del producto (cuando corresponda). </w:t>
      </w:r>
    </w:p>
    <w:p w14:paraId="5280A516" w14:textId="2D8D9599" w:rsidR="009D459B" w:rsidRPr="00D34DDF" w:rsidRDefault="009D459B" w:rsidP="000443FD">
      <w:pPr>
        <w:numPr>
          <w:ilvl w:val="0"/>
          <w:numId w:val="34"/>
        </w:numPr>
        <w:tabs>
          <w:tab w:val="left" w:pos="1843"/>
          <w:tab w:val="left" w:pos="1985"/>
        </w:tabs>
        <w:ind w:left="992" w:hanging="425"/>
        <w:jc w:val="both"/>
        <w:rPr>
          <w:rFonts w:ascii="Verdana" w:hAnsi="Verdana"/>
          <w:sz w:val="18"/>
          <w:szCs w:val="18"/>
        </w:rPr>
      </w:pPr>
      <w:r w:rsidRPr="00D34DDF">
        <w:rPr>
          <w:rFonts w:ascii="Verdana" w:hAnsi="Verdana"/>
          <w:sz w:val="18"/>
          <w:szCs w:val="18"/>
        </w:rPr>
        <w:t>Todos los documentos solicitados en las Especificaciones Técnicas.</w:t>
      </w:r>
    </w:p>
    <w:p w14:paraId="2BB0E2A7" w14:textId="77777777" w:rsidR="00402DDC" w:rsidRPr="00D34DDF" w:rsidRDefault="00402DDC" w:rsidP="00402DDC">
      <w:pPr>
        <w:tabs>
          <w:tab w:val="left" w:pos="1843"/>
          <w:tab w:val="left" w:pos="1985"/>
        </w:tabs>
        <w:ind w:left="992"/>
        <w:jc w:val="both"/>
        <w:rPr>
          <w:rFonts w:ascii="Verdana" w:hAnsi="Verdana"/>
          <w:sz w:val="18"/>
          <w:szCs w:val="18"/>
        </w:rPr>
      </w:pPr>
    </w:p>
    <w:p w14:paraId="2FFC0AD4" w14:textId="3546E2DF" w:rsidR="009D459B" w:rsidRPr="00D34DDF" w:rsidRDefault="009D459B" w:rsidP="009D459B">
      <w:pPr>
        <w:ind w:left="567"/>
        <w:jc w:val="both"/>
        <w:rPr>
          <w:rFonts w:ascii="Verdana" w:hAnsi="Verdana"/>
          <w:sz w:val="18"/>
          <w:szCs w:val="18"/>
        </w:rPr>
      </w:pPr>
      <w:r w:rsidRPr="00D34DDF">
        <w:rPr>
          <w:rFonts w:ascii="Verdana" w:hAnsi="Verdana"/>
          <w:b/>
          <w:sz w:val="18"/>
          <w:szCs w:val="18"/>
        </w:rPr>
        <w:t>Nota</w:t>
      </w:r>
      <w:r w:rsidR="000443FD" w:rsidRPr="00D34DDF">
        <w:rPr>
          <w:rFonts w:ascii="Verdana" w:hAnsi="Verdana"/>
          <w:b/>
          <w:sz w:val="18"/>
          <w:szCs w:val="18"/>
        </w:rPr>
        <w:t xml:space="preserve"> 1</w:t>
      </w:r>
      <w:r w:rsidRPr="00D34DDF">
        <w:rPr>
          <w:rFonts w:ascii="Verdana" w:hAnsi="Verdana"/>
          <w:b/>
          <w:sz w:val="18"/>
          <w:szCs w:val="18"/>
        </w:rPr>
        <w:t xml:space="preserve">: </w:t>
      </w:r>
      <w:r w:rsidRPr="00D34DDF">
        <w:rPr>
          <w:rFonts w:ascii="Verdana" w:hAnsi="Verdana"/>
          <w:sz w:val="18"/>
          <w:szCs w:val="18"/>
        </w:rPr>
        <w:t xml:space="preserve">Los documentos señalados anteriormente deberán ser presentados con traducción </w:t>
      </w:r>
      <w:r w:rsidR="00DB59CE" w:rsidRPr="00D34DDF">
        <w:rPr>
          <w:rFonts w:ascii="Verdana" w:hAnsi="Verdana"/>
          <w:sz w:val="18"/>
          <w:szCs w:val="18"/>
        </w:rPr>
        <w:t xml:space="preserve">simple </w:t>
      </w:r>
      <w:r w:rsidR="00E81FCE" w:rsidRPr="00D34DDF">
        <w:rPr>
          <w:rFonts w:ascii="Verdana" w:hAnsi="Verdana"/>
          <w:sz w:val="18"/>
          <w:szCs w:val="18"/>
        </w:rPr>
        <w:t>al idioma castellano/español.</w:t>
      </w:r>
    </w:p>
    <w:p w14:paraId="7B7A5555" w14:textId="77777777" w:rsidR="004C79AA" w:rsidRPr="00D34DDF" w:rsidRDefault="004C79AA" w:rsidP="009D459B">
      <w:pPr>
        <w:ind w:left="567"/>
        <w:jc w:val="both"/>
        <w:rPr>
          <w:rFonts w:ascii="Verdana" w:hAnsi="Verdana"/>
          <w:sz w:val="18"/>
          <w:szCs w:val="18"/>
        </w:rPr>
      </w:pPr>
    </w:p>
    <w:p w14:paraId="613AF922" w14:textId="1B38E177" w:rsidR="0095169E" w:rsidRPr="00D34DDF" w:rsidRDefault="000443FD" w:rsidP="000443FD">
      <w:pPr>
        <w:ind w:left="567"/>
        <w:jc w:val="both"/>
        <w:rPr>
          <w:rFonts w:ascii="Verdana" w:hAnsi="Verdana"/>
          <w:sz w:val="18"/>
          <w:szCs w:val="18"/>
        </w:rPr>
      </w:pPr>
      <w:r w:rsidRPr="00D34DDF">
        <w:rPr>
          <w:rFonts w:ascii="Verdana" w:hAnsi="Verdana"/>
          <w:b/>
          <w:sz w:val="18"/>
          <w:szCs w:val="18"/>
        </w:rPr>
        <w:t>Nota 2:</w:t>
      </w:r>
      <w:r w:rsidR="00710A9B" w:rsidRPr="00D34DDF">
        <w:rPr>
          <w:rFonts w:ascii="Verdana" w:hAnsi="Verdana"/>
          <w:b/>
          <w:sz w:val="18"/>
          <w:szCs w:val="18"/>
        </w:rPr>
        <w:t xml:space="preserve"> </w:t>
      </w:r>
      <w:r w:rsidR="0095169E" w:rsidRPr="00D34DDF">
        <w:rPr>
          <w:rFonts w:ascii="Verdana" w:hAnsi="Verdana"/>
          <w:sz w:val="18"/>
          <w:szCs w:val="18"/>
        </w:rPr>
        <w:t xml:space="preserve">En caso de presentar </w:t>
      </w:r>
      <w:r w:rsidR="0095169E" w:rsidRPr="00D34DDF">
        <w:rPr>
          <w:rFonts w:ascii="Verdana" w:hAnsi="Verdana"/>
          <w:b/>
          <w:sz w:val="18"/>
          <w:szCs w:val="18"/>
        </w:rPr>
        <w:t>documentos equivalentes</w:t>
      </w:r>
      <w:r w:rsidR="0095169E" w:rsidRPr="00D34DDF">
        <w:rPr>
          <w:rFonts w:ascii="Verdana" w:hAnsi="Verdana"/>
          <w:sz w:val="18"/>
          <w:szCs w:val="18"/>
        </w:rPr>
        <w:t xml:space="preserve"> referidos en los incisos </w:t>
      </w:r>
      <w:r w:rsidR="00A22F8E">
        <w:rPr>
          <w:rFonts w:ascii="Verdana" w:hAnsi="Verdana"/>
          <w:sz w:val="18"/>
          <w:szCs w:val="18"/>
        </w:rPr>
        <w:t>l</w:t>
      </w:r>
      <w:r w:rsidR="0095169E" w:rsidRPr="00D34DDF">
        <w:rPr>
          <w:rFonts w:ascii="Verdana" w:hAnsi="Verdana"/>
          <w:sz w:val="18"/>
          <w:szCs w:val="18"/>
        </w:rPr>
        <w:t xml:space="preserve">) y </w:t>
      </w:r>
      <w:r w:rsidR="00A22F8E">
        <w:rPr>
          <w:rFonts w:ascii="Verdana" w:hAnsi="Verdana"/>
          <w:sz w:val="18"/>
          <w:szCs w:val="18"/>
        </w:rPr>
        <w:t>p</w:t>
      </w:r>
      <w:r w:rsidR="0095169E" w:rsidRPr="00D34DDF">
        <w:rPr>
          <w:rFonts w:ascii="Verdana" w:hAnsi="Verdana"/>
          <w:sz w:val="18"/>
          <w:szCs w:val="18"/>
        </w:rPr>
        <w:t>) éstos podrán ser verificados a través de las páginas o sitios web oficiales del país del proponente</w:t>
      </w:r>
      <w:r w:rsidR="00710A9B" w:rsidRPr="00D34DDF">
        <w:rPr>
          <w:rFonts w:ascii="Verdana" w:hAnsi="Verdana"/>
          <w:sz w:val="18"/>
          <w:szCs w:val="18"/>
        </w:rPr>
        <w:t xml:space="preserve"> (indicar las direcciones de las páginas o sitios web de consulta)</w:t>
      </w:r>
      <w:r w:rsidR="0095169E" w:rsidRPr="00D34DDF">
        <w:rPr>
          <w:rFonts w:ascii="Verdana" w:hAnsi="Verdana"/>
          <w:sz w:val="18"/>
          <w:szCs w:val="18"/>
        </w:rPr>
        <w:t>.</w:t>
      </w:r>
    </w:p>
    <w:p w14:paraId="29C504B0" w14:textId="77777777" w:rsidR="0095169E" w:rsidRDefault="0095169E" w:rsidP="000443FD">
      <w:pPr>
        <w:ind w:left="567"/>
        <w:jc w:val="both"/>
        <w:rPr>
          <w:rFonts w:ascii="Verdana" w:hAnsi="Verdana"/>
          <w:b/>
          <w:sz w:val="18"/>
          <w:szCs w:val="18"/>
          <w:highlight w:val="yellow"/>
        </w:rPr>
      </w:pPr>
    </w:p>
    <w:p w14:paraId="50A6DD06"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45" w:name="_Toc346780218"/>
      <w:bookmarkStart w:id="46" w:name="_Toc57983500"/>
      <w:r w:rsidRPr="00F32DFA">
        <w:rPr>
          <w:rFonts w:ascii="Verdana" w:hAnsi="Verdana"/>
          <w:sz w:val="18"/>
          <w:szCs w:val="18"/>
          <w:lang w:val="es-BO"/>
        </w:rPr>
        <w:t>PROPUESTA ECONÓMICA</w:t>
      </w:r>
      <w:bookmarkEnd w:id="45"/>
      <w:bookmarkEnd w:id="46"/>
    </w:p>
    <w:p w14:paraId="2C7A02BA" w14:textId="77777777" w:rsidR="009D459B" w:rsidRPr="00F32DFA" w:rsidRDefault="009D459B" w:rsidP="009D459B">
      <w:pPr>
        <w:jc w:val="both"/>
        <w:rPr>
          <w:rFonts w:ascii="Verdana" w:hAnsi="Verdana"/>
          <w:sz w:val="18"/>
          <w:szCs w:val="18"/>
          <w:lang w:val="es-BO"/>
        </w:rPr>
      </w:pPr>
    </w:p>
    <w:p w14:paraId="5FC7615A" w14:textId="77777777" w:rsidR="009D459B" w:rsidRPr="00F32DFA" w:rsidRDefault="009D459B" w:rsidP="009D459B">
      <w:pPr>
        <w:ind w:firstLine="567"/>
        <w:jc w:val="both"/>
        <w:rPr>
          <w:rFonts w:ascii="Verdana" w:hAnsi="Verdana" w:cs="Arial"/>
          <w:sz w:val="18"/>
          <w:szCs w:val="18"/>
          <w:lang w:val="es-BO"/>
        </w:rPr>
      </w:pPr>
      <w:r w:rsidRPr="00F32DFA">
        <w:rPr>
          <w:rFonts w:ascii="Verdana" w:hAnsi="Verdana" w:cs="Arial"/>
          <w:sz w:val="18"/>
          <w:szCs w:val="18"/>
          <w:lang w:val="es-BO"/>
        </w:rPr>
        <w:t>El proponente deberá presentar el Formulario de Propuesta Económica (Formulario 6).</w:t>
      </w:r>
    </w:p>
    <w:p w14:paraId="7EEE93FB" w14:textId="77777777" w:rsidR="009D459B" w:rsidRPr="00F32DFA" w:rsidRDefault="009D459B" w:rsidP="009D459B">
      <w:pPr>
        <w:ind w:firstLine="567"/>
        <w:jc w:val="both"/>
        <w:rPr>
          <w:rFonts w:ascii="Verdana" w:hAnsi="Verdana" w:cs="Arial"/>
          <w:sz w:val="18"/>
          <w:szCs w:val="18"/>
          <w:lang w:val="es-BO"/>
        </w:rPr>
      </w:pPr>
    </w:p>
    <w:p w14:paraId="21AFFFAB"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47" w:name="_Toc346780219"/>
      <w:bookmarkStart w:id="48" w:name="_Toc57983501"/>
      <w:r w:rsidRPr="00F32DFA">
        <w:rPr>
          <w:rFonts w:ascii="Verdana" w:hAnsi="Verdana"/>
          <w:sz w:val="18"/>
          <w:szCs w:val="18"/>
          <w:lang w:val="es-BO"/>
        </w:rPr>
        <w:t>PROPUESTA TÉCNICA</w:t>
      </w:r>
      <w:bookmarkEnd w:id="47"/>
      <w:bookmarkEnd w:id="48"/>
    </w:p>
    <w:p w14:paraId="77F003C8" w14:textId="77777777" w:rsidR="009D459B" w:rsidRPr="00F32DFA" w:rsidRDefault="009D459B" w:rsidP="009D459B">
      <w:pPr>
        <w:pStyle w:val="Ttulo10"/>
        <w:tabs>
          <w:tab w:val="left" w:pos="567"/>
        </w:tabs>
        <w:spacing w:before="0" w:after="0"/>
        <w:ind w:left="567"/>
        <w:jc w:val="both"/>
        <w:outlineLvl w:val="9"/>
        <w:rPr>
          <w:rFonts w:ascii="Verdana" w:hAnsi="Verdana"/>
          <w:sz w:val="18"/>
          <w:szCs w:val="18"/>
          <w:lang w:val="es-BO"/>
        </w:rPr>
      </w:pPr>
    </w:p>
    <w:p w14:paraId="4DCE067E" w14:textId="77777777" w:rsidR="009D459B" w:rsidRPr="00F32DFA" w:rsidRDefault="009D459B" w:rsidP="009D459B">
      <w:pPr>
        <w:ind w:firstLine="567"/>
        <w:jc w:val="both"/>
        <w:rPr>
          <w:rFonts w:ascii="Verdana" w:hAnsi="Verdana" w:cs="Arial"/>
          <w:sz w:val="18"/>
          <w:szCs w:val="18"/>
          <w:lang w:val="es-BO"/>
        </w:rPr>
      </w:pPr>
      <w:r w:rsidRPr="00F32DFA">
        <w:rPr>
          <w:rFonts w:ascii="Verdana" w:hAnsi="Verdana" w:cs="Arial"/>
          <w:sz w:val="18"/>
          <w:szCs w:val="18"/>
          <w:lang w:val="es-BO"/>
        </w:rPr>
        <w:t>La propuesta técnica deberá incluir:</w:t>
      </w:r>
    </w:p>
    <w:p w14:paraId="571C7804" w14:textId="1A640B7F" w:rsidR="009D459B" w:rsidRPr="00F32DFA" w:rsidRDefault="009D459B" w:rsidP="0092355B">
      <w:pPr>
        <w:numPr>
          <w:ilvl w:val="0"/>
          <w:numId w:val="19"/>
        </w:numPr>
        <w:tabs>
          <w:tab w:val="left" w:pos="993"/>
        </w:tabs>
        <w:ind w:left="993" w:hanging="426"/>
        <w:jc w:val="both"/>
        <w:rPr>
          <w:rFonts w:ascii="Verdana" w:hAnsi="Verdana" w:cs="Arial"/>
          <w:sz w:val="18"/>
          <w:szCs w:val="18"/>
          <w:lang w:val="es-BO"/>
        </w:rPr>
      </w:pPr>
      <w:r w:rsidRPr="00F32DFA">
        <w:rPr>
          <w:rFonts w:ascii="Verdana" w:hAnsi="Verdana" w:cs="Arial"/>
          <w:sz w:val="18"/>
          <w:szCs w:val="18"/>
          <w:lang w:val="es-BO"/>
        </w:rPr>
        <w:t>Formulario de Especificac</w:t>
      </w:r>
      <w:r w:rsidR="00DB59CE">
        <w:rPr>
          <w:rFonts w:ascii="Verdana" w:hAnsi="Verdana" w:cs="Arial"/>
          <w:sz w:val="18"/>
          <w:szCs w:val="18"/>
          <w:lang w:val="es-BO"/>
        </w:rPr>
        <w:t>iones Técnicas (Formulario 7-1);</w:t>
      </w:r>
    </w:p>
    <w:p w14:paraId="7A35157B" w14:textId="2900C21C" w:rsidR="009D459B" w:rsidRDefault="009D459B" w:rsidP="0092355B">
      <w:pPr>
        <w:numPr>
          <w:ilvl w:val="0"/>
          <w:numId w:val="19"/>
        </w:numPr>
        <w:tabs>
          <w:tab w:val="left" w:pos="993"/>
        </w:tabs>
        <w:ind w:left="993" w:hanging="426"/>
        <w:jc w:val="both"/>
        <w:rPr>
          <w:rFonts w:ascii="Verdana" w:hAnsi="Verdana" w:cs="Arial"/>
          <w:sz w:val="18"/>
          <w:szCs w:val="18"/>
          <w:lang w:val="es-BO"/>
        </w:rPr>
      </w:pPr>
      <w:r w:rsidRPr="00F32DFA">
        <w:rPr>
          <w:rFonts w:ascii="Verdana" w:hAnsi="Verdana" w:cs="Arial"/>
          <w:sz w:val="18"/>
          <w:szCs w:val="18"/>
          <w:lang w:val="es-BO"/>
        </w:rPr>
        <w:t>Formulario de Condiciones Adicionales (Formulario 7-2).</w:t>
      </w:r>
    </w:p>
    <w:p w14:paraId="1D237C6C" w14:textId="7FD4A85B" w:rsidR="00D34DDF" w:rsidRDefault="00D34DDF" w:rsidP="00D34DDF">
      <w:pPr>
        <w:tabs>
          <w:tab w:val="left" w:pos="993"/>
        </w:tabs>
        <w:jc w:val="both"/>
        <w:rPr>
          <w:rFonts w:ascii="Verdana" w:hAnsi="Verdana" w:cs="Arial"/>
          <w:sz w:val="18"/>
          <w:szCs w:val="18"/>
          <w:lang w:val="es-BO"/>
        </w:rPr>
      </w:pPr>
    </w:p>
    <w:p w14:paraId="1C4B953C" w14:textId="77777777" w:rsidR="00F95F46" w:rsidRDefault="00F95F46" w:rsidP="00D34DDF">
      <w:pPr>
        <w:tabs>
          <w:tab w:val="left" w:pos="993"/>
        </w:tabs>
        <w:jc w:val="both"/>
        <w:rPr>
          <w:rFonts w:ascii="Verdana" w:hAnsi="Verdana" w:cs="Arial"/>
          <w:sz w:val="18"/>
          <w:szCs w:val="18"/>
          <w:lang w:val="es-BO"/>
        </w:rPr>
      </w:pPr>
    </w:p>
    <w:p w14:paraId="6C2E0B0A"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49" w:name="_Toc57983502"/>
      <w:bookmarkStart w:id="50" w:name="_Toc346780220"/>
      <w:r w:rsidRPr="00F32DFA">
        <w:rPr>
          <w:rFonts w:ascii="Verdana" w:hAnsi="Verdana"/>
          <w:sz w:val="18"/>
          <w:szCs w:val="18"/>
          <w:lang w:val="es-BO"/>
        </w:rPr>
        <w:lastRenderedPageBreak/>
        <w:t>PROPUESTA PARA ADJUDICACIONES POR ÍTEMS</w:t>
      </w:r>
      <w:bookmarkEnd w:id="49"/>
      <w:r w:rsidRPr="00F32DFA">
        <w:rPr>
          <w:rFonts w:ascii="Verdana" w:hAnsi="Verdana"/>
          <w:sz w:val="18"/>
          <w:szCs w:val="18"/>
          <w:lang w:val="es-BO"/>
        </w:rPr>
        <w:t xml:space="preserve"> </w:t>
      </w:r>
      <w:bookmarkEnd w:id="50"/>
    </w:p>
    <w:p w14:paraId="3D6A6762" w14:textId="77777777" w:rsidR="009D459B" w:rsidRPr="00F32DFA" w:rsidRDefault="009D459B" w:rsidP="009D459B">
      <w:pPr>
        <w:ind w:left="567"/>
        <w:jc w:val="both"/>
        <w:rPr>
          <w:rFonts w:ascii="Verdana" w:hAnsi="Verdana" w:cs="Arial"/>
          <w:b/>
          <w:sz w:val="18"/>
          <w:szCs w:val="18"/>
          <w:lang w:val="es-BO"/>
        </w:rPr>
      </w:pPr>
    </w:p>
    <w:p w14:paraId="360CF20B" w14:textId="775A66E5" w:rsidR="009D459B" w:rsidRPr="00F32DFA"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Cuando un proponente presente su propuesta para más de un ítem deberá presentar una sola vez la información legal y administrativa (Formulario</w:t>
      </w:r>
      <w:r w:rsidR="00DB59CE">
        <w:rPr>
          <w:rFonts w:ascii="Verdana" w:hAnsi="Verdana" w:cs="Arial"/>
          <w:sz w:val="18"/>
          <w:szCs w:val="18"/>
          <w:lang w:val="es-BO"/>
        </w:rPr>
        <w:t>s 1,</w:t>
      </w:r>
      <w:r w:rsidRPr="00F32DFA">
        <w:rPr>
          <w:rFonts w:ascii="Verdana" w:hAnsi="Verdana" w:cs="Arial"/>
          <w:sz w:val="18"/>
          <w:szCs w:val="18"/>
          <w:lang w:val="es-BO"/>
        </w:rPr>
        <w:t xml:space="preserve"> 2</w:t>
      </w:r>
      <w:r w:rsidR="00DB59CE">
        <w:rPr>
          <w:rFonts w:ascii="Verdana" w:hAnsi="Verdana" w:cs="Arial"/>
          <w:sz w:val="18"/>
          <w:szCs w:val="18"/>
          <w:lang w:val="es-BO"/>
        </w:rPr>
        <w:t>, 3</w:t>
      </w:r>
      <w:r w:rsidR="00A22F8E">
        <w:rPr>
          <w:rFonts w:ascii="Verdana" w:hAnsi="Verdana" w:cs="Arial"/>
          <w:sz w:val="18"/>
          <w:szCs w:val="18"/>
          <w:lang w:val="es-BO"/>
        </w:rPr>
        <w:t xml:space="preserve">, </w:t>
      </w:r>
      <w:r w:rsidR="00DB59CE">
        <w:rPr>
          <w:rFonts w:ascii="Verdana" w:hAnsi="Verdana" w:cs="Arial"/>
          <w:sz w:val="18"/>
          <w:szCs w:val="18"/>
          <w:lang w:val="es-BO"/>
        </w:rPr>
        <w:t>5</w:t>
      </w:r>
      <w:r w:rsidR="00A22F8E">
        <w:rPr>
          <w:rFonts w:ascii="Verdana" w:hAnsi="Verdana" w:cs="Arial"/>
          <w:sz w:val="18"/>
          <w:szCs w:val="18"/>
          <w:lang w:val="es-BO"/>
        </w:rPr>
        <w:t xml:space="preserve"> y 8</w:t>
      </w:r>
      <w:r w:rsidRPr="00F32DFA">
        <w:rPr>
          <w:rFonts w:ascii="Verdana" w:hAnsi="Verdana" w:cs="Arial"/>
          <w:sz w:val="18"/>
          <w:szCs w:val="18"/>
          <w:lang w:val="es-BO"/>
        </w:rPr>
        <w:t xml:space="preserve">), y una propuesta técnica (Formulario 7-1 y 7-2) y económica para cada ítem (Formulario 6). </w:t>
      </w:r>
    </w:p>
    <w:p w14:paraId="29AE68DD" w14:textId="77777777" w:rsidR="009D459B" w:rsidRPr="00F32DFA" w:rsidRDefault="009D459B" w:rsidP="009D459B">
      <w:pPr>
        <w:ind w:left="567"/>
        <w:jc w:val="both"/>
        <w:rPr>
          <w:rFonts w:ascii="Verdana" w:hAnsi="Verdana" w:cs="Arial"/>
          <w:sz w:val="18"/>
          <w:szCs w:val="18"/>
          <w:lang w:val="es-BO"/>
        </w:rPr>
      </w:pPr>
    </w:p>
    <w:p w14:paraId="33E2E09D" w14:textId="281A4C67" w:rsidR="009D459B" w:rsidRDefault="009D459B" w:rsidP="00E81FCE">
      <w:pPr>
        <w:ind w:left="567"/>
        <w:jc w:val="both"/>
        <w:rPr>
          <w:rFonts w:ascii="Verdana" w:hAnsi="Verdana" w:cs="Arial"/>
          <w:sz w:val="18"/>
          <w:szCs w:val="18"/>
          <w:lang w:val="es-BO"/>
        </w:rPr>
      </w:pPr>
      <w:r w:rsidRPr="00F32DFA">
        <w:rPr>
          <w:rFonts w:ascii="Verdana" w:hAnsi="Verdana" w:cs="Arial"/>
          <w:sz w:val="18"/>
          <w:szCs w:val="18"/>
          <w:lang w:val="es-BO"/>
        </w:rPr>
        <w:t>La Garantía de Seriedad de Propuesta podrá ser presentada por el total de ítems al que se presente el proponente; o por cada ítem.</w:t>
      </w:r>
    </w:p>
    <w:p w14:paraId="3F763867" w14:textId="66C1ED98" w:rsidR="00E81FCE" w:rsidRDefault="00E81FCE" w:rsidP="00E81FCE">
      <w:pPr>
        <w:ind w:left="567"/>
        <w:jc w:val="both"/>
        <w:rPr>
          <w:rFonts w:ascii="Verdana" w:hAnsi="Verdana" w:cs="Arial"/>
          <w:b/>
          <w:sz w:val="18"/>
          <w:szCs w:val="18"/>
          <w:lang w:val="es-BO"/>
        </w:rPr>
      </w:pPr>
    </w:p>
    <w:p w14:paraId="38C4DC3A" w14:textId="77777777" w:rsidR="0012752A" w:rsidRDefault="0012752A" w:rsidP="00E81FCE">
      <w:pPr>
        <w:ind w:left="567"/>
        <w:jc w:val="both"/>
        <w:rPr>
          <w:rFonts w:ascii="Verdana" w:hAnsi="Verdana" w:cs="Arial"/>
          <w:b/>
          <w:sz w:val="18"/>
          <w:szCs w:val="18"/>
          <w:lang w:val="es-BO"/>
        </w:rPr>
      </w:pPr>
    </w:p>
    <w:p w14:paraId="499A4033"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SECCIÓN III</w:t>
      </w:r>
    </w:p>
    <w:p w14:paraId="3D9DBC1E"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PRESENTACIÓN Y APERTURA DE PROPUESTAS</w:t>
      </w:r>
    </w:p>
    <w:p w14:paraId="6746B1B3" w14:textId="77777777" w:rsidR="009D459B" w:rsidRPr="00F32DFA" w:rsidRDefault="009D459B" w:rsidP="009D459B">
      <w:pPr>
        <w:jc w:val="center"/>
        <w:rPr>
          <w:rFonts w:ascii="Verdana" w:hAnsi="Verdana" w:cs="Arial"/>
          <w:sz w:val="18"/>
          <w:szCs w:val="18"/>
          <w:lang w:val="es-BO"/>
        </w:rPr>
      </w:pPr>
    </w:p>
    <w:p w14:paraId="1E1C01F6"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51" w:name="_Toc346780221"/>
      <w:bookmarkStart w:id="52" w:name="_Toc57983503"/>
      <w:r w:rsidRPr="00F32DFA">
        <w:rPr>
          <w:rFonts w:ascii="Verdana" w:hAnsi="Verdana"/>
          <w:sz w:val="18"/>
          <w:szCs w:val="18"/>
          <w:lang w:val="es-BO"/>
        </w:rPr>
        <w:t>PRESENTACIÓN DE PROPUESTAS</w:t>
      </w:r>
      <w:bookmarkEnd w:id="51"/>
      <w:bookmarkEnd w:id="52"/>
    </w:p>
    <w:p w14:paraId="3383FD5B" w14:textId="77777777" w:rsidR="009D459B" w:rsidRPr="00F32DFA" w:rsidRDefault="009D459B" w:rsidP="009D459B">
      <w:pPr>
        <w:pStyle w:val="Ttulo10"/>
        <w:tabs>
          <w:tab w:val="left" w:pos="567"/>
        </w:tabs>
        <w:spacing w:before="0" w:after="0"/>
        <w:ind w:left="567"/>
        <w:jc w:val="both"/>
        <w:outlineLvl w:val="9"/>
        <w:rPr>
          <w:rFonts w:ascii="Verdana" w:hAnsi="Verdana"/>
          <w:sz w:val="18"/>
          <w:szCs w:val="18"/>
          <w:lang w:val="es-BO"/>
        </w:rPr>
      </w:pPr>
    </w:p>
    <w:p w14:paraId="699B4E5E" w14:textId="77777777" w:rsidR="009D459B" w:rsidRPr="00F32DFA" w:rsidRDefault="009D459B" w:rsidP="009D459B">
      <w:pPr>
        <w:pStyle w:val="Prrafodelista"/>
        <w:numPr>
          <w:ilvl w:val="0"/>
          <w:numId w:val="6"/>
        </w:numPr>
        <w:jc w:val="both"/>
        <w:rPr>
          <w:rFonts w:ascii="Verdana" w:hAnsi="Verdana"/>
          <w:b/>
          <w:vanish/>
          <w:sz w:val="18"/>
          <w:szCs w:val="18"/>
          <w:lang w:val="es-BO"/>
        </w:rPr>
      </w:pPr>
      <w:bookmarkStart w:id="53" w:name="_Toc346780222"/>
    </w:p>
    <w:p w14:paraId="061A62D7" w14:textId="77777777" w:rsidR="009D459B" w:rsidRPr="00F32DFA" w:rsidRDefault="009D459B" w:rsidP="009D459B">
      <w:pPr>
        <w:pStyle w:val="Prrafodelista"/>
        <w:numPr>
          <w:ilvl w:val="0"/>
          <w:numId w:val="6"/>
        </w:numPr>
        <w:jc w:val="both"/>
        <w:rPr>
          <w:rFonts w:ascii="Verdana" w:hAnsi="Verdana"/>
          <w:b/>
          <w:vanish/>
          <w:sz w:val="18"/>
          <w:szCs w:val="18"/>
          <w:lang w:val="es-BO"/>
        </w:rPr>
      </w:pPr>
    </w:p>
    <w:p w14:paraId="3D4E7ACB" w14:textId="77777777" w:rsidR="009D459B" w:rsidRPr="00F32DFA" w:rsidRDefault="009D459B" w:rsidP="009D459B">
      <w:pPr>
        <w:pStyle w:val="Prrafodelista"/>
        <w:numPr>
          <w:ilvl w:val="1"/>
          <w:numId w:val="6"/>
        </w:numPr>
        <w:ind w:left="1134" w:hanging="567"/>
        <w:jc w:val="both"/>
        <w:rPr>
          <w:rFonts w:ascii="Verdana" w:hAnsi="Verdana"/>
          <w:b/>
          <w:sz w:val="18"/>
          <w:szCs w:val="18"/>
          <w:lang w:val="es-BO"/>
        </w:rPr>
      </w:pPr>
      <w:r w:rsidRPr="00F32DFA">
        <w:rPr>
          <w:rFonts w:ascii="Verdana" w:hAnsi="Verdana"/>
          <w:b/>
          <w:sz w:val="18"/>
          <w:szCs w:val="18"/>
          <w:lang w:val="es-BO"/>
        </w:rPr>
        <w:t>Forma de presentación</w:t>
      </w:r>
      <w:bookmarkEnd w:id="53"/>
    </w:p>
    <w:p w14:paraId="06C9896D" w14:textId="77777777" w:rsidR="009D459B" w:rsidRPr="00F32DFA" w:rsidRDefault="009D459B" w:rsidP="009D459B">
      <w:pPr>
        <w:jc w:val="both"/>
        <w:rPr>
          <w:rFonts w:ascii="Verdana" w:hAnsi="Verdana" w:cs="Arial"/>
          <w:sz w:val="18"/>
          <w:szCs w:val="18"/>
          <w:lang w:val="es-BO"/>
        </w:rPr>
      </w:pPr>
    </w:p>
    <w:p w14:paraId="7CA9DF9A" w14:textId="144D9177" w:rsidR="009D459B" w:rsidRPr="00F32DFA" w:rsidRDefault="009D459B" w:rsidP="009D459B">
      <w:pPr>
        <w:pStyle w:val="Prrafodelista"/>
        <w:numPr>
          <w:ilvl w:val="2"/>
          <w:numId w:val="6"/>
        </w:numPr>
        <w:ind w:left="1985" w:hanging="851"/>
        <w:jc w:val="both"/>
        <w:rPr>
          <w:rFonts w:ascii="Verdana" w:hAnsi="Verdana" w:cs="Arial"/>
          <w:sz w:val="18"/>
          <w:szCs w:val="18"/>
          <w:lang w:val="es-BO"/>
        </w:rPr>
      </w:pPr>
      <w:r w:rsidRPr="00F32DFA">
        <w:rPr>
          <w:rFonts w:ascii="Verdana" w:hAnsi="Verdana" w:cs="Arial"/>
          <w:sz w:val="18"/>
          <w:szCs w:val="18"/>
          <w:lang w:val="es-BO"/>
        </w:rPr>
        <w:t>La propuesta</w:t>
      </w:r>
      <w:r w:rsidR="00DB59CE">
        <w:rPr>
          <w:rFonts w:ascii="Verdana" w:hAnsi="Verdana" w:cs="Arial"/>
          <w:sz w:val="18"/>
          <w:szCs w:val="18"/>
          <w:lang w:val="es-BO"/>
        </w:rPr>
        <w:t xml:space="preserve"> deberá ser presentada en sobre(s) cerrado</w:t>
      </w:r>
      <w:r w:rsidRPr="00F32DFA">
        <w:rPr>
          <w:rFonts w:ascii="Verdana" w:hAnsi="Verdana" w:cs="Arial"/>
          <w:sz w:val="18"/>
          <w:szCs w:val="18"/>
          <w:lang w:val="es-BO"/>
        </w:rPr>
        <w:t>(s) y con cinta adhesiva transparente sob</w:t>
      </w:r>
      <w:r w:rsidR="00DB59CE">
        <w:rPr>
          <w:rFonts w:ascii="Verdana" w:hAnsi="Verdana" w:cs="Arial"/>
          <w:sz w:val="18"/>
          <w:szCs w:val="18"/>
          <w:lang w:val="es-BO"/>
        </w:rPr>
        <w:t>re las firmas y sellos, citando e</w:t>
      </w:r>
      <w:r w:rsidRPr="00F32DFA">
        <w:rPr>
          <w:rFonts w:ascii="Verdana" w:hAnsi="Verdana" w:cs="Arial"/>
          <w:sz w:val="18"/>
          <w:szCs w:val="18"/>
          <w:lang w:val="es-BO"/>
        </w:rPr>
        <w:t>l Código Interno del Proceso y el objeto de la Convocatoria.</w:t>
      </w:r>
    </w:p>
    <w:p w14:paraId="1BF42251" w14:textId="77777777" w:rsidR="009D459B" w:rsidRPr="00F32DFA" w:rsidRDefault="009D459B" w:rsidP="009D459B">
      <w:pPr>
        <w:tabs>
          <w:tab w:val="left" w:pos="851"/>
        </w:tabs>
        <w:ind w:left="1985" w:hanging="851"/>
        <w:jc w:val="both"/>
        <w:rPr>
          <w:rFonts w:ascii="Verdana" w:hAnsi="Verdana" w:cs="Arial"/>
          <w:sz w:val="18"/>
          <w:szCs w:val="18"/>
          <w:lang w:val="es-BO"/>
        </w:rPr>
      </w:pPr>
    </w:p>
    <w:p w14:paraId="7FD52B34" w14:textId="77777777" w:rsidR="009D459B" w:rsidRPr="00F32DFA" w:rsidRDefault="009D459B" w:rsidP="009D459B">
      <w:pPr>
        <w:pStyle w:val="Prrafodelista"/>
        <w:numPr>
          <w:ilvl w:val="2"/>
          <w:numId w:val="6"/>
        </w:numPr>
        <w:ind w:left="1985" w:hanging="851"/>
        <w:jc w:val="both"/>
        <w:rPr>
          <w:rFonts w:ascii="Verdana" w:hAnsi="Verdana" w:cs="Arial"/>
          <w:sz w:val="18"/>
          <w:szCs w:val="18"/>
          <w:lang w:val="es-BO"/>
        </w:rPr>
      </w:pPr>
      <w:r w:rsidRPr="00F32DFA">
        <w:rPr>
          <w:rFonts w:ascii="Verdana" w:hAnsi="Verdana" w:cs="Arial"/>
          <w:sz w:val="18"/>
          <w:szCs w:val="18"/>
          <w:lang w:val="es-BO"/>
        </w:rPr>
        <w:t>La propuesta deberá ser presentada en un ejemplar original y una copia DIGITAL, identificando claramente cada uno.</w:t>
      </w:r>
    </w:p>
    <w:p w14:paraId="2FE7696B" w14:textId="77777777" w:rsidR="009D459B" w:rsidRPr="00F32DFA" w:rsidRDefault="009D459B" w:rsidP="009D459B">
      <w:pPr>
        <w:pStyle w:val="Prrafodelista"/>
        <w:ind w:left="1985" w:hanging="851"/>
        <w:jc w:val="both"/>
        <w:rPr>
          <w:rFonts w:ascii="Verdana" w:hAnsi="Verdana" w:cs="Arial"/>
          <w:sz w:val="18"/>
          <w:szCs w:val="18"/>
          <w:lang w:val="es-BO"/>
        </w:rPr>
      </w:pPr>
    </w:p>
    <w:p w14:paraId="5BC40DB4" w14:textId="5C48F85C" w:rsidR="009D459B" w:rsidRPr="00F32DFA" w:rsidRDefault="00D02F98" w:rsidP="00E81FCE">
      <w:pPr>
        <w:pStyle w:val="Prrafodelista"/>
        <w:numPr>
          <w:ilvl w:val="2"/>
          <w:numId w:val="6"/>
        </w:numPr>
        <w:ind w:left="1985" w:hanging="851"/>
        <w:jc w:val="both"/>
        <w:rPr>
          <w:rFonts w:ascii="Verdana" w:hAnsi="Verdana" w:cs="Arial"/>
          <w:sz w:val="18"/>
          <w:szCs w:val="18"/>
          <w:lang w:val="es-BO"/>
        </w:rPr>
      </w:pPr>
      <w:r>
        <w:rPr>
          <w:rFonts w:ascii="Verdana" w:hAnsi="Verdana" w:cs="Arial"/>
          <w:sz w:val="18"/>
          <w:szCs w:val="18"/>
          <w:lang w:val="es-BO"/>
        </w:rPr>
        <w:t>El ejemplar original de la propuesta</w:t>
      </w:r>
      <w:r w:rsidR="009D459B" w:rsidRPr="00F32DFA">
        <w:rPr>
          <w:rFonts w:ascii="Verdana" w:hAnsi="Verdana" w:cs="Arial"/>
          <w:sz w:val="18"/>
          <w:szCs w:val="18"/>
          <w:lang w:val="es-BO"/>
        </w:rPr>
        <w:t xml:space="preserve"> deberá tener sus páginas numeradas, selladas y rubricadas por </w:t>
      </w:r>
      <w:r w:rsidR="00E01975">
        <w:rPr>
          <w:rFonts w:ascii="Verdana" w:hAnsi="Verdana" w:cs="Arial"/>
          <w:sz w:val="18"/>
          <w:szCs w:val="18"/>
          <w:lang w:val="es-BO"/>
        </w:rPr>
        <w:t>el</w:t>
      </w:r>
      <w:r w:rsidR="000443FD">
        <w:rPr>
          <w:rFonts w:ascii="Verdana" w:hAnsi="Verdana" w:cs="Arial"/>
          <w:sz w:val="18"/>
          <w:szCs w:val="18"/>
          <w:lang w:val="es-BO"/>
        </w:rPr>
        <w:t xml:space="preserve"> </w:t>
      </w:r>
      <w:r w:rsidR="009D459B" w:rsidRPr="00F32DFA">
        <w:rPr>
          <w:rFonts w:ascii="Verdana" w:hAnsi="Verdana" w:cs="Arial"/>
          <w:sz w:val="18"/>
          <w:szCs w:val="18"/>
          <w:lang w:val="es-BO"/>
        </w:rPr>
        <w:t>proponente, con excepción de la Ga</w:t>
      </w:r>
      <w:r w:rsidR="00E81FCE">
        <w:rPr>
          <w:rFonts w:ascii="Verdana" w:hAnsi="Verdana" w:cs="Arial"/>
          <w:sz w:val="18"/>
          <w:szCs w:val="18"/>
          <w:lang w:val="es-BO"/>
        </w:rPr>
        <w:t>rantía de Seriedad de Propuesta</w:t>
      </w:r>
      <w:r>
        <w:rPr>
          <w:rFonts w:ascii="Verdana" w:hAnsi="Verdana" w:cs="Arial"/>
          <w:sz w:val="18"/>
          <w:szCs w:val="18"/>
          <w:lang w:val="es-BO"/>
        </w:rPr>
        <w:t>.</w:t>
      </w:r>
    </w:p>
    <w:p w14:paraId="0B4E9872" w14:textId="77777777" w:rsidR="009D459B" w:rsidRPr="00F32DFA" w:rsidRDefault="009D459B" w:rsidP="009D459B">
      <w:pPr>
        <w:pStyle w:val="Prrafodelista"/>
        <w:ind w:left="1985" w:hanging="851"/>
        <w:jc w:val="both"/>
        <w:rPr>
          <w:rFonts w:ascii="Verdana" w:hAnsi="Verdana" w:cs="Arial"/>
          <w:sz w:val="18"/>
          <w:szCs w:val="18"/>
          <w:lang w:val="es-BO"/>
        </w:rPr>
      </w:pPr>
    </w:p>
    <w:p w14:paraId="613B1006" w14:textId="77777777" w:rsidR="009D459B" w:rsidRPr="00F32DFA" w:rsidRDefault="009D459B" w:rsidP="009D459B">
      <w:pPr>
        <w:pStyle w:val="Prrafodelista"/>
        <w:numPr>
          <w:ilvl w:val="2"/>
          <w:numId w:val="6"/>
        </w:numPr>
        <w:ind w:left="1985" w:hanging="851"/>
        <w:jc w:val="both"/>
        <w:rPr>
          <w:rFonts w:ascii="Verdana" w:hAnsi="Verdana" w:cs="Arial"/>
          <w:sz w:val="18"/>
          <w:szCs w:val="18"/>
          <w:lang w:val="es-BO"/>
        </w:rPr>
      </w:pPr>
      <w:r w:rsidRPr="00F32DFA">
        <w:rPr>
          <w:rFonts w:ascii="Verdana" w:hAnsi="Verdana" w:cs="Arial"/>
          <w:sz w:val="18"/>
          <w:szCs w:val="18"/>
          <w:lang w:val="es-BO"/>
        </w:rPr>
        <w:t>La propuesta deberá incluir un índice, que permita la rápida ubicación de los Formularios y documentos presentados.</w:t>
      </w:r>
    </w:p>
    <w:p w14:paraId="31E2A261" w14:textId="77777777" w:rsidR="009D459B" w:rsidRPr="00F32DFA" w:rsidRDefault="009D459B" w:rsidP="009D459B">
      <w:pPr>
        <w:jc w:val="both"/>
        <w:rPr>
          <w:rFonts w:ascii="Verdana" w:hAnsi="Verdana"/>
          <w:sz w:val="18"/>
          <w:szCs w:val="18"/>
          <w:lang w:val="es-BO"/>
        </w:rPr>
      </w:pPr>
    </w:p>
    <w:p w14:paraId="5E7C21CD" w14:textId="77777777" w:rsidR="009D459B" w:rsidRPr="00F32DFA" w:rsidRDefault="009D459B" w:rsidP="009D459B">
      <w:pPr>
        <w:pStyle w:val="Prrafodelista"/>
        <w:numPr>
          <w:ilvl w:val="1"/>
          <w:numId w:val="6"/>
        </w:numPr>
        <w:ind w:left="1134" w:hanging="567"/>
        <w:jc w:val="both"/>
        <w:rPr>
          <w:rFonts w:ascii="Verdana" w:hAnsi="Verdana"/>
          <w:b/>
          <w:sz w:val="18"/>
          <w:szCs w:val="18"/>
          <w:lang w:val="es-BO"/>
        </w:rPr>
      </w:pPr>
      <w:bookmarkStart w:id="54" w:name="_Toc346780223"/>
      <w:r w:rsidRPr="00F32DFA">
        <w:rPr>
          <w:rFonts w:ascii="Verdana" w:hAnsi="Verdana"/>
          <w:b/>
          <w:sz w:val="18"/>
          <w:szCs w:val="18"/>
          <w:lang w:val="es-BO"/>
        </w:rPr>
        <w:t>Plazo y lugar de presentación</w:t>
      </w:r>
      <w:bookmarkEnd w:id="54"/>
    </w:p>
    <w:p w14:paraId="5B29A903" w14:textId="77777777" w:rsidR="009D459B" w:rsidRPr="00F32DFA" w:rsidRDefault="009D459B" w:rsidP="009D459B">
      <w:pPr>
        <w:ind w:left="1413" w:hanging="705"/>
        <w:jc w:val="both"/>
        <w:rPr>
          <w:rFonts w:ascii="Verdana" w:hAnsi="Verdana" w:cs="Arial"/>
          <w:sz w:val="18"/>
          <w:szCs w:val="18"/>
          <w:lang w:val="es-BO"/>
        </w:rPr>
      </w:pPr>
    </w:p>
    <w:p w14:paraId="6845B560" w14:textId="77777777" w:rsidR="009D459B" w:rsidRPr="00F32DFA" w:rsidRDefault="009D459B" w:rsidP="009D459B">
      <w:pPr>
        <w:pStyle w:val="Prrafodelista"/>
        <w:numPr>
          <w:ilvl w:val="2"/>
          <w:numId w:val="6"/>
        </w:numPr>
        <w:ind w:left="1985" w:hanging="851"/>
        <w:jc w:val="both"/>
        <w:rPr>
          <w:rFonts w:ascii="Verdana" w:hAnsi="Verdana" w:cs="Arial"/>
          <w:sz w:val="18"/>
          <w:szCs w:val="18"/>
          <w:lang w:val="es-BO"/>
        </w:rPr>
      </w:pPr>
      <w:r w:rsidRPr="00F32DFA">
        <w:rPr>
          <w:rFonts w:ascii="Verdana" w:hAnsi="Verdana" w:cs="Arial"/>
          <w:sz w:val="18"/>
          <w:szCs w:val="18"/>
          <w:lang w:val="es-BO"/>
        </w:rPr>
        <w:t>Las propuestas deberán ser presentadas dentro del plazo (fecha y hora) fijado y en el domicilio establecido en el presente DBC.</w:t>
      </w:r>
    </w:p>
    <w:p w14:paraId="554C032F" w14:textId="77777777" w:rsidR="009D459B" w:rsidRPr="00F32DFA" w:rsidRDefault="009D459B" w:rsidP="009D459B">
      <w:pPr>
        <w:tabs>
          <w:tab w:val="left" w:pos="2127"/>
        </w:tabs>
        <w:ind w:left="2127" w:hanging="851"/>
        <w:jc w:val="both"/>
        <w:rPr>
          <w:rFonts w:ascii="Verdana" w:hAnsi="Verdana" w:cs="Arial"/>
          <w:sz w:val="18"/>
          <w:szCs w:val="18"/>
          <w:lang w:val="es-BO"/>
        </w:rPr>
      </w:pPr>
    </w:p>
    <w:p w14:paraId="6022FDB6" w14:textId="77777777" w:rsidR="009D459B" w:rsidRPr="00F32DFA" w:rsidRDefault="009D459B" w:rsidP="009D459B">
      <w:pPr>
        <w:tabs>
          <w:tab w:val="left" w:pos="1985"/>
        </w:tabs>
        <w:ind w:left="1985"/>
        <w:jc w:val="both"/>
        <w:rPr>
          <w:rFonts w:ascii="Verdana" w:hAnsi="Verdana" w:cs="Arial"/>
          <w:sz w:val="18"/>
          <w:szCs w:val="18"/>
          <w:lang w:val="es-BO"/>
        </w:rPr>
      </w:pPr>
      <w:r w:rsidRPr="00F32DFA">
        <w:rPr>
          <w:rFonts w:ascii="Verdana" w:hAnsi="Verdana" w:cs="Arial"/>
          <w:sz w:val="18"/>
          <w:szCs w:val="18"/>
          <w:lang w:val="es-BO"/>
        </w:rPr>
        <w:t>Se considerará que el proponente ha presentado su propuesta dentro del plazo, si ésta ha ingresado al recinto en el que se registra la presentación de propuestas, hasta la fecha y hora límite establecida para el efecto.</w:t>
      </w:r>
    </w:p>
    <w:p w14:paraId="396C0E94" w14:textId="77777777" w:rsidR="009D459B" w:rsidRPr="00F32DFA" w:rsidRDefault="009D459B" w:rsidP="009D459B">
      <w:pPr>
        <w:tabs>
          <w:tab w:val="left" w:pos="2127"/>
        </w:tabs>
        <w:ind w:left="2127" w:hanging="851"/>
        <w:jc w:val="both"/>
        <w:rPr>
          <w:rFonts w:ascii="Verdana" w:hAnsi="Verdana" w:cs="Arial"/>
          <w:sz w:val="18"/>
          <w:szCs w:val="18"/>
          <w:lang w:val="es-BO"/>
        </w:rPr>
      </w:pPr>
    </w:p>
    <w:p w14:paraId="017806FB" w14:textId="77777777" w:rsidR="009D459B" w:rsidRPr="00F32DFA" w:rsidRDefault="009D459B" w:rsidP="009D459B">
      <w:pPr>
        <w:pStyle w:val="Prrafodelista"/>
        <w:numPr>
          <w:ilvl w:val="2"/>
          <w:numId w:val="6"/>
        </w:numPr>
        <w:ind w:left="1985" w:hanging="851"/>
        <w:jc w:val="both"/>
        <w:rPr>
          <w:rFonts w:ascii="Verdana" w:hAnsi="Verdana" w:cs="Arial"/>
          <w:sz w:val="18"/>
          <w:szCs w:val="18"/>
          <w:lang w:val="es-BO"/>
        </w:rPr>
      </w:pPr>
      <w:r w:rsidRPr="00F32DFA">
        <w:rPr>
          <w:rFonts w:ascii="Verdana" w:hAnsi="Verdana" w:cs="Arial"/>
          <w:sz w:val="18"/>
          <w:szCs w:val="18"/>
          <w:lang w:val="es-BO"/>
        </w:rPr>
        <w:t>Las propuestas podrán ser entregadas en persona o por correo certificado (Courier). En ambos casos, el proponente es el responsable de que su propuesta sea presentada dentro el plazo establecido.</w:t>
      </w:r>
    </w:p>
    <w:p w14:paraId="74B07C09" w14:textId="77777777" w:rsidR="009D459B" w:rsidRPr="00F32DFA" w:rsidRDefault="009D459B" w:rsidP="009D459B">
      <w:pPr>
        <w:jc w:val="both"/>
        <w:rPr>
          <w:rFonts w:ascii="Verdana" w:hAnsi="Verdana" w:cs="Arial"/>
          <w:sz w:val="18"/>
          <w:szCs w:val="18"/>
          <w:lang w:val="es-BO"/>
        </w:rPr>
      </w:pPr>
    </w:p>
    <w:p w14:paraId="31934F98" w14:textId="77777777" w:rsidR="009D459B" w:rsidRPr="00F32DFA" w:rsidRDefault="009D459B" w:rsidP="009D459B">
      <w:pPr>
        <w:pStyle w:val="Prrafodelista"/>
        <w:numPr>
          <w:ilvl w:val="1"/>
          <w:numId w:val="6"/>
        </w:numPr>
        <w:ind w:left="1134" w:hanging="567"/>
        <w:jc w:val="both"/>
        <w:rPr>
          <w:rFonts w:ascii="Verdana" w:hAnsi="Verdana"/>
          <w:b/>
          <w:sz w:val="18"/>
          <w:szCs w:val="18"/>
          <w:lang w:val="es-BO"/>
        </w:rPr>
      </w:pPr>
      <w:bookmarkStart w:id="55" w:name="_Toc346780224"/>
      <w:r w:rsidRPr="00F32DFA">
        <w:rPr>
          <w:rFonts w:ascii="Verdana" w:hAnsi="Verdana"/>
          <w:b/>
          <w:sz w:val="18"/>
          <w:szCs w:val="18"/>
          <w:lang w:val="es-BO"/>
        </w:rPr>
        <w:t>Modificaciones</w:t>
      </w:r>
      <w:r w:rsidRPr="00F32DFA">
        <w:rPr>
          <w:rFonts w:ascii="Verdana" w:hAnsi="Verdana"/>
          <w:sz w:val="18"/>
          <w:szCs w:val="18"/>
          <w:lang w:val="es-BO"/>
        </w:rPr>
        <w:t xml:space="preserve"> </w:t>
      </w:r>
      <w:r w:rsidRPr="00F32DFA">
        <w:rPr>
          <w:rFonts w:ascii="Verdana" w:hAnsi="Verdana"/>
          <w:b/>
          <w:sz w:val="18"/>
          <w:szCs w:val="18"/>
          <w:lang w:val="es-BO"/>
        </w:rPr>
        <w:t>y retiro de propuestas</w:t>
      </w:r>
      <w:bookmarkEnd w:id="55"/>
    </w:p>
    <w:p w14:paraId="7B615601" w14:textId="77777777" w:rsidR="009D459B" w:rsidRPr="00F32DFA" w:rsidRDefault="009D459B" w:rsidP="009D459B">
      <w:pPr>
        <w:jc w:val="both"/>
        <w:rPr>
          <w:rFonts w:ascii="Verdana" w:hAnsi="Verdana" w:cs="Arial"/>
          <w:sz w:val="18"/>
          <w:szCs w:val="18"/>
          <w:lang w:val="es-BO"/>
        </w:rPr>
      </w:pPr>
    </w:p>
    <w:p w14:paraId="602D51C2" w14:textId="77777777" w:rsidR="009D459B" w:rsidRPr="00F32DFA" w:rsidRDefault="009D459B" w:rsidP="009D459B">
      <w:pPr>
        <w:pStyle w:val="Prrafodelista"/>
        <w:numPr>
          <w:ilvl w:val="2"/>
          <w:numId w:val="6"/>
        </w:numPr>
        <w:ind w:left="1985" w:hanging="851"/>
        <w:jc w:val="both"/>
        <w:rPr>
          <w:rFonts w:ascii="Verdana" w:hAnsi="Verdana" w:cs="Arial"/>
          <w:sz w:val="18"/>
          <w:szCs w:val="18"/>
          <w:lang w:val="es-BO"/>
        </w:rPr>
      </w:pPr>
      <w:r w:rsidRPr="00F32DFA">
        <w:rPr>
          <w:rFonts w:ascii="Verdana" w:hAnsi="Verdana" w:cs="Arial"/>
          <w:sz w:val="18"/>
          <w:szCs w:val="18"/>
          <w:lang w:val="es-BO"/>
        </w:rPr>
        <w:t>Las propuestas presentadas sólo podrán modificarse antes del plazo límite establecido para el cierre de presentación de propuestas.</w:t>
      </w:r>
    </w:p>
    <w:p w14:paraId="45A660CF" w14:textId="77777777" w:rsidR="009D459B" w:rsidRPr="00F32DFA" w:rsidRDefault="009D459B" w:rsidP="009D459B">
      <w:pPr>
        <w:tabs>
          <w:tab w:val="left" w:pos="993"/>
        </w:tabs>
        <w:ind w:left="993" w:hanging="993"/>
        <w:jc w:val="both"/>
        <w:rPr>
          <w:rFonts w:ascii="Verdana" w:hAnsi="Verdana" w:cs="Arial"/>
          <w:sz w:val="18"/>
          <w:szCs w:val="18"/>
          <w:lang w:val="es-BO"/>
        </w:rPr>
      </w:pPr>
    </w:p>
    <w:p w14:paraId="1ADCBD2B" w14:textId="77777777" w:rsidR="009D459B" w:rsidRPr="00F32DFA" w:rsidRDefault="009D459B" w:rsidP="009D459B">
      <w:pPr>
        <w:tabs>
          <w:tab w:val="left" w:pos="1985"/>
        </w:tabs>
        <w:ind w:left="1985" w:hanging="1985"/>
        <w:jc w:val="both"/>
        <w:rPr>
          <w:rFonts w:ascii="Verdana" w:hAnsi="Verdana" w:cs="Arial"/>
          <w:sz w:val="18"/>
          <w:szCs w:val="18"/>
          <w:lang w:val="es-BO"/>
        </w:rPr>
      </w:pPr>
      <w:r w:rsidRPr="00F32DFA">
        <w:rPr>
          <w:rFonts w:ascii="Verdana" w:hAnsi="Verdana" w:cs="Arial"/>
          <w:sz w:val="18"/>
          <w:szCs w:val="18"/>
          <w:lang w:val="es-BO"/>
        </w:rPr>
        <w:tab/>
        <w:t xml:space="preserve">Para este propósito, el proponente deberá solicitar por escrito la devolución total de su propuesta, que será efectuada bajo constancia escrita y liberando de cualquier responsabilidad a la </w:t>
      </w:r>
      <w:r w:rsidRPr="00F32DFA">
        <w:rPr>
          <w:rFonts w:ascii="Verdana" w:hAnsi="Verdana"/>
          <w:sz w:val="18"/>
          <w:szCs w:val="18"/>
        </w:rPr>
        <w:t>EEC-GNV</w:t>
      </w:r>
      <w:r w:rsidRPr="00F32DFA">
        <w:rPr>
          <w:rFonts w:ascii="Verdana" w:hAnsi="Verdana" w:cs="Arial"/>
          <w:sz w:val="18"/>
          <w:szCs w:val="18"/>
          <w:lang w:val="es-BO"/>
        </w:rPr>
        <w:t>.</w:t>
      </w:r>
    </w:p>
    <w:p w14:paraId="2151D78A" w14:textId="77777777" w:rsidR="009D459B" w:rsidRPr="00F32DFA" w:rsidRDefault="009D459B" w:rsidP="009D459B">
      <w:pPr>
        <w:tabs>
          <w:tab w:val="left" w:pos="2127"/>
        </w:tabs>
        <w:ind w:left="2127" w:hanging="2127"/>
        <w:jc w:val="both"/>
        <w:rPr>
          <w:rFonts w:ascii="Verdana" w:hAnsi="Verdana" w:cs="Arial"/>
          <w:sz w:val="18"/>
          <w:szCs w:val="18"/>
          <w:lang w:val="es-BO"/>
        </w:rPr>
      </w:pPr>
    </w:p>
    <w:p w14:paraId="5BC69675" w14:textId="77777777" w:rsidR="009D459B" w:rsidRPr="00F32DFA" w:rsidRDefault="009D459B" w:rsidP="009D459B">
      <w:pPr>
        <w:tabs>
          <w:tab w:val="left" w:pos="2127"/>
        </w:tabs>
        <w:ind w:left="2127" w:hanging="142"/>
        <w:jc w:val="both"/>
        <w:rPr>
          <w:rFonts w:ascii="Verdana" w:hAnsi="Verdana" w:cs="Arial"/>
          <w:sz w:val="18"/>
          <w:szCs w:val="18"/>
          <w:lang w:val="es-BO"/>
        </w:rPr>
      </w:pPr>
      <w:r w:rsidRPr="00F32DFA">
        <w:rPr>
          <w:rFonts w:ascii="Verdana" w:hAnsi="Verdana" w:cs="Arial"/>
          <w:sz w:val="18"/>
          <w:szCs w:val="18"/>
          <w:lang w:val="es-BO"/>
        </w:rPr>
        <w:t>Efectuadas las modificaciones, podrá proceder a su presentación.</w:t>
      </w:r>
    </w:p>
    <w:p w14:paraId="6C86F1B9" w14:textId="77777777" w:rsidR="009D459B" w:rsidRPr="00F32DFA" w:rsidRDefault="009D459B" w:rsidP="009D459B">
      <w:pPr>
        <w:tabs>
          <w:tab w:val="left" w:pos="993"/>
        </w:tabs>
        <w:ind w:left="993" w:hanging="993"/>
        <w:jc w:val="both"/>
        <w:rPr>
          <w:rFonts w:ascii="Verdana" w:hAnsi="Verdana" w:cs="Arial"/>
          <w:sz w:val="18"/>
          <w:szCs w:val="18"/>
          <w:lang w:val="es-BO"/>
        </w:rPr>
      </w:pPr>
    </w:p>
    <w:p w14:paraId="0FF443A4" w14:textId="77777777" w:rsidR="009D459B" w:rsidRPr="00F32DFA" w:rsidRDefault="009D459B" w:rsidP="009D459B">
      <w:pPr>
        <w:pStyle w:val="Prrafodelista"/>
        <w:numPr>
          <w:ilvl w:val="2"/>
          <w:numId w:val="6"/>
        </w:numPr>
        <w:ind w:left="1985" w:hanging="851"/>
        <w:jc w:val="both"/>
        <w:rPr>
          <w:rFonts w:ascii="Verdana" w:hAnsi="Verdana" w:cs="Arial"/>
          <w:sz w:val="18"/>
          <w:szCs w:val="18"/>
          <w:lang w:val="es-BO"/>
        </w:rPr>
      </w:pPr>
      <w:r w:rsidRPr="00F32DFA">
        <w:rPr>
          <w:rFonts w:ascii="Verdana" w:hAnsi="Verdana" w:cs="Arial"/>
          <w:sz w:val="18"/>
          <w:szCs w:val="18"/>
          <w:lang w:val="es-BO"/>
        </w:rPr>
        <w:t>Las propuestas podrán ser retiradas mediante solicitud escrita firmada por el proponente, hasta antes de la conclusión del plazo de presentación de propuestas.</w:t>
      </w:r>
    </w:p>
    <w:p w14:paraId="28D3A0C1" w14:textId="77777777" w:rsidR="009D459B" w:rsidRPr="00F32DFA" w:rsidRDefault="009D459B" w:rsidP="009D459B">
      <w:pPr>
        <w:tabs>
          <w:tab w:val="left" w:pos="993"/>
        </w:tabs>
        <w:ind w:left="993" w:hanging="993"/>
        <w:jc w:val="both"/>
        <w:rPr>
          <w:rFonts w:ascii="Verdana" w:hAnsi="Verdana" w:cs="Arial"/>
          <w:sz w:val="18"/>
          <w:szCs w:val="18"/>
          <w:lang w:val="es-BO"/>
        </w:rPr>
      </w:pPr>
    </w:p>
    <w:p w14:paraId="59CACC1A" w14:textId="77777777" w:rsidR="009D459B" w:rsidRPr="00F32DFA" w:rsidRDefault="009D459B" w:rsidP="009D459B">
      <w:pPr>
        <w:tabs>
          <w:tab w:val="left" w:pos="993"/>
        </w:tabs>
        <w:ind w:left="993" w:firstLine="992"/>
        <w:jc w:val="both"/>
        <w:rPr>
          <w:rFonts w:ascii="Verdana" w:hAnsi="Verdana" w:cs="Arial"/>
          <w:sz w:val="18"/>
          <w:szCs w:val="18"/>
          <w:lang w:val="es-BO"/>
        </w:rPr>
      </w:pPr>
      <w:r w:rsidRPr="00F32DFA">
        <w:rPr>
          <w:rFonts w:ascii="Verdana" w:hAnsi="Verdana" w:cs="Arial"/>
          <w:sz w:val="18"/>
          <w:szCs w:val="18"/>
          <w:lang w:val="es-BO"/>
        </w:rPr>
        <w:t>La devolución de la propuesta cerrada se realizará bajo constancia escrita.</w:t>
      </w:r>
    </w:p>
    <w:p w14:paraId="5404DFEE" w14:textId="77777777" w:rsidR="009D459B" w:rsidRPr="00F32DFA" w:rsidRDefault="009D459B" w:rsidP="009D459B">
      <w:pPr>
        <w:tabs>
          <w:tab w:val="left" w:pos="993"/>
        </w:tabs>
        <w:ind w:left="993" w:hanging="993"/>
        <w:jc w:val="both"/>
        <w:rPr>
          <w:rFonts w:ascii="Verdana" w:hAnsi="Verdana" w:cs="Arial"/>
          <w:sz w:val="18"/>
          <w:szCs w:val="18"/>
          <w:lang w:val="es-BO"/>
        </w:rPr>
      </w:pPr>
    </w:p>
    <w:p w14:paraId="5A0F892C" w14:textId="77777777" w:rsidR="009D459B" w:rsidRPr="00F32DFA" w:rsidRDefault="009D459B" w:rsidP="009D459B">
      <w:pPr>
        <w:pStyle w:val="Prrafodelista"/>
        <w:numPr>
          <w:ilvl w:val="2"/>
          <w:numId w:val="6"/>
        </w:numPr>
        <w:ind w:left="1985" w:hanging="851"/>
        <w:jc w:val="both"/>
        <w:rPr>
          <w:rFonts w:ascii="Verdana" w:hAnsi="Verdana" w:cs="Arial"/>
          <w:sz w:val="18"/>
          <w:szCs w:val="18"/>
          <w:lang w:val="es-BO"/>
        </w:rPr>
      </w:pPr>
      <w:r w:rsidRPr="00F32DFA">
        <w:rPr>
          <w:rFonts w:ascii="Verdana" w:hAnsi="Verdana" w:cs="Arial"/>
          <w:sz w:val="18"/>
          <w:szCs w:val="18"/>
          <w:lang w:val="es-BO"/>
        </w:rPr>
        <w:lastRenderedPageBreak/>
        <w:t>Vencidos los plazos citados, las propuestas no podrán ser retiradas, modificadas o alteradas de manera alguna.</w:t>
      </w:r>
    </w:p>
    <w:p w14:paraId="210E436A" w14:textId="77777777" w:rsidR="009D459B" w:rsidRPr="00F32DFA" w:rsidRDefault="009D459B" w:rsidP="009D459B">
      <w:pPr>
        <w:pStyle w:val="Prrafodelista"/>
        <w:ind w:left="1985"/>
        <w:jc w:val="both"/>
        <w:rPr>
          <w:rFonts w:ascii="Verdana" w:hAnsi="Verdana" w:cs="Arial"/>
          <w:sz w:val="18"/>
          <w:szCs w:val="18"/>
          <w:lang w:val="es-BO"/>
        </w:rPr>
      </w:pPr>
    </w:p>
    <w:p w14:paraId="3B3CF899" w14:textId="77777777" w:rsidR="009D459B" w:rsidRPr="00F32DFA" w:rsidRDefault="009D459B" w:rsidP="0092355B">
      <w:pPr>
        <w:pStyle w:val="Ttulo10"/>
        <w:numPr>
          <w:ilvl w:val="0"/>
          <w:numId w:val="14"/>
        </w:numPr>
        <w:tabs>
          <w:tab w:val="left" w:pos="567"/>
        </w:tabs>
        <w:spacing w:before="0" w:after="0"/>
        <w:ind w:left="567" w:hanging="567"/>
        <w:jc w:val="both"/>
        <w:rPr>
          <w:rFonts w:ascii="Verdana" w:hAnsi="Verdana"/>
          <w:sz w:val="18"/>
          <w:szCs w:val="18"/>
          <w:lang w:val="es-BO"/>
        </w:rPr>
      </w:pPr>
      <w:bookmarkStart w:id="56" w:name="_Toc346780225"/>
      <w:bookmarkStart w:id="57" w:name="_Toc57983504"/>
      <w:r w:rsidRPr="00F32DFA">
        <w:rPr>
          <w:rFonts w:ascii="Verdana" w:hAnsi="Verdana"/>
          <w:sz w:val="18"/>
          <w:szCs w:val="18"/>
          <w:lang w:val="es-BO"/>
        </w:rPr>
        <w:t>APERTURA DE PROPUESTAS</w:t>
      </w:r>
      <w:bookmarkEnd w:id="56"/>
      <w:bookmarkEnd w:id="57"/>
    </w:p>
    <w:p w14:paraId="2D19DD2D" w14:textId="77777777" w:rsidR="009D459B" w:rsidRPr="00F32DFA" w:rsidRDefault="009D459B" w:rsidP="009D459B">
      <w:pPr>
        <w:ind w:left="708"/>
        <w:jc w:val="both"/>
        <w:rPr>
          <w:rFonts w:ascii="Verdana" w:hAnsi="Verdana"/>
          <w:sz w:val="18"/>
          <w:szCs w:val="18"/>
          <w:lang w:val="es-BO"/>
        </w:rPr>
      </w:pPr>
    </w:p>
    <w:p w14:paraId="5446C7C9" w14:textId="77777777" w:rsidR="009D459B" w:rsidRPr="00F32DFA" w:rsidRDefault="009D459B" w:rsidP="009D459B">
      <w:pPr>
        <w:pStyle w:val="Prrafodelista"/>
        <w:numPr>
          <w:ilvl w:val="0"/>
          <w:numId w:val="7"/>
        </w:numPr>
        <w:jc w:val="both"/>
        <w:rPr>
          <w:rFonts w:ascii="Verdana" w:hAnsi="Verdana" w:cs="Arial"/>
          <w:vanish/>
          <w:sz w:val="18"/>
          <w:szCs w:val="18"/>
          <w:lang w:val="es-BO"/>
        </w:rPr>
      </w:pPr>
    </w:p>
    <w:p w14:paraId="3A6B4BF4" w14:textId="77777777" w:rsidR="009D459B" w:rsidRPr="00F32DFA" w:rsidRDefault="009D459B" w:rsidP="009D459B">
      <w:pPr>
        <w:pStyle w:val="Prrafodelista"/>
        <w:numPr>
          <w:ilvl w:val="0"/>
          <w:numId w:val="7"/>
        </w:numPr>
        <w:jc w:val="both"/>
        <w:rPr>
          <w:rFonts w:ascii="Verdana" w:hAnsi="Verdana" w:cs="Arial"/>
          <w:vanish/>
          <w:sz w:val="18"/>
          <w:szCs w:val="18"/>
          <w:lang w:val="es-BO"/>
        </w:rPr>
      </w:pPr>
    </w:p>
    <w:p w14:paraId="414D92A0" w14:textId="50CF0055" w:rsidR="009D459B" w:rsidRPr="00F32DFA" w:rsidRDefault="00DB59CE" w:rsidP="009D459B">
      <w:pPr>
        <w:numPr>
          <w:ilvl w:val="1"/>
          <w:numId w:val="7"/>
        </w:numPr>
        <w:ind w:left="1134" w:hanging="567"/>
        <w:jc w:val="both"/>
        <w:rPr>
          <w:rFonts w:ascii="Verdana" w:hAnsi="Verdana" w:cs="Arial"/>
          <w:sz w:val="18"/>
          <w:szCs w:val="18"/>
          <w:lang w:val="es-BO"/>
        </w:rPr>
      </w:pPr>
      <w:r>
        <w:rPr>
          <w:rFonts w:ascii="Verdana" w:hAnsi="Verdana" w:cs="Arial"/>
          <w:sz w:val="18"/>
          <w:szCs w:val="18"/>
          <w:lang w:val="es-BO"/>
        </w:rPr>
        <w:t>D</w:t>
      </w:r>
      <w:r w:rsidR="009D459B" w:rsidRPr="00F32DFA">
        <w:rPr>
          <w:rFonts w:ascii="Verdana" w:hAnsi="Verdana" w:cs="Arial"/>
          <w:sz w:val="18"/>
          <w:szCs w:val="18"/>
          <w:lang w:val="es-BO"/>
        </w:rPr>
        <w:t xml:space="preserve">espués del cierre del plazo de presentación de propuestas, la Comisión de Calificación procederá a la apertura de las propuestas en acto público, en la fecha, hora y lugar señalados en el presente DBC. </w:t>
      </w:r>
    </w:p>
    <w:p w14:paraId="57FEECCC" w14:textId="77777777" w:rsidR="009D459B" w:rsidRPr="00F32DFA" w:rsidRDefault="009D459B" w:rsidP="009D459B">
      <w:pPr>
        <w:ind w:left="1276" w:hanging="709"/>
        <w:jc w:val="both"/>
        <w:rPr>
          <w:rFonts w:ascii="Verdana" w:hAnsi="Verdana" w:cs="Arial"/>
          <w:sz w:val="18"/>
          <w:szCs w:val="18"/>
          <w:lang w:val="es-BO"/>
        </w:rPr>
      </w:pPr>
      <w:r w:rsidRPr="00F32DFA">
        <w:rPr>
          <w:rFonts w:ascii="Verdana" w:hAnsi="Verdana" w:cs="Arial"/>
          <w:sz w:val="18"/>
          <w:szCs w:val="18"/>
          <w:lang w:val="es-BO"/>
        </w:rPr>
        <w:tab/>
      </w:r>
    </w:p>
    <w:p w14:paraId="69CF44CB" w14:textId="77777777" w:rsidR="009D459B" w:rsidRPr="00F32DFA" w:rsidRDefault="009D459B" w:rsidP="009D459B">
      <w:pPr>
        <w:tabs>
          <w:tab w:val="left" w:pos="1418"/>
        </w:tabs>
        <w:ind w:left="1134"/>
        <w:jc w:val="both"/>
        <w:rPr>
          <w:rFonts w:ascii="Verdana" w:hAnsi="Verdana" w:cs="Arial"/>
          <w:sz w:val="18"/>
          <w:szCs w:val="18"/>
          <w:lang w:val="es-BO"/>
        </w:rPr>
      </w:pPr>
      <w:r w:rsidRPr="00F32DFA">
        <w:rPr>
          <w:rFonts w:ascii="Verdana" w:hAnsi="Verdana" w:cs="Arial"/>
          <w:sz w:val="18"/>
          <w:szCs w:val="18"/>
          <w:lang w:val="es-BO"/>
        </w:rPr>
        <w:t xml:space="preserve">El Acto de Apertura será continuo y sin interrupción, donde se permitirá la presencia de los proponentes o sus representantes, así como los representantes de la sociedad que quieran participar. </w:t>
      </w:r>
    </w:p>
    <w:p w14:paraId="4F8F1528" w14:textId="77777777" w:rsidR="009D459B" w:rsidRPr="00F32DFA" w:rsidRDefault="009D459B" w:rsidP="009D459B">
      <w:pPr>
        <w:tabs>
          <w:tab w:val="left" w:pos="1418"/>
        </w:tabs>
        <w:ind w:left="1134"/>
        <w:jc w:val="both"/>
        <w:rPr>
          <w:rFonts w:ascii="Verdana" w:hAnsi="Verdana" w:cs="Arial"/>
          <w:sz w:val="18"/>
          <w:szCs w:val="18"/>
          <w:lang w:val="es-BO"/>
        </w:rPr>
      </w:pPr>
      <w:r w:rsidRPr="00F32DFA">
        <w:rPr>
          <w:rFonts w:ascii="Verdana" w:hAnsi="Verdana" w:cs="Arial"/>
          <w:sz w:val="18"/>
          <w:szCs w:val="18"/>
          <w:lang w:val="es-BO"/>
        </w:rPr>
        <w:tab/>
      </w:r>
    </w:p>
    <w:p w14:paraId="3F2B9193" w14:textId="77777777" w:rsidR="009D459B" w:rsidRPr="00F32DFA" w:rsidRDefault="009D459B" w:rsidP="009D459B">
      <w:pPr>
        <w:tabs>
          <w:tab w:val="left" w:pos="1418"/>
        </w:tabs>
        <w:ind w:left="1134"/>
        <w:jc w:val="both"/>
        <w:rPr>
          <w:rFonts w:ascii="Verdana" w:hAnsi="Verdana" w:cs="Arial"/>
          <w:sz w:val="18"/>
          <w:szCs w:val="18"/>
          <w:lang w:val="es-BO"/>
        </w:rPr>
      </w:pPr>
      <w:r w:rsidRPr="00F32DFA">
        <w:rPr>
          <w:rFonts w:ascii="Verdana" w:hAnsi="Verdana" w:cs="Arial"/>
          <w:sz w:val="18"/>
          <w:szCs w:val="18"/>
          <w:lang w:val="es-BO"/>
        </w:rPr>
        <w:t>El acto se efectuará así se hubiese recibido una sola propuesta. En caso de no existir propuestas, la Comisión de Calificación suspenderá el acto y recomendará al RPCE que la convocatoria sea declarada desierta.</w:t>
      </w:r>
    </w:p>
    <w:p w14:paraId="057C796A" w14:textId="77777777" w:rsidR="009D459B" w:rsidRPr="00F32DFA" w:rsidRDefault="009D459B" w:rsidP="009D459B">
      <w:pPr>
        <w:ind w:left="1440" w:hanging="142"/>
        <w:jc w:val="both"/>
        <w:rPr>
          <w:rFonts w:ascii="Verdana" w:hAnsi="Verdana" w:cs="Arial"/>
          <w:sz w:val="18"/>
          <w:szCs w:val="18"/>
          <w:lang w:val="es-BO"/>
        </w:rPr>
      </w:pPr>
      <w:r w:rsidRPr="00F32DFA">
        <w:rPr>
          <w:rFonts w:ascii="Verdana" w:hAnsi="Verdana" w:cs="Arial"/>
          <w:sz w:val="18"/>
          <w:szCs w:val="18"/>
          <w:lang w:val="es-BO"/>
        </w:rPr>
        <w:tab/>
      </w:r>
    </w:p>
    <w:p w14:paraId="134A9627" w14:textId="77777777" w:rsidR="009D459B" w:rsidRPr="00F32DFA" w:rsidRDefault="009D459B" w:rsidP="009D459B">
      <w:pPr>
        <w:numPr>
          <w:ilvl w:val="1"/>
          <w:numId w:val="7"/>
        </w:numPr>
        <w:ind w:left="1134" w:hanging="567"/>
        <w:jc w:val="both"/>
        <w:rPr>
          <w:rFonts w:ascii="Verdana" w:hAnsi="Verdana" w:cs="Arial"/>
          <w:sz w:val="18"/>
          <w:szCs w:val="18"/>
          <w:lang w:val="es-BO"/>
        </w:rPr>
      </w:pPr>
      <w:r w:rsidRPr="00F32DFA">
        <w:rPr>
          <w:rFonts w:ascii="Verdana" w:hAnsi="Verdana" w:cs="Arial"/>
          <w:sz w:val="18"/>
          <w:szCs w:val="18"/>
          <w:lang w:val="es-BO"/>
        </w:rPr>
        <w:t>El Acto de Apertura comprenderá:</w:t>
      </w:r>
    </w:p>
    <w:p w14:paraId="2F6F03F3" w14:textId="77777777" w:rsidR="009D459B" w:rsidRPr="00F32DFA" w:rsidRDefault="009D459B" w:rsidP="009D459B">
      <w:pPr>
        <w:ind w:left="1440" w:hanging="720"/>
        <w:jc w:val="both"/>
        <w:rPr>
          <w:rFonts w:ascii="Verdana" w:hAnsi="Verdana" w:cs="Arial"/>
          <w:b/>
          <w:sz w:val="18"/>
          <w:szCs w:val="18"/>
          <w:lang w:val="es-BO"/>
        </w:rPr>
      </w:pPr>
    </w:p>
    <w:p w14:paraId="50F75A71" w14:textId="77777777" w:rsidR="009D459B" w:rsidRPr="00F32DFA" w:rsidRDefault="009D459B" w:rsidP="009D459B">
      <w:pPr>
        <w:numPr>
          <w:ilvl w:val="0"/>
          <w:numId w:val="3"/>
        </w:numPr>
        <w:tabs>
          <w:tab w:val="clear" w:pos="1080"/>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Lectura de la información sobre el objeto de la contratación, las publicaciones realizadas y la nómina de las propuestas presentadas y rechazadas, según el Acta de Recepción.</w:t>
      </w:r>
    </w:p>
    <w:p w14:paraId="3C5580BC" w14:textId="77777777" w:rsidR="009D459B" w:rsidRPr="00F32DFA" w:rsidRDefault="009D459B" w:rsidP="009D459B">
      <w:pPr>
        <w:tabs>
          <w:tab w:val="left" w:pos="1560"/>
        </w:tabs>
        <w:ind w:left="1560" w:hanging="426"/>
        <w:jc w:val="both"/>
        <w:rPr>
          <w:rFonts w:ascii="Verdana" w:hAnsi="Verdana" w:cs="Arial"/>
          <w:sz w:val="18"/>
          <w:szCs w:val="18"/>
          <w:lang w:val="es-BO"/>
        </w:rPr>
      </w:pPr>
    </w:p>
    <w:p w14:paraId="3738846A" w14:textId="77777777" w:rsidR="009D459B" w:rsidRPr="00F32DFA" w:rsidRDefault="009D459B" w:rsidP="009D459B">
      <w:pPr>
        <w:numPr>
          <w:ilvl w:val="0"/>
          <w:numId w:val="3"/>
        </w:numPr>
        <w:tabs>
          <w:tab w:val="clear" w:pos="1080"/>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 xml:space="preserve">Apertura y registro en el acta correspondiente de todas las propuestas recibidas dentro del plazo, dando a conocer públicamente el nombre de los proponentes y el precio total de sus propuestas económicas. </w:t>
      </w:r>
    </w:p>
    <w:p w14:paraId="0E3CA15D" w14:textId="77777777" w:rsidR="009D459B" w:rsidRPr="00F32DFA" w:rsidRDefault="009D459B" w:rsidP="009D459B">
      <w:pPr>
        <w:tabs>
          <w:tab w:val="left" w:pos="1560"/>
        </w:tabs>
        <w:ind w:left="1560" w:hanging="426"/>
        <w:jc w:val="both"/>
        <w:rPr>
          <w:rFonts w:ascii="Verdana" w:hAnsi="Verdana" w:cs="Arial"/>
          <w:sz w:val="18"/>
          <w:szCs w:val="18"/>
          <w:lang w:val="es-BO"/>
        </w:rPr>
      </w:pPr>
    </w:p>
    <w:p w14:paraId="470731DE" w14:textId="7B671C25" w:rsidR="009D459B" w:rsidRPr="00F32DFA" w:rsidRDefault="009D459B" w:rsidP="009D459B">
      <w:pPr>
        <w:tabs>
          <w:tab w:val="left" w:pos="1560"/>
        </w:tabs>
        <w:ind w:left="1560"/>
        <w:jc w:val="both"/>
        <w:rPr>
          <w:rFonts w:ascii="Verdana" w:hAnsi="Verdana" w:cs="Arial"/>
          <w:sz w:val="18"/>
          <w:szCs w:val="18"/>
          <w:lang w:val="es-BO"/>
        </w:rPr>
      </w:pPr>
      <w:r w:rsidRPr="00F32DFA">
        <w:rPr>
          <w:rFonts w:ascii="Verdana" w:hAnsi="Verdana" w:cs="Arial"/>
          <w:sz w:val="18"/>
          <w:szCs w:val="18"/>
          <w:lang w:val="es-BO"/>
        </w:rPr>
        <w:t>En caso de adjudicaciones por ítems, se dará a conocer el precio de las propuestas económicas de cada ítem.</w:t>
      </w:r>
    </w:p>
    <w:p w14:paraId="7A10FD9E" w14:textId="77777777" w:rsidR="009D459B" w:rsidRPr="00F32DFA" w:rsidRDefault="009D459B" w:rsidP="009D459B">
      <w:pPr>
        <w:tabs>
          <w:tab w:val="left" w:pos="1560"/>
        </w:tabs>
        <w:ind w:left="1560" w:hanging="426"/>
        <w:jc w:val="both"/>
        <w:rPr>
          <w:rFonts w:ascii="Verdana" w:hAnsi="Verdana" w:cs="Arial"/>
          <w:sz w:val="18"/>
          <w:szCs w:val="18"/>
          <w:lang w:val="es-BO"/>
        </w:rPr>
      </w:pPr>
    </w:p>
    <w:p w14:paraId="78DE8CC8" w14:textId="77777777" w:rsidR="009D459B" w:rsidRPr="00F32DFA" w:rsidRDefault="009D459B" w:rsidP="009D459B">
      <w:pPr>
        <w:numPr>
          <w:ilvl w:val="0"/>
          <w:numId w:val="3"/>
        </w:numPr>
        <w:tabs>
          <w:tab w:val="clear" w:pos="1080"/>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 xml:space="preserve">Verificación de los documentos presentados por los proponentes, aplicando la metodología PRESENTÓ/NO PRESENTÓ, del Formulario V-1. En caso de adjudicaciones por ítem se deberá registrar un Formulario V-1 por cada ítem. </w:t>
      </w:r>
    </w:p>
    <w:p w14:paraId="0CCBD490" w14:textId="77777777" w:rsidR="009D459B" w:rsidRPr="00F32DFA" w:rsidRDefault="009D459B" w:rsidP="009D459B">
      <w:pPr>
        <w:tabs>
          <w:tab w:val="left" w:pos="1560"/>
        </w:tabs>
        <w:ind w:left="1560" w:hanging="426"/>
        <w:jc w:val="both"/>
        <w:rPr>
          <w:rFonts w:ascii="Verdana" w:hAnsi="Verdana" w:cs="Arial"/>
          <w:sz w:val="18"/>
          <w:szCs w:val="18"/>
          <w:lang w:val="es-BO"/>
        </w:rPr>
      </w:pPr>
    </w:p>
    <w:p w14:paraId="02A64E31" w14:textId="77777777" w:rsidR="009D459B" w:rsidRPr="00F32DFA" w:rsidRDefault="009D459B" w:rsidP="009D459B">
      <w:p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ab/>
        <w:t>La Comisión de Calificación procederá a rubricar todas las páginas de cada propuesta original, excepto la Garantía de Seriedad de Propuesta.</w:t>
      </w:r>
    </w:p>
    <w:p w14:paraId="411251EB" w14:textId="77777777" w:rsidR="009D459B" w:rsidRPr="00F32DFA" w:rsidRDefault="009D459B" w:rsidP="009D459B">
      <w:pPr>
        <w:tabs>
          <w:tab w:val="left" w:pos="1560"/>
        </w:tabs>
        <w:ind w:left="1560" w:hanging="426"/>
        <w:jc w:val="both"/>
        <w:rPr>
          <w:rFonts w:ascii="Verdana" w:hAnsi="Verdana" w:cs="Arial"/>
          <w:sz w:val="18"/>
          <w:szCs w:val="18"/>
          <w:lang w:val="es-BO"/>
        </w:rPr>
      </w:pPr>
    </w:p>
    <w:p w14:paraId="76DD6CFA" w14:textId="77777777" w:rsidR="009D459B" w:rsidRPr="00F32DFA" w:rsidRDefault="009D459B" w:rsidP="009D459B">
      <w:p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ab/>
        <w:t>Cuando no se ubique algún formulario o documento requerido en el presente DBC, la Comisión de Calificación podrá solicitar al representante del proponente, señalar el lugar que dicho documento ocupa en la propuesta o aceptar la falta del mismo, sin poder incluirlo. En ausencia del proponente o su representante, se registrará tal hecho en el Acta de Apertura.</w:t>
      </w:r>
    </w:p>
    <w:p w14:paraId="27AAA40A" w14:textId="77777777" w:rsidR="009D459B" w:rsidRPr="00F32DFA" w:rsidRDefault="009D459B" w:rsidP="009D459B">
      <w:pPr>
        <w:tabs>
          <w:tab w:val="left" w:pos="1560"/>
        </w:tabs>
        <w:ind w:left="1560" w:hanging="426"/>
        <w:jc w:val="both"/>
        <w:rPr>
          <w:rFonts w:ascii="Verdana" w:hAnsi="Verdana" w:cs="Arial"/>
          <w:sz w:val="18"/>
          <w:szCs w:val="18"/>
          <w:lang w:val="es-BO"/>
        </w:rPr>
      </w:pPr>
    </w:p>
    <w:p w14:paraId="5863D8CA" w14:textId="77777777" w:rsidR="009D459B" w:rsidRPr="00F32DFA" w:rsidRDefault="009D459B" w:rsidP="009D459B">
      <w:pPr>
        <w:numPr>
          <w:ilvl w:val="0"/>
          <w:numId w:val="3"/>
        </w:numPr>
        <w:tabs>
          <w:tab w:val="clear" w:pos="1080"/>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Registro, en el Formulario V–2, del nombre del proponente y del monto total de su propuesta económica.</w:t>
      </w:r>
    </w:p>
    <w:p w14:paraId="0980B054" w14:textId="77777777" w:rsidR="009D459B" w:rsidRPr="00F32DFA" w:rsidRDefault="009D459B" w:rsidP="009D459B">
      <w:pPr>
        <w:tabs>
          <w:tab w:val="left" w:pos="1560"/>
        </w:tabs>
        <w:ind w:left="1560" w:hanging="426"/>
        <w:jc w:val="both"/>
        <w:rPr>
          <w:rFonts w:ascii="Verdana" w:hAnsi="Verdana" w:cs="Arial"/>
          <w:sz w:val="18"/>
          <w:szCs w:val="18"/>
          <w:lang w:val="es-BO"/>
        </w:rPr>
      </w:pPr>
    </w:p>
    <w:p w14:paraId="28F92C0E" w14:textId="77777777" w:rsidR="009D459B" w:rsidRPr="00F32DFA" w:rsidRDefault="009D459B" w:rsidP="009D459B">
      <w:p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ab/>
        <w:t>En caso de adjudicaciones por ítems se deberá registrar un Formulario V-2 por cada ítem.</w:t>
      </w:r>
    </w:p>
    <w:p w14:paraId="7A1BEEFF" w14:textId="77777777" w:rsidR="009D459B" w:rsidRPr="00F32DFA" w:rsidRDefault="009D459B" w:rsidP="009D459B">
      <w:pPr>
        <w:tabs>
          <w:tab w:val="left" w:pos="1560"/>
        </w:tabs>
        <w:ind w:left="1560" w:hanging="426"/>
        <w:jc w:val="both"/>
        <w:rPr>
          <w:rFonts w:ascii="Verdana" w:hAnsi="Verdana" w:cs="Arial"/>
          <w:sz w:val="18"/>
          <w:szCs w:val="18"/>
          <w:lang w:val="es-BO"/>
        </w:rPr>
      </w:pPr>
    </w:p>
    <w:p w14:paraId="1CACABA5" w14:textId="77777777" w:rsidR="009D459B" w:rsidRPr="00F32DFA" w:rsidRDefault="009D459B" w:rsidP="009D459B">
      <w:p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ab/>
        <w:t>Cuando existan diferencias entre el monto literal y numeral de la propuesta económica, prevalecerá el literal sobre el numeral.</w:t>
      </w:r>
    </w:p>
    <w:p w14:paraId="274187EC" w14:textId="77777777" w:rsidR="009D459B" w:rsidRPr="00F32DFA" w:rsidRDefault="009D459B" w:rsidP="009D459B">
      <w:pPr>
        <w:tabs>
          <w:tab w:val="left" w:pos="1560"/>
        </w:tabs>
        <w:ind w:left="1560" w:hanging="426"/>
        <w:jc w:val="both"/>
        <w:rPr>
          <w:rFonts w:ascii="Verdana" w:hAnsi="Verdana" w:cs="Arial"/>
          <w:sz w:val="18"/>
          <w:szCs w:val="18"/>
          <w:lang w:val="es-BO"/>
        </w:rPr>
      </w:pPr>
    </w:p>
    <w:p w14:paraId="18083E4E" w14:textId="77777777" w:rsidR="009D459B" w:rsidRPr="00F32DFA" w:rsidRDefault="009D459B" w:rsidP="009D459B">
      <w:pPr>
        <w:numPr>
          <w:ilvl w:val="0"/>
          <w:numId w:val="3"/>
        </w:numPr>
        <w:tabs>
          <w:tab w:val="clear" w:pos="1080"/>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 xml:space="preserve">Elaboración del Acta de Apertura, que deberá ser suscrita por todos los integrantes de la Comisión de Calificación y por los representantes de los proponentes asistentes que deseen hacerlo, a quienes se les deberá entregar una copia o fotocopia del Acta. </w:t>
      </w:r>
    </w:p>
    <w:p w14:paraId="0F4AFA73" w14:textId="77777777" w:rsidR="009D459B" w:rsidRPr="00F32DFA" w:rsidRDefault="009D459B" w:rsidP="009D459B">
      <w:pPr>
        <w:tabs>
          <w:tab w:val="left" w:pos="1560"/>
        </w:tabs>
        <w:ind w:left="1560" w:hanging="426"/>
        <w:jc w:val="both"/>
        <w:rPr>
          <w:rFonts w:ascii="Verdana" w:hAnsi="Verdana" w:cs="Arial"/>
          <w:sz w:val="18"/>
          <w:szCs w:val="18"/>
          <w:lang w:val="es-BO"/>
        </w:rPr>
      </w:pPr>
    </w:p>
    <w:p w14:paraId="4A76C586" w14:textId="77777777" w:rsidR="009D459B" w:rsidRPr="00F32DFA" w:rsidRDefault="009D459B" w:rsidP="009D459B">
      <w:pPr>
        <w:tabs>
          <w:tab w:val="left" w:pos="1560"/>
        </w:tabs>
        <w:ind w:left="1560" w:hanging="426"/>
        <w:jc w:val="both"/>
        <w:rPr>
          <w:rFonts w:ascii="Verdana" w:hAnsi="Verdana" w:cs="Arial"/>
          <w:sz w:val="18"/>
          <w:szCs w:val="18"/>
          <w:lang w:val="es-BO"/>
        </w:rPr>
      </w:pPr>
      <w:r w:rsidRPr="00F32DFA">
        <w:rPr>
          <w:rFonts w:ascii="Verdana" w:hAnsi="Verdana" w:cs="Arial"/>
          <w:sz w:val="18"/>
          <w:szCs w:val="18"/>
          <w:lang w:val="es-BO"/>
        </w:rPr>
        <w:tab/>
        <w:t>Los proponentes que tengan observaciones deberán hacer constar las mismas en el Acta.</w:t>
      </w:r>
    </w:p>
    <w:p w14:paraId="498484EA" w14:textId="77777777" w:rsidR="009D459B" w:rsidRPr="00F32DFA" w:rsidRDefault="009D459B" w:rsidP="009D459B">
      <w:pPr>
        <w:ind w:left="1440" w:hanging="720"/>
        <w:jc w:val="both"/>
        <w:rPr>
          <w:rFonts w:ascii="Verdana" w:hAnsi="Verdana" w:cs="Arial"/>
          <w:sz w:val="18"/>
          <w:szCs w:val="18"/>
          <w:lang w:val="es-BO"/>
        </w:rPr>
      </w:pPr>
    </w:p>
    <w:p w14:paraId="7BEBD9AC" w14:textId="77777777" w:rsidR="009D459B" w:rsidRPr="00F32DFA" w:rsidRDefault="009D459B" w:rsidP="009D459B">
      <w:pPr>
        <w:numPr>
          <w:ilvl w:val="1"/>
          <w:numId w:val="7"/>
        </w:numPr>
        <w:ind w:left="1134" w:hanging="567"/>
        <w:jc w:val="both"/>
        <w:rPr>
          <w:rFonts w:ascii="Verdana" w:hAnsi="Verdana" w:cs="Arial"/>
          <w:sz w:val="18"/>
          <w:szCs w:val="18"/>
          <w:lang w:val="es-BO"/>
        </w:rPr>
      </w:pPr>
      <w:r w:rsidRPr="00F32DFA">
        <w:rPr>
          <w:rFonts w:ascii="Verdana" w:hAnsi="Verdana" w:cs="Arial"/>
          <w:sz w:val="18"/>
          <w:szCs w:val="18"/>
          <w:lang w:val="es-BO"/>
        </w:rPr>
        <w:t>Durante el Acto de Apertura de propuestas no se descalificará a ningún proponente, siendo esta una atribución de la Comisión de Calificación en el proceso de evaluación.</w:t>
      </w:r>
    </w:p>
    <w:p w14:paraId="220AA56E" w14:textId="77777777" w:rsidR="009D459B" w:rsidRPr="00F32DFA" w:rsidRDefault="009D459B" w:rsidP="009D459B">
      <w:pPr>
        <w:ind w:left="709" w:hanging="709"/>
        <w:jc w:val="both"/>
        <w:rPr>
          <w:rFonts w:ascii="Verdana" w:hAnsi="Verdana" w:cs="Arial"/>
          <w:sz w:val="18"/>
          <w:szCs w:val="18"/>
          <w:lang w:val="es-BO"/>
        </w:rPr>
      </w:pPr>
    </w:p>
    <w:p w14:paraId="0D792FE0" w14:textId="77777777" w:rsidR="009D459B" w:rsidRPr="00F32DFA" w:rsidRDefault="009D459B" w:rsidP="009D459B">
      <w:pPr>
        <w:ind w:left="1134"/>
        <w:jc w:val="both"/>
        <w:rPr>
          <w:rFonts w:ascii="Verdana" w:hAnsi="Verdana" w:cs="Arial"/>
          <w:sz w:val="18"/>
          <w:szCs w:val="18"/>
          <w:lang w:val="es-BO"/>
        </w:rPr>
      </w:pPr>
      <w:r w:rsidRPr="00F32DFA">
        <w:rPr>
          <w:rFonts w:ascii="Verdana" w:hAnsi="Verdana" w:cs="Arial"/>
          <w:sz w:val="18"/>
          <w:szCs w:val="18"/>
          <w:lang w:val="es-BO"/>
        </w:rPr>
        <w:lastRenderedPageBreak/>
        <w:t>Los integrantes de la Comisión de Calificación y los asistentes deberán abstenerse de emitir criterios o juicios de valor sobre el contenido de las propuestas.</w:t>
      </w:r>
    </w:p>
    <w:p w14:paraId="7D2E5FB7" w14:textId="77777777" w:rsidR="009D459B" w:rsidRPr="00F32DFA" w:rsidRDefault="009D459B" w:rsidP="009D459B">
      <w:pPr>
        <w:ind w:left="709" w:hanging="709"/>
        <w:jc w:val="both"/>
        <w:rPr>
          <w:rFonts w:ascii="Verdana" w:hAnsi="Verdana" w:cs="Arial"/>
          <w:sz w:val="18"/>
          <w:szCs w:val="18"/>
          <w:lang w:val="es-BO"/>
        </w:rPr>
      </w:pPr>
    </w:p>
    <w:p w14:paraId="771AEA49" w14:textId="77777777" w:rsidR="009D459B" w:rsidRPr="00F32DFA" w:rsidRDefault="009D459B" w:rsidP="009D459B">
      <w:pPr>
        <w:numPr>
          <w:ilvl w:val="1"/>
          <w:numId w:val="7"/>
        </w:numPr>
        <w:ind w:left="1134" w:hanging="567"/>
        <w:jc w:val="both"/>
        <w:rPr>
          <w:rFonts w:ascii="Verdana" w:hAnsi="Verdana" w:cs="Arial"/>
          <w:sz w:val="18"/>
          <w:szCs w:val="18"/>
          <w:lang w:val="es-BO"/>
        </w:rPr>
      </w:pPr>
      <w:r w:rsidRPr="00F32DFA">
        <w:rPr>
          <w:rFonts w:ascii="Verdana" w:hAnsi="Verdana" w:cs="Arial"/>
          <w:sz w:val="18"/>
          <w:szCs w:val="18"/>
          <w:lang w:val="es-BO"/>
        </w:rPr>
        <w:t>Concluido el Acto de Apertura, la nómina de proponentes será remitida, por la Comisión de Calificación al RPCE en forma inmediata, para efectos de eventual excusa.</w:t>
      </w:r>
    </w:p>
    <w:p w14:paraId="5E9AE7A2" w14:textId="77777777" w:rsidR="009D459B" w:rsidRPr="00F32DFA" w:rsidRDefault="009D459B" w:rsidP="009D459B">
      <w:pPr>
        <w:ind w:left="1276"/>
        <w:jc w:val="both"/>
        <w:rPr>
          <w:rFonts w:ascii="Verdana" w:hAnsi="Verdana" w:cs="Arial"/>
          <w:sz w:val="18"/>
          <w:szCs w:val="18"/>
          <w:lang w:val="es-BO"/>
        </w:rPr>
      </w:pPr>
    </w:p>
    <w:p w14:paraId="77B50817"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br w:type="page"/>
      </w:r>
    </w:p>
    <w:p w14:paraId="77045D2D"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lastRenderedPageBreak/>
        <w:t>SECCIÓN IV</w:t>
      </w:r>
    </w:p>
    <w:p w14:paraId="7D778D3E"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EVALUACIÓN Y ADJUDICACIÓN</w:t>
      </w:r>
    </w:p>
    <w:p w14:paraId="6E727423" w14:textId="77777777" w:rsidR="009D459B" w:rsidRPr="00F32DFA" w:rsidRDefault="009D459B" w:rsidP="009D459B">
      <w:pPr>
        <w:jc w:val="center"/>
        <w:rPr>
          <w:rFonts w:ascii="Verdana" w:hAnsi="Verdana" w:cs="Arial"/>
          <w:sz w:val="18"/>
          <w:szCs w:val="18"/>
          <w:lang w:val="es-BO"/>
        </w:rPr>
      </w:pPr>
    </w:p>
    <w:p w14:paraId="37DE6338" w14:textId="77777777" w:rsidR="009D459B" w:rsidRPr="00F32DFA" w:rsidRDefault="009D459B" w:rsidP="0092355B">
      <w:pPr>
        <w:pStyle w:val="Ttulo10"/>
        <w:numPr>
          <w:ilvl w:val="0"/>
          <w:numId w:val="14"/>
        </w:numPr>
        <w:tabs>
          <w:tab w:val="left" w:pos="567"/>
        </w:tabs>
        <w:spacing w:before="0" w:after="0"/>
        <w:ind w:left="567" w:hanging="567"/>
        <w:jc w:val="left"/>
        <w:rPr>
          <w:rFonts w:ascii="Verdana" w:hAnsi="Verdana"/>
          <w:sz w:val="18"/>
          <w:szCs w:val="18"/>
          <w:lang w:val="es-BO"/>
        </w:rPr>
      </w:pPr>
      <w:bookmarkStart w:id="58" w:name="_Toc346780226"/>
      <w:bookmarkStart w:id="59" w:name="_Toc57983505"/>
      <w:r w:rsidRPr="00F32DFA">
        <w:rPr>
          <w:rFonts w:ascii="Verdana" w:hAnsi="Verdana"/>
          <w:sz w:val="18"/>
          <w:szCs w:val="18"/>
          <w:lang w:val="es-BO"/>
        </w:rPr>
        <w:t>EVALUACIÓN DE PROPUESTAS</w:t>
      </w:r>
      <w:bookmarkEnd w:id="58"/>
      <w:bookmarkEnd w:id="59"/>
    </w:p>
    <w:p w14:paraId="69912299" w14:textId="77777777" w:rsidR="009D459B" w:rsidRPr="00F32DFA" w:rsidRDefault="009D459B" w:rsidP="009D459B">
      <w:pPr>
        <w:ind w:left="360"/>
        <w:jc w:val="both"/>
        <w:rPr>
          <w:rFonts w:ascii="Verdana" w:hAnsi="Verdana" w:cs="Arial"/>
          <w:sz w:val="18"/>
          <w:szCs w:val="18"/>
          <w:lang w:val="es-BO"/>
        </w:rPr>
      </w:pPr>
    </w:p>
    <w:p w14:paraId="2F5F4B4F" w14:textId="6B76CF2D" w:rsidR="009D459B" w:rsidRPr="00F32DFA" w:rsidRDefault="009D459B" w:rsidP="00DB59CE">
      <w:pPr>
        <w:ind w:left="567"/>
        <w:jc w:val="both"/>
        <w:rPr>
          <w:rFonts w:ascii="Verdana" w:hAnsi="Verdana" w:cs="Arial"/>
          <w:sz w:val="18"/>
          <w:szCs w:val="18"/>
          <w:lang w:val="es-BO"/>
        </w:rPr>
      </w:pPr>
      <w:r w:rsidRPr="00F32DFA">
        <w:rPr>
          <w:rFonts w:ascii="Verdana" w:hAnsi="Verdana" w:cs="Arial"/>
          <w:sz w:val="18"/>
          <w:szCs w:val="18"/>
          <w:lang w:val="es-BO"/>
        </w:rPr>
        <w:t xml:space="preserve">La </w:t>
      </w:r>
      <w:r w:rsidRPr="00F32DFA">
        <w:rPr>
          <w:rFonts w:ascii="Verdana" w:hAnsi="Verdana"/>
          <w:sz w:val="18"/>
          <w:szCs w:val="18"/>
        </w:rPr>
        <w:t>EEC-GNV</w:t>
      </w:r>
      <w:r w:rsidRPr="00F32DFA">
        <w:rPr>
          <w:rFonts w:ascii="Verdana" w:hAnsi="Verdana" w:cs="Arial"/>
          <w:sz w:val="18"/>
          <w:szCs w:val="18"/>
          <w:lang w:val="es-BO"/>
        </w:rPr>
        <w:t xml:space="preserve"> para la evaluación de </w:t>
      </w:r>
      <w:r w:rsidR="00DB59CE">
        <w:rPr>
          <w:rFonts w:ascii="Verdana" w:hAnsi="Verdana" w:cs="Arial"/>
          <w:sz w:val="18"/>
          <w:szCs w:val="18"/>
          <w:lang w:val="es-BO"/>
        </w:rPr>
        <w:t>propuestas aplicará el</w:t>
      </w:r>
      <w:r w:rsidRPr="00F32DFA">
        <w:rPr>
          <w:rFonts w:ascii="Verdana" w:hAnsi="Verdana" w:cs="Arial"/>
          <w:sz w:val="18"/>
          <w:szCs w:val="18"/>
          <w:lang w:val="es-BO"/>
        </w:rPr>
        <w:t xml:space="preserve"> Método de Selecci</w:t>
      </w:r>
      <w:r w:rsidR="00DB59CE">
        <w:rPr>
          <w:rFonts w:ascii="Verdana" w:hAnsi="Verdana" w:cs="Arial"/>
          <w:sz w:val="18"/>
          <w:szCs w:val="18"/>
          <w:lang w:val="es-BO"/>
        </w:rPr>
        <w:t xml:space="preserve">ón y Adjudicación de </w:t>
      </w:r>
      <w:r w:rsidRPr="00F32DFA">
        <w:rPr>
          <w:rFonts w:ascii="Verdana" w:hAnsi="Verdana" w:cs="Arial"/>
          <w:sz w:val="18"/>
          <w:szCs w:val="18"/>
          <w:lang w:val="es-BO"/>
        </w:rPr>
        <w:t>Calidad, Propuesta Técnica y Costo.</w:t>
      </w:r>
    </w:p>
    <w:p w14:paraId="75D8DF6D" w14:textId="77777777" w:rsidR="009D459B" w:rsidRPr="00F32DFA" w:rsidRDefault="009D459B" w:rsidP="009D459B">
      <w:pPr>
        <w:jc w:val="both"/>
        <w:rPr>
          <w:rFonts w:ascii="Verdana" w:hAnsi="Verdana" w:cs="Arial"/>
          <w:sz w:val="18"/>
          <w:szCs w:val="18"/>
          <w:lang w:val="es-BO"/>
        </w:rPr>
      </w:pPr>
    </w:p>
    <w:p w14:paraId="1C004E9D" w14:textId="77777777" w:rsidR="009D459B" w:rsidRPr="00F32DFA" w:rsidRDefault="009D459B" w:rsidP="0092355B">
      <w:pPr>
        <w:pStyle w:val="Ttulo10"/>
        <w:numPr>
          <w:ilvl w:val="0"/>
          <w:numId w:val="14"/>
        </w:numPr>
        <w:tabs>
          <w:tab w:val="left" w:pos="567"/>
        </w:tabs>
        <w:spacing w:before="0" w:after="0"/>
        <w:ind w:left="567" w:hanging="567"/>
        <w:jc w:val="left"/>
        <w:rPr>
          <w:rFonts w:ascii="Verdana" w:hAnsi="Verdana"/>
          <w:sz w:val="18"/>
          <w:szCs w:val="18"/>
          <w:lang w:val="es-BO"/>
        </w:rPr>
      </w:pPr>
      <w:bookmarkStart w:id="60" w:name="_Toc346780227"/>
      <w:bookmarkStart w:id="61" w:name="_Toc57983506"/>
      <w:r w:rsidRPr="00F32DFA">
        <w:rPr>
          <w:rFonts w:ascii="Verdana" w:hAnsi="Verdana"/>
          <w:sz w:val="18"/>
          <w:szCs w:val="18"/>
          <w:lang w:val="es-BO"/>
        </w:rPr>
        <w:t>EVALUACIÓN PRELIMINAR</w:t>
      </w:r>
      <w:bookmarkEnd w:id="60"/>
      <w:bookmarkEnd w:id="61"/>
    </w:p>
    <w:p w14:paraId="52D493CF" w14:textId="77777777" w:rsidR="009D459B" w:rsidRPr="00F32DFA" w:rsidRDefault="009D459B" w:rsidP="009D459B">
      <w:pPr>
        <w:tabs>
          <w:tab w:val="left" w:pos="567"/>
        </w:tabs>
        <w:ind w:left="567"/>
        <w:jc w:val="both"/>
        <w:rPr>
          <w:rFonts w:ascii="Verdana" w:hAnsi="Verdana" w:cs="Arial"/>
          <w:sz w:val="18"/>
          <w:szCs w:val="18"/>
          <w:lang w:val="es-BO"/>
        </w:rPr>
      </w:pPr>
    </w:p>
    <w:p w14:paraId="40373D92" w14:textId="77777777" w:rsidR="009D459B" w:rsidRPr="00F32DFA"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Concluido el acto de apertura, en sesión reservada, la Comisión de Calificación, determinará si las propuestas continúan o se descalifican, verificando el cumplimiento sustancial y la validez de los Formularios de la Propuesta y la Garantía de Seriedad de Propuesta, utilizando el Formulario V-1.</w:t>
      </w:r>
    </w:p>
    <w:p w14:paraId="2241EDEC" w14:textId="77777777" w:rsidR="009D459B" w:rsidRPr="00F32DFA" w:rsidRDefault="009D459B" w:rsidP="009D459B">
      <w:pPr>
        <w:ind w:left="567"/>
        <w:jc w:val="both"/>
        <w:rPr>
          <w:rFonts w:ascii="Verdana" w:hAnsi="Verdana" w:cs="Arial"/>
          <w:sz w:val="18"/>
          <w:szCs w:val="18"/>
          <w:lang w:val="es-BO"/>
        </w:rPr>
      </w:pPr>
    </w:p>
    <w:p w14:paraId="56512F14" w14:textId="370D9717" w:rsidR="009D459B" w:rsidRPr="00CB300F" w:rsidRDefault="009D459B" w:rsidP="0092355B">
      <w:pPr>
        <w:pStyle w:val="Ttulo10"/>
        <w:numPr>
          <w:ilvl w:val="0"/>
          <w:numId w:val="58"/>
        </w:numPr>
        <w:tabs>
          <w:tab w:val="left" w:pos="426"/>
        </w:tabs>
        <w:spacing w:before="0" w:after="0"/>
        <w:ind w:left="567" w:hanging="567"/>
        <w:jc w:val="both"/>
        <w:rPr>
          <w:rFonts w:ascii="Verdana" w:hAnsi="Verdana"/>
          <w:sz w:val="18"/>
          <w:szCs w:val="18"/>
          <w:lang w:val="es-BO"/>
        </w:rPr>
      </w:pPr>
      <w:bookmarkStart w:id="62" w:name="_Toc57983507"/>
      <w:r>
        <w:rPr>
          <w:rFonts w:ascii="Verdana" w:hAnsi="Verdana"/>
          <w:sz w:val="18"/>
          <w:szCs w:val="18"/>
          <w:lang w:val="es-BO"/>
        </w:rPr>
        <w:t xml:space="preserve">  </w:t>
      </w:r>
      <w:r w:rsidRPr="00CB300F">
        <w:rPr>
          <w:rFonts w:ascii="Verdana" w:hAnsi="Verdana"/>
          <w:sz w:val="18"/>
          <w:szCs w:val="18"/>
          <w:lang w:val="es-BO"/>
        </w:rPr>
        <w:t>MÉTODO DE SELECCIÓN Y ADJUDICACIÓN</w:t>
      </w:r>
      <w:r w:rsidR="00912CFB">
        <w:rPr>
          <w:rFonts w:ascii="Verdana" w:hAnsi="Verdana"/>
          <w:sz w:val="18"/>
          <w:szCs w:val="18"/>
          <w:lang w:val="es-BO"/>
        </w:rPr>
        <w:t xml:space="preserve"> COMPARACI</w:t>
      </w:r>
      <w:r w:rsidR="00A3191E">
        <w:rPr>
          <w:rFonts w:ascii="Verdana" w:hAnsi="Verdana"/>
          <w:sz w:val="18"/>
          <w:szCs w:val="18"/>
          <w:lang w:val="es-BO"/>
        </w:rPr>
        <w:t>Ó</w:t>
      </w:r>
      <w:r w:rsidR="00912CFB">
        <w:rPr>
          <w:rFonts w:ascii="Verdana" w:hAnsi="Verdana"/>
          <w:sz w:val="18"/>
          <w:szCs w:val="18"/>
          <w:lang w:val="es-BO"/>
        </w:rPr>
        <w:t>N DE PROPUESTAS</w:t>
      </w:r>
      <w:r w:rsidRPr="00CB300F">
        <w:rPr>
          <w:rFonts w:ascii="Verdana" w:hAnsi="Verdana"/>
          <w:sz w:val="18"/>
          <w:szCs w:val="18"/>
          <w:lang w:val="es-BO"/>
        </w:rPr>
        <w:t xml:space="preserve"> </w:t>
      </w:r>
      <w:r w:rsidR="00686087">
        <w:rPr>
          <w:rFonts w:ascii="Verdana" w:hAnsi="Verdana"/>
          <w:sz w:val="18"/>
          <w:szCs w:val="18"/>
          <w:lang w:val="es-BO"/>
        </w:rPr>
        <w:t>(</w:t>
      </w:r>
      <w:r w:rsidRPr="00CB300F">
        <w:rPr>
          <w:rFonts w:ascii="Verdana" w:hAnsi="Verdana"/>
          <w:sz w:val="18"/>
          <w:szCs w:val="18"/>
          <w:lang w:val="es-BO"/>
        </w:rPr>
        <w:t>CALIDAD, PROPUESTA TÉCNICA Y COSTO</w:t>
      </w:r>
      <w:bookmarkEnd w:id="62"/>
      <w:r w:rsidR="00686087">
        <w:rPr>
          <w:rFonts w:ascii="Verdana" w:hAnsi="Verdana"/>
          <w:sz w:val="18"/>
          <w:szCs w:val="18"/>
          <w:lang w:val="es-BO"/>
        </w:rPr>
        <w:t>)</w:t>
      </w:r>
    </w:p>
    <w:p w14:paraId="038802E3" w14:textId="77777777" w:rsidR="009D459B" w:rsidRPr="00CB300F" w:rsidRDefault="009D459B" w:rsidP="009D459B">
      <w:pPr>
        <w:tabs>
          <w:tab w:val="left" w:pos="567"/>
        </w:tabs>
        <w:ind w:left="567"/>
        <w:jc w:val="both"/>
        <w:rPr>
          <w:rFonts w:ascii="Verdana" w:hAnsi="Verdana" w:cs="Arial"/>
          <w:sz w:val="18"/>
          <w:szCs w:val="18"/>
          <w:lang w:val="es-BO"/>
        </w:rPr>
      </w:pPr>
    </w:p>
    <w:p w14:paraId="13E3722B" w14:textId="77777777" w:rsidR="009D459B" w:rsidRPr="00CB300F" w:rsidRDefault="009D459B" w:rsidP="009D459B">
      <w:pPr>
        <w:ind w:left="567"/>
        <w:jc w:val="both"/>
        <w:rPr>
          <w:rFonts w:ascii="Verdana" w:hAnsi="Verdana" w:cs="Arial"/>
          <w:sz w:val="18"/>
          <w:szCs w:val="18"/>
          <w:lang w:val="es-BO"/>
        </w:rPr>
      </w:pPr>
      <w:r w:rsidRPr="00CB300F">
        <w:rPr>
          <w:rFonts w:ascii="Verdana" w:hAnsi="Verdana" w:cs="Arial"/>
          <w:sz w:val="18"/>
          <w:szCs w:val="18"/>
          <w:lang w:val="es-BO"/>
        </w:rPr>
        <w:t>La evaluación de propuestas se realizará en dos (2) etapas con los siguientes puntajes:</w:t>
      </w:r>
    </w:p>
    <w:p w14:paraId="179F9BD6" w14:textId="77777777" w:rsidR="009D459B" w:rsidRDefault="009D459B" w:rsidP="009D459B">
      <w:pPr>
        <w:ind w:firstLine="567"/>
        <w:jc w:val="both"/>
        <w:rPr>
          <w:rFonts w:ascii="Verdana" w:hAnsi="Verdana" w:cs="Arial"/>
          <w:sz w:val="18"/>
          <w:szCs w:val="18"/>
          <w:lang w:val="es-BO"/>
        </w:rPr>
      </w:pPr>
    </w:p>
    <w:tbl>
      <w:tblPr>
        <w:tblW w:w="4199" w:type="dxa"/>
        <w:jc w:val="center"/>
        <w:tblLayout w:type="fixed"/>
        <w:tblCellMar>
          <w:left w:w="70" w:type="dxa"/>
          <w:right w:w="70" w:type="dxa"/>
        </w:tblCellMar>
        <w:tblLook w:val="04A0" w:firstRow="1" w:lastRow="0" w:firstColumn="1" w:lastColumn="0" w:noHBand="0" w:noVBand="1"/>
      </w:tblPr>
      <w:tblGrid>
        <w:gridCol w:w="3020"/>
        <w:gridCol w:w="1179"/>
      </w:tblGrid>
      <w:tr w:rsidR="009D459B" w:rsidRPr="004C620C" w14:paraId="425ED18F" w14:textId="77777777" w:rsidTr="00D63EA3">
        <w:trPr>
          <w:trHeight w:val="283"/>
          <w:jc w:val="center"/>
        </w:trPr>
        <w:tc>
          <w:tcPr>
            <w:tcW w:w="3020" w:type="dxa"/>
            <w:tcBorders>
              <w:top w:val="single" w:sz="4" w:space="0" w:color="A6A6A6" w:themeColor="background1" w:themeShade="A6"/>
              <w:left w:val="single" w:sz="4" w:space="0" w:color="A6A6A6" w:themeColor="background1" w:themeShade="A6"/>
              <w:bottom w:val="single" w:sz="12" w:space="0" w:color="808080" w:themeColor="background1" w:themeShade="80"/>
              <w:right w:val="single" w:sz="4" w:space="0" w:color="808080"/>
            </w:tcBorders>
            <w:shd w:val="clear" w:color="auto" w:fill="auto"/>
            <w:noWrap/>
            <w:vAlign w:val="bottom"/>
            <w:hideMark/>
          </w:tcPr>
          <w:p w14:paraId="612A2DC4" w14:textId="77777777" w:rsidR="009D459B" w:rsidRPr="00CB300F" w:rsidRDefault="009D459B" w:rsidP="00D63EA3">
            <w:pPr>
              <w:jc w:val="center"/>
              <w:rPr>
                <w:rFonts w:ascii="Verdana" w:hAnsi="Verdana" w:cstheme="minorHAnsi"/>
                <w:b/>
                <w:bCs/>
                <w:color w:val="000000"/>
                <w:sz w:val="16"/>
                <w:szCs w:val="16"/>
                <w:lang w:eastAsia="es-ES"/>
              </w:rPr>
            </w:pPr>
            <w:r w:rsidRPr="00CB300F">
              <w:rPr>
                <w:rFonts w:ascii="Verdana" w:hAnsi="Verdana" w:cstheme="minorHAnsi"/>
                <w:b/>
                <w:bCs/>
                <w:color w:val="000000"/>
                <w:sz w:val="16"/>
                <w:szCs w:val="16"/>
                <w:lang w:eastAsia="es-ES"/>
              </w:rPr>
              <w:t>CALIFICACIÓN</w:t>
            </w:r>
          </w:p>
        </w:tc>
        <w:tc>
          <w:tcPr>
            <w:tcW w:w="1179" w:type="dxa"/>
            <w:tcBorders>
              <w:top w:val="single" w:sz="4" w:space="0" w:color="A6A6A6" w:themeColor="background1" w:themeShade="A6"/>
              <w:left w:val="nil"/>
              <w:bottom w:val="single" w:sz="12" w:space="0" w:color="808080" w:themeColor="background1" w:themeShade="80"/>
              <w:right w:val="single" w:sz="4" w:space="0" w:color="A6A6A6" w:themeColor="background1" w:themeShade="A6"/>
            </w:tcBorders>
            <w:shd w:val="clear" w:color="auto" w:fill="auto"/>
            <w:noWrap/>
            <w:vAlign w:val="bottom"/>
            <w:hideMark/>
          </w:tcPr>
          <w:p w14:paraId="2A2AADEB" w14:textId="77777777" w:rsidR="009D459B" w:rsidRPr="00CB300F" w:rsidRDefault="009D459B" w:rsidP="00D63EA3">
            <w:pPr>
              <w:jc w:val="center"/>
              <w:rPr>
                <w:rFonts w:ascii="Verdana" w:hAnsi="Verdana" w:cstheme="minorHAnsi"/>
                <w:b/>
                <w:bCs/>
                <w:color w:val="000000"/>
                <w:sz w:val="16"/>
                <w:szCs w:val="16"/>
                <w:lang w:eastAsia="es-ES"/>
              </w:rPr>
            </w:pPr>
            <w:r w:rsidRPr="00CB300F">
              <w:rPr>
                <w:rFonts w:ascii="Verdana" w:hAnsi="Verdana" w:cstheme="minorHAnsi"/>
                <w:b/>
                <w:bCs/>
                <w:color w:val="000000"/>
                <w:sz w:val="16"/>
                <w:szCs w:val="16"/>
                <w:lang w:eastAsia="es-ES"/>
              </w:rPr>
              <w:t>PUNTAJE</w:t>
            </w:r>
          </w:p>
        </w:tc>
      </w:tr>
      <w:tr w:rsidR="009D459B" w:rsidRPr="004C620C" w14:paraId="1E70EBF2" w14:textId="77777777" w:rsidTr="00D63EA3">
        <w:trPr>
          <w:trHeight w:val="283"/>
          <w:jc w:val="center"/>
        </w:trPr>
        <w:tc>
          <w:tcPr>
            <w:tcW w:w="3020" w:type="dxa"/>
            <w:tcBorders>
              <w:top w:val="single" w:sz="12" w:space="0" w:color="808080" w:themeColor="background1" w:themeShade="80"/>
              <w:left w:val="single" w:sz="4" w:space="0" w:color="A6A6A6" w:themeColor="background1" w:themeShade="A6"/>
              <w:bottom w:val="single" w:sz="4" w:space="0" w:color="FFFFFF"/>
              <w:right w:val="single" w:sz="4" w:space="0" w:color="808080"/>
            </w:tcBorders>
            <w:shd w:val="clear" w:color="D9D9D9" w:fill="D9D9D9"/>
            <w:noWrap/>
            <w:vAlign w:val="bottom"/>
            <w:hideMark/>
          </w:tcPr>
          <w:p w14:paraId="4A9A35D6" w14:textId="77777777" w:rsidR="009D459B" w:rsidRPr="00CB300F" w:rsidRDefault="009D459B" w:rsidP="00D63EA3">
            <w:pPr>
              <w:rPr>
                <w:rFonts w:ascii="Verdana" w:hAnsi="Verdana" w:cstheme="minorHAnsi"/>
                <w:b/>
                <w:bCs/>
                <w:color w:val="000000"/>
                <w:sz w:val="16"/>
                <w:szCs w:val="16"/>
                <w:lang w:eastAsia="es-ES"/>
              </w:rPr>
            </w:pPr>
            <w:r w:rsidRPr="00CB300F">
              <w:rPr>
                <w:rFonts w:ascii="Verdana" w:hAnsi="Verdana" w:cstheme="minorHAnsi"/>
                <w:b/>
                <w:bCs/>
                <w:color w:val="000000"/>
                <w:sz w:val="16"/>
                <w:szCs w:val="16"/>
                <w:lang w:eastAsia="es-ES"/>
              </w:rPr>
              <w:t>PRIMERA ETAPA</w:t>
            </w:r>
          </w:p>
        </w:tc>
        <w:tc>
          <w:tcPr>
            <w:tcW w:w="1179" w:type="dxa"/>
            <w:tcBorders>
              <w:top w:val="single" w:sz="12" w:space="0" w:color="808080" w:themeColor="background1" w:themeShade="80"/>
              <w:left w:val="single" w:sz="4" w:space="0" w:color="8C8C8C"/>
              <w:bottom w:val="single" w:sz="4" w:space="0" w:color="FFFFFF"/>
              <w:right w:val="single" w:sz="4" w:space="0" w:color="A6A6A6" w:themeColor="background1" w:themeShade="A6"/>
            </w:tcBorders>
            <w:shd w:val="clear" w:color="D9D9D9" w:fill="D9D9D9"/>
            <w:noWrap/>
            <w:vAlign w:val="bottom"/>
            <w:hideMark/>
          </w:tcPr>
          <w:p w14:paraId="1910393F" w14:textId="77777777" w:rsidR="009D459B" w:rsidRPr="00CB300F" w:rsidRDefault="009D459B" w:rsidP="00D63EA3">
            <w:pPr>
              <w:jc w:val="right"/>
              <w:rPr>
                <w:rFonts w:ascii="Verdana" w:hAnsi="Verdana" w:cstheme="minorHAnsi"/>
                <w:b/>
                <w:bCs/>
                <w:color w:val="000000"/>
                <w:sz w:val="16"/>
                <w:szCs w:val="16"/>
                <w:lang w:eastAsia="es-ES"/>
              </w:rPr>
            </w:pPr>
          </w:p>
        </w:tc>
      </w:tr>
      <w:tr w:rsidR="009D459B" w:rsidRPr="004C620C" w14:paraId="4DC6D4C7" w14:textId="77777777" w:rsidTr="00D63EA3">
        <w:trPr>
          <w:trHeight w:val="283"/>
          <w:jc w:val="center"/>
        </w:trPr>
        <w:tc>
          <w:tcPr>
            <w:tcW w:w="3020" w:type="dxa"/>
            <w:tcBorders>
              <w:top w:val="single" w:sz="4" w:space="0" w:color="D9D9D9"/>
              <w:left w:val="single" w:sz="4" w:space="0" w:color="A6A6A6" w:themeColor="background1" w:themeShade="A6"/>
              <w:bottom w:val="single" w:sz="4" w:space="0" w:color="D9D9D9"/>
              <w:right w:val="single" w:sz="4" w:space="0" w:color="808080"/>
            </w:tcBorders>
            <w:shd w:val="clear" w:color="auto" w:fill="auto"/>
            <w:noWrap/>
            <w:vAlign w:val="bottom"/>
            <w:hideMark/>
          </w:tcPr>
          <w:p w14:paraId="6D187662" w14:textId="77777777" w:rsidR="009D459B" w:rsidRPr="00CB300F" w:rsidRDefault="009D459B" w:rsidP="00D63EA3">
            <w:pPr>
              <w:ind w:firstLineChars="100" w:firstLine="160"/>
              <w:rPr>
                <w:rFonts w:ascii="Verdana" w:hAnsi="Verdana" w:cstheme="minorHAnsi"/>
                <w:b/>
                <w:bCs/>
                <w:color w:val="000000"/>
                <w:sz w:val="16"/>
                <w:szCs w:val="16"/>
                <w:lang w:eastAsia="es-ES"/>
              </w:rPr>
            </w:pPr>
            <w:r w:rsidRPr="00CB300F">
              <w:rPr>
                <w:rFonts w:ascii="Verdana" w:hAnsi="Verdana" w:cstheme="minorHAnsi"/>
                <w:b/>
                <w:bCs/>
                <w:color w:val="000000"/>
                <w:sz w:val="16"/>
                <w:szCs w:val="16"/>
                <w:lang w:eastAsia="es-ES"/>
              </w:rPr>
              <w:t>Propuesta Económica (PE)</w:t>
            </w:r>
          </w:p>
        </w:tc>
        <w:tc>
          <w:tcPr>
            <w:tcW w:w="1179" w:type="dxa"/>
            <w:tcBorders>
              <w:top w:val="single" w:sz="4" w:space="0" w:color="D9D9D9"/>
              <w:left w:val="single" w:sz="4" w:space="0" w:color="8C8C8C"/>
              <w:bottom w:val="single" w:sz="4" w:space="0" w:color="D9D9D9"/>
              <w:right w:val="single" w:sz="4" w:space="0" w:color="A6A6A6" w:themeColor="background1" w:themeShade="A6"/>
            </w:tcBorders>
            <w:shd w:val="clear" w:color="auto" w:fill="auto"/>
            <w:noWrap/>
            <w:vAlign w:val="bottom"/>
            <w:hideMark/>
          </w:tcPr>
          <w:p w14:paraId="5E8274C7" w14:textId="77777777" w:rsidR="009D459B" w:rsidRPr="00CB300F" w:rsidRDefault="009D459B" w:rsidP="00D63EA3">
            <w:pPr>
              <w:jc w:val="right"/>
              <w:rPr>
                <w:rFonts w:ascii="Verdana" w:hAnsi="Verdana" w:cstheme="minorHAnsi"/>
                <w:b/>
                <w:bCs/>
                <w:color w:val="000000"/>
                <w:sz w:val="16"/>
                <w:szCs w:val="16"/>
                <w:lang w:eastAsia="es-ES"/>
              </w:rPr>
            </w:pPr>
            <w:r w:rsidRPr="00CB300F">
              <w:rPr>
                <w:rFonts w:ascii="Verdana" w:hAnsi="Verdana" w:cstheme="minorHAnsi"/>
                <w:b/>
                <w:bCs/>
                <w:color w:val="000000"/>
                <w:sz w:val="16"/>
                <w:szCs w:val="16"/>
                <w:lang w:eastAsia="es-ES"/>
              </w:rPr>
              <w:t>30</w:t>
            </w:r>
          </w:p>
        </w:tc>
      </w:tr>
      <w:tr w:rsidR="009D459B" w:rsidRPr="004C620C" w14:paraId="1E2B48D7" w14:textId="77777777" w:rsidTr="00D63EA3">
        <w:trPr>
          <w:trHeight w:val="283"/>
          <w:jc w:val="center"/>
        </w:trPr>
        <w:tc>
          <w:tcPr>
            <w:tcW w:w="3020" w:type="dxa"/>
            <w:tcBorders>
              <w:top w:val="single" w:sz="4" w:space="0" w:color="A6A6A6"/>
              <w:left w:val="single" w:sz="4" w:space="0" w:color="A6A6A6" w:themeColor="background1" w:themeShade="A6"/>
              <w:bottom w:val="single" w:sz="4" w:space="0" w:color="FFFFFF"/>
              <w:right w:val="single" w:sz="4" w:space="0" w:color="808080"/>
            </w:tcBorders>
            <w:shd w:val="clear" w:color="D9D9D9" w:fill="D9D9D9"/>
            <w:noWrap/>
            <w:vAlign w:val="bottom"/>
            <w:hideMark/>
          </w:tcPr>
          <w:p w14:paraId="5FDDB201" w14:textId="77777777" w:rsidR="009D459B" w:rsidRPr="00CB300F" w:rsidRDefault="009D459B" w:rsidP="00D63EA3">
            <w:pPr>
              <w:rPr>
                <w:rFonts w:ascii="Verdana" w:hAnsi="Verdana" w:cstheme="minorHAnsi"/>
                <w:b/>
                <w:bCs/>
                <w:color w:val="000000"/>
                <w:sz w:val="16"/>
                <w:szCs w:val="16"/>
                <w:lang w:eastAsia="es-ES"/>
              </w:rPr>
            </w:pPr>
            <w:r w:rsidRPr="00CB300F">
              <w:rPr>
                <w:rFonts w:ascii="Verdana" w:hAnsi="Verdana" w:cstheme="minorHAnsi"/>
                <w:b/>
                <w:bCs/>
                <w:color w:val="000000"/>
                <w:sz w:val="16"/>
                <w:szCs w:val="16"/>
                <w:lang w:eastAsia="es-ES"/>
              </w:rPr>
              <w:t>SEGUNDA ETAPA</w:t>
            </w:r>
          </w:p>
        </w:tc>
        <w:tc>
          <w:tcPr>
            <w:tcW w:w="1179" w:type="dxa"/>
            <w:tcBorders>
              <w:top w:val="single" w:sz="4" w:space="0" w:color="A6A6A6"/>
              <w:left w:val="single" w:sz="4" w:space="0" w:color="8C8C8C"/>
              <w:bottom w:val="single" w:sz="4" w:space="0" w:color="FFFFFF"/>
              <w:right w:val="single" w:sz="4" w:space="0" w:color="A6A6A6" w:themeColor="background1" w:themeShade="A6"/>
            </w:tcBorders>
            <w:shd w:val="clear" w:color="D9D9D9" w:fill="D9D9D9"/>
            <w:noWrap/>
            <w:vAlign w:val="bottom"/>
            <w:hideMark/>
          </w:tcPr>
          <w:p w14:paraId="5702B6CA" w14:textId="77777777" w:rsidR="009D459B" w:rsidRPr="00CB300F" w:rsidRDefault="009D459B" w:rsidP="00D63EA3">
            <w:pPr>
              <w:jc w:val="right"/>
              <w:rPr>
                <w:rFonts w:ascii="Verdana" w:hAnsi="Verdana" w:cstheme="minorHAnsi"/>
                <w:b/>
                <w:bCs/>
                <w:color w:val="000000"/>
                <w:sz w:val="16"/>
                <w:szCs w:val="16"/>
                <w:lang w:eastAsia="es-ES"/>
              </w:rPr>
            </w:pPr>
          </w:p>
        </w:tc>
      </w:tr>
      <w:tr w:rsidR="009D459B" w:rsidRPr="004C620C" w14:paraId="56098524" w14:textId="77777777" w:rsidTr="00D63EA3">
        <w:trPr>
          <w:trHeight w:val="283"/>
          <w:jc w:val="center"/>
        </w:trPr>
        <w:tc>
          <w:tcPr>
            <w:tcW w:w="3020" w:type="dxa"/>
            <w:tcBorders>
              <w:top w:val="single" w:sz="4" w:space="0" w:color="D9D9D9"/>
              <w:left w:val="single" w:sz="4" w:space="0" w:color="A6A6A6" w:themeColor="background1" w:themeShade="A6"/>
              <w:bottom w:val="single" w:sz="4" w:space="0" w:color="D9D9D9"/>
              <w:right w:val="single" w:sz="4" w:space="0" w:color="808080"/>
            </w:tcBorders>
            <w:shd w:val="clear" w:color="auto" w:fill="auto"/>
            <w:noWrap/>
            <w:vAlign w:val="bottom"/>
            <w:hideMark/>
          </w:tcPr>
          <w:p w14:paraId="7D961154" w14:textId="77777777" w:rsidR="009D459B" w:rsidRPr="00CB300F" w:rsidRDefault="009D459B" w:rsidP="00D63EA3">
            <w:pPr>
              <w:ind w:firstLineChars="100" w:firstLine="160"/>
              <w:rPr>
                <w:rFonts w:ascii="Verdana" w:hAnsi="Verdana" w:cstheme="minorHAnsi"/>
                <w:b/>
                <w:bCs/>
                <w:color w:val="000000"/>
                <w:sz w:val="16"/>
                <w:szCs w:val="16"/>
                <w:lang w:eastAsia="es-ES"/>
              </w:rPr>
            </w:pPr>
            <w:r w:rsidRPr="00CB300F">
              <w:rPr>
                <w:rFonts w:ascii="Verdana" w:hAnsi="Verdana" w:cstheme="minorHAnsi"/>
                <w:b/>
                <w:bCs/>
                <w:color w:val="000000"/>
                <w:sz w:val="16"/>
                <w:szCs w:val="16"/>
                <w:lang w:eastAsia="es-ES"/>
              </w:rPr>
              <w:t>Propuesta Técnica (PT)</w:t>
            </w:r>
          </w:p>
        </w:tc>
        <w:tc>
          <w:tcPr>
            <w:tcW w:w="1179" w:type="dxa"/>
            <w:tcBorders>
              <w:top w:val="single" w:sz="4" w:space="0" w:color="D9D9D9"/>
              <w:left w:val="single" w:sz="4" w:space="0" w:color="8C8C8C"/>
              <w:bottom w:val="single" w:sz="4" w:space="0" w:color="D9D9D9"/>
              <w:right w:val="single" w:sz="4" w:space="0" w:color="A6A6A6" w:themeColor="background1" w:themeShade="A6"/>
            </w:tcBorders>
            <w:shd w:val="clear" w:color="auto" w:fill="auto"/>
            <w:noWrap/>
            <w:vAlign w:val="bottom"/>
            <w:hideMark/>
          </w:tcPr>
          <w:p w14:paraId="0123D0AF" w14:textId="77777777" w:rsidR="009D459B" w:rsidRPr="00CB300F" w:rsidRDefault="009D459B" w:rsidP="00D63EA3">
            <w:pPr>
              <w:jc w:val="right"/>
              <w:rPr>
                <w:rFonts w:ascii="Verdana" w:hAnsi="Verdana" w:cstheme="minorHAnsi"/>
                <w:b/>
                <w:bCs/>
                <w:color w:val="000000"/>
                <w:sz w:val="16"/>
                <w:szCs w:val="16"/>
                <w:lang w:eastAsia="es-ES"/>
              </w:rPr>
            </w:pPr>
            <w:r w:rsidRPr="00CB300F">
              <w:rPr>
                <w:rFonts w:ascii="Verdana" w:hAnsi="Verdana" w:cstheme="minorHAnsi"/>
                <w:b/>
                <w:bCs/>
                <w:color w:val="000000"/>
                <w:sz w:val="16"/>
                <w:szCs w:val="16"/>
                <w:lang w:eastAsia="es-ES"/>
              </w:rPr>
              <w:t>70</w:t>
            </w:r>
          </w:p>
        </w:tc>
      </w:tr>
      <w:tr w:rsidR="009D459B" w:rsidRPr="004C620C" w14:paraId="01AF76F8" w14:textId="77777777" w:rsidTr="00D63EA3">
        <w:trPr>
          <w:trHeight w:val="283"/>
          <w:jc w:val="center"/>
        </w:trPr>
        <w:tc>
          <w:tcPr>
            <w:tcW w:w="3020" w:type="dxa"/>
            <w:tcBorders>
              <w:top w:val="single" w:sz="4" w:space="0" w:color="A6A6A6"/>
              <w:left w:val="single" w:sz="4" w:space="0" w:color="A6A6A6" w:themeColor="background1" w:themeShade="A6"/>
              <w:bottom w:val="single" w:sz="4" w:space="0" w:color="A6A6A6"/>
              <w:right w:val="single" w:sz="4" w:space="0" w:color="808080"/>
            </w:tcBorders>
            <w:shd w:val="clear" w:color="auto" w:fill="auto"/>
            <w:noWrap/>
            <w:vAlign w:val="bottom"/>
          </w:tcPr>
          <w:p w14:paraId="46459F6E" w14:textId="6064F08B" w:rsidR="009D459B" w:rsidRPr="00CB300F" w:rsidRDefault="00DB59CE" w:rsidP="00D63EA3">
            <w:pPr>
              <w:ind w:firstLineChars="200" w:firstLine="320"/>
              <w:rPr>
                <w:rFonts w:ascii="Verdana" w:hAnsi="Verdana" w:cstheme="minorHAnsi"/>
                <w:color w:val="000000"/>
                <w:sz w:val="16"/>
                <w:szCs w:val="16"/>
                <w:lang w:eastAsia="es-ES"/>
              </w:rPr>
            </w:pPr>
            <w:r>
              <w:rPr>
                <w:rFonts w:ascii="Verdana" w:hAnsi="Verdana" w:cstheme="minorHAnsi"/>
                <w:color w:val="000000"/>
                <w:sz w:val="16"/>
                <w:szCs w:val="16"/>
                <w:lang w:eastAsia="es-ES"/>
              </w:rPr>
              <w:t>Especificaciones Técnicas</w:t>
            </w:r>
          </w:p>
        </w:tc>
        <w:tc>
          <w:tcPr>
            <w:tcW w:w="1179" w:type="dxa"/>
            <w:tcBorders>
              <w:top w:val="single" w:sz="4" w:space="0" w:color="A6A6A6"/>
              <w:left w:val="single" w:sz="4" w:space="0" w:color="8C8C8C"/>
              <w:bottom w:val="single" w:sz="4" w:space="0" w:color="A6A6A6"/>
              <w:right w:val="single" w:sz="4" w:space="0" w:color="A6A6A6" w:themeColor="background1" w:themeShade="A6"/>
            </w:tcBorders>
            <w:shd w:val="clear" w:color="auto" w:fill="auto"/>
            <w:noWrap/>
            <w:vAlign w:val="bottom"/>
          </w:tcPr>
          <w:p w14:paraId="78020CBC" w14:textId="77777777" w:rsidR="009D459B" w:rsidRPr="00CB300F" w:rsidRDefault="009D459B" w:rsidP="00D63EA3">
            <w:pPr>
              <w:jc w:val="right"/>
              <w:rPr>
                <w:rFonts w:ascii="Verdana" w:hAnsi="Verdana" w:cstheme="minorHAnsi"/>
                <w:color w:val="000000"/>
                <w:sz w:val="16"/>
                <w:szCs w:val="16"/>
                <w:lang w:eastAsia="es-ES"/>
              </w:rPr>
            </w:pPr>
            <w:r w:rsidRPr="00CB300F">
              <w:rPr>
                <w:rFonts w:ascii="Verdana" w:hAnsi="Verdana" w:cstheme="minorHAnsi"/>
                <w:color w:val="000000"/>
                <w:sz w:val="16"/>
                <w:szCs w:val="16"/>
                <w:lang w:eastAsia="es-ES"/>
              </w:rPr>
              <w:t>35</w:t>
            </w:r>
          </w:p>
        </w:tc>
      </w:tr>
      <w:tr w:rsidR="009D459B" w:rsidRPr="004C620C" w14:paraId="6D44178B" w14:textId="77777777" w:rsidTr="00D63EA3">
        <w:trPr>
          <w:trHeight w:val="283"/>
          <w:jc w:val="center"/>
        </w:trPr>
        <w:tc>
          <w:tcPr>
            <w:tcW w:w="3020" w:type="dxa"/>
            <w:tcBorders>
              <w:top w:val="single" w:sz="4" w:space="0" w:color="A6A6A6"/>
              <w:left w:val="single" w:sz="4" w:space="0" w:color="A6A6A6" w:themeColor="background1" w:themeShade="A6"/>
              <w:bottom w:val="double" w:sz="4" w:space="0" w:color="A6A6A6" w:themeColor="background1" w:themeShade="A6"/>
              <w:right w:val="single" w:sz="4" w:space="0" w:color="808080"/>
            </w:tcBorders>
            <w:shd w:val="clear" w:color="auto" w:fill="auto"/>
            <w:noWrap/>
            <w:vAlign w:val="bottom"/>
            <w:hideMark/>
          </w:tcPr>
          <w:p w14:paraId="4373C682" w14:textId="77777777" w:rsidR="009D459B" w:rsidRPr="00CB300F" w:rsidRDefault="009D459B" w:rsidP="00D63EA3">
            <w:pPr>
              <w:ind w:firstLineChars="200" w:firstLine="320"/>
              <w:rPr>
                <w:rFonts w:ascii="Verdana" w:hAnsi="Verdana" w:cstheme="minorHAnsi"/>
                <w:color w:val="000000"/>
                <w:sz w:val="16"/>
                <w:szCs w:val="16"/>
                <w:lang w:eastAsia="es-ES"/>
              </w:rPr>
            </w:pPr>
            <w:r w:rsidRPr="00CB300F">
              <w:rPr>
                <w:rFonts w:ascii="Verdana" w:hAnsi="Verdana" w:cstheme="minorHAnsi"/>
                <w:color w:val="000000"/>
                <w:sz w:val="16"/>
                <w:szCs w:val="16"/>
                <w:lang w:eastAsia="es-ES"/>
              </w:rPr>
              <w:t xml:space="preserve">Condiciones Adicionales </w:t>
            </w:r>
          </w:p>
        </w:tc>
        <w:tc>
          <w:tcPr>
            <w:tcW w:w="1179" w:type="dxa"/>
            <w:tcBorders>
              <w:top w:val="single" w:sz="4" w:space="0" w:color="A6A6A6"/>
              <w:left w:val="single" w:sz="4" w:space="0" w:color="8C8C8C"/>
              <w:bottom w:val="double" w:sz="4" w:space="0" w:color="A6A6A6" w:themeColor="background1" w:themeShade="A6"/>
              <w:right w:val="single" w:sz="4" w:space="0" w:color="A6A6A6" w:themeColor="background1" w:themeShade="A6"/>
            </w:tcBorders>
            <w:shd w:val="clear" w:color="auto" w:fill="auto"/>
            <w:noWrap/>
            <w:vAlign w:val="bottom"/>
            <w:hideMark/>
          </w:tcPr>
          <w:p w14:paraId="4B934ED5" w14:textId="77777777" w:rsidR="009D459B" w:rsidRPr="00CB300F" w:rsidRDefault="009D459B" w:rsidP="00D63EA3">
            <w:pPr>
              <w:jc w:val="right"/>
              <w:rPr>
                <w:rFonts w:ascii="Verdana" w:hAnsi="Verdana" w:cstheme="minorHAnsi"/>
                <w:color w:val="000000"/>
                <w:sz w:val="16"/>
                <w:szCs w:val="16"/>
                <w:lang w:eastAsia="es-ES"/>
              </w:rPr>
            </w:pPr>
            <w:r w:rsidRPr="00CB300F">
              <w:rPr>
                <w:rFonts w:ascii="Verdana" w:hAnsi="Verdana" w:cstheme="minorHAnsi"/>
                <w:color w:val="000000"/>
                <w:sz w:val="16"/>
                <w:szCs w:val="16"/>
                <w:lang w:eastAsia="es-ES"/>
              </w:rPr>
              <w:t>35</w:t>
            </w:r>
          </w:p>
        </w:tc>
      </w:tr>
      <w:tr w:rsidR="009D459B" w:rsidRPr="004C620C" w14:paraId="1B5509A2" w14:textId="77777777" w:rsidTr="00D63EA3">
        <w:trPr>
          <w:trHeight w:val="283"/>
          <w:jc w:val="center"/>
        </w:trPr>
        <w:tc>
          <w:tcPr>
            <w:tcW w:w="3020" w:type="dxa"/>
            <w:tcBorders>
              <w:top w:val="double" w:sz="4" w:space="0" w:color="A6A6A6" w:themeColor="background1" w:themeShade="A6"/>
              <w:left w:val="single" w:sz="4" w:space="0" w:color="A6A6A6" w:themeColor="background1" w:themeShade="A6"/>
              <w:bottom w:val="single" w:sz="4" w:space="0" w:color="A6A6A6" w:themeColor="background1" w:themeShade="A6"/>
              <w:right w:val="single" w:sz="4" w:space="0" w:color="808080"/>
            </w:tcBorders>
            <w:shd w:val="clear" w:color="auto" w:fill="auto"/>
            <w:noWrap/>
            <w:vAlign w:val="bottom"/>
            <w:hideMark/>
          </w:tcPr>
          <w:p w14:paraId="68482B5A" w14:textId="77777777" w:rsidR="009D459B" w:rsidRPr="00CB300F" w:rsidRDefault="009D459B" w:rsidP="00D63EA3">
            <w:pPr>
              <w:jc w:val="center"/>
              <w:rPr>
                <w:rFonts w:ascii="Verdana" w:hAnsi="Verdana" w:cstheme="minorHAnsi"/>
                <w:b/>
                <w:bCs/>
                <w:color w:val="000000"/>
                <w:sz w:val="16"/>
                <w:szCs w:val="16"/>
                <w:lang w:eastAsia="es-ES"/>
              </w:rPr>
            </w:pPr>
            <w:r w:rsidRPr="00CB300F">
              <w:rPr>
                <w:rFonts w:ascii="Verdana" w:hAnsi="Verdana" w:cstheme="minorHAnsi"/>
                <w:b/>
                <w:bCs/>
                <w:color w:val="000000"/>
                <w:sz w:val="16"/>
                <w:szCs w:val="16"/>
                <w:lang w:eastAsia="es-ES"/>
              </w:rPr>
              <w:t>TOTAL</w:t>
            </w:r>
          </w:p>
        </w:tc>
        <w:tc>
          <w:tcPr>
            <w:tcW w:w="1179" w:type="dxa"/>
            <w:tcBorders>
              <w:top w:val="double" w:sz="4" w:space="0" w:color="A6A6A6" w:themeColor="background1" w:themeShade="A6"/>
              <w:left w:val="single" w:sz="4" w:space="0" w:color="8C8C8C"/>
              <w:bottom w:val="single" w:sz="4" w:space="0" w:color="A6A6A6" w:themeColor="background1" w:themeShade="A6"/>
              <w:right w:val="single" w:sz="4" w:space="0" w:color="A6A6A6" w:themeColor="background1" w:themeShade="A6"/>
            </w:tcBorders>
            <w:shd w:val="clear" w:color="auto" w:fill="auto"/>
            <w:noWrap/>
            <w:vAlign w:val="bottom"/>
            <w:hideMark/>
          </w:tcPr>
          <w:p w14:paraId="33B3FF47" w14:textId="77777777" w:rsidR="009D459B" w:rsidRPr="00CB300F" w:rsidRDefault="009D459B" w:rsidP="00D63EA3">
            <w:pPr>
              <w:jc w:val="right"/>
              <w:rPr>
                <w:rFonts w:ascii="Verdana" w:hAnsi="Verdana" w:cstheme="minorHAnsi"/>
                <w:b/>
                <w:bCs/>
                <w:color w:val="000000"/>
                <w:sz w:val="16"/>
                <w:szCs w:val="16"/>
                <w:lang w:eastAsia="es-ES"/>
              </w:rPr>
            </w:pPr>
            <w:r w:rsidRPr="00CB300F">
              <w:rPr>
                <w:rFonts w:ascii="Verdana" w:hAnsi="Verdana" w:cstheme="minorHAnsi"/>
                <w:b/>
                <w:bCs/>
                <w:color w:val="000000"/>
                <w:sz w:val="16"/>
                <w:szCs w:val="16"/>
                <w:lang w:eastAsia="es-ES"/>
              </w:rPr>
              <w:t>100</w:t>
            </w:r>
          </w:p>
        </w:tc>
      </w:tr>
    </w:tbl>
    <w:p w14:paraId="285F403A" w14:textId="77777777" w:rsidR="009D459B" w:rsidRDefault="009D459B" w:rsidP="009D459B">
      <w:pPr>
        <w:ind w:firstLine="567"/>
        <w:jc w:val="both"/>
        <w:rPr>
          <w:rFonts w:ascii="Verdana" w:hAnsi="Verdana" w:cs="Arial"/>
          <w:sz w:val="18"/>
          <w:szCs w:val="18"/>
          <w:lang w:val="es-BO"/>
        </w:rPr>
      </w:pPr>
    </w:p>
    <w:p w14:paraId="692FC9A2" w14:textId="3B2EE247" w:rsidR="009D459B" w:rsidRPr="00CB300F" w:rsidRDefault="009D459B" w:rsidP="009D459B">
      <w:pPr>
        <w:ind w:firstLine="567"/>
        <w:jc w:val="both"/>
        <w:rPr>
          <w:rFonts w:ascii="Verdana" w:hAnsi="Verdana" w:cs="Arial"/>
          <w:sz w:val="18"/>
          <w:szCs w:val="18"/>
          <w:lang w:val="es-BO"/>
        </w:rPr>
      </w:pPr>
      <w:r w:rsidRPr="00CB300F">
        <w:rPr>
          <w:rFonts w:ascii="Verdana" w:hAnsi="Verdana" w:cs="Arial"/>
          <w:sz w:val="18"/>
          <w:szCs w:val="18"/>
          <w:lang w:val="es-BO"/>
        </w:rPr>
        <w:t xml:space="preserve">Nota: La calidad </w:t>
      </w:r>
      <w:r w:rsidR="00DB59CE">
        <w:rPr>
          <w:rFonts w:ascii="Verdana" w:hAnsi="Verdana" w:cs="Arial"/>
          <w:sz w:val="18"/>
          <w:szCs w:val="18"/>
          <w:lang w:val="es-BO"/>
        </w:rPr>
        <w:t>será</w:t>
      </w:r>
      <w:r w:rsidRPr="00CB300F">
        <w:rPr>
          <w:rFonts w:ascii="Verdana" w:hAnsi="Verdana" w:cs="Arial"/>
          <w:sz w:val="18"/>
          <w:szCs w:val="18"/>
          <w:lang w:val="es-BO"/>
        </w:rPr>
        <w:t xml:space="preserve"> evaluada </w:t>
      </w:r>
      <w:r w:rsidR="00DB59CE">
        <w:rPr>
          <w:rFonts w:ascii="Verdana" w:hAnsi="Verdana" w:cs="Arial"/>
          <w:sz w:val="18"/>
          <w:szCs w:val="18"/>
          <w:lang w:val="es-BO"/>
        </w:rPr>
        <w:t>en la segunda etapa (</w:t>
      </w:r>
      <w:r w:rsidRPr="00CB300F">
        <w:rPr>
          <w:rFonts w:ascii="Verdana" w:hAnsi="Verdana" w:cs="Arial"/>
          <w:sz w:val="18"/>
          <w:szCs w:val="18"/>
          <w:lang w:val="es-BO"/>
        </w:rPr>
        <w:t>propuesta técnica</w:t>
      </w:r>
      <w:r w:rsidR="00DB59CE">
        <w:rPr>
          <w:rFonts w:ascii="Verdana" w:hAnsi="Verdana" w:cs="Arial"/>
          <w:sz w:val="18"/>
          <w:szCs w:val="18"/>
          <w:lang w:val="es-BO"/>
        </w:rPr>
        <w:t>)</w:t>
      </w:r>
      <w:r w:rsidRPr="00CB300F">
        <w:rPr>
          <w:rFonts w:ascii="Verdana" w:hAnsi="Verdana" w:cs="Arial"/>
          <w:sz w:val="18"/>
          <w:szCs w:val="18"/>
          <w:lang w:val="es-BO"/>
        </w:rPr>
        <w:t>.</w:t>
      </w:r>
    </w:p>
    <w:p w14:paraId="69574083" w14:textId="77777777" w:rsidR="009D459B" w:rsidRPr="00CB300F" w:rsidRDefault="009D459B" w:rsidP="009D459B">
      <w:pPr>
        <w:ind w:firstLine="567"/>
        <w:jc w:val="both"/>
        <w:rPr>
          <w:rFonts w:ascii="Verdana" w:hAnsi="Verdana" w:cs="Arial"/>
          <w:sz w:val="18"/>
          <w:szCs w:val="18"/>
          <w:lang w:val="es-BO"/>
        </w:rPr>
      </w:pPr>
    </w:p>
    <w:p w14:paraId="5352DAAC" w14:textId="77777777" w:rsidR="009D459B" w:rsidRPr="00F32DFA" w:rsidRDefault="009D459B" w:rsidP="0092355B">
      <w:pPr>
        <w:pStyle w:val="Prrafodelista"/>
        <w:numPr>
          <w:ilvl w:val="0"/>
          <w:numId w:val="25"/>
        </w:numPr>
        <w:jc w:val="both"/>
        <w:rPr>
          <w:rFonts w:ascii="Verdana" w:hAnsi="Verdana"/>
          <w:b/>
          <w:vanish/>
          <w:sz w:val="18"/>
          <w:szCs w:val="18"/>
          <w:lang w:val="es-BO"/>
        </w:rPr>
      </w:pPr>
    </w:p>
    <w:p w14:paraId="2C9BE6B5" w14:textId="77777777" w:rsidR="009D459B" w:rsidRPr="00F32DFA" w:rsidRDefault="009D459B" w:rsidP="0092355B">
      <w:pPr>
        <w:pStyle w:val="Prrafodelista"/>
        <w:numPr>
          <w:ilvl w:val="1"/>
          <w:numId w:val="25"/>
        </w:numPr>
        <w:ind w:hanging="573"/>
        <w:jc w:val="both"/>
        <w:rPr>
          <w:rFonts w:ascii="Verdana" w:hAnsi="Verdana"/>
          <w:b/>
          <w:sz w:val="18"/>
          <w:szCs w:val="18"/>
          <w:lang w:val="es-BO"/>
        </w:rPr>
      </w:pPr>
      <w:r w:rsidRPr="00F32DFA">
        <w:rPr>
          <w:rFonts w:ascii="Verdana" w:hAnsi="Verdana"/>
          <w:b/>
          <w:sz w:val="18"/>
          <w:szCs w:val="18"/>
          <w:lang w:val="es-BO"/>
        </w:rPr>
        <w:t>Evaluación de la Propuesta Económica</w:t>
      </w:r>
    </w:p>
    <w:p w14:paraId="73EE68A5" w14:textId="77777777" w:rsidR="009D459B" w:rsidRPr="00F32DFA" w:rsidRDefault="009D459B" w:rsidP="009D459B">
      <w:pPr>
        <w:tabs>
          <w:tab w:val="left" w:pos="2127"/>
        </w:tabs>
        <w:ind w:left="2127"/>
        <w:jc w:val="both"/>
        <w:rPr>
          <w:rFonts w:ascii="Verdana" w:hAnsi="Verdana"/>
          <w:b/>
          <w:sz w:val="18"/>
          <w:szCs w:val="18"/>
          <w:lang w:val="es-BO"/>
        </w:rPr>
      </w:pPr>
      <w:bookmarkStart w:id="63" w:name="_Toc346784739"/>
    </w:p>
    <w:p w14:paraId="1C31794E" w14:textId="77777777" w:rsidR="009D459B" w:rsidRPr="00CB300F" w:rsidRDefault="009D459B" w:rsidP="0092355B">
      <w:pPr>
        <w:pStyle w:val="Prrafodelista"/>
        <w:numPr>
          <w:ilvl w:val="2"/>
          <w:numId w:val="25"/>
        </w:numPr>
        <w:tabs>
          <w:tab w:val="left" w:pos="1985"/>
        </w:tabs>
        <w:ind w:left="1843"/>
        <w:jc w:val="both"/>
        <w:rPr>
          <w:rFonts w:ascii="Verdana" w:hAnsi="Verdana"/>
          <w:b/>
          <w:sz w:val="18"/>
          <w:szCs w:val="18"/>
          <w:lang w:val="es-BO"/>
        </w:rPr>
      </w:pPr>
      <w:r w:rsidRPr="00CB300F">
        <w:rPr>
          <w:rFonts w:ascii="Verdana" w:hAnsi="Verdana"/>
          <w:b/>
          <w:sz w:val="18"/>
          <w:szCs w:val="18"/>
          <w:lang w:val="es-BO"/>
        </w:rPr>
        <w:t>Errores Aritméticos</w:t>
      </w:r>
      <w:bookmarkEnd w:id="63"/>
      <w:r w:rsidRPr="00CB300F">
        <w:rPr>
          <w:rFonts w:ascii="Verdana" w:hAnsi="Verdana"/>
          <w:b/>
          <w:sz w:val="18"/>
          <w:szCs w:val="18"/>
          <w:lang w:val="es-BO"/>
        </w:rPr>
        <w:t xml:space="preserve"> </w:t>
      </w:r>
    </w:p>
    <w:p w14:paraId="31076673" w14:textId="77777777" w:rsidR="009D459B" w:rsidRPr="00F32DFA" w:rsidRDefault="009D459B" w:rsidP="009D459B">
      <w:pPr>
        <w:pStyle w:val="Prrafodelista"/>
        <w:tabs>
          <w:tab w:val="left" w:pos="2268"/>
        </w:tabs>
        <w:ind w:left="2268"/>
        <w:jc w:val="both"/>
        <w:rPr>
          <w:rFonts w:ascii="Verdana" w:hAnsi="Verdana" w:cs="Arial"/>
          <w:sz w:val="18"/>
          <w:szCs w:val="18"/>
          <w:lang w:val="es-BO"/>
        </w:rPr>
      </w:pPr>
    </w:p>
    <w:p w14:paraId="03F21DB3" w14:textId="77777777" w:rsidR="009D459B" w:rsidRPr="00F32DFA" w:rsidRDefault="009D459B" w:rsidP="009D459B">
      <w:pPr>
        <w:pStyle w:val="Prrafodelista"/>
        <w:tabs>
          <w:tab w:val="left" w:pos="993"/>
        </w:tabs>
        <w:ind w:left="1985"/>
        <w:jc w:val="both"/>
        <w:rPr>
          <w:rFonts w:ascii="Verdana" w:hAnsi="Verdana" w:cs="Arial"/>
          <w:sz w:val="18"/>
          <w:szCs w:val="18"/>
          <w:lang w:val="es-BO"/>
        </w:rPr>
      </w:pPr>
      <w:r w:rsidRPr="00F32DFA">
        <w:rPr>
          <w:rFonts w:ascii="Verdana" w:hAnsi="Verdana" w:cs="Arial"/>
          <w:sz w:val="18"/>
          <w:szCs w:val="18"/>
          <w:lang w:val="es-BO"/>
        </w:rPr>
        <w:t>Se corregirán los errores aritméticos, verificando la propuesta económica, en el Formulario 6 de cada propuesta, considerando lo siguiente:</w:t>
      </w:r>
    </w:p>
    <w:p w14:paraId="7A6A2049" w14:textId="77777777" w:rsidR="009D459B" w:rsidRPr="00F32DFA" w:rsidRDefault="009D459B" w:rsidP="009D459B">
      <w:pPr>
        <w:tabs>
          <w:tab w:val="num" w:pos="1440"/>
        </w:tabs>
        <w:ind w:left="2124"/>
        <w:jc w:val="both"/>
        <w:rPr>
          <w:rFonts w:ascii="Verdana" w:hAnsi="Verdana" w:cs="Arial"/>
          <w:sz w:val="18"/>
          <w:szCs w:val="18"/>
          <w:lang w:val="es-BO"/>
        </w:rPr>
      </w:pPr>
    </w:p>
    <w:p w14:paraId="54657C91" w14:textId="77777777" w:rsidR="009D459B" w:rsidRPr="00F32DFA" w:rsidRDefault="009D459B" w:rsidP="0092355B">
      <w:pPr>
        <w:numPr>
          <w:ilvl w:val="0"/>
          <w:numId w:val="13"/>
        </w:numPr>
        <w:tabs>
          <w:tab w:val="left" w:pos="2410"/>
        </w:tabs>
        <w:ind w:left="2410" w:hanging="425"/>
        <w:jc w:val="both"/>
        <w:rPr>
          <w:rFonts w:ascii="Verdana" w:hAnsi="Verdana" w:cs="Arial"/>
          <w:sz w:val="18"/>
          <w:szCs w:val="18"/>
          <w:lang w:val="es-BO"/>
        </w:rPr>
      </w:pPr>
      <w:r w:rsidRPr="00F32DFA">
        <w:rPr>
          <w:rFonts w:ascii="Verdana" w:hAnsi="Verdana" w:cs="Arial"/>
          <w:sz w:val="18"/>
          <w:szCs w:val="18"/>
          <w:lang w:val="es-BO"/>
        </w:rPr>
        <w:t>Cuando exista discrepancia entre los montos indicados en numeral y literal, prevalecerá el literal.</w:t>
      </w:r>
    </w:p>
    <w:p w14:paraId="54689DD1" w14:textId="77777777" w:rsidR="009D459B" w:rsidRPr="00F32DFA" w:rsidRDefault="009D459B" w:rsidP="0092355B">
      <w:pPr>
        <w:numPr>
          <w:ilvl w:val="0"/>
          <w:numId w:val="13"/>
        </w:numPr>
        <w:tabs>
          <w:tab w:val="left" w:pos="2410"/>
        </w:tabs>
        <w:ind w:left="2410" w:hanging="425"/>
        <w:jc w:val="both"/>
        <w:rPr>
          <w:rFonts w:ascii="Verdana" w:hAnsi="Verdana" w:cs="Arial"/>
          <w:sz w:val="18"/>
          <w:szCs w:val="18"/>
          <w:lang w:val="es-BO"/>
        </w:rPr>
      </w:pPr>
      <w:r w:rsidRPr="00F32DFA">
        <w:rPr>
          <w:rFonts w:ascii="Verdana" w:hAnsi="Verdana" w:cs="Arial"/>
          <w:sz w:val="18"/>
          <w:szCs w:val="18"/>
          <w:lang w:val="es-BO"/>
        </w:rPr>
        <w:t xml:space="preserve">Cuando el monto, resultado de la multiplicación del precio unitario por la cantidad, sea incorrecto, prevalecerá el precio unitario cotizado para obtener el monto correcto. </w:t>
      </w:r>
    </w:p>
    <w:p w14:paraId="4C7B3E48" w14:textId="77777777" w:rsidR="009D459B" w:rsidRPr="00F32DFA" w:rsidRDefault="009D459B" w:rsidP="0092355B">
      <w:pPr>
        <w:numPr>
          <w:ilvl w:val="0"/>
          <w:numId w:val="13"/>
        </w:numPr>
        <w:tabs>
          <w:tab w:val="left" w:pos="2410"/>
        </w:tabs>
        <w:ind w:left="2410" w:hanging="425"/>
        <w:jc w:val="both"/>
        <w:rPr>
          <w:rFonts w:ascii="Verdana" w:hAnsi="Verdana" w:cs="Arial"/>
          <w:sz w:val="18"/>
          <w:szCs w:val="18"/>
          <w:lang w:val="es-BO"/>
        </w:rPr>
      </w:pPr>
      <w:r w:rsidRPr="00F32DFA">
        <w:rPr>
          <w:rFonts w:ascii="Verdana" w:hAnsi="Verdana" w:cs="Arial"/>
          <w:sz w:val="18"/>
          <w:szCs w:val="18"/>
          <w:lang w:val="es-BO"/>
        </w:rPr>
        <w:t xml:space="preserve">Si la diferencia entre el monto leído de la propuesta y el monto ajustado de la revisión aritmética es menor o igual al dos por ciento (2%), se ajustará la propuesta; caso contrario la propuesta será descalificada. </w:t>
      </w:r>
    </w:p>
    <w:p w14:paraId="2F112474" w14:textId="77777777" w:rsidR="009D459B" w:rsidRPr="00F32DFA" w:rsidRDefault="009D459B" w:rsidP="0092355B">
      <w:pPr>
        <w:numPr>
          <w:ilvl w:val="0"/>
          <w:numId w:val="13"/>
        </w:numPr>
        <w:tabs>
          <w:tab w:val="left" w:pos="2410"/>
        </w:tabs>
        <w:ind w:left="2410" w:hanging="425"/>
        <w:jc w:val="both"/>
        <w:rPr>
          <w:rFonts w:ascii="Verdana" w:hAnsi="Verdana" w:cs="Arial"/>
          <w:sz w:val="18"/>
          <w:szCs w:val="18"/>
          <w:lang w:val="es-BO"/>
        </w:rPr>
      </w:pPr>
      <w:r w:rsidRPr="00F32DFA">
        <w:rPr>
          <w:rFonts w:ascii="Verdana" w:hAnsi="Verdana" w:cs="Arial"/>
          <w:sz w:val="18"/>
          <w:szCs w:val="18"/>
          <w:lang w:val="es-BO"/>
        </w:rPr>
        <w:t xml:space="preserve">Si el monto ajustado por revisión aritmética superara el precio referencial, la propuesta será descalificada. </w:t>
      </w:r>
    </w:p>
    <w:p w14:paraId="3FB036E1" w14:textId="77777777" w:rsidR="009D459B" w:rsidRPr="00F32DFA" w:rsidRDefault="009D459B" w:rsidP="009D459B">
      <w:pPr>
        <w:tabs>
          <w:tab w:val="left" w:pos="1134"/>
        </w:tabs>
        <w:ind w:left="2127"/>
        <w:jc w:val="both"/>
        <w:rPr>
          <w:rFonts w:ascii="Verdana" w:hAnsi="Verdana" w:cs="Arial"/>
          <w:sz w:val="18"/>
          <w:szCs w:val="18"/>
          <w:lang w:val="es-BO"/>
        </w:rPr>
      </w:pPr>
      <w:r w:rsidRPr="00F32DFA">
        <w:rPr>
          <w:rFonts w:ascii="Verdana" w:hAnsi="Verdana" w:cs="Arial"/>
          <w:sz w:val="18"/>
          <w:szCs w:val="18"/>
          <w:lang w:val="es-BO"/>
        </w:rPr>
        <w:tab/>
      </w:r>
      <w:r w:rsidRPr="00F32DFA">
        <w:rPr>
          <w:rFonts w:ascii="Verdana" w:hAnsi="Verdana" w:cs="Arial"/>
          <w:sz w:val="18"/>
          <w:szCs w:val="18"/>
          <w:lang w:val="es-BO"/>
        </w:rPr>
        <w:tab/>
      </w:r>
    </w:p>
    <w:p w14:paraId="66362D2D" w14:textId="77777777" w:rsidR="009D459B" w:rsidRPr="00F32DFA" w:rsidRDefault="009D459B" w:rsidP="009D459B">
      <w:pPr>
        <w:pStyle w:val="Prrafodelista"/>
        <w:tabs>
          <w:tab w:val="left" w:pos="993"/>
        </w:tabs>
        <w:ind w:left="1985"/>
        <w:jc w:val="both"/>
        <w:rPr>
          <w:rFonts w:ascii="Verdana" w:hAnsi="Verdana" w:cs="Arial"/>
          <w:sz w:val="18"/>
          <w:szCs w:val="18"/>
          <w:lang w:val="es-BO"/>
        </w:rPr>
      </w:pPr>
      <w:r w:rsidRPr="00F32DFA">
        <w:rPr>
          <w:rFonts w:ascii="Verdana" w:hAnsi="Verdana" w:cs="Arial"/>
          <w:sz w:val="18"/>
          <w:szCs w:val="18"/>
          <w:lang w:val="es-BO"/>
        </w:rPr>
        <w:t>El monto resultante producto de la revisión aritmética, denominado Monto Ajustado por Revisión Aritmética (MAPRA), deberá ser registrado en la cuarta columna (MAPRA) del Formulario V-2.</w:t>
      </w:r>
    </w:p>
    <w:p w14:paraId="47701693" w14:textId="77777777" w:rsidR="009D459B" w:rsidRPr="00F32DFA" w:rsidRDefault="009D459B" w:rsidP="009D459B">
      <w:pPr>
        <w:ind w:left="1985"/>
        <w:jc w:val="both"/>
        <w:rPr>
          <w:rFonts w:ascii="Verdana" w:hAnsi="Verdana" w:cs="Arial"/>
          <w:sz w:val="18"/>
          <w:szCs w:val="18"/>
          <w:lang w:val="es-BO"/>
        </w:rPr>
      </w:pPr>
    </w:p>
    <w:p w14:paraId="321EEF94" w14:textId="2CE65493" w:rsidR="009D459B" w:rsidRPr="00F32DFA" w:rsidRDefault="009D459B" w:rsidP="009D459B">
      <w:pPr>
        <w:pStyle w:val="Prrafodelista"/>
        <w:tabs>
          <w:tab w:val="left" w:pos="993"/>
        </w:tabs>
        <w:ind w:left="1985"/>
        <w:jc w:val="both"/>
        <w:rPr>
          <w:rFonts w:ascii="Verdana" w:hAnsi="Verdana" w:cs="Arial"/>
          <w:sz w:val="18"/>
          <w:szCs w:val="18"/>
          <w:lang w:val="es-BO"/>
        </w:rPr>
      </w:pPr>
      <w:r w:rsidRPr="00F32DFA">
        <w:rPr>
          <w:rFonts w:ascii="Verdana" w:hAnsi="Verdana" w:cs="Arial"/>
          <w:sz w:val="18"/>
          <w:szCs w:val="18"/>
          <w:lang w:val="es-BO"/>
        </w:rPr>
        <w:t>En caso que producto de la revisión, no se encuentre errores aritméticos el precio de la propuesta o valor leído de la propuesta (</w:t>
      </w:r>
      <w:proofErr w:type="spellStart"/>
      <w:r w:rsidRPr="00F32DFA">
        <w:rPr>
          <w:rFonts w:ascii="Verdana" w:hAnsi="Verdana" w:cs="Arial"/>
          <w:sz w:val="18"/>
          <w:szCs w:val="18"/>
          <w:lang w:val="es-BO"/>
        </w:rPr>
        <w:t>pp</w:t>
      </w:r>
      <w:proofErr w:type="spellEnd"/>
      <w:r w:rsidRPr="00F32DFA">
        <w:rPr>
          <w:rFonts w:ascii="Verdana" w:hAnsi="Verdana" w:cs="Arial"/>
          <w:sz w:val="18"/>
          <w:szCs w:val="18"/>
          <w:lang w:val="es-BO"/>
        </w:rPr>
        <w:t>) deberá ser trasladado a la cuarta columna (MAPRA) del Formulario V-2.</w:t>
      </w:r>
    </w:p>
    <w:p w14:paraId="67D9C300" w14:textId="77777777" w:rsidR="009D459B" w:rsidRDefault="009D459B" w:rsidP="009D459B">
      <w:pPr>
        <w:jc w:val="both"/>
        <w:rPr>
          <w:rFonts w:ascii="Verdana" w:hAnsi="Verdana" w:cs="Arial"/>
          <w:sz w:val="18"/>
          <w:szCs w:val="18"/>
          <w:lang w:val="es-BO"/>
        </w:rPr>
      </w:pPr>
    </w:p>
    <w:p w14:paraId="281AC6B8" w14:textId="08C21533" w:rsidR="009D459B" w:rsidRDefault="009D459B" w:rsidP="009D459B">
      <w:pPr>
        <w:jc w:val="both"/>
        <w:rPr>
          <w:rFonts w:ascii="Verdana" w:hAnsi="Verdana" w:cs="Arial"/>
          <w:sz w:val="18"/>
          <w:szCs w:val="18"/>
          <w:lang w:val="es-BO"/>
        </w:rPr>
      </w:pPr>
    </w:p>
    <w:p w14:paraId="18B3E826" w14:textId="77777777" w:rsidR="000B2FA8" w:rsidRPr="00F32DFA" w:rsidRDefault="000B2FA8" w:rsidP="009D459B">
      <w:pPr>
        <w:jc w:val="both"/>
        <w:rPr>
          <w:rFonts w:ascii="Verdana" w:hAnsi="Verdana" w:cs="Arial"/>
          <w:sz w:val="18"/>
          <w:szCs w:val="18"/>
          <w:lang w:val="es-BO"/>
        </w:rPr>
      </w:pPr>
    </w:p>
    <w:p w14:paraId="26465404" w14:textId="77777777" w:rsidR="009D459B" w:rsidRPr="00CB300F" w:rsidRDefault="009D459B" w:rsidP="0092355B">
      <w:pPr>
        <w:pStyle w:val="Prrafodelista"/>
        <w:numPr>
          <w:ilvl w:val="2"/>
          <w:numId w:val="25"/>
        </w:numPr>
        <w:tabs>
          <w:tab w:val="left" w:pos="1985"/>
        </w:tabs>
        <w:ind w:left="1843"/>
        <w:jc w:val="both"/>
        <w:rPr>
          <w:rFonts w:ascii="Verdana" w:hAnsi="Verdana"/>
          <w:b/>
          <w:sz w:val="18"/>
          <w:szCs w:val="18"/>
          <w:lang w:val="es-BO"/>
        </w:rPr>
      </w:pPr>
      <w:bookmarkStart w:id="64" w:name="_Toc346784746"/>
      <w:r>
        <w:rPr>
          <w:rFonts w:ascii="Verdana" w:hAnsi="Verdana"/>
          <w:b/>
          <w:sz w:val="18"/>
          <w:szCs w:val="18"/>
          <w:lang w:val="es-BO"/>
        </w:rPr>
        <w:lastRenderedPageBreak/>
        <w:t xml:space="preserve">  </w:t>
      </w:r>
      <w:r w:rsidRPr="00CB300F">
        <w:rPr>
          <w:rFonts w:ascii="Verdana" w:hAnsi="Verdana"/>
          <w:b/>
          <w:sz w:val="18"/>
          <w:szCs w:val="18"/>
          <w:lang w:val="es-BO"/>
        </w:rPr>
        <w:t>Determinación del Puntaje de la Propuesta Económica</w:t>
      </w:r>
      <w:bookmarkEnd w:id="64"/>
      <w:r w:rsidRPr="00CB300F">
        <w:rPr>
          <w:rFonts w:ascii="Verdana" w:hAnsi="Verdana"/>
          <w:b/>
          <w:sz w:val="18"/>
          <w:szCs w:val="18"/>
          <w:lang w:val="es-BO"/>
        </w:rPr>
        <w:t xml:space="preserve"> </w:t>
      </w:r>
    </w:p>
    <w:p w14:paraId="7311E8C1" w14:textId="77777777" w:rsidR="009D459B" w:rsidRPr="00F32DFA" w:rsidRDefault="009D459B" w:rsidP="009D459B">
      <w:pPr>
        <w:pStyle w:val="Prrafodelista"/>
        <w:tabs>
          <w:tab w:val="left" w:pos="2268"/>
        </w:tabs>
        <w:ind w:left="2268"/>
        <w:jc w:val="both"/>
        <w:rPr>
          <w:rFonts w:ascii="Verdana" w:hAnsi="Verdana" w:cs="Arial"/>
          <w:sz w:val="18"/>
          <w:szCs w:val="18"/>
          <w:lang w:val="es-BO"/>
        </w:rPr>
      </w:pPr>
    </w:p>
    <w:p w14:paraId="111B2303" w14:textId="77777777" w:rsidR="009D459B" w:rsidRPr="00F32DFA" w:rsidRDefault="009D459B" w:rsidP="009D459B">
      <w:pPr>
        <w:pStyle w:val="Prrafodelista"/>
        <w:ind w:left="1985"/>
        <w:jc w:val="both"/>
        <w:rPr>
          <w:rFonts w:ascii="Verdana" w:hAnsi="Verdana" w:cs="Arial"/>
          <w:sz w:val="18"/>
          <w:szCs w:val="18"/>
          <w:lang w:val="es-BO"/>
        </w:rPr>
      </w:pPr>
      <w:r w:rsidRPr="00F32DFA">
        <w:rPr>
          <w:rFonts w:ascii="Verdana" w:hAnsi="Verdana"/>
          <w:b/>
          <w:sz w:val="18"/>
          <w:szCs w:val="18"/>
          <w:lang w:val="es-BO"/>
        </w:rPr>
        <w:t>Para la adjudicación por ítems:</w:t>
      </w:r>
      <w:r w:rsidRPr="00F32DFA">
        <w:rPr>
          <w:rFonts w:ascii="Verdana" w:hAnsi="Verdana"/>
          <w:sz w:val="18"/>
          <w:szCs w:val="18"/>
          <w:lang w:val="es-BO"/>
        </w:rPr>
        <w:t xml:space="preserve"> Una vez efectuada la corrección de los errores aritméticos; </w:t>
      </w:r>
      <w:r w:rsidRPr="00F32DFA">
        <w:rPr>
          <w:rFonts w:ascii="Verdana" w:hAnsi="Verdana" w:cs="Arial"/>
          <w:sz w:val="18"/>
          <w:szCs w:val="18"/>
          <w:lang w:val="es-BO"/>
        </w:rPr>
        <w:t>se seleccionará la propuesta con el menor valor.</w:t>
      </w:r>
    </w:p>
    <w:p w14:paraId="591AD6F8" w14:textId="77777777" w:rsidR="009D459B" w:rsidRPr="00F32DFA" w:rsidRDefault="009D459B" w:rsidP="009D459B">
      <w:pPr>
        <w:pStyle w:val="Prrafodelista"/>
        <w:ind w:left="1985"/>
        <w:jc w:val="both"/>
        <w:rPr>
          <w:rFonts w:ascii="Verdana" w:hAnsi="Verdana" w:cs="Arial"/>
          <w:sz w:val="18"/>
          <w:szCs w:val="18"/>
          <w:lang w:val="es-BO"/>
        </w:rPr>
      </w:pPr>
    </w:p>
    <w:p w14:paraId="123DABF7" w14:textId="16C9B028" w:rsidR="00A3191E" w:rsidRDefault="009D459B" w:rsidP="00A3191E">
      <w:pPr>
        <w:pStyle w:val="Prrafodelista"/>
        <w:ind w:left="1985"/>
        <w:jc w:val="both"/>
        <w:rPr>
          <w:rFonts w:ascii="Verdana" w:hAnsi="Verdana"/>
          <w:sz w:val="18"/>
          <w:szCs w:val="18"/>
        </w:rPr>
      </w:pPr>
      <w:r w:rsidRPr="00F32DFA">
        <w:rPr>
          <w:rFonts w:ascii="Verdana" w:hAnsi="Verdana" w:cs="Arial"/>
          <w:sz w:val="18"/>
          <w:szCs w:val="18"/>
          <w:lang w:val="es-BO"/>
        </w:rPr>
        <w:t>A la propuesta de menor valor se le asignará treinta (30) puntos, al resto de las propuestas se les asignará un puntaje inversamente proporcional, aplicando la siguiente</w:t>
      </w:r>
      <w:r w:rsidRPr="00A3191E">
        <w:rPr>
          <w:rFonts w:ascii="Verdana" w:hAnsi="Verdana" w:cs="Arial"/>
          <w:sz w:val="18"/>
          <w:szCs w:val="18"/>
        </w:rPr>
        <w:t xml:space="preserve"> </w:t>
      </w:r>
      <w:r w:rsidR="00A3191E" w:rsidRPr="00A3191E">
        <w:rPr>
          <w:rFonts w:ascii="Verdana" w:hAnsi="Verdana" w:cs="Arial"/>
          <w:sz w:val="18"/>
          <w:szCs w:val="18"/>
        </w:rPr>
        <w:t>fó</w:t>
      </w:r>
      <w:r w:rsidR="00A3191E">
        <w:rPr>
          <w:rFonts w:ascii="Verdana" w:hAnsi="Verdana"/>
          <w:sz w:val="18"/>
          <w:szCs w:val="18"/>
        </w:rPr>
        <w:t>rmula:</w:t>
      </w:r>
    </w:p>
    <w:p w14:paraId="43BDA492" w14:textId="77777777" w:rsidR="00A3191E" w:rsidRPr="00A3191E" w:rsidRDefault="00A3191E" w:rsidP="00A3191E">
      <w:pPr>
        <w:pStyle w:val="Prrafodelista"/>
        <w:ind w:left="1985"/>
        <w:jc w:val="both"/>
        <w:rPr>
          <w:rFonts w:ascii="Verdana" w:hAnsi="Verdana"/>
          <w:sz w:val="18"/>
          <w:szCs w:val="18"/>
        </w:rPr>
      </w:pPr>
    </w:p>
    <w:p w14:paraId="591445AA" w14:textId="324E05B2" w:rsidR="009D459B" w:rsidRPr="00F32DFA" w:rsidRDefault="00A3191E" w:rsidP="009D459B">
      <w:pPr>
        <w:pStyle w:val="Prrafodelista"/>
        <w:tabs>
          <w:tab w:val="left" w:pos="2268"/>
        </w:tabs>
        <w:ind w:left="2127"/>
        <w:jc w:val="both"/>
        <w:rPr>
          <w:rFonts w:ascii="Verdana" w:hAnsi="Verdana"/>
          <w:sz w:val="18"/>
          <w:szCs w:val="18"/>
        </w:rPr>
      </w:pPr>
      <w:r>
        <w:rPr>
          <w:rFonts w:ascii="Cambria Math" w:hAnsi="Cambria Math" w:cs="Cambria Math"/>
          <w:sz w:val="18"/>
          <w:szCs w:val="18"/>
        </w:rPr>
        <w:tab/>
      </w:r>
      <w:r>
        <w:rPr>
          <w:rFonts w:ascii="Cambria Math" w:hAnsi="Cambria Math" w:cs="Cambria Math"/>
          <w:sz w:val="18"/>
          <w:szCs w:val="18"/>
        </w:rPr>
        <w:tab/>
      </w:r>
      <w:r w:rsidR="009D459B" w:rsidRPr="00F32DFA">
        <w:rPr>
          <w:rFonts w:ascii="Cambria Math" w:hAnsi="Cambria Math" w:cs="Cambria Math"/>
          <w:sz w:val="18"/>
          <w:szCs w:val="18"/>
        </w:rPr>
        <w:t>𝑃𝐸𝑖</w:t>
      </w:r>
      <w:r w:rsidR="009D459B" w:rsidRPr="00F32DFA">
        <w:rPr>
          <w:rFonts w:ascii="Verdana" w:hAnsi="Verdana"/>
          <w:sz w:val="18"/>
          <w:szCs w:val="18"/>
        </w:rPr>
        <w:t xml:space="preserve"> = </w:t>
      </w:r>
      <w:r w:rsidR="009D459B" w:rsidRPr="00F32DFA">
        <w:rPr>
          <w:rFonts w:ascii="Cambria Math" w:hAnsi="Cambria Math" w:cs="Cambria Math"/>
          <w:sz w:val="18"/>
          <w:szCs w:val="18"/>
        </w:rPr>
        <w:t>𝑃𝐴𝑀𝑉∗</w:t>
      </w:r>
      <w:r w:rsidR="009D459B" w:rsidRPr="00F32DFA">
        <w:rPr>
          <w:rFonts w:ascii="Verdana" w:hAnsi="Verdana"/>
          <w:sz w:val="18"/>
          <w:szCs w:val="18"/>
        </w:rPr>
        <w:t xml:space="preserve"> 30</w:t>
      </w:r>
    </w:p>
    <w:p w14:paraId="79C16079" w14:textId="77777777" w:rsidR="009D459B" w:rsidRPr="00F32DFA" w:rsidRDefault="009D459B" w:rsidP="009D459B">
      <w:pPr>
        <w:pStyle w:val="Prrafodelista"/>
        <w:tabs>
          <w:tab w:val="left" w:pos="2268"/>
        </w:tabs>
        <w:ind w:left="2127"/>
        <w:jc w:val="both"/>
        <w:rPr>
          <w:rFonts w:ascii="Verdana" w:hAnsi="Verdana" w:cs="Arial"/>
          <w:sz w:val="18"/>
          <w:szCs w:val="18"/>
          <w:lang w:val="es-BO"/>
        </w:rPr>
      </w:pPr>
      <w:r w:rsidRPr="00F32DFA">
        <w:rPr>
          <w:rFonts w:ascii="Verdana" w:hAnsi="Verdana"/>
          <w:sz w:val="18"/>
          <w:szCs w:val="18"/>
        </w:rPr>
        <w:tab/>
      </w:r>
      <w:r w:rsidRPr="00F32DFA">
        <w:rPr>
          <w:rFonts w:ascii="Verdana" w:hAnsi="Verdana"/>
          <w:sz w:val="18"/>
          <w:szCs w:val="18"/>
        </w:rPr>
        <w:tab/>
      </w:r>
      <w:r w:rsidRPr="00F32DFA">
        <w:rPr>
          <w:rFonts w:ascii="Verdana" w:hAnsi="Verdana"/>
          <w:sz w:val="18"/>
          <w:szCs w:val="18"/>
        </w:rPr>
        <w:tab/>
        <w:t xml:space="preserve"> </w:t>
      </w:r>
      <w:r w:rsidRPr="00F32DFA">
        <w:rPr>
          <w:rFonts w:ascii="Cambria Math" w:hAnsi="Cambria Math" w:cs="Cambria Math"/>
          <w:sz w:val="18"/>
          <w:szCs w:val="18"/>
        </w:rPr>
        <w:t>𝑃𝐴𝑖</w:t>
      </w:r>
      <w:r w:rsidRPr="00F32DFA">
        <w:rPr>
          <w:rFonts w:ascii="Verdana" w:hAnsi="Verdana" w:cs="Cambria Math"/>
          <w:sz w:val="18"/>
          <w:szCs w:val="18"/>
        </w:rPr>
        <w:t xml:space="preserve">              </w:t>
      </w:r>
      <w:r w:rsidRPr="00F32DFA">
        <w:rPr>
          <w:rFonts w:ascii="Verdana" w:hAnsi="Verdana"/>
          <w:sz w:val="18"/>
          <w:szCs w:val="18"/>
        </w:rPr>
        <w:t xml:space="preserve"> </w:t>
      </w:r>
    </w:p>
    <w:p w14:paraId="0A9EFA5F" w14:textId="77777777" w:rsidR="009D459B" w:rsidRPr="00F32DFA" w:rsidRDefault="009D459B" w:rsidP="009D459B">
      <w:pPr>
        <w:pStyle w:val="Prrafodelista"/>
        <w:tabs>
          <w:tab w:val="left" w:pos="2268"/>
        </w:tabs>
        <w:ind w:left="2127"/>
        <w:jc w:val="both"/>
        <w:rPr>
          <w:rFonts w:ascii="Verdana" w:hAnsi="Verdana" w:cs="Arial"/>
          <w:sz w:val="18"/>
          <w:szCs w:val="18"/>
          <w:lang w:val="es-BO"/>
        </w:rPr>
      </w:pPr>
    </w:p>
    <w:p w14:paraId="0FF7BE18" w14:textId="77777777" w:rsidR="009D459B" w:rsidRPr="00F32DFA" w:rsidRDefault="009D459B" w:rsidP="009D459B">
      <w:pPr>
        <w:pStyle w:val="Prrafodelista"/>
        <w:ind w:left="1985"/>
        <w:jc w:val="both"/>
        <w:rPr>
          <w:rFonts w:ascii="Verdana" w:hAnsi="Verdana"/>
          <w:sz w:val="18"/>
          <w:szCs w:val="18"/>
        </w:rPr>
      </w:pPr>
      <w:r w:rsidRPr="00F32DFA">
        <w:rPr>
          <w:rFonts w:ascii="Verdana" w:hAnsi="Verdana"/>
          <w:sz w:val="18"/>
          <w:szCs w:val="18"/>
        </w:rPr>
        <w:t xml:space="preserve">Donde: </w:t>
      </w:r>
    </w:p>
    <w:p w14:paraId="2E445F4F" w14:textId="77777777" w:rsidR="009D459B" w:rsidRPr="00F32DFA" w:rsidRDefault="009D459B" w:rsidP="009D459B">
      <w:pPr>
        <w:pStyle w:val="Prrafodelista"/>
        <w:ind w:left="2694"/>
        <w:jc w:val="both"/>
        <w:rPr>
          <w:rFonts w:ascii="Verdana" w:hAnsi="Verdana"/>
          <w:sz w:val="18"/>
          <w:szCs w:val="18"/>
        </w:rPr>
      </w:pPr>
      <w:r w:rsidRPr="00F32DFA">
        <w:rPr>
          <w:rFonts w:ascii="Cambria Math" w:hAnsi="Cambria Math" w:cs="Cambria Math"/>
          <w:sz w:val="18"/>
          <w:szCs w:val="18"/>
        </w:rPr>
        <w:t>𝑃𝐸𝑖</w:t>
      </w:r>
      <w:r w:rsidRPr="00F32DFA">
        <w:rPr>
          <w:rFonts w:ascii="Verdana" w:hAnsi="Verdana"/>
          <w:sz w:val="18"/>
          <w:szCs w:val="18"/>
        </w:rPr>
        <w:t>:</w:t>
      </w:r>
      <w:r w:rsidRPr="00F32DFA">
        <w:rPr>
          <w:rFonts w:ascii="Verdana" w:hAnsi="Verdana"/>
          <w:sz w:val="18"/>
          <w:szCs w:val="18"/>
        </w:rPr>
        <w:tab/>
        <w:t xml:space="preserve">Puntaje de la Propuesta Económica Evaluada </w:t>
      </w:r>
    </w:p>
    <w:p w14:paraId="10092335" w14:textId="77777777" w:rsidR="009D459B" w:rsidRPr="00F32DFA" w:rsidRDefault="009D459B" w:rsidP="009D459B">
      <w:pPr>
        <w:pStyle w:val="Prrafodelista"/>
        <w:ind w:left="2694"/>
        <w:jc w:val="both"/>
        <w:rPr>
          <w:rFonts w:ascii="Verdana" w:hAnsi="Verdana"/>
          <w:sz w:val="18"/>
          <w:szCs w:val="18"/>
        </w:rPr>
      </w:pPr>
      <w:r w:rsidRPr="00F32DFA">
        <w:rPr>
          <w:rFonts w:ascii="Cambria Math" w:hAnsi="Cambria Math" w:cs="Cambria Math"/>
          <w:sz w:val="18"/>
          <w:szCs w:val="18"/>
        </w:rPr>
        <w:t>𝑃𝐴𝑀𝑉</w:t>
      </w:r>
      <w:r w:rsidRPr="00F32DFA">
        <w:rPr>
          <w:rFonts w:ascii="Verdana" w:hAnsi="Verdana"/>
          <w:sz w:val="18"/>
          <w:szCs w:val="18"/>
        </w:rPr>
        <w:t>:</w:t>
      </w:r>
      <w:r w:rsidRPr="00F32DFA">
        <w:rPr>
          <w:rFonts w:ascii="Verdana" w:hAnsi="Verdana"/>
          <w:sz w:val="18"/>
          <w:szCs w:val="18"/>
        </w:rPr>
        <w:tab/>
        <w:t xml:space="preserve">Precio Ajustado de la Propuesta con el Menor Valor </w:t>
      </w:r>
    </w:p>
    <w:p w14:paraId="499862FF" w14:textId="77777777" w:rsidR="009D459B" w:rsidRPr="00F32DFA" w:rsidRDefault="009D459B" w:rsidP="009D459B">
      <w:pPr>
        <w:pStyle w:val="Prrafodelista"/>
        <w:ind w:left="2694"/>
        <w:jc w:val="both"/>
        <w:rPr>
          <w:rFonts w:ascii="Verdana" w:hAnsi="Verdana" w:cs="Arial"/>
          <w:sz w:val="18"/>
          <w:szCs w:val="18"/>
          <w:lang w:val="es-BO"/>
        </w:rPr>
      </w:pPr>
      <w:r w:rsidRPr="00F32DFA">
        <w:rPr>
          <w:rFonts w:ascii="Cambria Math" w:hAnsi="Cambria Math" w:cs="Cambria Math"/>
          <w:sz w:val="18"/>
          <w:szCs w:val="18"/>
        </w:rPr>
        <w:t>𝑃𝐴𝑖</w:t>
      </w:r>
      <w:r w:rsidRPr="00F32DFA">
        <w:rPr>
          <w:rFonts w:ascii="Verdana" w:hAnsi="Verdana"/>
          <w:sz w:val="18"/>
          <w:szCs w:val="18"/>
        </w:rPr>
        <w:t>:</w:t>
      </w:r>
      <w:r w:rsidRPr="00F32DFA">
        <w:rPr>
          <w:rFonts w:ascii="Verdana" w:hAnsi="Verdana"/>
          <w:sz w:val="18"/>
          <w:szCs w:val="18"/>
        </w:rPr>
        <w:tab/>
        <w:t xml:space="preserve">Precio Ajustado de la Propuesta a ser evaluada </w:t>
      </w:r>
    </w:p>
    <w:p w14:paraId="761ABA0F" w14:textId="77777777" w:rsidR="009D459B" w:rsidRPr="00F32DFA" w:rsidRDefault="009D459B" w:rsidP="009D459B">
      <w:pPr>
        <w:pStyle w:val="Prrafodelista"/>
        <w:tabs>
          <w:tab w:val="left" w:pos="2268"/>
        </w:tabs>
        <w:ind w:left="2127"/>
        <w:jc w:val="both"/>
        <w:rPr>
          <w:rFonts w:ascii="Verdana" w:hAnsi="Verdana" w:cs="Arial"/>
          <w:sz w:val="18"/>
          <w:szCs w:val="18"/>
          <w:lang w:val="es-BO"/>
        </w:rPr>
      </w:pPr>
    </w:p>
    <w:p w14:paraId="7A60C117" w14:textId="4E62702F" w:rsidR="009D459B" w:rsidRPr="00F32DFA" w:rsidRDefault="009D459B" w:rsidP="009D459B">
      <w:pPr>
        <w:tabs>
          <w:tab w:val="left" w:pos="567"/>
          <w:tab w:val="left" w:pos="2127"/>
        </w:tabs>
        <w:ind w:left="1134"/>
        <w:jc w:val="both"/>
        <w:rPr>
          <w:rFonts w:ascii="Verdana" w:hAnsi="Verdana" w:cs="Arial"/>
          <w:sz w:val="18"/>
          <w:szCs w:val="18"/>
          <w:lang w:val="es-BO"/>
        </w:rPr>
      </w:pPr>
      <w:r w:rsidRPr="00F32DFA">
        <w:rPr>
          <w:rFonts w:ascii="Verdana" w:hAnsi="Verdana" w:cs="Arial"/>
          <w:sz w:val="18"/>
          <w:szCs w:val="18"/>
          <w:lang w:val="es-BO"/>
        </w:rPr>
        <w:t>Las propuestas que no fueran descalificadas en la etapa de</w:t>
      </w:r>
      <w:r w:rsidR="008D2662">
        <w:rPr>
          <w:rFonts w:ascii="Verdana" w:hAnsi="Verdana" w:cs="Arial"/>
          <w:sz w:val="18"/>
          <w:szCs w:val="18"/>
          <w:lang w:val="es-BO"/>
        </w:rPr>
        <w:t xml:space="preserve"> la Evaluación Económica, pasará</w:t>
      </w:r>
      <w:r w:rsidRPr="00F32DFA">
        <w:rPr>
          <w:rFonts w:ascii="Verdana" w:hAnsi="Verdana" w:cs="Arial"/>
          <w:sz w:val="18"/>
          <w:szCs w:val="18"/>
          <w:lang w:val="es-BO"/>
        </w:rPr>
        <w:t>n a la Evaluación de la Propuesta Técnica.</w:t>
      </w:r>
    </w:p>
    <w:p w14:paraId="6CDC8211" w14:textId="77777777" w:rsidR="009D459B" w:rsidRPr="00F32DFA" w:rsidRDefault="009D459B" w:rsidP="009D459B">
      <w:pPr>
        <w:tabs>
          <w:tab w:val="left" w:pos="567"/>
          <w:tab w:val="left" w:pos="2127"/>
        </w:tabs>
        <w:jc w:val="both"/>
        <w:rPr>
          <w:rFonts w:ascii="Verdana" w:hAnsi="Verdana" w:cs="Arial"/>
          <w:sz w:val="18"/>
          <w:szCs w:val="18"/>
          <w:lang w:val="es-BO"/>
        </w:rPr>
      </w:pPr>
    </w:p>
    <w:p w14:paraId="6276C9F9" w14:textId="77777777" w:rsidR="009D459B" w:rsidRPr="00F32DFA" w:rsidRDefault="009D459B" w:rsidP="0092355B">
      <w:pPr>
        <w:pStyle w:val="Prrafodelista"/>
        <w:numPr>
          <w:ilvl w:val="1"/>
          <w:numId w:val="25"/>
        </w:numPr>
        <w:ind w:hanging="573"/>
        <w:jc w:val="both"/>
        <w:rPr>
          <w:rFonts w:ascii="Verdana" w:hAnsi="Verdana"/>
          <w:b/>
          <w:sz w:val="18"/>
          <w:szCs w:val="18"/>
          <w:lang w:val="es-BO"/>
        </w:rPr>
      </w:pPr>
      <w:r w:rsidRPr="00F32DFA">
        <w:rPr>
          <w:rFonts w:ascii="Verdana" w:hAnsi="Verdana"/>
          <w:b/>
          <w:sz w:val="18"/>
          <w:szCs w:val="18"/>
          <w:lang w:val="es-BO"/>
        </w:rPr>
        <w:t>Evaluación Propuesta Técnica</w:t>
      </w:r>
    </w:p>
    <w:p w14:paraId="022F42C8" w14:textId="77777777" w:rsidR="009D459B" w:rsidRPr="00F32DFA" w:rsidRDefault="009D459B" w:rsidP="009D459B">
      <w:pPr>
        <w:tabs>
          <w:tab w:val="left" w:pos="567"/>
        </w:tabs>
        <w:ind w:left="420"/>
        <w:jc w:val="both"/>
        <w:rPr>
          <w:rFonts w:ascii="Verdana" w:hAnsi="Verdana" w:cs="Arial"/>
          <w:b/>
          <w:sz w:val="18"/>
          <w:szCs w:val="18"/>
          <w:lang w:val="es-BO"/>
        </w:rPr>
      </w:pPr>
    </w:p>
    <w:p w14:paraId="6A21A6A7" w14:textId="06A570E9" w:rsidR="009D459B" w:rsidRPr="00F32DFA" w:rsidRDefault="009D459B" w:rsidP="009D459B">
      <w:pPr>
        <w:ind w:left="1134" w:right="-4"/>
        <w:jc w:val="both"/>
        <w:rPr>
          <w:rFonts w:ascii="Verdana" w:hAnsi="Verdana" w:cs="Arial"/>
          <w:sz w:val="18"/>
          <w:szCs w:val="18"/>
          <w:lang w:val="es-BO"/>
        </w:rPr>
      </w:pPr>
      <w:r w:rsidRPr="00F32DFA">
        <w:rPr>
          <w:rFonts w:ascii="Verdana" w:hAnsi="Verdana" w:cs="Arial"/>
          <w:sz w:val="18"/>
          <w:szCs w:val="18"/>
          <w:lang w:val="es-BO"/>
        </w:rPr>
        <w:t>La propuesta técnica</w:t>
      </w:r>
      <w:r w:rsidR="008D2662">
        <w:rPr>
          <w:rFonts w:ascii="Verdana" w:hAnsi="Verdana" w:cs="Arial"/>
          <w:sz w:val="18"/>
          <w:szCs w:val="18"/>
          <w:lang w:val="es-BO"/>
        </w:rPr>
        <w:t xml:space="preserve"> contenida en el Formulario 7-1</w:t>
      </w:r>
      <w:r w:rsidRPr="00F32DFA">
        <w:rPr>
          <w:rFonts w:ascii="Verdana" w:hAnsi="Verdana" w:cs="Arial"/>
          <w:sz w:val="18"/>
          <w:szCs w:val="18"/>
          <w:lang w:val="es-BO"/>
        </w:rPr>
        <w:t xml:space="preserve"> será evaluada aplicando la metodología CUMPLE/NO CUMPLE, utilizando el Formulario V-3.</w:t>
      </w:r>
    </w:p>
    <w:p w14:paraId="2803571F" w14:textId="77777777" w:rsidR="009D459B" w:rsidRPr="00F32DFA" w:rsidRDefault="009D459B" w:rsidP="009D459B">
      <w:pPr>
        <w:ind w:left="1134" w:right="-4"/>
        <w:jc w:val="both"/>
        <w:rPr>
          <w:rFonts w:ascii="Verdana" w:hAnsi="Verdana" w:cs="Arial"/>
          <w:sz w:val="18"/>
          <w:szCs w:val="18"/>
          <w:lang w:val="es-BO"/>
        </w:rPr>
      </w:pPr>
    </w:p>
    <w:p w14:paraId="233213CF" w14:textId="68E11DA9" w:rsidR="009D459B" w:rsidRPr="00F32DFA" w:rsidRDefault="009D459B" w:rsidP="009D459B">
      <w:pPr>
        <w:ind w:left="1134" w:right="-4"/>
        <w:jc w:val="both"/>
        <w:rPr>
          <w:rFonts w:ascii="Verdana" w:hAnsi="Verdana" w:cs="Arial"/>
          <w:sz w:val="18"/>
          <w:szCs w:val="18"/>
          <w:lang w:val="es-BO"/>
        </w:rPr>
      </w:pPr>
      <w:r w:rsidRPr="00F32DFA">
        <w:rPr>
          <w:rFonts w:ascii="Verdana" w:hAnsi="Verdana" w:cs="Arial"/>
          <w:sz w:val="18"/>
          <w:szCs w:val="18"/>
          <w:lang w:val="es-BO"/>
        </w:rPr>
        <w:t xml:space="preserve">A las propuestas que no hubieran sido descalificadas como resultado de </w:t>
      </w:r>
      <w:r w:rsidR="008D2662">
        <w:rPr>
          <w:rFonts w:ascii="Verdana" w:hAnsi="Verdana" w:cs="Arial"/>
          <w:sz w:val="18"/>
          <w:szCs w:val="18"/>
          <w:lang w:val="es-BO"/>
        </w:rPr>
        <w:t>la metodología CUMPLE/NO CUMPLE</w:t>
      </w:r>
      <w:r w:rsidRPr="00F32DFA">
        <w:rPr>
          <w:rFonts w:ascii="Verdana" w:hAnsi="Verdana" w:cs="Arial"/>
          <w:sz w:val="18"/>
          <w:szCs w:val="18"/>
          <w:lang w:val="es-BO"/>
        </w:rPr>
        <w:t xml:space="preserve"> se les asignarán treinta y cinco (35) puntos. Posteriormente, se evaluará las condiciones adicionales establecidas en el Formulario 7-2, asignando un puntaje de hasta treinta y cinco (35) puntos, utilizando el Formulario V-3.</w:t>
      </w:r>
    </w:p>
    <w:p w14:paraId="532EB3FB" w14:textId="77777777" w:rsidR="009D459B" w:rsidRPr="00F32DFA" w:rsidRDefault="009D459B" w:rsidP="009D459B">
      <w:pPr>
        <w:ind w:left="1134" w:right="-4"/>
        <w:jc w:val="both"/>
        <w:rPr>
          <w:rFonts w:ascii="Verdana" w:hAnsi="Verdana" w:cs="Arial"/>
          <w:sz w:val="18"/>
          <w:szCs w:val="18"/>
          <w:lang w:val="es-BO"/>
        </w:rPr>
      </w:pPr>
    </w:p>
    <w:p w14:paraId="41BB7E79" w14:textId="553E51B7" w:rsidR="009D459B" w:rsidRPr="00F32DFA" w:rsidRDefault="009D459B" w:rsidP="009D459B">
      <w:pPr>
        <w:ind w:left="1134" w:right="-4"/>
        <w:jc w:val="both"/>
        <w:rPr>
          <w:rFonts w:ascii="Verdana" w:hAnsi="Verdana" w:cs="Arial"/>
          <w:sz w:val="18"/>
          <w:szCs w:val="18"/>
          <w:lang w:val="es-BO"/>
        </w:rPr>
      </w:pPr>
      <w:r w:rsidRPr="00F32DFA">
        <w:rPr>
          <w:rFonts w:ascii="Verdana" w:hAnsi="Verdana" w:cs="Arial"/>
          <w:sz w:val="18"/>
          <w:szCs w:val="18"/>
          <w:lang w:val="es-BO"/>
        </w:rPr>
        <w:t xml:space="preserve">El puntaje de la Evaluación de la Propuesta Técnica </w:t>
      </w:r>
      <m:oMath>
        <m:sSub>
          <m:sSubPr>
            <m:ctrlPr>
              <w:rPr>
                <w:rFonts w:ascii="Cambria Math" w:hAnsi="Cambria Math" w:cs="Arial"/>
                <w:i/>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r>
          <w:rPr>
            <w:rFonts w:ascii="Cambria Math" w:hAnsi="Cambria Math" w:cs="Arial"/>
            <w:sz w:val="18"/>
            <w:szCs w:val="18"/>
            <w:lang w:val="es-BO"/>
          </w:rPr>
          <m:t>)</m:t>
        </m:r>
      </m:oMath>
      <w:r w:rsidRPr="00F32DFA">
        <w:rPr>
          <w:rFonts w:ascii="Verdana" w:hAnsi="Verdana" w:cs="Arial"/>
          <w:sz w:val="18"/>
          <w:szCs w:val="18"/>
          <w:lang w:val="es-BO"/>
        </w:rPr>
        <w:t xml:space="preserve"> será el resultado de la suma de los puntajes obtenidos de la evaluación de los Formularios 7-1 y 7-2, utilizando el Formulario V-3.</w:t>
      </w:r>
    </w:p>
    <w:p w14:paraId="50EFBD13" w14:textId="77777777" w:rsidR="009D459B" w:rsidRPr="00F32DFA" w:rsidRDefault="009D459B" w:rsidP="009D459B">
      <w:pPr>
        <w:ind w:left="1134" w:right="-4"/>
        <w:jc w:val="both"/>
        <w:rPr>
          <w:rFonts w:ascii="Verdana" w:hAnsi="Verdana" w:cs="Arial"/>
          <w:sz w:val="18"/>
          <w:szCs w:val="18"/>
          <w:lang w:val="es-BO"/>
        </w:rPr>
      </w:pPr>
    </w:p>
    <w:p w14:paraId="183568EE" w14:textId="77777777" w:rsidR="009D459B" w:rsidRPr="00F32DFA" w:rsidRDefault="009D459B" w:rsidP="009D459B">
      <w:pPr>
        <w:ind w:left="1134" w:right="-4"/>
        <w:jc w:val="both"/>
        <w:rPr>
          <w:rFonts w:ascii="Verdana" w:hAnsi="Verdana" w:cs="Arial"/>
          <w:sz w:val="18"/>
          <w:szCs w:val="18"/>
          <w:lang w:val="es-BO"/>
        </w:rPr>
      </w:pPr>
      <w:r w:rsidRPr="00F32DFA">
        <w:rPr>
          <w:rFonts w:ascii="Verdana" w:hAnsi="Verdana" w:cs="Arial"/>
          <w:sz w:val="18"/>
          <w:szCs w:val="18"/>
          <w:lang w:val="es-BO"/>
        </w:rPr>
        <w:t xml:space="preserve">Las propuestas que en la Evaluación de la Propuesta Técnica </w:t>
      </w:r>
      <m:oMath>
        <m:sSub>
          <m:sSubPr>
            <m:ctrlPr>
              <w:rPr>
                <w:rFonts w:ascii="Cambria Math" w:hAnsi="Cambria Math" w:cs="Arial"/>
                <w:i/>
                <w:sz w:val="18"/>
                <w:szCs w:val="18"/>
                <w:lang w:val="es-BO"/>
              </w:rPr>
            </m:ctrlPr>
          </m:sSubPr>
          <m:e>
            <m:r>
              <w:rPr>
                <w:rFonts w:ascii="Cambria Math" w:hAnsi="Cambria Math" w:cs="Arial"/>
                <w:sz w:val="18"/>
                <w:szCs w:val="18"/>
                <w:lang w:val="es-BO"/>
              </w:rPr>
              <m:t>(PT</m:t>
            </m:r>
          </m:e>
          <m:sub>
            <m:r>
              <w:rPr>
                <w:rFonts w:ascii="Cambria Math" w:hAnsi="Cambria Math" w:cs="Arial"/>
                <w:sz w:val="18"/>
                <w:szCs w:val="18"/>
                <w:lang w:val="es-BO"/>
              </w:rPr>
              <m:t>i</m:t>
            </m:r>
          </m:sub>
        </m:sSub>
        <m:r>
          <w:rPr>
            <w:rFonts w:ascii="Cambria Math" w:hAnsi="Cambria Math" w:cs="Arial"/>
            <w:sz w:val="18"/>
            <w:szCs w:val="18"/>
            <w:lang w:val="es-BO"/>
          </w:rPr>
          <m:t>)</m:t>
        </m:r>
      </m:oMath>
      <w:r w:rsidRPr="00F32DFA">
        <w:rPr>
          <w:rFonts w:ascii="Verdana" w:hAnsi="Verdana" w:cs="Arial"/>
          <w:sz w:val="18"/>
          <w:szCs w:val="18"/>
          <w:lang w:val="es-BO"/>
        </w:rPr>
        <w:t xml:space="preserve"> no alcancen el puntaje mínimo de cincuenta (50) puntos serán descalificadas.</w:t>
      </w:r>
    </w:p>
    <w:p w14:paraId="540742EF" w14:textId="77777777" w:rsidR="009D459B" w:rsidRPr="00F32DFA" w:rsidRDefault="009D459B" w:rsidP="009D459B">
      <w:pPr>
        <w:ind w:left="1418" w:right="-4"/>
        <w:jc w:val="both"/>
        <w:rPr>
          <w:rFonts w:ascii="Verdana" w:hAnsi="Verdana" w:cs="Arial"/>
          <w:sz w:val="18"/>
          <w:szCs w:val="18"/>
          <w:lang w:val="es-BO"/>
        </w:rPr>
      </w:pPr>
    </w:p>
    <w:p w14:paraId="359FA7D0" w14:textId="77777777" w:rsidR="009D459B" w:rsidRPr="00F32DFA" w:rsidRDefault="009D459B" w:rsidP="0092355B">
      <w:pPr>
        <w:pStyle w:val="Prrafodelista"/>
        <w:numPr>
          <w:ilvl w:val="1"/>
          <w:numId w:val="25"/>
        </w:numPr>
        <w:ind w:hanging="573"/>
        <w:jc w:val="both"/>
        <w:rPr>
          <w:rFonts w:ascii="Verdana" w:hAnsi="Verdana"/>
          <w:bCs/>
          <w:sz w:val="18"/>
          <w:szCs w:val="18"/>
          <w:lang w:val="es-BO"/>
        </w:rPr>
      </w:pPr>
      <w:r w:rsidRPr="00F32DFA">
        <w:rPr>
          <w:rFonts w:ascii="Verdana" w:hAnsi="Verdana"/>
          <w:b/>
          <w:sz w:val="18"/>
          <w:szCs w:val="18"/>
          <w:lang w:val="es-BO"/>
        </w:rPr>
        <w:t>De</w:t>
      </w:r>
      <w:r w:rsidRPr="00F32DFA">
        <w:rPr>
          <w:rFonts w:ascii="Verdana" w:hAnsi="Verdana"/>
          <w:b/>
          <w:bCs/>
          <w:sz w:val="18"/>
          <w:szCs w:val="18"/>
          <w:lang w:val="es-BO"/>
        </w:rPr>
        <w:t>terminación</w:t>
      </w:r>
      <w:r w:rsidRPr="00F32DFA">
        <w:rPr>
          <w:rFonts w:ascii="Verdana" w:hAnsi="Verdana"/>
          <w:bCs/>
          <w:sz w:val="18"/>
          <w:szCs w:val="18"/>
          <w:lang w:val="es-BO"/>
        </w:rPr>
        <w:t xml:space="preserve"> </w:t>
      </w:r>
      <w:r w:rsidRPr="00F32DFA">
        <w:rPr>
          <w:rFonts w:ascii="Verdana" w:hAnsi="Verdana"/>
          <w:b/>
          <w:bCs/>
          <w:sz w:val="18"/>
          <w:szCs w:val="18"/>
          <w:lang w:val="es-BO"/>
        </w:rPr>
        <w:t>del Puntaje Total</w:t>
      </w:r>
      <w:r w:rsidRPr="00F32DFA">
        <w:rPr>
          <w:rFonts w:ascii="Verdana" w:hAnsi="Verdana"/>
          <w:bCs/>
          <w:sz w:val="18"/>
          <w:szCs w:val="18"/>
          <w:lang w:val="es-BO"/>
        </w:rPr>
        <w:t xml:space="preserve"> </w:t>
      </w:r>
    </w:p>
    <w:p w14:paraId="48F599FF" w14:textId="77777777" w:rsidR="009D459B" w:rsidRPr="00F32DFA" w:rsidRDefault="009D459B" w:rsidP="009D459B">
      <w:pPr>
        <w:ind w:left="1134" w:right="-4"/>
        <w:jc w:val="both"/>
        <w:rPr>
          <w:rFonts w:ascii="Verdana" w:hAnsi="Verdana" w:cs="Arial"/>
          <w:sz w:val="18"/>
          <w:szCs w:val="18"/>
          <w:lang w:val="es-BO"/>
        </w:rPr>
      </w:pPr>
    </w:p>
    <w:p w14:paraId="1121B7C3" w14:textId="77777777" w:rsidR="009D459B" w:rsidRPr="00F32DFA" w:rsidRDefault="009D459B" w:rsidP="009D459B">
      <w:pPr>
        <w:ind w:left="1134" w:right="-4"/>
        <w:jc w:val="both"/>
        <w:rPr>
          <w:rFonts w:ascii="Verdana" w:hAnsi="Verdana" w:cs="Arial"/>
          <w:sz w:val="18"/>
          <w:szCs w:val="18"/>
          <w:lang w:val="es-BO"/>
        </w:rPr>
      </w:pPr>
      <w:r w:rsidRPr="00F32DFA">
        <w:rPr>
          <w:rFonts w:ascii="Verdana" w:hAnsi="Verdana" w:cs="Arial"/>
          <w:sz w:val="18"/>
          <w:szCs w:val="18"/>
          <w:lang w:val="es-BO"/>
        </w:rPr>
        <w:t>Una vez calificadas y puntuadas las propuestas económica y técnica de cada propuesta, se determinará el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Pr="00F32DFA">
        <w:rPr>
          <w:rFonts w:ascii="Verdana" w:hAnsi="Verdana" w:cs="Arial"/>
          <w:sz w:val="18"/>
          <w:szCs w:val="18"/>
          <w:lang w:val="es-BO"/>
        </w:rPr>
        <w:t>) de cada una de ellas, utilizando el Formulario V-4, de acuerdo con la siguiente fórmula:</w:t>
      </w:r>
    </w:p>
    <w:p w14:paraId="55936B70" w14:textId="77777777" w:rsidR="009D459B" w:rsidRPr="00F32DFA" w:rsidRDefault="009D459B" w:rsidP="009D459B">
      <w:pPr>
        <w:tabs>
          <w:tab w:val="left" w:pos="709"/>
        </w:tabs>
        <w:jc w:val="both"/>
        <w:rPr>
          <w:rFonts w:ascii="Verdana" w:hAnsi="Verdana" w:cs="Tahoma"/>
          <w:sz w:val="18"/>
          <w:szCs w:val="18"/>
          <w:lang w:val="es-BO"/>
        </w:rPr>
      </w:pPr>
    </w:p>
    <w:p w14:paraId="138D78FD" w14:textId="77777777" w:rsidR="009D459B" w:rsidRPr="00F32DFA" w:rsidRDefault="00CD36BB" w:rsidP="009D459B">
      <w:pPr>
        <w:tabs>
          <w:tab w:val="left" w:pos="709"/>
        </w:tabs>
        <w:jc w:val="center"/>
        <w:rPr>
          <w:rFonts w:ascii="Verdana" w:hAnsi="Verdana"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9D459B" w:rsidRPr="00F32DFA">
        <w:rPr>
          <w:rFonts w:ascii="Verdana" w:hAnsi="Verdana" w:cs="Tahoma"/>
          <w:sz w:val="18"/>
          <w:szCs w:val="18"/>
          <w:lang w:val="es-BO"/>
        </w:rPr>
        <w:t>=</w:t>
      </w:r>
      <m:oMath>
        <m:r>
          <w:rPr>
            <w:rFonts w:ascii="Cambria Math" w:hAnsi="Cambria Math" w:cs="Tahoma"/>
            <w:sz w:val="18"/>
            <w:szCs w:val="18"/>
            <w:lang w:val="es-BO"/>
          </w:rPr>
          <m:t xml:space="preserve">  </m:t>
        </m:r>
        <m:r>
          <w:rPr>
            <w:rFonts w:ascii="Cambria Math" w:hAnsi="Cambria Math" w:cs="Arial"/>
            <w:sz w:val="18"/>
            <w:szCs w:val="18"/>
            <w:lang w:val="es-BO"/>
          </w:rPr>
          <m:t xml:space="preserve">PEi </m:t>
        </m:r>
      </m:oMath>
      <w:r w:rsidR="009D459B" w:rsidRPr="00F32DFA">
        <w:rPr>
          <w:rFonts w:ascii="Verdana" w:hAnsi="Verdana" w:cs="Arial"/>
          <w:sz w:val="18"/>
          <w:szCs w:val="18"/>
          <w:lang w:val="es-BO"/>
        </w:rPr>
        <w:t xml:space="preserve">   +   </w:t>
      </w:r>
      <m:oMath>
        <m:r>
          <w:rPr>
            <w:rFonts w:ascii="Cambria Math" w:hAnsi="Cambria Math" w:cs="Arial"/>
            <w:sz w:val="18"/>
            <w:szCs w:val="18"/>
            <w:lang w:val="es-BO"/>
          </w:rPr>
          <m:t>PTi</m:t>
        </m:r>
      </m:oMath>
    </w:p>
    <w:p w14:paraId="35673875" w14:textId="77777777" w:rsidR="009D459B" w:rsidRPr="00F32DFA" w:rsidRDefault="009D459B" w:rsidP="009D459B">
      <w:pPr>
        <w:tabs>
          <w:tab w:val="left" w:pos="709"/>
        </w:tabs>
        <w:jc w:val="both"/>
        <w:rPr>
          <w:rFonts w:ascii="Verdana" w:hAnsi="Verdana" w:cs="Arial"/>
          <w:i/>
          <w:sz w:val="18"/>
          <w:szCs w:val="18"/>
          <w:lang w:val="es-BO"/>
        </w:rPr>
      </w:pPr>
      <w:r w:rsidRPr="00F32DFA">
        <w:rPr>
          <w:rFonts w:ascii="Verdana" w:hAnsi="Verdana" w:cs="Arial"/>
          <w:i/>
          <w:sz w:val="18"/>
          <w:szCs w:val="18"/>
          <w:lang w:val="es-BO"/>
        </w:rPr>
        <w:tab/>
      </w:r>
      <w:r w:rsidRPr="00F32DFA">
        <w:rPr>
          <w:rFonts w:ascii="Verdana" w:hAnsi="Verdana" w:cs="Arial"/>
          <w:i/>
          <w:sz w:val="18"/>
          <w:szCs w:val="18"/>
          <w:lang w:val="es-BO"/>
        </w:rPr>
        <w:tab/>
        <w:t>Donde:</w:t>
      </w:r>
    </w:p>
    <w:p w14:paraId="53EDC355" w14:textId="77777777" w:rsidR="009D459B" w:rsidRPr="00F32DFA" w:rsidRDefault="009D459B" w:rsidP="009D459B">
      <w:pPr>
        <w:widowControl w:val="0"/>
        <w:tabs>
          <w:tab w:val="left" w:pos="1418"/>
        </w:tabs>
        <w:jc w:val="both"/>
        <w:rPr>
          <w:rFonts w:ascii="Verdana" w:hAnsi="Verdana" w:cs="Arial"/>
          <w:sz w:val="18"/>
          <w:szCs w:val="18"/>
          <w:lang w:val="es-BO"/>
        </w:rPr>
      </w:pPr>
      <w:r w:rsidRPr="00F32DFA">
        <w:rPr>
          <w:rFonts w:ascii="Verdana" w:hAnsi="Verdana" w:cs="Arial"/>
          <w:sz w:val="18"/>
          <w:szCs w:val="18"/>
          <w:lang w:val="es-BO"/>
        </w:rPr>
        <w:tab/>
      </w:r>
    </w:p>
    <w:p w14:paraId="636B841F" w14:textId="77777777" w:rsidR="009D459B" w:rsidRPr="00F32DFA" w:rsidRDefault="009D459B" w:rsidP="009D459B">
      <w:pPr>
        <w:widowControl w:val="0"/>
        <w:tabs>
          <w:tab w:val="left" w:pos="1418"/>
        </w:tabs>
        <w:jc w:val="both"/>
        <w:rPr>
          <w:rFonts w:ascii="Verdana" w:hAnsi="Verdana" w:cs="Arial"/>
          <w:sz w:val="18"/>
          <w:szCs w:val="18"/>
          <w:lang w:val="es-BO"/>
        </w:rPr>
      </w:pPr>
      <w:r w:rsidRPr="00F32DFA">
        <w:rPr>
          <w:rFonts w:ascii="Verdana" w:hAnsi="Verdana" w:cs="Arial"/>
          <w:sz w:val="18"/>
          <w:szCs w:val="18"/>
          <w:lang w:val="es-BO"/>
        </w:rPr>
        <w:tab/>
      </w:r>
      <w:r w:rsidRPr="00F32DFA">
        <w:rPr>
          <w:rFonts w:ascii="Verdana" w:hAnsi="Verdana"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F32DFA">
        <w:rPr>
          <w:rFonts w:ascii="Verdana" w:hAnsi="Verdana" w:cs="Arial"/>
          <w:sz w:val="18"/>
          <w:szCs w:val="18"/>
          <w:lang w:val="es-BO"/>
        </w:rPr>
        <w:tab/>
        <w:t>:</w:t>
      </w:r>
      <w:r w:rsidRPr="00F32DFA">
        <w:rPr>
          <w:rFonts w:ascii="Verdana" w:hAnsi="Verdana" w:cs="Arial"/>
          <w:sz w:val="18"/>
          <w:szCs w:val="18"/>
          <w:lang w:val="es-BO"/>
        </w:rPr>
        <w:tab/>
        <w:t>Puntaje Total de la Propuesta Evaluada</w:t>
      </w:r>
    </w:p>
    <w:p w14:paraId="2EB876D9" w14:textId="77777777" w:rsidR="009D459B" w:rsidRPr="00F32DFA" w:rsidRDefault="009D459B" w:rsidP="009D459B">
      <w:pPr>
        <w:widowControl w:val="0"/>
        <w:tabs>
          <w:tab w:val="left" w:pos="1418"/>
        </w:tabs>
        <w:jc w:val="both"/>
        <w:rPr>
          <w:rFonts w:ascii="Verdana" w:hAnsi="Verdana" w:cs="Arial"/>
          <w:sz w:val="18"/>
          <w:szCs w:val="18"/>
          <w:lang w:val="es-BO"/>
        </w:rPr>
      </w:pPr>
      <w:r w:rsidRPr="00F32DFA">
        <w:rPr>
          <w:rFonts w:ascii="Verdana" w:hAnsi="Verdana" w:cs="Arial"/>
          <w:sz w:val="18"/>
          <w:szCs w:val="18"/>
          <w:lang w:val="es-BO"/>
        </w:rPr>
        <w:tab/>
      </w:r>
      <w:r w:rsidRPr="00F32DFA">
        <w:rPr>
          <w:rFonts w:ascii="Verdana" w:hAnsi="Verdana" w:cs="Arial"/>
          <w:sz w:val="18"/>
          <w:szCs w:val="18"/>
          <w:lang w:val="es-BO"/>
        </w:rPr>
        <w:tab/>
      </w:r>
      <m:oMath>
        <m:r>
          <w:rPr>
            <w:rFonts w:ascii="Cambria Math" w:hAnsi="Cambria Math" w:cs="Arial"/>
            <w:sz w:val="18"/>
            <w:szCs w:val="18"/>
            <w:lang w:val="es-BO"/>
          </w:rPr>
          <m:t>PEi</m:t>
        </m:r>
      </m:oMath>
      <w:r w:rsidRPr="00F32DFA">
        <w:rPr>
          <w:rFonts w:ascii="Verdana" w:hAnsi="Verdana" w:cs="Arial"/>
          <w:sz w:val="18"/>
          <w:szCs w:val="18"/>
          <w:lang w:val="es-BO"/>
        </w:rPr>
        <w:tab/>
        <w:t>:</w:t>
      </w:r>
      <w:r w:rsidRPr="00F32DFA">
        <w:rPr>
          <w:rFonts w:ascii="Verdana" w:hAnsi="Verdana" w:cs="Arial"/>
          <w:sz w:val="18"/>
          <w:szCs w:val="18"/>
          <w:lang w:val="es-BO"/>
        </w:rPr>
        <w:tab/>
        <w:t>Puntaje de la Propuesta Económica</w:t>
      </w:r>
    </w:p>
    <w:p w14:paraId="75B437A6" w14:textId="77777777" w:rsidR="009D459B" w:rsidRPr="00F32DFA" w:rsidRDefault="009D459B" w:rsidP="009D459B">
      <w:pPr>
        <w:widowControl w:val="0"/>
        <w:tabs>
          <w:tab w:val="left" w:pos="1418"/>
        </w:tabs>
        <w:jc w:val="both"/>
        <w:rPr>
          <w:rFonts w:ascii="Verdana" w:hAnsi="Verdana" w:cs="Arial"/>
          <w:sz w:val="18"/>
          <w:szCs w:val="18"/>
          <w:lang w:val="es-BO"/>
        </w:rPr>
      </w:pPr>
      <w:r w:rsidRPr="00F32DFA">
        <w:rPr>
          <w:rFonts w:ascii="Verdana" w:hAnsi="Verdana" w:cs="Arial"/>
          <w:sz w:val="18"/>
          <w:szCs w:val="18"/>
          <w:lang w:val="es-BO"/>
        </w:rPr>
        <w:tab/>
      </w:r>
      <w:r w:rsidRPr="00F32DFA">
        <w:rPr>
          <w:rFonts w:ascii="Verdana" w:hAnsi="Verdana" w:cs="Arial"/>
          <w:sz w:val="18"/>
          <w:szCs w:val="18"/>
          <w:lang w:val="es-BO"/>
        </w:rPr>
        <w:tab/>
      </w:r>
      <m:oMath>
        <m:r>
          <w:rPr>
            <w:rFonts w:ascii="Cambria Math" w:hAnsi="Cambria Math" w:cs="Arial"/>
            <w:sz w:val="18"/>
            <w:szCs w:val="18"/>
            <w:lang w:val="es-BO"/>
          </w:rPr>
          <m:t>PTi</m:t>
        </m:r>
      </m:oMath>
      <w:r w:rsidRPr="00F32DFA">
        <w:rPr>
          <w:rFonts w:ascii="Verdana" w:hAnsi="Verdana" w:cs="Arial"/>
          <w:sz w:val="18"/>
          <w:szCs w:val="18"/>
          <w:lang w:val="es-BO"/>
        </w:rPr>
        <w:tab/>
        <w:t>:</w:t>
      </w:r>
      <w:r w:rsidRPr="00F32DFA">
        <w:rPr>
          <w:rFonts w:ascii="Verdana" w:hAnsi="Verdana" w:cs="Arial"/>
          <w:sz w:val="18"/>
          <w:szCs w:val="18"/>
          <w:lang w:val="es-BO"/>
        </w:rPr>
        <w:tab/>
        <w:t xml:space="preserve">Puntaje de la Propuesta Técnica </w:t>
      </w:r>
    </w:p>
    <w:p w14:paraId="1DC7CCD3" w14:textId="77777777" w:rsidR="009D459B" w:rsidRPr="00F32DFA" w:rsidRDefault="009D459B" w:rsidP="009D459B">
      <w:pPr>
        <w:widowControl w:val="0"/>
        <w:tabs>
          <w:tab w:val="left" w:pos="1418"/>
        </w:tabs>
        <w:jc w:val="both"/>
        <w:rPr>
          <w:rFonts w:ascii="Verdana" w:hAnsi="Verdana" w:cs="Arial"/>
          <w:sz w:val="18"/>
          <w:szCs w:val="18"/>
          <w:lang w:val="es-BO"/>
        </w:rPr>
      </w:pPr>
    </w:p>
    <w:p w14:paraId="15097553" w14:textId="6BC89BD4" w:rsidR="009D459B" w:rsidRPr="00F32DFA" w:rsidRDefault="008D2662" w:rsidP="009D459B">
      <w:pPr>
        <w:widowControl w:val="0"/>
        <w:ind w:left="1134"/>
        <w:jc w:val="both"/>
        <w:rPr>
          <w:rFonts w:ascii="Verdana" w:hAnsi="Verdana"/>
          <w:sz w:val="18"/>
          <w:szCs w:val="18"/>
          <w:lang w:val="es-BO"/>
        </w:rPr>
      </w:pPr>
      <w:r>
        <w:rPr>
          <w:rFonts w:ascii="Verdana" w:hAnsi="Verdana" w:cs="Arial"/>
          <w:sz w:val="18"/>
          <w:szCs w:val="18"/>
          <w:lang w:val="es-BO"/>
        </w:rPr>
        <w:t>La Comisión de Calificación</w:t>
      </w:r>
      <w:r w:rsidR="009D459B" w:rsidRPr="00F32DFA">
        <w:rPr>
          <w:rFonts w:ascii="Verdana" w:hAnsi="Verdana" w:cs="Arial"/>
          <w:sz w:val="18"/>
          <w:szCs w:val="18"/>
          <w:lang w:val="es-BO"/>
        </w:rPr>
        <w:t xml:space="preserve"> recomendará la adjudicación de la propuesta que obtuvo el mayor puntaje total (</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9D459B" w:rsidRPr="00F32DFA">
        <w:rPr>
          <w:rFonts w:ascii="Verdana" w:hAnsi="Verdana" w:cs="Arial"/>
          <w:sz w:val="18"/>
          <w:szCs w:val="18"/>
          <w:lang w:val="es-BO"/>
        </w:rPr>
        <w:t xml:space="preserve">), </w:t>
      </w:r>
      <w:r w:rsidR="009D459B" w:rsidRPr="00F32DFA">
        <w:rPr>
          <w:rFonts w:ascii="Verdana" w:hAnsi="Verdana"/>
          <w:sz w:val="18"/>
          <w:szCs w:val="18"/>
          <w:lang w:val="es-BO"/>
        </w:rPr>
        <w:t>cuyo monto adjudicado corresponderá al valor real de la propuesta (MAPRA).</w:t>
      </w:r>
    </w:p>
    <w:p w14:paraId="26E6AD3F" w14:textId="77777777" w:rsidR="009D459B" w:rsidRPr="00F32DFA" w:rsidRDefault="009D459B" w:rsidP="009D459B">
      <w:pPr>
        <w:widowControl w:val="0"/>
        <w:ind w:left="1134"/>
        <w:jc w:val="both"/>
        <w:rPr>
          <w:rFonts w:ascii="Verdana" w:hAnsi="Verdana"/>
          <w:sz w:val="18"/>
          <w:szCs w:val="18"/>
          <w:lang w:val="es-BO"/>
        </w:rPr>
      </w:pPr>
    </w:p>
    <w:p w14:paraId="7A911749" w14:textId="77777777" w:rsidR="009D459B" w:rsidRDefault="009D459B" w:rsidP="009D459B">
      <w:pPr>
        <w:widowControl w:val="0"/>
        <w:ind w:left="1134"/>
        <w:jc w:val="both"/>
        <w:rPr>
          <w:rFonts w:ascii="Verdana" w:hAnsi="Verdana" w:cs="Arial"/>
          <w:sz w:val="18"/>
          <w:szCs w:val="18"/>
          <w:lang w:val="es-BO"/>
        </w:rPr>
      </w:pPr>
      <w:r w:rsidRPr="00F32DFA">
        <w:rPr>
          <w:rFonts w:ascii="Verdana" w:hAnsi="Verdana" w:cs="Arial"/>
          <w:sz w:val="18"/>
          <w:szCs w:val="18"/>
          <w:lang w:val="es-BO"/>
        </w:rPr>
        <w:t>En caso de existir empate entre dos o más propuestas, la Comisión de Calificación será responsable de definir el desempate, aspecto que será señalado en el Informe de Evaluación y Recomendación de Adjudicación</w:t>
      </w:r>
      <w:r>
        <w:rPr>
          <w:rFonts w:ascii="Verdana" w:hAnsi="Verdana" w:cs="Arial"/>
          <w:sz w:val="18"/>
          <w:szCs w:val="18"/>
          <w:lang w:val="es-BO"/>
        </w:rPr>
        <w:t xml:space="preserve"> </w:t>
      </w:r>
      <w:r w:rsidRPr="00045E6E">
        <w:rPr>
          <w:rFonts w:ascii="Verdana" w:hAnsi="Verdana" w:cs="Arial"/>
          <w:sz w:val="18"/>
          <w:szCs w:val="18"/>
          <w:lang w:val="es-BO"/>
        </w:rPr>
        <w:t>o Declaratoria Desierta</w:t>
      </w:r>
      <w:r w:rsidRPr="00F32DFA">
        <w:rPr>
          <w:rFonts w:ascii="Verdana" w:hAnsi="Verdana" w:cs="Arial"/>
          <w:sz w:val="18"/>
          <w:szCs w:val="18"/>
          <w:lang w:val="es-BO"/>
        </w:rPr>
        <w:t>.</w:t>
      </w:r>
    </w:p>
    <w:p w14:paraId="25BE3C93" w14:textId="040B9F3A" w:rsidR="009D459B" w:rsidRDefault="009D459B" w:rsidP="009D459B">
      <w:pPr>
        <w:widowControl w:val="0"/>
        <w:ind w:left="1134"/>
        <w:jc w:val="both"/>
        <w:rPr>
          <w:rFonts w:ascii="Verdana" w:hAnsi="Verdana" w:cs="Arial"/>
          <w:sz w:val="18"/>
          <w:szCs w:val="18"/>
          <w:lang w:val="es-BO"/>
        </w:rPr>
      </w:pPr>
    </w:p>
    <w:p w14:paraId="4CE8217A" w14:textId="144AFD3C" w:rsidR="0007688A" w:rsidRDefault="0007688A" w:rsidP="009D459B">
      <w:pPr>
        <w:widowControl w:val="0"/>
        <w:ind w:left="1134"/>
        <w:jc w:val="both"/>
        <w:rPr>
          <w:rFonts w:ascii="Verdana" w:hAnsi="Verdana" w:cs="Arial"/>
          <w:sz w:val="18"/>
          <w:szCs w:val="18"/>
          <w:lang w:val="es-BO"/>
        </w:rPr>
      </w:pPr>
    </w:p>
    <w:p w14:paraId="1BE1AD4F" w14:textId="45809843" w:rsidR="0007688A" w:rsidRDefault="0007688A" w:rsidP="009D459B">
      <w:pPr>
        <w:widowControl w:val="0"/>
        <w:ind w:left="1134"/>
        <w:jc w:val="both"/>
        <w:rPr>
          <w:rFonts w:ascii="Verdana" w:hAnsi="Verdana" w:cs="Arial"/>
          <w:sz w:val="18"/>
          <w:szCs w:val="18"/>
          <w:lang w:val="es-BO"/>
        </w:rPr>
      </w:pPr>
    </w:p>
    <w:p w14:paraId="715E1D00" w14:textId="77777777" w:rsidR="0007688A" w:rsidRPr="00F32DFA" w:rsidRDefault="0007688A" w:rsidP="009D459B">
      <w:pPr>
        <w:widowControl w:val="0"/>
        <w:ind w:left="1134"/>
        <w:jc w:val="both"/>
        <w:rPr>
          <w:rFonts w:ascii="Verdana" w:hAnsi="Verdana" w:cs="Arial"/>
          <w:sz w:val="18"/>
          <w:szCs w:val="18"/>
          <w:lang w:val="es-BO"/>
        </w:rPr>
      </w:pPr>
    </w:p>
    <w:p w14:paraId="7C13493B" w14:textId="77777777" w:rsidR="009D459B" w:rsidRPr="00F32DFA" w:rsidRDefault="009D459B" w:rsidP="0092355B">
      <w:pPr>
        <w:pStyle w:val="Ttulo10"/>
        <w:numPr>
          <w:ilvl w:val="0"/>
          <w:numId w:val="25"/>
        </w:numPr>
        <w:tabs>
          <w:tab w:val="left" w:pos="567"/>
        </w:tabs>
        <w:spacing w:before="0" w:after="0"/>
        <w:ind w:left="567" w:hanging="567"/>
        <w:jc w:val="both"/>
        <w:rPr>
          <w:rFonts w:ascii="Verdana" w:hAnsi="Verdana"/>
          <w:sz w:val="18"/>
          <w:szCs w:val="18"/>
          <w:lang w:val="es-BO"/>
        </w:rPr>
      </w:pPr>
      <w:bookmarkStart w:id="65" w:name="_Toc57983508"/>
      <w:r w:rsidRPr="00F32DFA">
        <w:rPr>
          <w:rFonts w:ascii="Verdana" w:hAnsi="Verdana"/>
          <w:sz w:val="18"/>
          <w:szCs w:val="18"/>
          <w:lang w:val="es-BO"/>
        </w:rPr>
        <w:lastRenderedPageBreak/>
        <w:t>CONTENIDO DEL INFORME DE EVALUACIÓN Y RECOMENDACIÓN</w:t>
      </w:r>
      <w:bookmarkEnd w:id="65"/>
    </w:p>
    <w:p w14:paraId="0AED47EC" w14:textId="77777777" w:rsidR="009D459B" w:rsidRPr="00F32DFA" w:rsidRDefault="009D459B" w:rsidP="009D459B">
      <w:pPr>
        <w:rPr>
          <w:rFonts w:ascii="Verdana" w:hAnsi="Verdana" w:cs="Arial"/>
          <w:b/>
          <w:sz w:val="18"/>
          <w:szCs w:val="18"/>
          <w:lang w:val="es-BO"/>
        </w:rPr>
      </w:pPr>
    </w:p>
    <w:p w14:paraId="4BECDEC2" w14:textId="77777777" w:rsidR="009D459B" w:rsidRPr="00F32DFA" w:rsidRDefault="009D459B" w:rsidP="009D459B">
      <w:pPr>
        <w:ind w:left="567"/>
        <w:rPr>
          <w:rFonts w:ascii="Verdana" w:hAnsi="Verdana" w:cs="Arial"/>
          <w:sz w:val="18"/>
          <w:szCs w:val="18"/>
          <w:lang w:val="es-BO"/>
        </w:rPr>
      </w:pPr>
      <w:r w:rsidRPr="00F32DFA">
        <w:rPr>
          <w:rFonts w:ascii="Verdana" w:hAnsi="Verdana" w:cs="Arial"/>
          <w:sz w:val="18"/>
          <w:szCs w:val="18"/>
          <w:lang w:val="es-BO"/>
        </w:rPr>
        <w:t>El Informe de Evaluación y Recomendación de Adjudicación o Declaratoria Desierta, deberá contener mínimamente lo siguiente:</w:t>
      </w:r>
    </w:p>
    <w:p w14:paraId="592A90E4" w14:textId="77777777" w:rsidR="009D459B" w:rsidRPr="00F32DFA" w:rsidRDefault="009D459B" w:rsidP="009D459B">
      <w:pPr>
        <w:ind w:left="709"/>
        <w:rPr>
          <w:rFonts w:ascii="Verdana" w:hAnsi="Verdana" w:cs="Arial"/>
          <w:sz w:val="18"/>
          <w:szCs w:val="18"/>
          <w:lang w:val="es-BO"/>
        </w:rPr>
      </w:pPr>
    </w:p>
    <w:p w14:paraId="5105618E" w14:textId="77777777" w:rsidR="009D459B" w:rsidRPr="00F32DFA" w:rsidRDefault="009D459B" w:rsidP="009D459B">
      <w:pPr>
        <w:numPr>
          <w:ilvl w:val="0"/>
          <w:numId w:val="5"/>
        </w:numPr>
        <w:tabs>
          <w:tab w:val="left" w:pos="993"/>
        </w:tabs>
        <w:ind w:left="993" w:hanging="426"/>
        <w:rPr>
          <w:rFonts w:ascii="Verdana" w:hAnsi="Verdana" w:cs="Arial"/>
          <w:sz w:val="18"/>
          <w:szCs w:val="18"/>
          <w:lang w:val="es-BO"/>
        </w:rPr>
      </w:pPr>
      <w:r w:rsidRPr="00F32DFA">
        <w:rPr>
          <w:rFonts w:ascii="Verdana" w:hAnsi="Verdana" w:cs="Arial"/>
          <w:sz w:val="18"/>
          <w:szCs w:val="18"/>
          <w:lang w:val="es-BO"/>
        </w:rPr>
        <w:t>Nómina de los proponentes.</w:t>
      </w:r>
    </w:p>
    <w:p w14:paraId="567C5F8C" w14:textId="77777777" w:rsidR="009D459B" w:rsidRPr="00F32DFA" w:rsidRDefault="009D459B" w:rsidP="009D459B">
      <w:pPr>
        <w:numPr>
          <w:ilvl w:val="0"/>
          <w:numId w:val="5"/>
        </w:numPr>
        <w:tabs>
          <w:tab w:val="left" w:pos="993"/>
        </w:tabs>
        <w:ind w:left="993" w:hanging="426"/>
        <w:rPr>
          <w:rFonts w:ascii="Verdana" w:hAnsi="Verdana" w:cs="Arial"/>
          <w:sz w:val="18"/>
          <w:szCs w:val="18"/>
          <w:lang w:val="es-BO"/>
        </w:rPr>
      </w:pPr>
      <w:r w:rsidRPr="00F32DFA">
        <w:rPr>
          <w:rFonts w:ascii="Verdana" w:hAnsi="Verdana" w:cs="Arial"/>
          <w:sz w:val="18"/>
          <w:szCs w:val="18"/>
          <w:lang w:val="es-BO"/>
        </w:rPr>
        <w:t>Cuadros de evaluación.</w:t>
      </w:r>
    </w:p>
    <w:p w14:paraId="7C6A6B54" w14:textId="77777777" w:rsidR="009D459B" w:rsidRPr="00F32DFA" w:rsidRDefault="009D459B" w:rsidP="009D459B">
      <w:pPr>
        <w:numPr>
          <w:ilvl w:val="0"/>
          <w:numId w:val="5"/>
        </w:numPr>
        <w:tabs>
          <w:tab w:val="left" w:pos="993"/>
        </w:tabs>
        <w:ind w:left="993" w:hanging="426"/>
        <w:rPr>
          <w:rFonts w:ascii="Verdana" w:hAnsi="Verdana" w:cs="Arial"/>
          <w:sz w:val="18"/>
          <w:szCs w:val="18"/>
          <w:lang w:val="es-BO"/>
        </w:rPr>
      </w:pPr>
      <w:r w:rsidRPr="00F32DFA">
        <w:rPr>
          <w:rFonts w:ascii="Verdana" w:hAnsi="Verdana" w:cs="Arial"/>
          <w:sz w:val="18"/>
          <w:szCs w:val="18"/>
          <w:lang w:val="es-BO"/>
        </w:rPr>
        <w:t>Detalle de errores subsanables, cuando corresponda.</w:t>
      </w:r>
    </w:p>
    <w:p w14:paraId="19A45DD2" w14:textId="77777777" w:rsidR="009D459B" w:rsidRPr="00F32DFA" w:rsidRDefault="009D459B" w:rsidP="009D459B">
      <w:pPr>
        <w:numPr>
          <w:ilvl w:val="0"/>
          <w:numId w:val="5"/>
        </w:numPr>
        <w:tabs>
          <w:tab w:val="left" w:pos="993"/>
        </w:tabs>
        <w:ind w:left="993" w:hanging="426"/>
        <w:rPr>
          <w:rFonts w:ascii="Verdana" w:hAnsi="Verdana" w:cs="Arial"/>
          <w:sz w:val="18"/>
          <w:szCs w:val="18"/>
          <w:lang w:val="es-BO"/>
        </w:rPr>
      </w:pPr>
      <w:r w:rsidRPr="00F32DFA">
        <w:rPr>
          <w:rFonts w:ascii="Verdana" w:hAnsi="Verdana" w:cs="Arial"/>
          <w:sz w:val="18"/>
          <w:szCs w:val="18"/>
          <w:lang w:val="es-BO"/>
        </w:rPr>
        <w:t>Causales para la descalificación de propuestas, cuando corresponda.</w:t>
      </w:r>
    </w:p>
    <w:p w14:paraId="51AFEEC5" w14:textId="77777777" w:rsidR="009D459B" w:rsidRPr="00F32DFA" w:rsidRDefault="009D459B" w:rsidP="009D459B">
      <w:pPr>
        <w:numPr>
          <w:ilvl w:val="0"/>
          <w:numId w:val="5"/>
        </w:numPr>
        <w:tabs>
          <w:tab w:val="left" w:pos="993"/>
        </w:tabs>
        <w:ind w:left="993" w:hanging="426"/>
        <w:rPr>
          <w:rFonts w:ascii="Verdana" w:hAnsi="Verdana" w:cs="Arial"/>
          <w:sz w:val="18"/>
          <w:szCs w:val="18"/>
          <w:lang w:val="es-BO"/>
        </w:rPr>
      </w:pPr>
      <w:r w:rsidRPr="00F32DFA">
        <w:rPr>
          <w:rFonts w:ascii="Verdana" w:hAnsi="Verdana" w:cs="Arial"/>
          <w:sz w:val="18"/>
          <w:szCs w:val="18"/>
          <w:lang w:val="es-BO"/>
        </w:rPr>
        <w:t>Recomendación de Adjudicación o Declaratoria Desierta.</w:t>
      </w:r>
    </w:p>
    <w:p w14:paraId="6567DF38" w14:textId="77777777" w:rsidR="009D459B" w:rsidRPr="00F32DFA" w:rsidRDefault="009D459B" w:rsidP="009D459B">
      <w:pPr>
        <w:numPr>
          <w:ilvl w:val="0"/>
          <w:numId w:val="5"/>
        </w:numPr>
        <w:tabs>
          <w:tab w:val="left" w:pos="993"/>
        </w:tabs>
        <w:ind w:left="993" w:hanging="426"/>
        <w:rPr>
          <w:rFonts w:ascii="Verdana" w:hAnsi="Verdana" w:cs="Arial"/>
          <w:sz w:val="18"/>
          <w:szCs w:val="18"/>
          <w:lang w:val="es-BO"/>
        </w:rPr>
      </w:pPr>
      <w:r w:rsidRPr="00F32DFA">
        <w:rPr>
          <w:rFonts w:ascii="Verdana" w:hAnsi="Verdana" w:cs="Arial"/>
          <w:sz w:val="18"/>
          <w:szCs w:val="18"/>
          <w:lang w:val="es-BO"/>
        </w:rPr>
        <w:t>Otros aspectos que la Comisión de Calificación considere pertinentes.</w:t>
      </w:r>
    </w:p>
    <w:p w14:paraId="5CEB5783" w14:textId="77777777" w:rsidR="009D459B" w:rsidRPr="00F32DFA" w:rsidRDefault="009D459B" w:rsidP="009D459B">
      <w:pPr>
        <w:tabs>
          <w:tab w:val="left" w:pos="993"/>
        </w:tabs>
        <w:rPr>
          <w:rFonts w:ascii="Verdana" w:hAnsi="Verdana" w:cs="Arial"/>
          <w:sz w:val="18"/>
          <w:szCs w:val="18"/>
          <w:lang w:val="es-BO"/>
        </w:rPr>
      </w:pPr>
    </w:p>
    <w:p w14:paraId="4B891335" w14:textId="77777777" w:rsidR="009D459B" w:rsidRPr="00F32DFA" w:rsidRDefault="009D459B" w:rsidP="0092355B">
      <w:pPr>
        <w:pStyle w:val="Ttulo10"/>
        <w:numPr>
          <w:ilvl w:val="0"/>
          <w:numId w:val="25"/>
        </w:numPr>
        <w:tabs>
          <w:tab w:val="left" w:pos="567"/>
        </w:tabs>
        <w:spacing w:before="0" w:after="0"/>
        <w:ind w:left="567" w:hanging="567"/>
        <w:jc w:val="both"/>
        <w:rPr>
          <w:rFonts w:ascii="Verdana" w:hAnsi="Verdana"/>
          <w:sz w:val="18"/>
          <w:szCs w:val="18"/>
          <w:lang w:val="es-BO"/>
        </w:rPr>
      </w:pPr>
      <w:bookmarkStart w:id="66" w:name="_Toc57983509"/>
      <w:r w:rsidRPr="00F32DFA">
        <w:rPr>
          <w:rFonts w:ascii="Verdana" w:hAnsi="Verdana"/>
          <w:sz w:val="18"/>
          <w:szCs w:val="18"/>
          <w:lang w:val="es-BO"/>
        </w:rPr>
        <w:t>RESOLUCIÓN DE ADJUDICACIÓN O DECLARATORIA DESIERTA</w:t>
      </w:r>
      <w:bookmarkEnd w:id="66"/>
    </w:p>
    <w:p w14:paraId="64B2B131" w14:textId="77777777" w:rsidR="009D459B" w:rsidRPr="00F32DFA" w:rsidRDefault="009D459B" w:rsidP="009D459B">
      <w:pPr>
        <w:rPr>
          <w:rFonts w:ascii="Verdana" w:hAnsi="Verdana"/>
          <w:sz w:val="18"/>
          <w:szCs w:val="18"/>
          <w:lang w:val="es-BO"/>
        </w:rPr>
      </w:pPr>
    </w:p>
    <w:p w14:paraId="364495F2" w14:textId="77777777" w:rsidR="009D459B" w:rsidRPr="00F32DFA" w:rsidRDefault="009D459B" w:rsidP="0092355B">
      <w:pPr>
        <w:pStyle w:val="Prrafodelista"/>
        <w:numPr>
          <w:ilvl w:val="0"/>
          <w:numId w:val="26"/>
        </w:numPr>
        <w:jc w:val="both"/>
        <w:rPr>
          <w:rFonts w:ascii="Verdana" w:hAnsi="Verdana"/>
          <w:vanish/>
          <w:sz w:val="18"/>
          <w:szCs w:val="18"/>
          <w:lang w:val="es-BO"/>
        </w:rPr>
      </w:pPr>
      <w:bookmarkStart w:id="67" w:name="_Toc346784755"/>
    </w:p>
    <w:p w14:paraId="00392309" w14:textId="77777777" w:rsidR="009D459B" w:rsidRPr="00F32DFA" w:rsidRDefault="009D459B" w:rsidP="0092355B">
      <w:pPr>
        <w:pStyle w:val="Prrafodelista"/>
        <w:numPr>
          <w:ilvl w:val="0"/>
          <w:numId w:val="26"/>
        </w:numPr>
        <w:jc w:val="both"/>
        <w:rPr>
          <w:rFonts w:ascii="Verdana" w:hAnsi="Verdana"/>
          <w:vanish/>
          <w:sz w:val="18"/>
          <w:szCs w:val="18"/>
          <w:lang w:val="es-BO"/>
        </w:rPr>
      </w:pPr>
    </w:p>
    <w:p w14:paraId="2B01B3A3" w14:textId="77777777" w:rsidR="009D459B" w:rsidRPr="00F32DFA" w:rsidRDefault="009D459B" w:rsidP="0092355B">
      <w:pPr>
        <w:pStyle w:val="Prrafodelista"/>
        <w:numPr>
          <w:ilvl w:val="0"/>
          <w:numId w:val="26"/>
        </w:numPr>
        <w:jc w:val="both"/>
        <w:rPr>
          <w:rFonts w:ascii="Verdana" w:hAnsi="Verdana"/>
          <w:vanish/>
          <w:sz w:val="18"/>
          <w:szCs w:val="18"/>
          <w:lang w:val="es-BO"/>
        </w:rPr>
      </w:pPr>
    </w:p>
    <w:p w14:paraId="7B5543DD" w14:textId="77777777" w:rsidR="009D459B" w:rsidRPr="00F32DFA" w:rsidRDefault="009D459B" w:rsidP="0092355B">
      <w:pPr>
        <w:pStyle w:val="Prrafodelista"/>
        <w:numPr>
          <w:ilvl w:val="0"/>
          <w:numId w:val="26"/>
        </w:numPr>
        <w:jc w:val="both"/>
        <w:rPr>
          <w:rFonts w:ascii="Verdana" w:hAnsi="Verdana"/>
          <w:vanish/>
          <w:sz w:val="18"/>
          <w:szCs w:val="18"/>
          <w:lang w:val="es-BO"/>
        </w:rPr>
      </w:pPr>
    </w:p>
    <w:p w14:paraId="111960BC" w14:textId="77777777" w:rsidR="009D459B" w:rsidRPr="00F32DFA" w:rsidRDefault="009D459B" w:rsidP="0092355B">
      <w:pPr>
        <w:pStyle w:val="Prrafodelista"/>
        <w:numPr>
          <w:ilvl w:val="1"/>
          <w:numId w:val="26"/>
        </w:numPr>
        <w:ind w:left="1134" w:hanging="567"/>
        <w:jc w:val="both"/>
        <w:rPr>
          <w:rFonts w:ascii="Verdana" w:hAnsi="Verdana"/>
          <w:sz w:val="18"/>
          <w:szCs w:val="18"/>
          <w:lang w:val="es-BO"/>
        </w:rPr>
      </w:pPr>
      <w:r w:rsidRPr="00F32DFA">
        <w:rPr>
          <w:rFonts w:ascii="Verdana" w:hAnsi="Verdana"/>
          <w:sz w:val="18"/>
          <w:szCs w:val="18"/>
          <w:lang w:val="es-BO"/>
        </w:rPr>
        <w:t>El RPCE, recibido el Informe de Evaluación y Recomendación de Adjudicación o Declaratoria Desierta y dentro del plazo fijado en el cronograma de plazos, emitirá la Resolución de Adjudicación o Declaratoria Desierta.</w:t>
      </w:r>
      <w:bookmarkEnd w:id="67"/>
    </w:p>
    <w:p w14:paraId="15A0D20F" w14:textId="77777777" w:rsidR="009D459B" w:rsidRPr="00F32DFA" w:rsidRDefault="009D459B" w:rsidP="009D459B">
      <w:pPr>
        <w:pStyle w:val="Prrafodelista"/>
        <w:ind w:left="1276"/>
        <w:jc w:val="both"/>
        <w:rPr>
          <w:rFonts w:ascii="Verdana" w:hAnsi="Verdana"/>
          <w:sz w:val="18"/>
          <w:szCs w:val="18"/>
          <w:lang w:val="es-BO"/>
        </w:rPr>
      </w:pPr>
    </w:p>
    <w:p w14:paraId="55A7410C" w14:textId="24EE4379" w:rsidR="009D459B" w:rsidRPr="00F32DFA" w:rsidRDefault="008D2662" w:rsidP="0092355B">
      <w:pPr>
        <w:pStyle w:val="Prrafodelista"/>
        <w:numPr>
          <w:ilvl w:val="1"/>
          <w:numId w:val="26"/>
        </w:numPr>
        <w:ind w:left="1134" w:hanging="567"/>
        <w:jc w:val="both"/>
        <w:rPr>
          <w:rFonts w:ascii="Verdana" w:hAnsi="Verdana"/>
          <w:sz w:val="18"/>
          <w:szCs w:val="18"/>
          <w:lang w:val="es-BO"/>
        </w:rPr>
      </w:pPr>
      <w:bookmarkStart w:id="68" w:name="_Toc346784756"/>
      <w:r>
        <w:rPr>
          <w:rFonts w:ascii="Verdana" w:hAnsi="Verdana"/>
          <w:sz w:val="18"/>
          <w:szCs w:val="18"/>
          <w:lang w:val="es-BO"/>
        </w:rPr>
        <w:t>En caso</w:t>
      </w:r>
      <w:r w:rsidR="009D459B" w:rsidRPr="00F32DFA">
        <w:rPr>
          <w:rFonts w:ascii="Verdana" w:hAnsi="Verdana"/>
          <w:sz w:val="18"/>
          <w:szCs w:val="18"/>
          <w:lang w:val="es-BO"/>
        </w:rPr>
        <w:t xml:space="preserve"> que el RPCE solicite a la Comisión de Calificación la complementación o sustentación del informe, podrá autorizar la modificación del cronograma de plazos a partir de la fecha establecida para la emisión de la Resolución de Adjudicación o Declaratoria Desierta. El nuevo cronograma deberá ser publicado </w:t>
      </w:r>
      <w:r w:rsidR="009D459B" w:rsidRPr="00F32DFA">
        <w:rPr>
          <w:rFonts w:ascii="Verdana" w:hAnsi="Verdana"/>
          <w:sz w:val="18"/>
          <w:szCs w:val="18"/>
        </w:rPr>
        <w:t xml:space="preserve">a través de las páginas web </w:t>
      </w:r>
      <w:r w:rsidR="0007688A">
        <w:rPr>
          <w:rFonts w:ascii="Verdana" w:hAnsi="Verdana"/>
          <w:sz w:val="18"/>
          <w:szCs w:val="18"/>
        </w:rPr>
        <w:t xml:space="preserve">del SICOES, </w:t>
      </w:r>
      <w:r w:rsidR="009D459B" w:rsidRPr="00F32DFA">
        <w:rPr>
          <w:rFonts w:ascii="Verdana" w:hAnsi="Verdana"/>
          <w:sz w:val="18"/>
          <w:szCs w:val="18"/>
        </w:rPr>
        <w:t>de la Entidad Ejecutora EEC-GNV (www.eecgnv.gob.bo)</w:t>
      </w:r>
      <w:r w:rsidR="006D0243">
        <w:rPr>
          <w:rFonts w:ascii="Verdana" w:hAnsi="Verdana"/>
          <w:sz w:val="18"/>
          <w:szCs w:val="18"/>
        </w:rPr>
        <w:t>,</w:t>
      </w:r>
      <w:r w:rsidR="009D459B" w:rsidRPr="00F32DFA">
        <w:rPr>
          <w:rFonts w:ascii="Verdana" w:hAnsi="Verdana"/>
          <w:sz w:val="18"/>
          <w:szCs w:val="18"/>
        </w:rPr>
        <w:t xml:space="preserve"> del Ministerio de Hidrocarburos y Energías (</w:t>
      </w:r>
      <w:hyperlink r:id="rId13" w:history="1">
        <w:r w:rsidR="009D459B" w:rsidRPr="0007688A">
          <w:rPr>
            <w:rStyle w:val="Hipervnculo"/>
            <w:rFonts w:ascii="Verdana" w:hAnsi="Verdana"/>
            <w:color w:val="auto"/>
            <w:sz w:val="18"/>
            <w:szCs w:val="18"/>
            <w:u w:val="none"/>
          </w:rPr>
          <w:t>www.mhe.gob.bo</w:t>
        </w:r>
      </w:hyperlink>
      <w:r w:rsidR="009D459B" w:rsidRPr="00F32DFA">
        <w:rPr>
          <w:rFonts w:ascii="Verdana" w:hAnsi="Verdana"/>
          <w:sz w:val="18"/>
          <w:szCs w:val="18"/>
        </w:rPr>
        <w:t>)</w:t>
      </w:r>
      <w:r w:rsidR="006D0243" w:rsidRPr="006D0243">
        <w:rPr>
          <w:rFonts w:ascii="Verdana" w:hAnsi="Verdana"/>
          <w:sz w:val="18"/>
          <w:szCs w:val="18"/>
        </w:rPr>
        <w:t xml:space="preserve"> </w:t>
      </w:r>
      <w:r w:rsidR="006D0243" w:rsidRPr="006D6B28">
        <w:rPr>
          <w:rFonts w:ascii="Verdana" w:hAnsi="Verdana"/>
          <w:sz w:val="18"/>
          <w:szCs w:val="18"/>
        </w:rPr>
        <w:t>y de</w:t>
      </w:r>
      <w:r w:rsidR="006D0243">
        <w:rPr>
          <w:rFonts w:ascii="Verdana" w:hAnsi="Verdana"/>
          <w:sz w:val="18"/>
          <w:szCs w:val="18"/>
        </w:rPr>
        <w:t xml:space="preserve"> ENERGYPRESS.COM S.R.L. (</w:t>
      </w:r>
      <w:hyperlink r:id="rId14" w:history="1">
        <w:r w:rsidR="006D0243" w:rsidRPr="00FD6B79">
          <w:rPr>
            <w:rStyle w:val="Hipervnculo"/>
            <w:rFonts w:ascii="Verdana" w:hAnsi="Verdana"/>
            <w:sz w:val="18"/>
            <w:szCs w:val="18"/>
          </w:rPr>
          <w:t>www.energypress.com.bo</w:t>
        </w:r>
      </w:hyperlink>
      <w:r w:rsidR="006D0243" w:rsidRPr="006D6B28">
        <w:rPr>
          <w:rFonts w:ascii="Verdana" w:hAnsi="Verdana"/>
          <w:sz w:val="18"/>
          <w:szCs w:val="18"/>
        </w:rPr>
        <w:t>)</w:t>
      </w:r>
      <w:r w:rsidR="006D0243">
        <w:rPr>
          <w:rFonts w:ascii="Verdana" w:hAnsi="Verdana"/>
          <w:sz w:val="18"/>
          <w:szCs w:val="18"/>
        </w:rPr>
        <w:t>, así como,</w:t>
      </w:r>
      <w:r w:rsidR="009D459B" w:rsidRPr="00F32DFA">
        <w:rPr>
          <w:rFonts w:ascii="Verdana" w:hAnsi="Verdana"/>
          <w:sz w:val="18"/>
          <w:szCs w:val="18"/>
        </w:rPr>
        <w:t xml:space="preserve"> a los correos electrónicos de los potenciales proponentes</w:t>
      </w:r>
      <w:r w:rsidR="009D459B" w:rsidRPr="00F32DFA">
        <w:rPr>
          <w:rFonts w:ascii="Verdana" w:hAnsi="Verdana"/>
          <w:sz w:val="18"/>
          <w:szCs w:val="18"/>
          <w:lang w:val="es-BO"/>
        </w:rPr>
        <w:t>.</w:t>
      </w:r>
      <w:bookmarkEnd w:id="68"/>
    </w:p>
    <w:p w14:paraId="0C773AA9" w14:textId="77777777" w:rsidR="009D459B" w:rsidRPr="00F32DFA" w:rsidRDefault="009D459B" w:rsidP="009D459B">
      <w:pPr>
        <w:tabs>
          <w:tab w:val="left" w:pos="1276"/>
          <w:tab w:val="num" w:pos="1440"/>
        </w:tabs>
        <w:ind w:left="1276" w:hanging="709"/>
        <w:jc w:val="both"/>
        <w:rPr>
          <w:rFonts w:ascii="Verdana" w:hAnsi="Verdana" w:cs="Arial"/>
          <w:sz w:val="18"/>
          <w:szCs w:val="18"/>
          <w:lang w:val="es-BO"/>
        </w:rPr>
      </w:pPr>
    </w:p>
    <w:p w14:paraId="55121BF1" w14:textId="1D262E66" w:rsidR="009D459B" w:rsidRPr="00F32DFA" w:rsidRDefault="009D459B" w:rsidP="009D459B">
      <w:pPr>
        <w:tabs>
          <w:tab w:val="num" w:pos="1440"/>
          <w:tab w:val="left" w:pos="1560"/>
        </w:tabs>
        <w:ind w:left="1134" w:hanging="567"/>
        <w:jc w:val="both"/>
        <w:rPr>
          <w:rFonts w:ascii="Verdana" w:hAnsi="Verdana" w:cs="Arial"/>
          <w:sz w:val="18"/>
          <w:szCs w:val="18"/>
          <w:lang w:val="es-BO"/>
        </w:rPr>
      </w:pPr>
      <w:r w:rsidRPr="00F32DFA">
        <w:rPr>
          <w:rFonts w:ascii="Verdana" w:hAnsi="Verdana" w:cs="Arial"/>
          <w:sz w:val="18"/>
          <w:szCs w:val="18"/>
          <w:lang w:val="es-BO"/>
        </w:rPr>
        <w:tab/>
        <w:t>Si el RPCE, recibida la complementación o sustentación del Informe de Evaluación y Recomendación de Adjudicación o Declaratoria Desierta, decidiera ba</w:t>
      </w:r>
      <w:r w:rsidR="007A0640">
        <w:rPr>
          <w:rFonts w:ascii="Verdana" w:hAnsi="Verdana" w:cs="Arial"/>
          <w:sz w:val="18"/>
          <w:szCs w:val="18"/>
          <w:lang w:val="es-BO"/>
        </w:rPr>
        <w:t>jo su exclusiva responsabilidad</w:t>
      </w:r>
      <w:r w:rsidRPr="00F32DFA">
        <w:rPr>
          <w:rFonts w:ascii="Verdana" w:hAnsi="Verdana" w:cs="Arial"/>
          <w:sz w:val="18"/>
          <w:szCs w:val="18"/>
          <w:lang w:val="es-BO"/>
        </w:rPr>
        <w:t xml:space="preserve"> apartarse de la recomendación, deberá elaborar un informe fundamentado dirigido a la MAE.</w:t>
      </w:r>
    </w:p>
    <w:p w14:paraId="32C6CF62" w14:textId="77777777" w:rsidR="009D459B" w:rsidRPr="00F32DFA" w:rsidRDefault="009D459B" w:rsidP="009D459B">
      <w:pPr>
        <w:tabs>
          <w:tab w:val="left" w:pos="1276"/>
          <w:tab w:val="num" w:pos="1440"/>
        </w:tabs>
        <w:ind w:left="1276" w:hanging="709"/>
        <w:jc w:val="both"/>
        <w:rPr>
          <w:rFonts w:ascii="Verdana" w:hAnsi="Verdana" w:cs="Arial"/>
          <w:sz w:val="18"/>
          <w:szCs w:val="18"/>
          <w:lang w:val="es-BO"/>
        </w:rPr>
      </w:pPr>
    </w:p>
    <w:p w14:paraId="100EAC7C" w14:textId="77777777" w:rsidR="009D459B" w:rsidRPr="00F32DFA" w:rsidRDefault="009D459B" w:rsidP="0092355B">
      <w:pPr>
        <w:pStyle w:val="Prrafodelista"/>
        <w:numPr>
          <w:ilvl w:val="1"/>
          <w:numId w:val="26"/>
        </w:numPr>
        <w:ind w:left="1134" w:hanging="567"/>
        <w:jc w:val="both"/>
        <w:rPr>
          <w:rFonts w:ascii="Verdana" w:hAnsi="Verdana"/>
          <w:sz w:val="18"/>
          <w:szCs w:val="18"/>
          <w:lang w:val="es-BO"/>
        </w:rPr>
      </w:pPr>
      <w:bookmarkStart w:id="69" w:name="_Toc346784757"/>
      <w:r w:rsidRPr="00F32DFA">
        <w:rPr>
          <w:rFonts w:ascii="Verdana" w:hAnsi="Verdana"/>
          <w:sz w:val="18"/>
          <w:szCs w:val="18"/>
          <w:lang w:val="es-BO"/>
        </w:rPr>
        <w:t>La Resolución de Adjudicación o Declaratoria Desierta será motivada y contendrá mínimamente la siguiente información:</w:t>
      </w:r>
      <w:bookmarkEnd w:id="69"/>
    </w:p>
    <w:p w14:paraId="1DFBC845" w14:textId="77777777" w:rsidR="009D459B" w:rsidRPr="00F32DFA" w:rsidRDefault="009D459B" w:rsidP="009D459B">
      <w:pPr>
        <w:jc w:val="both"/>
        <w:rPr>
          <w:rFonts w:ascii="Verdana" w:hAnsi="Verdana" w:cs="Arial"/>
          <w:sz w:val="18"/>
          <w:szCs w:val="18"/>
          <w:lang w:val="es-BO"/>
        </w:rPr>
      </w:pPr>
    </w:p>
    <w:p w14:paraId="5F3ED3E2" w14:textId="77777777" w:rsidR="009D459B" w:rsidRPr="00F32DFA" w:rsidRDefault="009D459B" w:rsidP="0092355B">
      <w:pPr>
        <w:pStyle w:val="Prrafodelista"/>
        <w:numPr>
          <w:ilvl w:val="0"/>
          <w:numId w:val="22"/>
        </w:numPr>
        <w:ind w:left="1560" w:hanging="426"/>
        <w:jc w:val="both"/>
        <w:rPr>
          <w:rFonts w:ascii="Verdana" w:hAnsi="Verdana" w:cs="Arial"/>
          <w:sz w:val="18"/>
          <w:szCs w:val="18"/>
          <w:lang w:val="es-BO"/>
        </w:rPr>
      </w:pPr>
      <w:r w:rsidRPr="00F32DFA">
        <w:rPr>
          <w:rFonts w:ascii="Verdana" w:hAnsi="Verdana" w:cs="Arial"/>
          <w:sz w:val="18"/>
          <w:szCs w:val="18"/>
          <w:lang w:val="es-BO"/>
        </w:rPr>
        <w:t>Nómina de los participantes y precios ofertados.</w:t>
      </w:r>
    </w:p>
    <w:p w14:paraId="0853769F" w14:textId="77777777" w:rsidR="009D459B" w:rsidRPr="00F32DFA" w:rsidRDefault="009D459B" w:rsidP="0092355B">
      <w:pPr>
        <w:pStyle w:val="Prrafodelista"/>
        <w:numPr>
          <w:ilvl w:val="0"/>
          <w:numId w:val="22"/>
        </w:numPr>
        <w:ind w:left="1560" w:hanging="426"/>
        <w:jc w:val="both"/>
        <w:rPr>
          <w:rFonts w:ascii="Verdana" w:hAnsi="Verdana" w:cs="Arial"/>
          <w:sz w:val="18"/>
          <w:szCs w:val="18"/>
          <w:lang w:val="es-BO"/>
        </w:rPr>
      </w:pPr>
      <w:r w:rsidRPr="00F32DFA">
        <w:rPr>
          <w:rFonts w:ascii="Verdana" w:hAnsi="Verdana" w:cs="Arial"/>
          <w:sz w:val="18"/>
          <w:szCs w:val="18"/>
          <w:lang w:val="es-BO"/>
        </w:rPr>
        <w:t>Los resultados de la calificación.</w:t>
      </w:r>
    </w:p>
    <w:p w14:paraId="04FA6C5C" w14:textId="77777777" w:rsidR="009D459B" w:rsidRPr="00F32DFA" w:rsidRDefault="009D459B" w:rsidP="0092355B">
      <w:pPr>
        <w:pStyle w:val="Prrafodelista"/>
        <w:numPr>
          <w:ilvl w:val="0"/>
          <w:numId w:val="22"/>
        </w:numPr>
        <w:ind w:left="1560" w:hanging="426"/>
        <w:jc w:val="both"/>
        <w:rPr>
          <w:rFonts w:ascii="Verdana" w:hAnsi="Verdana" w:cs="Arial"/>
          <w:sz w:val="18"/>
          <w:szCs w:val="18"/>
          <w:lang w:val="es-BO"/>
        </w:rPr>
      </w:pPr>
      <w:r w:rsidRPr="00F32DFA">
        <w:rPr>
          <w:rFonts w:ascii="Verdana" w:hAnsi="Verdana" w:cs="Arial"/>
          <w:sz w:val="18"/>
          <w:szCs w:val="18"/>
          <w:lang w:val="es-BO"/>
        </w:rPr>
        <w:t>Identificación del (de los) proponente (s) adjudicado (s), cuando corresponda</w:t>
      </w:r>
    </w:p>
    <w:p w14:paraId="161BBA8D" w14:textId="77777777" w:rsidR="009D459B" w:rsidRPr="00F32DFA" w:rsidRDefault="009D459B" w:rsidP="0092355B">
      <w:pPr>
        <w:pStyle w:val="Prrafodelista"/>
        <w:numPr>
          <w:ilvl w:val="0"/>
          <w:numId w:val="22"/>
        </w:numPr>
        <w:ind w:left="1560" w:hanging="426"/>
        <w:jc w:val="both"/>
        <w:rPr>
          <w:rFonts w:ascii="Verdana" w:hAnsi="Verdana" w:cs="Arial"/>
          <w:sz w:val="18"/>
          <w:szCs w:val="18"/>
          <w:lang w:val="es-BO"/>
        </w:rPr>
      </w:pPr>
      <w:r w:rsidRPr="00F32DFA">
        <w:rPr>
          <w:rFonts w:ascii="Verdana" w:hAnsi="Verdana" w:cs="Arial"/>
          <w:sz w:val="18"/>
          <w:szCs w:val="18"/>
          <w:lang w:val="es-BO"/>
        </w:rPr>
        <w:t>Causales de descalificación, cuando corresponda.</w:t>
      </w:r>
    </w:p>
    <w:p w14:paraId="40D05E62" w14:textId="77777777" w:rsidR="009D459B" w:rsidRPr="00F32DFA" w:rsidRDefault="009D459B" w:rsidP="0092355B">
      <w:pPr>
        <w:pStyle w:val="Prrafodelista"/>
        <w:numPr>
          <w:ilvl w:val="0"/>
          <w:numId w:val="22"/>
        </w:numPr>
        <w:ind w:left="1560" w:hanging="426"/>
        <w:jc w:val="both"/>
        <w:rPr>
          <w:rFonts w:ascii="Verdana" w:hAnsi="Verdana" w:cs="Arial"/>
          <w:sz w:val="18"/>
          <w:szCs w:val="18"/>
          <w:lang w:val="es-BO"/>
        </w:rPr>
      </w:pPr>
      <w:r w:rsidRPr="00F32DFA">
        <w:rPr>
          <w:rFonts w:ascii="Verdana" w:hAnsi="Verdana" w:cs="Arial"/>
          <w:sz w:val="18"/>
          <w:szCs w:val="18"/>
          <w:lang w:val="es-BO"/>
        </w:rPr>
        <w:t>Lista de propuestas rechazadas, cuando corresponda.</w:t>
      </w:r>
    </w:p>
    <w:p w14:paraId="14C1A10F" w14:textId="77777777" w:rsidR="009D459B" w:rsidRPr="00F32DFA" w:rsidRDefault="009D459B" w:rsidP="0092355B">
      <w:pPr>
        <w:pStyle w:val="Prrafodelista"/>
        <w:numPr>
          <w:ilvl w:val="0"/>
          <w:numId w:val="22"/>
        </w:numPr>
        <w:ind w:left="1560" w:hanging="426"/>
        <w:jc w:val="both"/>
        <w:rPr>
          <w:rFonts w:ascii="Verdana" w:hAnsi="Verdana" w:cs="Arial"/>
          <w:sz w:val="18"/>
          <w:szCs w:val="18"/>
          <w:lang w:val="es-BO"/>
        </w:rPr>
      </w:pPr>
      <w:r w:rsidRPr="00F32DFA">
        <w:rPr>
          <w:rFonts w:ascii="Verdana" w:hAnsi="Verdana" w:cs="Arial"/>
          <w:sz w:val="18"/>
          <w:szCs w:val="18"/>
          <w:lang w:val="es-BO"/>
        </w:rPr>
        <w:t>Causales de Declaratoria Desierta, cuando corresponda.</w:t>
      </w:r>
    </w:p>
    <w:p w14:paraId="634C6C8D" w14:textId="77777777" w:rsidR="009D459B" w:rsidRPr="00F32DFA" w:rsidRDefault="009D459B" w:rsidP="009D459B">
      <w:pPr>
        <w:pStyle w:val="Prrafodelista"/>
        <w:ind w:left="1996"/>
        <w:jc w:val="both"/>
        <w:rPr>
          <w:rFonts w:ascii="Verdana" w:hAnsi="Verdana" w:cs="Arial"/>
          <w:sz w:val="18"/>
          <w:szCs w:val="18"/>
          <w:lang w:val="es-BO"/>
        </w:rPr>
      </w:pPr>
    </w:p>
    <w:p w14:paraId="05ED4E98" w14:textId="6BDFB0BC" w:rsidR="009D459B" w:rsidRPr="00F32DFA" w:rsidRDefault="009D459B" w:rsidP="0092355B">
      <w:pPr>
        <w:pStyle w:val="Prrafodelista"/>
        <w:numPr>
          <w:ilvl w:val="1"/>
          <w:numId w:val="26"/>
        </w:numPr>
        <w:ind w:left="1134" w:hanging="567"/>
        <w:jc w:val="both"/>
        <w:rPr>
          <w:rFonts w:ascii="Verdana" w:hAnsi="Verdana"/>
          <w:sz w:val="18"/>
          <w:szCs w:val="18"/>
          <w:lang w:val="es-BO"/>
        </w:rPr>
      </w:pPr>
      <w:bookmarkStart w:id="70" w:name="_Toc346784758"/>
      <w:r w:rsidRPr="00F32DFA">
        <w:rPr>
          <w:rFonts w:ascii="Verdana" w:hAnsi="Verdana"/>
          <w:sz w:val="18"/>
          <w:szCs w:val="18"/>
          <w:lang w:val="es-BO"/>
        </w:rPr>
        <w:t xml:space="preserve">La Resolución de Adjudicación o Declaratoria Desierta será notificada a los proponentes </w:t>
      </w:r>
      <w:r w:rsidRPr="00F32DFA">
        <w:rPr>
          <w:rFonts w:ascii="Verdana" w:hAnsi="Verdana"/>
          <w:sz w:val="18"/>
          <w:szCs w:val="18"/>
        </w:rPr>
        <w:t>a través de las páginas web de</w:t>
      </w:r>
      <w:r w:rsidR="0007688A">
        <w:rPr>
          <w:rFonts w:ascii="Verdana" w:hAnsi="Verdana"/>
          <w:sz w:val="18"/>
          <w:szCs w:val="18"/>
        </w:rPr>
        <w:t>l SICOES, de</w:t>
      </w:r>
      <w:r w:rsidRPr="00F32DFA">
        <w:rPr>
          <w:rFonts w:ascii="Verdana" w:hAnsi="Verdana"/>
          <w:sz w:val="18"/>
          <w:szCs w:val="18"/>
        </w:rPr>
        <w:t xml:space="preserve"> la Entidad Ejecutora EEC-GNV (www.eecgnv.gob.bo)</w:t>
      </w:r>
      <w:r w:rsidR="006D0243">
        <w:rPr>
          <w:rFonts w:ascii="Verdana" w:hAnsi="Verdana"/>
          <w:sz w:val="18"/>
          <w:szCs w:val="18"/>
        </w:rPr>
        <w:t>,</w:t>
      </w:r>
      <w:r w:rsidRPr="00F32DFA">
        <w:rPr>
          <w:rFonts w:ascii="Verdana" w:hAnsi="Verdana"/>
          <w:sz w:val="18"/>
          <w:szCs w:val="18"/>
        </w:rPr>
        <w:t xml:space="preserve"> del Ministerio de Hidrocarburos y Energías (</w:t>
      </w:r>
      <w:hyperlink r:id="rId15" w:history="1">
        <w:r w:rsidRPr="0007688A">
          <w:rPr>
            <w:rStyle w:val="Hipervnculo"/>
            <w:rFonts w:ascii="Verdana" w:hAnsi="Verdana"/>
            <w:color w:val="auto"/>
            <w:sz w:val="18"/>
            <w:szCs w:val="18"/>
            <w:u w:val="none"/>
          </w:rPr>
          <w:t>www.mhe.gob.bo</w:t>
        </w:r>
      </w:hyperlink>
      <w:r w:rsidR="0007688A">
        <w:rPr>
          <w:rFonts w:ascii="Verdana" w:hAnsi="Verdana"/>
          <w:sz w:val="18"/>
          <w:szCs w:val="18"/>
        </w:rPr>
        <w:t>)</w:t>
      </w:r>
      <w:r w:rsidR="006D0243" w:rsidRPr="006D0243">
        <w:rPr>
          <w:rFonts w:ascii="Verdana" w:hAnsi="Verdana"/>
          <w:sz w:val="18"/>
          <w:szCs w:val="18"/>
        </w:rPr>
        <w:t xml:space="preserve"> </w:t>
      </w:r>
      <w:r w:rsidR="006D0243" w:rsidRPr="006D6B28">
        <w:rPr>
          <w:rFonts w:ascii="Verdana" w:hAnsi="Verdana"/>
          <w:sz w:val="18"/>
          <w:szCs w:val="18"/>
        </w:rPr>
        <w:t>y de</w:t>
      </w:r>
      <w:r w:rsidR="006D0243">
        <w:rPr>
          <w:rFonts w:ascii="Verdana" w:hAnsi="Verdana"/>
          <w:sz w:val="18"/>
          <w:szCs w:val="18"/>
        </w:rPr>
        <w:t xml:space="preserve"> ENERGYPRESS.COM S.R.L. (</w:t>
      </w:r>
      <w:r w:rsidR="006D0243" w:rsidRPr="006D6B28">
        <w:rPr>
          <w:rFonts w:ascii="Verdana" w:hAnsi="Verdana"/>
          <w:sz w:val="18"/>
          <w:szCs w:val="18"/>
        </w:rPr>
        <w:t>www.energypress.com.bo)</w:t>
      </w:r>
      <w:r w:rsidR="0007688A">
        <w:rPr>
          <w:rFonts w:ascii="Verdana" w:hAnsi="Verdana"/>
          <w:sz w:val="18"/>
          <w:szCs w:val="18"/>
        </w:rPr>
        <w:t>, así como,</w:t>
      </w:r>
      <w:r w:rsidRPr="00F32DFA">
        <w:rPr>
          <w:rFonts w:ascii="Verdana" w:hAnsi="Verdana"/>
          <w:sz w:val="18"/>
          <w:szCs w:val="18"/>
        </w:rPr>
        <w:t xml:space="preserve"> a los correos electrónicos de los proponentes</w:t>
      </w:r>
      <w:r w:rsidRPr="00F32DFA">
        <w:rPr>
          <w:rFonts w:ascii="Verdana" w:hAnsi="Verdana"/>
          <w:sz w:val="18"/>
          <w:szCs w:val="18"/>
          <w:lang w:val="es-BO"/>
        </w:rPr>
        <w:t>. La notificación deberá incluir copia de la Resolución y del Informe de Evaluación y Recomendación de Adjudicación o Declaratoria Desierta.</w:t>
      </w:r>
      <w:bookmarkEnd w:id="70"/>
    </w:p>
    <w:p w14:paraId="7BECC9DF" w14:textId="77777777" w:rsidR="009D459B" w:rsidRPr="00F32DFA" w:rsidRDefault="009D459B" w:rsidP="009D459B">
      <w:pPr>
        <w:pStyle w:val="Prrafodelista"/>
        <w:ind w:left="1134"/>
        <w:jc w:val="both"/>
        <w:rPr>
          <w:rFonts w:ascii="Verdana" w:hAnsi="Verdana"/>
          <w:sz w:val="18"/>
          <w:szCs w:val="18"/>
          <w:lang w:val="es-BO"/>
        </w:rPr>
      </w:pPr>
    </w:p>
    <w:p w14:paraId="46097A1B" w14:textId="0D23A1E0" w:rsidR="009D459B" w:rsidRPr="00F32DFA" w:rsidRDefault="009D459B" w:rsidP="0092355B">
      <w:pPr>
        <w:pStyle w:val="Ttulo10"/>
        <w:numPr>
          <w:ilvl w:val="0"/>
          <w:numId w:val="25"/>
        </w:numPr>
        <w:tabs>
          <w:tab w:val="left" w:pos="567"/>
        </w:tabs>
        <w:spacing w:before="0" w:after="0"/>
        <w:ind w:left="567" w:hanging="567"/>
        <w:jc w:val="both"/>
        <w:rPr>
          <w:rFonts w:ascii="Verdana" w:hAnsi="Verdana"/>
          <w:sz w:val="18"/>
          <w:szCs w:val="18"/>
          <w:lang w:val="es-BO"/>
        </w:rPr>
      </w:pPr>
      <w:bookmarkStart w:id="71" w:name="_Toc57983510"/>
      <w:r w:rsidRPr="00F32DFA">
        <w:rPr>
          <w:rFonts w:ascii="Verdana" w:hAnsi="Verdana"/>
          <w:sz w:val="18"/>
          <w:szCs w:val="18"/>
          <w:lang w:val="es-BO"/>
        </w:rPr>
        <w:t xml:space="preserve">CONCERTACIÓN DE MEJORES CONDICIONES </w:t>
      </w:r>
      <w:bookmarkEnd w:id="71"/>
      <w:r w:rsidR="00912CFB">
        <w:rPr>
          <w:rFonts w:ascii="Verdana" w:hAnsi="Verdana"/>
          <w:sz w:val="18"/>
          <w:szCs w:val="18"/>
          <w:lang w:val="es-BO"/>
        </w:rPr>
        <w:t>TÉCNICAS</w:t>
      </w:r>
    </w:p>
    <w:p w14:paraId="749E2EA7" w14:textId="77777777" w:rsidR="009D459B" w:rsidRPr="00F32DFA" w:rsidRDefault="009D459B" w:rsidP="009D459B">
      <w:pPr>
        <w:ind w:left="360"/>
        <w:jc w:val="both"/>
        <w:rPr>
          <w:rFonts w:ascii="Verdana" w:hAnsi="Verdana" w:cs="Arial"/>
          <w:b/>
          <w:sz w:val="18"/>
          <w:szCs w:val="18"/>
          <w:lang w:val="es-BO"/>
        </w:rPr>
      </w:pPr>
    </w:p>
    <w:p w14:paraId="7370BC7E" w14:textId="77777777" w:rsidR="009D459B" w:rsidRPr="00F32DFA"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Una vez adjudicada la contratación, el RPCE, la Unidad Solicitante, la Unidad Jurídica y el proponente adjudicado, podrán acordar mejores condiciones al objeto de contratación, si la magnitud y complejidad de la contratación así lo amerita, aspecto que deberá ser señalado en el Acta de Concertación de Mejores Condiciones al Objeto de Contratación.</w:t>
      </w:r>
    </w:p>
    <w:p w14:paraId="46FC297B" w14:textId="77777777" w:rsidR="009D459B" w:rsidRPr="00F32DFA" w:rsidRDefault="009D459B" w:rsidP="009D459B">
      <w:pPr>
        <w:ind w:left="567"/>
        <w:jc w:val="both"/>
        <w:rPr>
          <w:rFonts w:ascii="Verdana" w:hAnsi="Verdana" w:cs="Arial"/>
          <w:sz w:val="18"/>
          <w:szCs w:val="18"/>
          <w:lang w:val="es-BO"/>
        </w:rPr>
      </w:pPr>
    </w:p>
    <w:p w14:paraId="52D02953" w14:textId="3A266F3F" w:rsidR="009D459B" w:rsidRPr="00F32DFA" w:rsidRDefault="009D459B" w:rsidP="009D459B">
      <w:pPr>
        <w:ind w:left="567"/>
        <w:jc w:val="both"/>
        <w:rPr>
          <w:rFonts w:ascii="Verdana" w:hAnsi="Verdana" w:cs="Arial"/>
          <w:sz w:val="18"/>
          <w:szCs w:val="18"/>
          <w:lang w:val="es-BO"/>
        </w:rPr>
      </w:pPr>
      <w:r w:rsidRPr="00F32DFA">
        <w:rPr>
          <w:rFonts w:ascii="Verdana" w:hAnsi="Verdana" w:cs="Arial"/>
          <w:sz w:val="18"/>
          <w:szCs w:val="18"/>
          <w:lang w:val="es-BO"/>
        </w:rPr>
        <w:t>La concertación de mejores condiciones al objeto de contratación, no dará lugar a modificación del monto adjudicado.</w:t>
      </w:r>
    </w:p>
    <w:p w14:paraId="16CE4699" w14:textId="77777777" w:rsidR="009D459B" w:rsidRPr="00F32DFA" w:rsidRDefault="009D459B" w:rsidP="009D459B">
      <w:pPr>
        <w:ind w:left="709"/>
        <w:jc w:val="both"/>
        <w:rPr>
          <w:rFonts w:ascii="Verdana" w:hAnsi="Verdana" w:cs="Arial"/>
          <w:sz w:val="18"/>
          <w:szCs w:val="18"/>
          <w:lang w:val="es-BO"/>
        </w:rPr>
      </w:pPr>
      <w:r w:rsidRPr="00F32DFA">
        <w:rPr>
          <w:rFonts w:ascii="Verdana" w:hAnsi="Verdana" w:cs="Arial"/>
          <w:sz w:val="18"/>
          <w:szCs w:val="18"/>
          <w:lang w:val="es-BO"/>
        </w:rPr>
        <w:tab/>
      </w:r>
    </w:p>
    <w:p w14:paraId="02770F36" w14:textId="595F8111" w:rsidR="009D459B" w:rsidRPr="00F32DFA" w:rsidRDefault="007A0640" w:rsidP="009D459B">
      <w:pPr>
        <w:ind w:left="567"/>
        <w:jc w:val="both"/>
        <w:rPr>
          <w:rFonts w:ascii="Verdana" w:hAnsi="Verdana" w:cs="Arial"/>
          <w:sz w:val="18"/>
          <w:szCs w:val="18"/>
          <w:lang w:val="es-BO"/>
        </w:rPr>
      </w:pPr>
      <w:r>
        <w:rPr>
          <w:rFonts w:ascii="Verdana" w:hAnsi="Verdana" w:cs="Arial"/>
          <w:sz w:val="18"/>
          <w:szCs w:val="18"/>
          <w:lang w:val="es-BO"/>
        </w:rPr>
        <w:t>En caso</w:t>
      </w:r>
      <w:r w:rsidR="009D459B" w:rsidRPr="00F32DFA">
        <w:rPr>
          <w:rFonts w:ascii="Verdana" w:hAnsi="Verdana" w:cs="Arial"/>
          <w:sz w:val="18"/>
          <w:szCs w:val="18"/>
          <w:lang w:val="es-BO"/>
        </w:rPr>
        <w:t xml:space="preserve"> que el proponente adjudicado no </w:t>
      </w:r>
      <w:r w:rsidR="00381D4A" w:rsidRPr="00F32DFA">
        <w:rPr>
          <w:rFonts w:ascii="Verdana" w:hAnsi="Verdana" w:cs="Arial"/>
          <w:sz w:val="18"/>
          <w:szCs w:val="18"/>
          <w:lang w:val="es-BO"/>
        </w:rPr>
        <w:t>aceptará</w:t>
      </w:r>
      <w:r w:rsidR="009D459B" w:rsidRPr="00F32DFA">
        <w:rPr>
          <w:rFonts w:ascii="Verdana" w:hAnsi="Verdana" w:cs="Arial"/>
          <w:sz w:val="18"/>
          <w:szCs w:val="18"/>
          <w:lang w:val="es-BO"/>
        </w:rPr>
        <w:t xml:space="preserve"> las condiciones demandadas por la entidad, se continuará con las condiciones adjudicadas.</w:t>
      </w:r>
    </w:p>
    <w:p w14:paraId="2C8F43DD" w14:textId="77777777" w:rsidR="009D459B" w:rsidRPr="00F32DFA" w:rsidRDefault="009D459B" w:rsidP="009D459B">
      <w:pPr>
        <w:ind w:left="567"/>
        <w:jc w:val="both"/>
        <w:rPr>
          <w:rFonts w:ascii="Verdana" w:hAnsi="Verdana" w:cs="Arial"/>
          <w:sz w:val="18"/>
          <w:szCs w:val="18"/>
          <w:lang w:val="es-BO"/>
        </w:rPr>
      </w:pPr>
    </w:p>
    <w:p w14:paraId="0A39F64E" w14:textId="6F56A861" w:rsidR="009D459B" w:rsidRPr="00F32DFA" w:rsidRDefault="009D459B" w:rsidP="00C9681F">
      <w:pPr>
        <w:jc w:val="center"/>
        <w:rPr>
          <w:rFonts w:ascii="Verdana" w:hAnsi="Verdana" w:cs="Arial"/>
          <w:b/>
          <w:sz w:val="18"/>
          <w:szCs w:val="18"/>
          <w:lang w:val="es-BO"/>
        </w:rPr>
      </w:pPr>
      <w:r>
        <w:rPr>
          <w:rFonts w:ascii="Verdana" w:hAnsi="Verdana" w:cs="Arial"/>
          <w:b/>
          <w:sz w:val="18"/>
          <w:szCs w:val="18"/>
          <w:lang w:val="es-BO"/>
        </w:rPr>
        <w:br w:type="page"/>
      </w:r>
      <w:r w:rsidRPr="00F32DFA">
        <w:rPr>
          <w:rFonts w:ascii="Verdana" w:hAnsi="Verdana" w:cs="Arial"/>
          <w:b/>
          <w:sz w:val="18"/>
          <w:szCs w:val="18"/>
          <w:lang w:val="es-BO"/>
        </w:rPr>
        <w:lastRenderedPageBreak/>
        <w:t>SECCIÓN V</w:t>
      </w:r>
    </w:p>
    <w:p w14:paraId="6CAAC9FA"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SUSCRIPCIÓN, MODIFICACIONES AL CONTRATO Y SUBCONTRATACIÓN</w:t>
      </w:r>
    </w:p>
    <w:p w14:paraId="6F136C23" w14:textId="77777777" w:rsidR="009D459B" w:rsidRPr="00F32DFA" w:rsidRDefault="009D459B" w:rsidP="009D459B">
      <w:pPr>
        <w:jc w:val="center"/>
        <w:rPr>
          <w:rFonts w:ascii="Verdana" w:hAnsi="Verdana" w:cs="Arial"/>
          <w:sz w:val="18"/>
          <w:szCs w:val="18"/>
          <w:lang w:val="es-BO"/>
        </w:rPr>
      </w:pPr>
    </w:p>
    <w:p w14:paraId="57285F58" w14:textId="77777777" w:rsidR="009D459B" w:rsidRPr="00F32DFA" w:rsidRDefault="009D459B" w:rsidP="0092355B">
      <w:pPr>
        <w:pStyle w:val="Ttulo10"/>
        <w:numPr>
          <w:ilvl w:val="0"/>
          <w:numId w:val="25"/>
        </w:numPr>
        <w:tabs>
          <w:tab w:val="left" w:pos="567"/>
        </w:tabs>
        <w:spacing w:before="0" w:after="0"/>
        <w:ind w:left="567" w:hanging="567"/>
        <w:jc w:val="both"/>
        <w:rPr>
          <w:rFonts w:ascii="Verdana" w:hAnsi="Verdana"/>
          <w:sz w:val="18"/>
          <w:szCs w:val="18"/>
          <w:lang w:val="es-BO"/>
        </w:rPr>
      </w:pPr>
      <w:bookmarkStart w:id="72" w:name="_Toc57983511"/>
      <w:r w:rsidRPr="00F32DFA">
        <w:rPr>
          <w:rFonts w:ascii="Verdana" w:hAnsi="Verdana"/>
          <w:sz w:val="18"/>
          <w:szCs w:val="18"/>
          <w:lang w:val="es-BO"/>
        </w:rPr>
        <w:t>SUSCRIPCIÓN DE CONTRATO</w:t>
      </w:r>
      <w:bookmarkEnd w:id="72"/>
    </w:p>
    <w:p w14:paraId="42DE8AB6" w14:textId="77777777" w:rsidR="009D459B" w:rsidRPr="00F32DFA" w:rsidRDefault="009D459B" w:rsidP="009D459B">
      <w:pPr>
        <w:rPr>
          <w:rFonts w:ascii="Verdana" w:hAnsi="Verdana"/>
          <w:sz w:val="18"/>
          <w:szCs w:val="18"/>
          <w:lang w:val="es-BO"/>
        </w:rPr>
      </w:pPr>
    </w:p>
    <w:p w14:paraId="6E7C367D" w14:textId="77777777" w:rsidR="009D459B" w:rsidRPr="00F32DFA" w:rsidRDefault="009D459B" w:rsidP="0092355B">
      <w:pPr>
        <w:pStyle w:val="Prrafodelista"/>
        <w:numPr>
          <w:ilvl w:val="1"/>
          <w:numId w:val="51"/>
        </w:numPr>
        <w:ind w:left="1134" w:hanging="567"/>
        <w:jc w:val="both"/>
        <w:rPr>
          <w:rFonts w:ascii="Verdana" w:hAnsi="Verdana" w:cs="Arial"/>
          <w:sz w:val="18"/>
          <w:szCs w:val="18"/>
          <w:lang w:val="es-BO"/>
        </w:rPr>
      </w:pPr>
      <w:bookmarkStart w:id="73" w:name="_Toc346784761"/>
      <w:r w:rsidRPr="00F32DFA">
        <w:rPr>
          <w:rFonts w:ascii="Verdana" w:hAnsi="Verdana" w:cs="Arial"/>
          <w:sz w:val="18"/>
          <w:szCs w:val="18"/>
          <w:lang w:val="es-BO"/>
        </w:rPr>
        <w:t xml:space="preserve">La </w:t>
      </w:r>
      <w:r w:rsidRPr="00F32DFA">
        <w:rPr>
          <w:rFonts w:ascii="Verdana" w:hAnsi="Verdana"/>
          <w:sz w:val="18"/>
          <w:szCs w:val="18"/>
        </w:rPr>
        <w:t>EEC-GNV</w:t>
      </w:r>
      <w:r w:rsidRPr="00F32DFA">
        <w:rPr>
          <w:rFonts w:ascii="Verdana" w:hAnsi="Verdana" w:cs="Arial"/>
          <w:sz w:val="18"/>
          <w:szCs w:val="18"/>
          <w:lang w:val="es-BO"/>
        </w:rPr>
        <w:t xml:space="preserve"> deberá establecer el plazo de entrega de documentos, para el caso de proponentes extranjeros establecidos en su país de origen, el plazo no deberá ser menor a quince (15) días hábiles, considerando la necesidad de legalizaciones y traducciones, cuando sea el caso.</w:t>
      </w:r>
    </w:p>
    <w:p w14:paraId="2E435977" w14:textId="77777777" w:rsidR="009D459B" w:rsidRPr="00F32DFA" w:rsidRDefault="009D459B" w:rsidP="009D459B">
      <w:pPr>
        <w:ind w:left="1276"/>
        <w:jc w:val="both"/>
        <w:rPr>
          <w:rFonts w:ascii="Verdana" w:hAnsi="Verdana" w:cs="Arial"/>
          <w:sz w:val="18"/>
          <w:szCs w:val="18"/>
          <w:lang w:val="es-BO"/>
        </w:rPr>
      </w:pPr>
    </w:p>
    <w:p w14:paraId="68CBEE0A" w14:textId="77777777" w:rsidR="009D459B" w:rsidRPr="00F32DFA" w:rsidRDefault="009D459B" w:rsidP="009D459B">
      <w:pPr>
        <w:pStyle w:val="Prrafodelista"/>
        <w:ind w:left="1134"/>
        <w:jc w:val="both"/>
        <w:rPr>
          <w:rFonts w:ascii="Verdana" w:hAnsi="Verdana" w:cs="Arial"/>
          <w:sz w:val="18"/>
          <w:szCs w:val="18"/>
          <w:lang w:val="es-BO"/>
        </w:rPr>
      </w:pPr>
      <w:r w:rsidRPr="00F32DFA">
        <w:rPr>
          <w:rFonts w:ascii="Verdana" w:hAnsi="Verdana" w:cs="Arial"/>
          <w:sz w:val="18"/>
          <w:szCs w:val="18"/>
          <w:lang w:val="es-BO"/>
        </w:rPr>
        <w:t>Si el proponente adjudicado presentase los documentos antes del plazo otorgado, el proceso deberá continuar.</w:t>
      </w:r>
    </w:p>
    <w:p w14:paraId="7277DE3B" w14:textId="77777777" w:rsidR="009D459B" w:rsidRPr="00F32DFA" w:rsidRDefault="009D459B" w:rsidP="009D459B">
      <w:pPr>
        <w:ind w:left="1134"/>
        <w:jc w:val="both"/>
        <w:rPr>
          <w:rFonts w:ascii="Verdana" w:hAnsi="Verdana" w:cs="Arial"/>
          <w:sz w:val="18"/>
          <w:szCs w:val="18"/>
          <w:lang w:val="es-BO"/>
        </w:rPr>
      </w:pPr>
    </w:p>
    <w:p w14:paraId="7B956D26" w14:textId="77777777" w:rsidR="009D459B" w:rsidRPr="00F32DFA" w:rsidRDefault="009D459B" w:rsidP="009D459B">
      <w:pPr>
        <w:pStyle w:val="Prrafodelista"/>
        <w:ind w:left="1134"/>
        <w:jc w:val="both"/>
        <w:rPr>
          <w:rFonts w:ascii="Verdana" w:hAnsi="Verdana"/>
          <w:sz w:val="18"/>
          <w:szCs w:val="18"/>
          <w:lang w:val="es-BO"/>
        </w:rPr>
      </w:pPr>
      <w:r w:rsidRPr="00F32DFA">
        <w:rPr>
          <w:rFonts w:ascii="Verdana" w:hAnsi="Verdana" w:cs="Arial"/>
          <w:sz w:val="18"/>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r w:rsidRPr="00F32DFA">
        <w:rPr>
          <w:rFonts w:ascii="Verdana" w:hAnsi="Verdana"/>
          <w:sz w:val="18"/>
          <w:szCs w:val="18"/>
          <w:lang w:val="es-BO"/>
        </w:rPr>
        <w:t xml:space="preserve">. </w:t>
      </w:r>
    </w:p>
    <w:p w14:paraId="2E89446A" w14:textId="77777777" w:rsidR="009D459B" w:rsidRPr="00F32DFA" w:rsidRDefault="009D459B" w:rsidP="009D459B">
      <w:pPr>
        <w:pStyle w:val="Prrafodelista"/>
        <w:ind w:left="1185"/>
        <w:jc w:val="both"/>
        <w:rPr>
          <w:rFonts w:ascii="Verdana" w:hAnsi="Verdana"/>
          <w:sz w:val="18"/>
          <w:szCs w:val="18"/>
          <w:lang w:val="es-BO"/>
        </w:rPr>
      </w:pPr>
    </w:p>
    <w:p w14:paraId="631268DA" w14:textId="6A9D6017" w:rsidR="009D459B" w:rsidRDefault="009D459B" w:rsidP="0092355B">
      <w:pPr>
        <w:pStyle w:val="Prrafodelista"/>
        <w:numPr>
          <w:ilvl w:val="1"/>
          <w:numId w:val="51"/>
        </w:numPr>
        <w:ind w:left="1134" w:hanging="567"/>
        <w:jc w:val="both"/>
        <w:rPr>
          <w:rFonts w:ascii="Verdana" w:hAnsi="Verdana"/>
          <w:sz w:val="18"/>
          <w:szCs w:val="18"/>
          <w:lang w:val="es-BO"/>
        </w:rPr>
      </w:pPr>
      <w:r w:rsidRPr="00F32DFA">
        <w:rPr>
          <w:rFonts w:ascii="Verdana" w:hAnsi="Verdana"/>
          <w:sz w:val="18"/>
          <w:szCs w:val="18"/>
          <w:lang w:val="es-BO"/>
        </w:rPr>
        <w:t>El proponente adjudicado deberá presentar, para la suscripción de contrato, los originales o fotocopias legalizadas de los documentos señalados en el Formulario de Presentación de Propuesta (Formulario 1)</w:t>
      </w:r>
      <w:bookmarkEnd w:id="73"/>
      <w:r w:rsidRPr="00F32DFA">
        <w:rPr>
          <w:rFonts w:ascii="Verdana" w:hAnsi="Verdana"/>
          <w:sz w:val="18"/>
          <w:szCs w:val="18"/>
          <w:lang w:val="es-BO"/>
        </w:rPr>
        <w:t>.</w:t>
      </w:r>
    </w:p>
    <w:p w14:paraId="327C3350" w14:textId="77777777" w:rsidR="001D6382" w:rsidRDefault="001D6382" w:rsidP="001D6382">
      <w:pPr>
        <w:pStyle w:val="Prrafodelista"/>
        <w:ind w:left="1134"/>
        <w:jc w:val="both"/>
        <w:rPr>
          <w:rFonts w:ascii="Verdana" w:hAnsi="Verdana"/>
          <w:sz w:val="18"/>
          <w:szCs w:val="18"/>
          <w:lang w:val="es-BO"/>
        </w:rPr>
      </w:pPr>
    </w:p>
    <w:p w14:paraId="3ACB9F92" w14:textId="7A335897" w:rsidR="001D6382" w:rsidRPr="00F32DFA" w:rsidRDefault="001D6382" w:rsidP="00B0776A">
      <w:pPr>
        <w:pStyle w:val="Prrafodelista"/>
        <w:ind w:left="1134"/>
        <w:jc w:val="both"/>
        <w:rPr>
          <w:rFonts w:ascii="Verdana" w:hAnsi="Verdana"/>
          <w:sz w:val="18"/>
          <w:szCs w:val="18"/>
          <w:lang w:val="es-BO"/>
        </w:rPr>
      </w:pPr>
      <w:r w:rsidRPr="00F32DFA">
        <w:rPr>
          <w:rFonts w:ascii="Verdana" w:hAnsi="Verdana" w:cs="Arial"/>
          <w:sz w:val="18"/>
          <w:szCs w:val="18"/>
          <w:lang w:val="es-BO"/>
        </w:rPr>
        <w:t>Para el caso de proponentes extranjeros establecidos en su país de origen, los documentos deben ser similares o equivalentes a los requeridos localmente.</w:t>
      </w:r>
    </w:p>
    <w:p w14:paraId="28DAA110" w14:textId="77777777" w:rsidR="009D459B" w:rsidRPr="00F32DFA" w:rsidRDefault="009D459B" w:rsidP="009D459B">
      <w:pPr>
        <w:pStyle w:val="Prrafodelista"/>
        <w:ind w:left="1185"/>
        <w:jc w:val="both"/>
        <w:rPr>
          <w:rFonts w:ascii="Verdana" w:hAnsi="Verdana" w:cs="Arial"/>
          <w:sz w:val="18"/>
          <w:szCs w:val="18"/>
          <w:lang w:val="es-BO"/>
        </w:rPr>
      </w:pPr>
    </w:p>
    <w:p w14:paraId="6661B575" w14:textId="40E65624" w:rsidR="009D459B" w:rsidRPr="00F32DFA" w:rsidRDefault="007A0640" w:rsidP="0092355B">
      <w:pPr>
        <w:pStyle w:val="Prrafodelista"/>
        <w:numPr>
          <w:ilvl w:val="1"/>
          <w:numId w:val="51"/>
        </w:numPr>
        <w:ind w:left="1134" w:hanging="567"/>
        <w:jc w:val="both"/>
        <w:rPr>
          <w:rFonts w:ascii="Verdana" w:hAnsi="Verdana"/>
          <w:sz w:val="18"/>
          <w:szCs w:val="18"/>
          <w:lang w:val="es-BO"/>
        </w:rPr>
      </w:pPr>
      <w:r w:rsidRPr="00F32DFA">
        <w:rPr>
          <w:rFonts w:ascii="Verdana" w:hAnsi="Verdana"/>
          <w:sz w:val="18"/>
          <w:szCs w:val="18"/>
          <w:lang w:val="es-BO"/>
        </w:rPr>
        <w:t>Cuando el proponente adjudicado desista de forma expresa o tácita de suscribir el contrato, su propuesta será descalificada, procediéndose a la revisión de la siguiente prop</w:t>
      </w:r>
      <w:r>
        <w:rPr>
          <w:rFonts w:ascii="Verdana" w:hAnsi="Verdana"/>
          <w:sz w:val="18"/>
          <w:szCs w:val="18"/>
          <w:lang w:val="es-BO"/>
        </w:rPr>
        <w:t>uesta mejor evaluada. En caso</w:t>
      </w:r>
      <w:r w:rsidRPr="00F32DFA">
        <w:rPr>
          <w:rFonts w:ascii="Verdana" w:hAnsi="Verdana"/>
          <w:sz w:val="18"/>
          <w:szCs w:val="18"/>
          <w:lang w:val="es-BO"/>
        </w:rPr>
        <w:t xml:space="preserve"> que la justificación del desistimiento no sea por causas de fuerza mayor, caso fortuito u otras causas ajenas a su voluntad debidamente justificadas y aceptadas por la entidad</w:t>
      </w:r>
      <w:r>
        <w:rPr>
          <w:rFonts w:ascii="Verdana" w:hAnsi="Verdana"/>
          <w:sz w:val="18"/>
          <w:szCs w:val="18"/>
          <w:lang w:val="es-BO"/>
        </w:rPr>
        <w:t>,</w:t>
      </w:r>
      <w:r w:rsidRPr="00F32DFA">
        <w:rPr>
          <w:rFonts w:ascii="Verdana" w:hAnsi="Verdana"/>
          <w:sz w:val="18"/>
          <w:szCs w:val="18"/>
          <w:lang w:val="es-BO"/>
        </w:rPr>
        <w:t xml:space="preserve"> se ejecutará su Garantía de Seriedad de Propuesta y se informará al SICOES</w:t>
      </w:r>
      <w:r w:rsidRPr="009A25C0">
        <w:rPr>
          <w:rFonts w:ascii="Verdana" w:hAnsi="Verdana"/>
          <w:sz w:val="18"/>
          <w:szCs w:val="18"/>
          <w:lang w:val="es-BO"/>
        </w:rPr>
        <w:t>.</w:t>
      </w:r>
      <w:r w:rsidR="009D459B" w:rsidRPr="00F32DFA">
        <w:rPr>
          <w:rFonts w:ascii="Verdana" w:hAnsi="Verdana"/>
          <w:sz w:val="18"/>
          <w:szCs w:val="18"/>
          <w:lang w:val="es-BO"/>
        </w:rPr>
        <w:t xml:space="preserve">  </w:t>
      </w:r>
    </w:p>
    <w:p w14:paraId="4D7B30C1" w14:textId="77777777" w:rsidR="009D459B" w:rsidRPr="00F32DFA" w:rsidRDefault="009D459B" w:rsidP="009D459B">
      <w:pPr>
        <w:jc w:val="both"/>
        <w:rPr>
          <w:rFonts w:ascii="Verdana" w:hAnsi="Verdana"/>
          <w:sz w:val="18"/>
          <w:szCs w:val="18"/>
          <w:lang w:val="es-BO"/>
        </w:rPr>
      </w:pPr>
    </w:p>
    <w:p w14:paraId="0A0A417F" w14:textId="77777777" w:rsidR="009D459B" w:rsidRPr="00F32DFA" w:rsidRDefault="009D459B" w:rsidP="009D459B">
      <w:pPr>
        <w:pStyle w:val="Prrafodelista"/>
        <w:ind w:left="1134"/>
        <w:jc w:val="both"/>
        <w:rPr>
          <w:rFonts w:ascii="Verdana" w:hAnsi="Verdana" w:cs="Arial"/>
          <w:sz w:val="18"/>
          <w:szCs w:val="18"/>
          <w:lang w:val="es-BO"/>
        </w:rPr>
      </w:pPr>
      <w:r w:rsidRPr="00F32DFA">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467F4F65" w14:textId="77777777" w:rsidR="009D459B" w:rsidRPr="00F32DFA" w:rsidRDefault="009D459B" w:rsidP="009D459B">
      <w:pPr>
        <w:pStyle w:val="Prrafodelista"/>
        <w:ind w:left="1134"/>
        <w:jc w:val="both"/>
        <w:rPr>
          <w:rFonts w:ascii="Verdana" w:hAnsi="Verdana" w:cs="Arial"/>
          <w:sz w:val="18"/>
          <w:szCs w:val="18"/>
          <w:lang w:val="es-BO"/>
        </w:rPr>
      </w:pPr>
    </w:p>
    <w:p w14:paraId="1D15C09E" w14:textId="09BAC720" w:rsidR="009D459B" w:rsidRPr="00F32DFA" w:rsidRDefault="009D459B" w:rsidP="009D459B">
      <w:pPr>
        <w:pStyle w:val="Prrafodelista"/>
        <w:ind w:left="1134"/>
        <w:jc w:val="both"/>
        <w:rPr>
          <w:rFonts w:ascii="Verdana" w:hAnsi="Verdana" w:cs="Arial"/>
          <w:sz w:val="18"/>
          <w:szCs w:val="18"/>
          <w:lang w:val="es-BO"/>
        </w:rPr>
      </w:pPr>
      <w:r w:rsidRPr="00F32DFA">
        <w:rPr>
          <w:rFonts w:ascii="Verdana" w:hAnsi="Verdana" w:cs="Arial"/>
          <w:sz w:val="18"/>
          <w:szCs w:val="18"/>
          <w:lang w:val="es-BO"/>
        </w:rPr>
        <w:t xml:space="preserve">Si la </w:t>
      </w:r>
      <w:r w:rsidRPr="00F32DFA">
        <w:rPr>
          <w:rFonts w:ascii="Verdana" w:hAnsi="Verdana"/>
          <w:sz w:val="18"/>
          <w:szCs w:val="18"/>
          <w:lang w:val="es-BO"/>
        </w:rPr>
        <w:t>entidad</w:t>
      </w:r>
      <w:r w:rsidRPr="00F32DFA">
        <w:rPr>
          <w:rFonts w:ascii="Verdana" w:hAnsi="Verdana" w:cs="Arial"/>
          <w:sz w:val="18"/>
          <w:szCs w:val="18"/>
          <w:lang w:val="es-BO"/>
        </w:rPr>
        <w:t xml:space="preserve"> notificar</w:t>
      </w:r>
      <w:r w:rsidR="00381D4A">
        <w:rPr>
          <w:rFonts w:ascii="Verdana" w:hAnsi="Verdana" w:cs="Arial"/>
          <w:sz w:val="18"/>
          <w:szCs w:val="18"/>
          <w:lang w:val="es-BO"/>
        </w:rPr>
        <w:t>á</w:t>
      </w:r>
      <w:r w:rsidRPr="00F32DFA">
        <w:rPr>
          <w:rFonts w:ascii="Verdana" w:hAnsi="Verdana" w:cs="Arial"/>
          <w:sz w:val="18"/>
          <w:szCs w:val="18"/>
          <w:lang w:val="es-BO"/>
        </w:rPr>
        <w:t xml:space="preserve"> la adjudicación</w:t>
      </w:r>
      <w:r w:rsidR="00381D4A">
        <w:rPr>
          <w:rFonts w:ascii="Verdana" w:hAnsi="Verdana" w:cs="Arial"/>
          <w:sz w:val="18"/>
          <w:szCs w:val="18"/>
          <w:lang w:val="es-BO"/>
        </w:rPr>
        <w:t xml:space="preserve"> </w:t>
      </w:r>
      <w:r w:rsidRPr="00F32DFA">
        <w:rPr>
          <w:rFonts w:ascii="Verdana" w:hAnsi="Verdana" w:cs="Arial"/>
          <w:sz w:val="18"/>
          <w:szCs w:val="18"/>
          <w:lang w:val="es-BO"/>
        </w:rPr>
        <w:t xml:space="preserve">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 ni la ejecución de </w:t>
      </w:r>
      <w:r w:rsidRPr="00F32DFA">
        <w:rPr>
          <w:rFonts w:ascii="Verdana" w:hAnsi="Verdana"/>
          <w:sz w:val="18"/>
          <w:szCs w:val="18"/>
          <w:lang w:val="es-BO"/>
        </w:rPr>
        <w:t>la Garantía de Seriedad de Propuesta</w:t>
      </w:r>
      <w:r w:rsidRPr="00F32DFA">
        <w:rPr>
          <w:rFonts w:ascii="Verdana" w:hAnsi="Verdana" w:cs="Arial"/>
          <w:sz w:val="18"/>
          <w:szCs w:val="18"/>
          <w:lang w:val="es-BO"/>
        </w:rPr>
        <w:t>.</w:t>
      </w:r>
    </w:p>
    <w:p w14:paraId="668B2897" w14:textId="77777777" w:rsidR="009D459B" w:rsidRPr="00F32DFA" w:rsidRDefault="009D459B" w:rsidP="009D459B">
      <w:pPr>
        <w:pStyle w:val="Prrafodelista"/>
        <w:ind w:left="1134"/>
        <w:jc w:val="both"/>
        <w:rPr>
          <w:rFonts w:ascii="Verdana" w:hAnsi="Verdana" w:cs="Arial"/>
          <w:sz w:val="18"/>
          <w:szCs w:val="18"/>
          <w:lang w:val="es-BO"/>
        </w:rPr>
      </w:pPr>
    </w:p>
    <w:p w14:paraId="03A115BB" w14:textId="77777777" w:rsidR="009D459B" w:rsidRPr="00F32DFA" w:rsidRDefault="009D459B" w:rsidP="009D459B">
      <w:pPr>
        <w:pStyle w:val="Prrafodelista"/>
        <w:ind w:left="1134"/>
        <w:jc w:val="both"/>
        <w:rPr>
          <w:rFonts w:ascii="Verdana" w:hAnsi="Verdana"/>
          <w:sz w:val="18"/>
          <w:szCs w:val="18"/>
          <w:lang w:val="es-BO"/>
        </w:rPr>
      </w:pPr>
      <w:r w:rsidRPr="00F32DFA">
        <w:rPr>
          <w:rFonts w:ascii="Verdana" w:hAnsi="Verdana"/>
          <w:sz w:val="18"/>
          <w:szCs w:val="18"/>
          <w:lang w:val="es-BO"/>
        </w:rPr>
        <w:t xml:space="preserve">Si producto de la revisión efectuada para la suscripción del contrato los documentos </w:t>
      </w:r>
      <w:r w:rsidRPr="00F32DFA">
        <w:rPr>
          <w:rFonts w:ascii="Verdana" w:hAnsi="Verdana" w:cs="Arial"/>
          <w:sz w:val="18"/>
          <w:szCs w:val="18"/>
          <w:lang w:val="es-BO"/>
        </w:rPr>
        <w:t>presentados</w:t>
      </w:r>
      <w:r w:rsidRPr="00F32DFA">
        <w:rPr>
          <w:rFonts w:ascii="Verdana" w:hAnsi="Verdana"/>
          <w:sz w:val="18"/>
          <w:szCs w:val="18"/>
          <w:lang w:val="es-BO"/>
        </w:rPr>
        <w:t xml:space="preserve"> por el adjudicado no cumplan con las condiciones requeridas, no se considerará desistimiento, por lo que no corresponde el registro en el SICOES como impedido; sin embargo, corresponderá la descalificación de la propuesta y la ejecución de la Garantía de Seriedad de Propuesta.</w:t>
      </w:r>
    </w:p>
    <w:p w14:paraId="55CB577C" w14:textId="77777777" w:rsidR="009D459B" w:rsidRPr="00F32DFA" w:rsidRDefault="009D459B" w:rsidP="009D459B">
      <w:pPr>
        <w:pStyle w:val="Prrafodelista"/>
        <w:ind w:left="1185"/>
        <w:jc w:val="both"/>
        <w:rPr>
          <w:rFonts w:ascii="Verdana" w:hAnsi="Verdana"/>
          <w:sz w:val="18"/>
          <w:szCs w:val="18"/>
          <w:lang w:val="es-BO"/>
        </w:rPr>
      </w:pPr>
    </w:p>
    <w:p w14:paraId="74E824DB" w14:textId="77777777" w:rsidR="009D459B" w:rsidRPr="00F32DFA" w:rsidRDefault="009D459B" w:rsidP="0092355B">
      <w:pPr>
        <w:pStyle w:val="Prrafodelista"/>
        <w:numPr>
          <w:ilvl w:val="1"/>
          <w:numId w:val="51"/>
        </w:numPr>
        <w:ind w:left="1134" w:hanging="567"/>
        <w:jc w:val="both"/>
        <w:rPr>
          <w:rFonts w:ascii="Verdana" w:hAnsi="Verdana"/>
          <w:sz w:val="18"/>
          <w:szCs w:val="18"/>
          <w:lang w:val="es-BO"/>
        </w:rPr>
      </w:pPr>
      <w:r w:rsidRPr="00F32DFA">
        <w:rPr>
          <w:rFonts w:ascii="Verdana" w:hAnsi="Verdana"/>
          <w:sz w:val="18"/>
          <w:szCs w:val="18"/>
          <w:lang w:val="es-BO"/>
        </w:rPr>
        <w:t>En los casos que se necesite ampliar plazos, el RPCE deberá autorizar la modificación del cronograma de plazos a partir de la fecha de emisión de la Resolución de Adjudicación.</w:t>
      </w:r>
    </w:p>
    <w:p w14:paraId="08DAEC95" w14:textId="77777777" w:rsidR="009D459B" w:rsidRPr="00F32DFA" w:rsidRDefault="009D459B" w:rsidP="009D459B">
      <w:pPr>
        <w:pStyle w:val="Prrafodelista"/>
        <w:ind w:left="1134"/>
        <w:jc w:val="both"/>
        <w:rPr>
          <w:rFonts w:ascii="Verdana" w:hAnsi="Verdana"/>
          <w:sz w:val="18"/>
          <w:szCs w:val="18"/>
          <w:lang w:val="es-BO"/>
        </w:rPr>
      </w:pPr>
    </w:p>
    <w:p w14:paraId="51B2CFE4" w14:textId="77777777" w:rsidR="009D459B" w:rsidRPr="00F32DFA" w:rsidRDefault="009D459B" w:rsidP="0092355B">
      <w:pPr>
        <w:pStyle w:val="Ttulo10"/>
        <w:numPr>
          <w:ilvl w:val="0"/>
          <w:numId w:val="25"/>
        </w:numPr>
        <w:tabs>
          <w:tab w:val="left" w:pos="567"/>
        </w:tabs>
        <w:spacing w:before="0" w:after="0"/>
        <w:ind w:left="567" w:hanging="567"/>
        <w:jc w:val="both"/>
        <w:rPr>
          <w:rFonts w:ascii="Verdana" w:hAnsi="Verdana"/>
          <w:sz w:val="18"/>
          <w:szCs w:val="18"/>
          <w:lang w:val="es-BO"/>
        </w:rPr>
      </w:pPr>
      <w:bookmarkStart w:id="74" w:name="_Toc57983512"/>
      <w:r w:rsidRPr="00F32DFA">
        <w:rPr>
          <w:rFonts w:ascii="Verdana" w:hAnsi="Verdana"/>
          <w:sz w:val="18"/>
          <w:szCs w:val="18"/>
          <w:lang w:val="es-BO"/>
        </w:rPr>
        <w:t>MODIFICACIONES AL CONTRATO</w:t>
      </w:r>
      <w:bookmarkEnd w:id="74"/>
    </w:p>
    <w:p w14:paraId="53DE4DC5" w14:textId="77777777" w:rsidR="009D459B" w:rsidRPr="00F32DFA" w:rsidRDefault="009D459B" w:rsidP="009D459B">
      <w:pPr>
        <w:jc w:val="both"/>
        <w:rPr>
          <w:rFonts w:ascii="Verdana" w:hAnsi="Verdana" w:cs="Arial"/>
          <w:b/>
          <w:sz w:val="18"/>
          <w:szCs w:val="18"/>
          <w:lang w:val="es-BO"/>
        </w:rPr>
      </w:pPr>
    </w:p>
    <w:p w14:paraId="125A66A5" w14:textId="42383D1C" w:rsidR="009D459B" w:rsidRPr="005C3F86" w:rsidRDefault="0007688A" w:rsidP="009D459B">
      <w:pPr>
        <w:ind w:left="567"/>
        <w:jc w:val="both"/>
        <w:rPr>
          <w:rFonts w:ascii="Verdana" w:hAnsi="Verdana"/>
          <w:sz w:val="18"/>
          <w:szCs w:val="18"/>
          <w:lang w:val="es-BO" w:eastAsia="es-BO"/>
        </w:rPr>
      </w:pPr>
      <w:r>
        <w:rPr>
          <w:rFonts w:ascii="Verdana" w:hAnsi="Verdana" w:cs="Arial"/>
          <w:sz w:val="18"/>
          <w:szCs w:val="18"/>
          <w:lang w:val="es-BO"/>
        </w:rPr>
        <w:t>P</w:t>
      </w:r>
      <w:r w:rsidR="009D459B" w:rsidRPr="00F32DFA">
        <w:rPr>
          <w:rFonts w:ascii="Verdana" w:hAnsi="Verdana"/>
          <w:sz w:val="18"/>
          <w:szCs w:val="18"/>
          <w:lang w:val="es-BO" w:eastAsia="es-BO"/>
        </w:rPr>
        <w:t xml:space="preserve">odrá ser modificado mediante Contrato Modificatorio, cuando </w:t>
      </w:r>
      <w:r>
        <w:rPr>
          <w:rFonts w:ascii="Verdana" w:hAnsi="Verdana"/>
          <w:sz w:val="18"/>
          <w:szCs w:val="18"/>
          <w:lang w:val="es-BO" w:eastAsia="es-BO"/>
        </w:rPr>
        <w:t>el cambio a ser introducido</w:t>
      </w:r>
      <w:r w:rsidR="009D459B" w:rsidRPr="00F32DFA">
        <w:rPr>
          <w:rFonts w:ascii="Verdana" w:hAnsi="Verdana"/>
          <w:sz w:val="18"/>
          <w:szCs w:val="18"/>
          <w:lang w:val="es-BO" w:eastAsia="es-BO"/>
        </w:rPr>
        <w:t xml:space="preserve"> afecte el alcance, monto y/o plazo del contrato sin dar lugar al incremento de los precios unitarios, conforme lo previsto en el </w:t>
      </w:r>
      <w:r w:rsidR="009D459B">
        <w:rPr>
          <w:rFonts w:ascii="Verdana" w:hAnsi="Verdana"/>
          <w:sz w:val="18"/>
          <w:szCs w:val="18"/>
          <w:lang w:val="es-BO" w:eastAsia="es-BO"/>
        </w:rPr>
        <w:t>p</w:t>
      </w:r>
      <w:r w:rsidR="009D459B" w:rsidRPr="005C3F86">
        <w:rPr>
          <w:rFonts w:ascii="Verdana" w:hAnsi="Verdana"/>
          <w:sz w:val="18"/>
          <w:szCs w:val="18"/>
          <w:lang w:val="es-BO" w:eastAsia="es-BO"/>
        </w:rPr>
        <w:t xml:space="preserve">arágrafo 3 del </w:t>
      </w:r>
      <w:r w:rsidR="00BA585F" w:rsidRPr="005C3F86">
        <w:rPr>
          <w:rFonts w:ascii="Verdana" w:hAnsi="Verdana"/>
          <w:sz w:val="18"/>
          <w:szCs w:val="18"/>
          <w:lang w:val="es-BO" w:eastAsia="es-BO"/>
        </w:rPr>
        <w:t>Artículo</w:t>
      </w:r>
      <w:r w:rsidR="009D459B" w:rsidRPr="005C3F86">
        <w:rPr>
          <w:rFonts w:ascii="Verdana" w:hAnsi="Verdana"/>
          <w:sz w:val="18"/>
          <w:szCs w:val="18"/>
          <w:lang w:val="es-BO" w:eastAsia="es-BO"/>
        </w:rPr>
        <w:t xml:space="preserve"> 30 del Reglamento de </w:t>
      </w:r>
      <w:r w:rsidR="00BA585F" w:rsidRPr="005C3F86">
        <w:rPr>
          <w:rFonts w:ascii="Verdana" w:hAnsi="Verdana"/>
          <w:sz w:val="18"/>
          <w:szCs w:val="18"/>
          <w:lang w:val="es-BO" w:eastAsia="es-BO"/>
        </w:rPr>
        <w:t>Contratación</w:t>
      </w:r>
      <w:r w:rsidR="009D459B" w:rsidRPr="005C3F86">
        <w:rPr>
          <w:rFonts w:ascii="Verdana" w:hAnsi="Verdana"/>
          <w:sz w:val="18"/>
          <w:szCs w:val="18"/>
          <w:lang w:val="es-BO" w:eastAsia="es-BO"/>
        </w:rPr>
        <w:t xml:space="preserve"> de Bienes y Servicios Especializados en el Extranjero para la Entidad Ejecutora de </w:t>
      </w:r>
      <w:r w:rsidR="00BA585F" w:rsidRPr="005C3F86">
        <w:rPr>
          <w:rFonts w:ascii="Verdana" w:hAnsi="Verdana"/>
          <w:sz w:val="18"/>
          <w:szCs w:val="18"/>
          <w:lang w:val="es-BO" w:eastAsia="es-BO"/>
        </w:rPr>
        <w:t>Conversión</w:t>
      </w:r>
      <w:r w:rsidR="009D459B" w:rsidRPr="005C3F86">
        <w:rPr>
          <w:rFonts w:ascii="Verdana" w:hAnsi="Verdana"/>
          <w:sz w:val="18"/>
          <w:szCs w:val="18"/>
          <w:lang w:val="es-BO" w:eastAsia="es-BO"/>
        </w:rPr>
        <w:t xml:space="preserve"> a Gas Natural Vehicular EEC-GNV</w:t>
      </w:r>
      <w:r w:rsidR="009D459B" w:rsidRPr="00F32DFA">
        <w:rPr>
          <w:rFonts w:ascii="Verdana" w:hAnsi="Verdana"/>
          <w:sz w:val="18"/>
          <w:szCs w:val="18"/>
          <w:lang w:val="es-BO" w:eastAsia="es-BO"/>
        </w:rPr>
        <w:t xml:space="preserve">. Se podrán realizar uno o varios contratos modificatorios, que sumados no deberán exceder el </w:t>
      </w:r>
      <w:r w:rsidR="009D459B" w:rsidRPr="005C3F86">
        <w:rPr>
          <w:rFonts w:ascii="Verdana" w:hAnsi="Verdana"/>
          <w:sz w:val="18"/>
          <w:szCs w:val="18"/>
          <w:lang w:val="es-BO" w:eastAsia="es-BO"/>
        </w:rPr>
        <w:t>quince por ciento (15%)</w:t>
      </w:r>
      <w:r w:rsidR="009D459B" w:rsidRPr="00F32DFA">
        <w:rPr>
          <w:rFonts w:ascii="Verdana" w:hAnsi="Verdana"/>
          <w:sz w:val="18"/>
          <w:szCs w:val="18"/>
          <w:lang w:val="es-BO" w:eastAsia="es-BO"/>
        </w:rPr>
        <w:t xml:space="preserve"> del monto del contrato principal.</w:t>
      </w:r>
    </w:p>
    <w:p w14:paraId="312086E2" w14:textId="77777777" w:rsidR="009D459B" w:rsidRPr="00F32DFA" w:rsidRDefault="009D459B" w:rsidP="009D459B">
      <w:pPr>
        <w:ind w:left="567"/>
        <w:jc w:val="both"/>
        <w:rPr>
          <w:rFonts w:ascii="Verdana" w:hAnsi="Verdana"/>
          <w:sz w:val="18"/>
          <w:szCs w:val="18"/>
          <w:lang w:val="es-BO" w:eastAsia="es-BO"/>
        </w:rPr>
      </w:pPr>
    </w:p>
    <w:p w14:paraId="47E355C2" w14:textId="2BC909F8" w:rsidR="009D459B" w:rsidRPr="00F32DFA" w:rsidRDefault="009D459B" w:rsidP="0092355B">
      <w:pPr>
        <w:pStyle w:val="Ttulo10"/>
        <w:numPr>
          <w:ilvl w:val="0"/>
          <w:numId w:val="25"/>
        </w:numPr>
        <w:tabs>
          <w:tab w:val="left" w:pos="567"/>
        </w:tabs>
        <w:spacing w:before="0" w:after="0"/>
        <w:ind w:left="567" w:hanging="567"/>
        <w:jc w:val="both"/>
        <w:rPr>
          <w:rFonts w:ascii="Verdana" w:hAnsi="Verdana"/>
          <w:sz w:val="18"/>
          <w:szCs w:val="18"/>
          <w:lang w:val="es-BO"/>
        </w:rPr>
      </w:pPr>
      <w:bookmarkStart w:id="75" w:name="_Toc57983513"/>
      <w:r w:rsidRPr="00F32DFA">
        <w:rPr>
          <w:rFonts w:ascii="Verdana" w:hAnsi="Verdana"/>
          <w:sz w:val="18"/>
          <w:szCs w:val="18"/>
          <w:lang w:val="es-BO"/>
        </w:rPr>
        <w:lastRenderedPageBreak/>
        <w:t>SUBCONTRATACIÓN (</w:t>
      </w:r>
      <w:r w:rsidR="007F4134">
        <w:rPr>
          <w:rFonts w:ascii="Verdana" w:hAnsi="Verdana"/>
          <w:sz w:val="18"/>
          <w:szCs w:val="18"/>
          <w:lang w:val="es-BO"/>
        </w:rPr>
        <w:t>No aplica, excepto lo indicado en el contrato</w:t>
      </w:r>
      <w:r w:rsidRPr="00F32DFA">
        <w:rPr>
          <w:rFonts w:ascii="Verdana" w:hAnsi="Verdana"/>
          <w:sz w:val="18"/>
          <w:szCs w:val="18"/>
          <w:lang w:val="es-BO"/>
        </w:rPr>
        <w:t>)</w:t>
      </w:r>
      <w:bookmarkEnd w:id="75"/>
    </w:p>
    <w:p w14:paraId="775DBC27" w14:textId="77777777" w:rsidR="009D459B" w:rsidRPr="00F32DFA" w:rsidRDefault="009D459B" w:rsidP="009D459B">
      <w:pPr>
        <w:jc w:val="both"/>
        <w:rPr>
          <w:rFonts w:ascii="Verdana" w:hAnsi="Verdana"/>
          <w:sz w:val="18"/>
          <w:szCs w:val="18"/>
          <w:lang w:val="es-BO"/>
        </w:rPr>
      </w:pPr>
      <w:r w:rsidRPr="00F32DFA">
        <w:rPr>
          <w:rFonts w:ascii="Verdana" w:hAnsi="Verdana"/>
          <w:sz w:val="18"/>
          <w:szCs w:val="18"/>
          <w:lang w:val="es-BO"/>
        </w:rPr>
        <w:t xml:space="preserve"> </w:t>
      </w:r>
    </w:p>
    <w:p w14:paraId="62082BB6"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SECCIÓN VI</w:t>
      </w:r>
    </w:p>
    <w:p w14:paraId="6E81D595"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ENTREGA DE BIENES Y CIERRE DEL CONTRATO</w:t>
      </w:r>
    </w:p>
    <w:p w14:paraId="05EBA7A0" w14:textId="77777777" w:rsidR="009D459B" w:rsidRPr="00F32DFA" w:rsidRDefault="009D459B" w:rsidP="009D459B">
      <w:pPr>
        <w:jc w:val="center"/>
        <w:rPr>
          <w:rFonts w:ascii="Verdana" w:hAnsi="Verdana" w:cs="Arial"/>
          <w:sz w:val="18"/>
          <w:szCs w:val="18"/>
          <w:lang w:val="es-BO"/>
        </w:rPr>
      </w:pPr>
    </w:p>
    <w:p w14:paraId="3C8A4738" w14:textId="77777777" w:rsidR="009D459B" w:rsidRPr="00F32DFA" w:rsidRDefault="009D459B" w:rsidP="0092355B">
      <w:pPr>
        <w:pStyle w:val="Ttulo10"/>
        <w:numPr>
          <w:ilvl w:val="0"/>
          <w:numId w:val="25"/>
        </w:numPr>
        <w:tabs>
          <w:tab w:val="left" w:pos="567"/>
        </w:tabs>
        <w:spacing w:before="0" w:after="0"/>
        <w:ind w:left="567" w:hanging="567"/>
        <w:jc w:val="both"/>
        <w:rPr>
          <w:rFonts w:ascii="Verdana" w:hAnsi="Verdana"/>
          <w:sz w:val="18"/>
          <w:szCs w:val="18"/>
          <w:lang w:val="es-BO"/>
        </w:rPr>
      </w:pPr>
      <w:bookmarkStart w:id="76" w:name="_Toc57983514"/>
      <w:r w:rsidRPr="00F32DFA">
        <w:rPr>
          <w:rFonts w:ascii="Verdana" w:hAnsi="Verdana"/>
          <w:sz w:val="18"/>
          <w:szCs w:val="18"/>
          <w:lang w:val="es-BO"/>
        </w:rPr>
        <w:t>ENTREGA DE BIENES</w:t>
      </w:r>
      <w:bookmarkEnd w:id="76"/>
      <w:r w:rsidRPr="00F32DFA">
        <w:rPr>
          <w:rFonts w:ascii="Verdana" w:hAnsi="Verdana"/>
          <w:sz w:val="18"/>
          <w:szCs w:val="18"/>
          <w:lang w:val="es-BO"/>
        </w:rPr>
        <w:t xml:space="preserve"> </w:t>
      </w:r>
    </w:p>
    <w:p w14:paraId="1FDAFB9F" w14:textId="77777777" w:rsidR="009D459B" w:rsidRPr="00F32DFA" w:rsidRDefault="009D459B" w:rsidP="009D459B">
      <w:pPr>
        <w:tabs>
          <w:tab w:val="left" w:pos="567"/>
        </w:tabs>
        <w:ind w:left="567" w:hanging="567"/>
        <w:jc w:val="both"/>
        <w:rPr>
          <w:rFonts w:ascii="Verdana" w:hAnsi="Verdana" w:cs="Arial"/>
          <w:sz w:val="18"/>
          <w:szCs w:val="18"/>
          <w:lang w:val="es-BO"/>
        </w:rPr>
      </w:pPr>
    </w:p>
    <w:p w14:paraId="2EF3D928" w14:textId="7BD3F3FF" w:rsidR="009D459B" w:rsidRPr="00F32DFA" w:rsidRDefault="009D459B" w:rsidP="009D459B">
      <w:pPr>
        <w:tabs>
          <w:tab w:val="left" w:pos="567"/>
        </w:tabs>
        <w:ind w:left="567" w:hanging="567"/>
        <w:jc w:val="both"/>
        <w:rPr>
          <w:rFonts w:ascii="Verdana" w:hAnsi="Verdana" w:cs="Arial"/>
          <w:sz w:val="18"/>
          <w:szCs w:val="18"/>
          <w:lang w:val="es-BO"/>
        </w:rPr>
      </w:pPr>
      <w:r w:rsidRPr="00F32DFA">
        <w:rPr>
          <w:rFonts w:ascii="Verdana" w:hAnsi="Verdana" w:cs="Arial"/>
          <w:sz w:val="18"/>
          <w:szCs w:val="18"/>
          <w:lang w:val="es-BO"/>
        </w:rPr>
        <w:tab/>
        <w:t>La entrega de bienes deberá efectuarse cumpliendo con las condiciones técnicas, establecidas en el contrato suscrito y de sus partes integrantes, sujetas a la conformidad por la Comisión de Rec</w:t>
      </w:r>
      <w:r w:rsidR="0007688A">
        <w:rPr>
          <w:rFonts w:ascii="Verdana" w:hAnsi="Verdana" w:cs="Arial"/>
          <w:sz w:val="18"/>
          <w:szCs w:val="18"/>
          <w:lang w:val="es-BO"/>
        </w:rPr>
        <w:t>epción de la entidad</w:t>
      </w:r>
      <w:r w:rsidRPr="00F32DFA">
        <w:rPr>
          <w:rFonts w:ascii="Verdana" w:hAnsi="Verdana" w:cs="Arial"/>
          <w:sz w:val="18"/>
          <w:szCs w:val="18"/>
          <w:lang w:val="es-BO"/>
        </w:rPr>
        <w:t>.</w:t>
      </w:r>
    </w:p>
    <w:p w14:paraId="5BDE9791" w14:textId="77777777" w:rsidR="009D459B" w:rsidRPr="00F32DFA" w:rsidRDefault="009D459B" w:rsidP="009D459B">
      <w:pPr>
        <w:tabs>
          <w:tab w:val="left" w:pos="567"/>
        </w:tabs>
        <w:jc w:val="both"/>
        <w:rPr>
          <w:rFonts w:ascii="Verdana" w:hAnsi="Verdana" w:cs="Arial"/>
          <w:sz w:val="18"/>
          <w:szCs w:val="18"/>
          <w:lang w:val="es-BO"/>
        </w:rPr>
      </w:pPr>
    </w:p>
    <w:p w14:paraId="05696CD2" w14:textId="77777777" w:rsidR="009D459B" w:rsidRPr="00F32DFA" w:rsidRDefault="009D459B" w:rsidP="0092355B">
      <w:pPr>
        <w:pStyle w:val="Ttulo10"/>
        <w:numPr>
          <w:ilvl w:val="0"/>
          <w:numId w:val="25"/>
        </w:numPr>
        <w:tabs>
          <w:tab w:val="left" w:pos="567"/>
        </w:tabs>
        <w:spacing w:before="0" w:after="0"/>
        <w:ind w:left="567" w:hanging="567"/>
        <w:jc w:val="both"/>
        <w:rPr>
          <w:rFonts w:ascii="Verdana" w:hAnsi="Verdana"/>
          <w:sz w:val="18"/>
          <w:szCs w:val="18"/>
          <w:lang w:val="es-BO"/>
        </w:rPr>
      </w:pPr>
      <w:bookmarkStart w:id="77" w:name="_Toc57983515"/>
      <w:r w:rsidRPr="00F32DFA">
        <w:rPr>
          <w:rFonts w:ascii="Verdana" w:hAnsi="Verdana"/>
          <w:sz w:val="18"/>
          <w:szCs w:val="18"/>
          <w:lang w:val="es-BO"/>
        </w:rPr>
        <w:t>CIERRE DEL CONTRATO</w:t>
      </w:r>
      <w:bookmarkEnd w:id="77"/>
      <w:r w:rsidRPr="00F32DFA">
        <w:rPr>
          <w:rFonts w:ascii="Verdana" w:hAnsi="Verdana"/>
          <w:sz w:val="18"/>
          <w:szCs w:val="18"/>
          <w:lang w:val="es-BO"/>
        </w:rPr>
        <w:t xml:space="preserve"> </w:t>
      </w:r>
    </w:p>
    <w:p w14:paraId="38807148" w14:textId="77777777" w:rsidR="009D459B" w:rsidRPr="00F32DFA" w:rsidRDefault="009D459B" w:rsidP="009D459B">
      <w:pPr>
        <w:tabs>
          <w:tab w:val="left" w:pos="567"/>
        </w:tabs>
        <w:ind w:left="567" w:hanging="567"/>
        <w:jc w:val="both"/>
        <w:rPr>
          <w:rFonts w:ascii="Verdana" w:hAnsi="Verdana" w:cs="Arial"/>
          <w:b/>
          <w:sz w:val="18"/>
          <w:szCs w:val="18"/>
          <w:lang w:val="es-BO"/>
        </w:rPr>
      </w:pPr>
    </w:p>
    <w:p w14:paraId="3286AB74" w14:textId="77777777" w:rsidR="009D459B" w:rsidRPr="00F32DFA" w:rsidRDefault="009D459B" w:rsidP="009D459B">
      <w:pPr>
        <w:tabs>
          <w:tab w:val="left" w:pos="567"/>
        </w:tabs>
        <w:ind w:left="567"/>
        <w:jc w:val="both"/>
        <w:rPr>
          <w:rFonts w:ascii="Verdana" w:hAnsi="Verdana" w:cs="Arial"/>
          <w:sz w:val="18"/>
          <w:szCs w:val="18"/>
          <w:lang w:val="es-BO"/>
        </w:rPr>
      </w:pPr>
      <w:r w:rsidRPr="00F32DFA">
        <w:rPr>
          <w:rFonts w:ascii="Verdana" w:hAnsi="Verdana" w:cs="Arial"/>
          <w:sz w:val="18"/>
          <w:szCs w:val="18"/>
          <w:lang w:val="es-BO"/>
        </w:rPr>
        <w:t>El cierre del contrato procederá ante la terminación por cumplimiento o por Resolución de Contrato, conforme las previsiones establecidas en el contrato.</w:t>
      </w:r>
    </w:p>
    <w:p w14:paraId="736C41E0" w14:textId="77777777" w:rsidR="009D459B" w:rsidRPr="00F32DFA" w:rsidRDefault="009D459B" w:rsidP="009D459B">
      <w:pPr>
        <w:tabs>
          <w:tab w:val="left" w:pos="567"/>
        </w:tabs>
        <w:ind w:left="567"/>
        <w:jc w:val="both"/>
        <w:rPr>
          <w:rFonts w:ascii="Verdana" w:hAnsi="Verdana" w:cs="Arial"/>
          <w:sz w:val="18"/>
          <w:szCs w:val="18"/>
          <w:lang w:val="es-BO"/>
        </w:rPr>
      </w:pPr>
    </w:p>
    <w:p w14:paraId="1B282C2F" w14:textId="77777777" w:rsidR="009D459B" w:rsidRPr="00F32DFA" w:rsidRDefault="009D459B" w:rsidP="009D459B">
      <w:pPr>
        <w:tabs>
          <w:tab w:val="left" w:pos="567"/>
        </w:tabs>
        <w:ind w:left="567"/>
        <w:jc w:val="both"/>
        <w:rPr>
          <w:rFonts w:ascii="Verdana" w:hAnsi="Verdana" w:cs="Arial"/>
          <w:sz w:val="18"/>
          <w:szCs w:val="18"/>
          <w:lang w:val="es-BO"/>
        </w:rPr>
      </w:pPr>
      <w:r w:rsidRPr="00F32DFA">
        <w:rPr>
          <w:rFonts w:ascii="Verdana" w:hAnsi="Verdana" w:cs="Arial"/>
          <w:sz w:val="18"/>
          <w:szCs w:val="18"/>
          <w:lang w:val="es-BO"/>
        </w:rPr>
        <w:t>En caso de terminación por cumplimiento, una vez concluida la liquidación del contrato, la entidad deberá emitir el Certificado de Cumplimiento de Contrato.</w:t>
      </w:r>
    </w:p>
    <w:p w14:paraId="6F33B9A6" w14:textId="77777777" w:rsidR="009D459B" w:rsidRPr="00F32DFA" w:rsidRDefault="009D459B" w:rsidP="009D459B">
      <w:pPr>
        <w:tabs>
          <w:tab w:val="left" w:pos="567"/>
        </w:tabs>
        <w:jc w:val="both"/>
        <w:rPr>
          <w:rFonts w:ascii="Verdana" w:hAnsi="Verdana" w:cs="Arial"/>
          <w:sz w:val="18"/>
          <w:szCs w:val="18"/>
          <w:lang w:val="es-BO"/>
        </w:rPr>
      </w:pPr>
    </w:p>
    <w:p w14:paraId="2E660673" w14:textId="77777777" w:rsidR="009D459B" w:rsidRPr="00F32DFA" w:rsidRDefault="009D459B" w:rsidP="009D459B">
      <w:pPr>
        <w:ind w:left="567"/>
        <w:jc w:val="center"/>
        <w:rPr>
          <w:rFonts w:ascii="Verdana" w:hAnsi="Verdana" w:cs="Arial"/>
          <w:b/>
          <w:sz w:val="18"/>
          <w:szCs w:val="18"/>
          <w:lang w:val="es-BO"/>
        </w:rPr>
      </w:pPr>
      <w:r w:rsidRPr="00F32DFA">
        <w:rPr>
          <w:rFonts w:ascii="Verdana" w:hAnsi="Verdana" w:cs="Arial"/>
          <w:b/>
          <w:sz w:val="18"/>
          <w:szCs w:val="18"/>
          <w:lang w:val="es-BO"/>
        </w:rPr>
        <w:t>SECCIÓN VII</w:t>
      </w:r>
    </w:p>
    <w:p w14:paraId="1B12280C" w14:textId="77777777" w:rsidR="009D459B" w:rsidRPr="00F32DFA" w:rsidRDefault="009D459B" w:rsidP="009D459B">
      <w:pPr>
        <w:jc w:val="center"/>
        <w:rPr>
          <w:rFonts w:ascii="Verdana" w:hAnsi="Verdana" w:cs="Arial"/>
          <w:b/>
          <w:sz w:val="18"/>
          <w:szCs w:val="18"/>
          <w:lang w:val="es-BO"/>
        </w:rPr>
      </w:pPr>
      <w:r w:rsidRPr="00F32DFA">
        <w:rPr>
          <w:rFonts w:ascii="Verdana" w:hAnsi="Verdana" w:cs="Arial"/>
          <w:b/>
          <w:sz w:val="18"/>
          <w:szCs w:val="18"/>
          <w:lang w:val="es-BO"/>
        </w:rPr>
        <w:t>GLOSARIO DE TÉRMINOS</w:t>
      </w:r>
    </w:p>
    <w:p w14:paraId="229705AA" w14:textId="77777777" w:rsidR="009D459B" w:rsidRPr="00F32DFA" w:rsidRDefault="009D459B" w:rsidP="009D459B">
      <w:pPr>
        <w:rPr>
          <w:rFonts w:ascii="Verdana" w:hAnsi="Verdana" w:cs="Arial"/>
          <w:b/>
          <w:sz w:val="18"/>
          <w:szCs w:val="18"/>
          <w:lang w:val="es-BO"/>
        </w:rPr>
      </w:pPr>
    </w:p>
    <w:p w14:paraId="547830B0" w14:textId="29E526D8" w:rsidR="0007688A" w:rsidRPr="009A52A4" w:rsidRDefault="0007688A" w:rsidP="009D459B">
      <w:pPr>
        <w:spacing w:after="120"/>
        <w:jc w:val="both"/>
        <w:rPr>
          <w:rFonts w:ascii="Verdana" w:hAnsi="Verdana" w:cs="Arial"/>
          <w:b/>
          <w:sz w:val="18"/>
          <w:szCs w:val="18"/>
          <w:lang w:val="es-BO"/>
        </w:rPr>
      </w:pPr>
      <w:r w:rsidRPr="009A52A4">
        <w:rPr>
          <w:rFonts w:ascii="Verdana" w:hAnsi="Verdana" w:cs="Arial"/>
          <w:b/>
          <w:sz w:val="18"/>
          <w:szCs w:val="18"/>
          <w:lang w:val="es-BO"/>
        </w:rPr>
        <w:t>Caso Fortuito:</w:t>
      </w:r>
      <w:r w:rsidR="007F4134" w:rsidRPr="009A52A4">
        <w:rPr>
          <w:rFonts w:ascii="Verdana" w:hAnsi="Verdana" w:cs="Arial"/>
          <w:b/>
          <w:sz w:val="18"/>
          <w:szCs w:val="18"/>
          <w:lang w:val="es-BO"/>
        </w:rPr>
        <w:t xml:space="preserve"> </w:t>
      </w:r>
      <w:r w:rsidR="0024632F" w:rsidRPr="009A52A4">
        <w:rPr>
          <w:rFonts w:ascii="Verdana" w:hAnsi="Verdana" w:cs="Arial"/>
          <w:sz w:val="18"/>
          <w:szCs w:val="18"/>
          <w:lang w:val="es-BO"/>
        </w:rPr>
        <w:t>Obstáculo</w:t>
      </w:r>
      <w:r w:rsidR="007F4134" w:rsidRPr="009A52A4">
        <w:rPr>
          <w:rFonts w:ascii="Verdana" w:hAnsi="Verdana" w:cs="Arial"/>
          <w:sz w:val="18"/>
          <w:szCs w:val="18"/>
          <w:lang w:val="es-BO"/>
        </w:rPr>
        <w:t xml:space="preserve"> interno atribuible al hombre, imprevisto o inevitable</w:t>
      </w:r>
      <w:r w:rsidR="0024632F" w:rsidRPr="009A52A4">
        <w:rPr>
          <w:rFonts w:ascii="Verdana" w:hAnsi="Verdana" w:cs="Arial"/>
          <w:sz w:val="18"/>
          <w:szCs w:val="18"/>
          <w:lang w:val="es-BO"/>
        </w:rPr>
        <w:t>, relativo</w:t>
      </w:r>
      <w:r w:rsidR="007F4134" w:rsidRPr="009A52A4">
        <w:rPr>
          <w:rFonts w:ascii="Verdana" w:hAnsi="Verdana" w:cs="Arial"/>
          <w:sz w:val="18"/>
          <w:szCs w:val="18"/>
          <w:lang w:val="es-BO"/>
        </w:rPr>
        <w:t xml:space="preserve"> a las condiciones mismas en que la obligación debía ser cumplida (conmociones civiles, huelgas bloqueos, revoluciones, etc.)</w:t>
      </w:r>
    </w:p>
    <w:p w14:paraId="16C1122B" w14:textId="13A8F97F" w:rsidR="009D459B" w:rsidRPr="009A52A4" w:rsidRDefault="009D459B" w:rsidP="009D459B">
      <w:pPr>
        <w:spacing w:after="120"/>
        <w:jc w:val="both"/>
        <w:rPr>
          <w:rFonts w:ascii="Verdana" w:hAnsi="Verdana" w:cs="Arial"/>
          <w:sz w:val="18"/>
          <w:szCs w:val="18"/>
          <w:lang w:val="es-BO"/>
        </w:rPr>
      </w:pPr>
      <w:r w:rsidRPr="009A52A4">
        <w:rPr>
          <w:rFonts w:ascii="Verdana" w:hAnsi="Verdana" w:cs="Arial"/>
          <w:b/>
          <w:sz w:val="18"/>
          <w:szCs w:val="18"/>
          <w:lang w:val="es-BO"/>
        </w:rPr>
        <w:t>Certificado de Cumplimiento de Contrato:</w:t>
      </w:r>
      <w:r w:rsidRPr="009A52A4">
        <w:rPr>
          <w:rFonts w:ascii="Verdana" w:hAnsi="Verdana" w:cs="Arial"/>
          <w:sz w:val="18"/>
          <w:szCs w:val="18"/>
          <w:lang w:val="es-BO"/>
        </w:rPr>
        <w:t xml:space="preserve"> </w:t>
      </w:r>
      <w:r w:rsidR="0007688A" w:rsidRPr="009A52A4">
        <w:rPr>
          <w:rFonts w:ascii="Verdana" w:hAnsi="Verdana" w:cs="Arial"/>
          <w:sz w:val="18"/>
          <w:szCs w:val="18"/>
          <w:lang w:val="es-BO"/>
        </w:rPr>
        <w:t>D</w:t>
      </w:r>
      <w:r w:rsidRPr="009A52A4">
        <w:rPr>
          <w:rFonts w:ascii="Verdana" w:hAnsi="Verdana" w:cs="Arial"/>
          <w:sz w:val="18"/>
          <w:szCs w:val="18"/>
          <w:lang w:val="es-BO"/>
        </w:rPr>
        <w:t>ocumento extendido por la entidad contratante en favor del Contratista, que oficializa el cumplimiento del contrato; deberá contener como mínimo los siguientes datos: objeto del contrato, monto contratado y plazo de entrega.</w:t>
      </w:r>
    </w:p>
    <w:p w14:paraId="07E2B312" w14:textId="63593325" w:rsidR="009D459B" w:rsidRPr="009A52A4" w:rsidRDefault="009D459B" w:rsidP="009D459B">
      <w:pPr>
        <w:spacing w:after="120"/>
        <w:jc w:val="both"/>
        <w:rPr>
          <w:rFonts w:ascii="Verdana" w:hAnsi="Verdana" w:cs="Arial"/>
          <w:sz w:val="18"/>
          <w:szCs w:val="18"/>
          <w:lang w:val="es-BO"/>
        </w:rPr>
      </w:pPr>
      <w:r w:rsidRPr="009A52A4">
        <w:rPr>
          <w:rFonts w:ascii="Verdana" w:hAnsi="Verdana" w:cs="Arial"/>
          <w:b/>
          <w:sz w:val="18"/>
          <w:szCs w:val="18"/>
          <w:lang w:val="es-BO"/>
        </w:rPr>
        <w:t>Contratante:</w:t>
      </w:r>
      <w:r w:rsidRPr="009A52A4">
        <w:rPr>
          <w:rFonts w:ascii="Verdana" w:hAnsi="Verdana" w:cs="Arial"/>
          <w:sz w:val="18"/>
          <w:szCs w:val="18"/>
          <w:lang w:val="es-BO"/>
        </w:rPr>
        <w:t xml:space="preserve"> </w:t>
      </w:r>
      <w:r w:rsidR="0007688A" w:rsidRPr="009A52A4">
        <w:rPr>
          <w:rFonts w:ascii="Verdana" w:hAnsi="Verdana" w:cs="Arial"/>
          <w:sz w:val="18"/>
          <w:szCs w:val="18"/>
          <w:lang w:val="es-BO"/>
        </w:rPr>
        <w:t>P</w:t>
      </w:r>
      <w:r w:rsidRPr="009A52A4">
        <w:rPr>
          <w:rFonts w:ascii="Verdana" w:hAnsi="Verdana" w:cs="Arial"/>
          <w:sz w:val="18"/>
          <w:szCs w:val="18"/>
          <w:lang w:val="es-BO"/>
        </w:rPr>
        <w:t>ersona o institución de derecho público que una vez realizada la convocatoria pública y adjudicada la adquisición, se convierte en parte contractual del mismo.</w:t>
      </w:r>
    </w:p>
    <w:p w14:paraId="1EFC7CE7" w14:textId="22DA8995" w:rsidR="009D459B" w:rsidRPr="009A52A4" w:rsidRDefault="009D459B" w:rsidP="009D459B">
      <w:pPr>
        <w:spacing w:after="120"/>
        <w:jc w:val="both"/>
        <w:rPr>
          <w:rFonts w:ascii="Verdana" w:hAnsi="Verdana" w:cs="Arial"/>
          <w:sz w:val="18"/>
          <w:szCs w:val="18"/>
          <w:lang w:val="es-BO"/>
        </w:rPr>
      </w:pPr>
      <w:r w:rsidRPr="009A52A4">
        <w:rPr>
          <w:rFonts w:ascii="Verdana" w:hAnsi="Verdana" w:cs="Arial"/>
          <w:b/>
          <w:sz w:val="18"/>
          <w:szCs w:val="18"/>
          <w:lang w:val="es-BO"/>
        </w:rPr>
        <w:t>Convocante:</w:t>
      </w:r>
      <w:r w:rsidRPr="009A52A4">
        <w:rPr>
          <w:rFonts w:ascii="Verdana" w:hAnsi="Verdana" w:cs="Arial"/>
          <w:sz w:val="18"/>
          <w:szCs w:val="18"/>
          <w:lang w:val="es-BO"/>
        </w:rPr>
        <w:t xml:space="preserve"> </w:t>
      </w:r>
      <w:r w:rsidR="0007688A" w:rsidRPr="009A52A4">
        <w:rPr>
          <w:rFonts w:ascii="Verdana" w:hAnsi="Verdana" w:cs="Arial"/>
          <w:sz w:val="18"/>
          <w:szCs w:val="18"/>
          <w:lang w:val="es-BO"/>
        </w:rPr>
        <w:t>P</w:t>
      </w:r>
      <w:r w:rsidRPr="009A52A4">
        <w:rPr>
          <w:rFonts w:ascii="Verdana" w:hAnsi="Verdana" w:cs="Arial"/>
          <w:sz w:val="18"/>
          <w:szCs w:val="18"/>
          <w:lang w:val="es-BO"/>
        </w:rPr>
        <w:t>ersona o institución de derecho público que requiere la adquisición de bienes y realiza la convocatoria pública.</w:t>
      </w:r>
    </w:p>
    <w:p w14:paraId="575068B5" w14:textId="77777777" w:rsidR="009D459B" w:rsidRPr="009A52A4" w:rsidRDefault="009D459B" w:rsidP="009D459B">
      <w:pPr>
        <w:spacing w:after="120"/>
        <w:jc w:val="both"/>
        <w:rPr>
          <w:rFonts w:ascii="Verdana" w:hAnsi="Verdana" w:cs="Arial"/>
          <w:sz w:val="18"/>
          <w:szCs w:val="18"/>
          <w:lang w:val="es-BO"/>
        </w:rPr>
      </w:pPr>
      <w:r w:rsidRPr="009A52A4">
        <w:rPr>
          <w:rFonts w:ascii="Verdana" w:hAnsi="Verdana" w:cs="Arial"/>
          <w:b/>
          <w:sz w:val="18"/>
          <w:szCs w:val="18"/>
          <w:lang w:val="es-BO"/>
        </w:rPr>
        <w:t xml:space="preserve">Desistimiento: </w:t>
      </w:r>
      <w:r w:rsidRPr="009A52A4">
        <w:rPr>
          <w:rFonts w:ascii="Verdana" w:hAnsi="Verdana" w:cs="Arial"/>
          <w:sz w:val="18"/>
          <w:szCs w:val="18"/>
          <w:lang w:val="es-BO"/>
        </w:rPr>
        <w:t>Renuncia expresa o tácita por voluntad del proponente adjudicado, de formalizar la contratación, que no es consecuencia de causas de fuerza mayor y/o caso fortuito.</w:t>
      </w:r>
    </w:p>
    <w:p w14:paraId="3947DDDC" w14:textId="733EDC99" w:rsidR="0024632F" w:rsidRDefault="0007688A" w:rsidP="0024632F">
      <w:pPr>
        <w:spacing w:after="120"/>
        <w:jc w:val="both"/>
        <w:rPr>
          <w:rFonts w:ascii="Verdana" w:hAnsi="Verdana" w:cs="Arial"/>
          <w:b/>
          <w:sz w:val="18"/>
          <w:szCs w:val="18"/>
          <w:lang w:val="es-BO"/>
        </w:rPr>
      </w:pPr>
      <w:r w:rsidRPr="009A52A4">
        <w:rPr>
          <w:rFonts w:ascii="Verdana" w:hAnsi="Verdana" w:cs="Arial"/>
          <w:b/>
          <w:sz w:val="18"/>
          <w:szCs w:val="18"/>
          <w:lang w:val="es-BO"/>
        </w:rPr>
        <w:t>Fuerza Mayor:</w:t>
      </w:r>
      <w:r w:rsidR="0024632F" w:rsidRPr="009A52A4">
        <w:rPr>
          <w:rFonts w:ascii="Verdana" w:hAnsi="Verdana" w:cs="Arial"/>
          <w:b/>
          <w:sz w:val="18"/>
          <w:szCs w:val="18"/>
          <w:lang w:val="es-BO"/>
        </w:rPr>
        <w:t xml:space="preserve"> </w:t>
      </w:r>
      <w:r w:rsidR="0024632F" w:rsidRPr="009A52A4">
        <w:rPr>
          <w:rFonts w:ascii="Verdana" w:hAnsi="Verdana" w:cs="Arial"/>
          <w:sz w:val="18"/>
          <w:szCs w:val="18"/>
          <w:lang w:val="es-BO"/>
        </w:rPr>
        <w:t>Obstáculo externo, imprevisto o inevitable que origina una fuerza extraña al hombre que impide el cumplimiento</w:t>
      </w:r>
      <w:r w:rsidR="0024632F">
        <w:rPr>
          <w:rFonts w:ascii="Verdana" w:hAnsi="Verdana" w:cs="Arial"/>
          <w:sz w:val="18"/>
          <w:szCs w:val="18"/>
          <w:lang w:val="es-BO"/>
        </w:rPr>
        <w:t xml:space="preserve"> de la</w:t>
      </w:r>
      <w:r w:rsidR="0024632F" w:rsidRPr="0024632F">
        <w:rPr>
          <w:rFonts w:ascii="Verdana" w:hAnsi="Verdana" w:cs="Arial"/>
          <w:sz w:val="18"/>
          <w:szCs w:val="18"/>
          <w:lang w:val="es-BO"/>
        </w:rPr>
        <w:t xml:space="preserve"> obligación (</w:t>
      </w:r>
      <w:r w:rsidR="0024632F">
        <w:rPr>
          <w:rFonts w:ascii="Verdana" w:hAnsi="Verdana" w:cs="Arial"/>
          <w:sz w:val="18"/>
          <w:szCs w:val="18"/>
          <w:lang w:val="es-BO"/>
        </w:rPr>
        <w:t>incendios,</w:t>
      </w:r>
      <w:r w:rsidR="0065433C">
        <w:rPr>
          <w:rFonts w:ascii="Verdana" w:hAnsi="Verdana" w:cs="Arial"/>
          <w:sz w:val="18"/>
          <w:szCs w:val="18"/>
          <w:lang w:val="es-BO"/>
        </w:rPr>
        <w:t xml:space="preserve"> </w:t>
      </w:r>
      <w:r w:rsidR="0024632F">
        <w:rPr>
          <w:rFonts w:ascii="Verdana" w:hAnsi="Verdana" w:cs="Arial"/>
          <w:sz w:val="18"/>
          <w:szCs w:val="18"/>
          <w:lang w:val="es-BO"/>
        </w:rPr>
        <w:t>inundaciones y otros desastres naturales</w:t>
      </w:r>
      <w:r w:rsidR="0024632F" w:rsidRPr="0024632F">
        <w:rPr>
          <w:rFonts w:ascii="Verdana" w:hAnsi="Verdana" w:cs="Arial"/>
          <w:sz w:val="18"/>
          <w:szCs w:val="18"/>
          <w:lang w:val="es-BO"/>
        </w:rPr>
        <w:t>)</w:t>
      </w:r>
    </w:p>
    <w:p w14:paraId="42CDC9D6" w14:textId="47CA578C" w:rsidR="009D459B" w:rsidRPr="00F32DFA" w:rsidRDefault="009D459B" w:rsidP="009D459B">
      <w:pPr>
        <w:spacing w:after="120"/>
        <w:jc w:val="both"/>
        <w:rPr>
          <w:rFonts w:ascii="Verdana" w:hAnsi="Verdana" w:cs="Arial"/>
          <w:sz w:val="18"/>
          <w:szCs w:val="18"/>
          <w:lang w:val="es-BO"/>
        </w:rPr>
      </w:pPr>
      <w:r w:rsidRPr="00F32DFA">
        <w:rPr>
          <w:rFonts w:ascii="Verdana" w:hAnsi="Verdana" w:cs="Arial"/>
          <w:b/>
          <w:sz w:val="18"/>
          <w:szCs w:val="18"/>
          <w:lang w:val="es-BO"/>
        </w:rPr>
        <w:t>Proponente:</w:t>
      </w:r>
      <w:r w:rsidR="0007688A">
        <w:rPr>
          <w:rFonts w:ascii="Verdana" w:hAnsi="Verdana" w:cs="Arial"/>
          <w:sz w:val="18"/>
          <w:szCs w:val="18"/>
          <w:lang w:val="es-BO"/>
        </w:rPr>
        <w:t xml:space="preserve"> P</w:t>
      </w:r>
      <w:r w:rsidRPr="00F32DFA">
        <w:rPr>
          <w:rFonts w:ascii="Verdana" w:hAnsi="Verdana" w:cs="Arial"/>
          <w:sz w:val="18"/>
          <w:szCs w:val="18"/>
          <w:lang w:val="es-BO"/>
        </w:rPr>
        <w:t xml:space="preserve">ersona jurídica que muestra interés en participar en la </w:t>
      </w:r>
      <w:r>
        <w:rPr>
          <w:rFonts w:ascii="Verdana" w:hAnsi="Verdana" w:cs="Arial"/>
          <w:sz w:val="18"/>
          <w:szCs w:val="18"/>
          <w:lang w:val="es-BO"/>
        </w:rPr>
        <w:t>Convocatoria</w:t>
      </w:r>
      <w:r w:rsidRPr="00F32DFA">
        <w:rPr>
          <w:rFonts w:ascii="Verdana" w:hAnsi="Verdana" w:cs="Arial"/>
          <w:sz w:val="18"/>
          <w:szCs w:val="18"/>
          <w:lang w:val="es-BO"/>
        </w:rPr>
        <w:t xml:space="preserve"> Pública.  En una segunda instancia, es la persona jurídica que presenta una propuesta dentro de la </w:t>
      </w:r>
      <w:r>
        <w:rPr>
          <w:rFonts w:ascii="Verdana" w:hAnsi="Verdana" w:cs="Arial"/>
          <w:sz w:val="18"/>
          <w:szCs w:val="18"/>
          <w:lang w:val="es-BO"/>
        </w:rPr>
        <w:t>Convocatoria</w:t>
      </w:r>
      <w:r w:rsidRPr="00F32DFA">
        <w:rPr>
          <w:rFonts w:ascii="Verdana" w:hAnsi="Verdana" w:cs="Arial"/>
          <w:sz w:val="18"/>
          <w:szCs w:val="18"/>
          <w:lang w:val="es-BO"/>
        </w:rPr>
        <w:t xml:space="preserve"> Pública.</w:t>
      </w:r>
    </w:p>
    <w:p w14:paraId="6BC4E7AA" w14:textId="33335132" w:rsidR="009D459B" w:rsidRPr="00F32DFA" w:rsidRDefault="009D459B" w:rsidP="009D459B">
      <w:pPr>
        <w:spacing w:after="120"/>
        <w:jc w:val="both"/>
        <w:rPr>
          <w:rFonts w:ascii="Verdana" w:hAnsi="Verdana" w:cs="Arial"/>
          <w:sz w:val="18"/>
          <w:szCs w:val="18"/>
          <w:lang w:val="es-BO"/>
        </w:rPr>
      </w:pPr>
      <w:r w:rsidRPr="00F32DFA">
        <w:rPr>
          <w:rFonts w:ascii="Verdana" w:hAnsi="Verdana" w:cs="Arial"/>
          <w:b/>
          <w:sz w:val="18"/>
          <w:szCs w:val="18"/>
          <w:lang w:val="es-BO"/>
        </w:rPr>
        <w:t xml:space="preserve">Proponente Extranjero: </w:t>
      </w:r>
      <w:r w:rsidRPr="00F32DFA">
        <w:rPr>
          <w:rFonts w:ascii="Verdana" w:hAnsi="Verdana" w:cs="Arial"/>
          <w:sz w:val="18"/>
          <w:szCs w:val="18"/>
          <w:lang w:val="es-BO"/>
        </w:rPr>
        <w:t>Persona jurídica</w:t>
      </w:r>
      <w:r w:rsidRPr="00F32DFA">
        <w:rPr>
          <w:rFonts w:ascii="Verdana" w:hAnsi="Verdana" w:cs="Arial"/>
          <w:b/>
          <w:sz w:val="18"/>
          <w:szCs w:val="18"/>
          <w:lang w:val="es-BO"/>
        </w:rPr>
        <w:t xml:space="preserve"> </w:t>
      </w:r>
      <w:r w:rsidRPr="00F32DFA">
        <w:rPr>
          <w:rFonts w:ascii="Verdana" w:hAnsi="Verdana" w:cs="Arial"/>
          <w:sz w:val="18"/>
          <w:szCs w:val="18"/>
          <w:lang w:val="es-BO"/>
        </w:rPr>
        <w:t>que no cumple con las condiciones para considerarse proponente nacional</w:t>
      </w:r>
      <w:r w:rsidR="008D1B3E">
        <w:rPr>
          <w:rFonts w:ascii="Verdana" w:hAnsi="Verdana" w:cs="Arial"/>
          <w:sz w:val="18"/>
          <w:szCs w:val="18"/>
          <w:lang w:val="es-BO"/>
        </w:rPr>
        <w:t xml:space="preserve"> y </w:t>
      </w:r>
      <w:r w:rsidR="008D1B3E" w:rsidRPr="00F32DFA">
        <w:rPr>
          <w:rFonts w:ascii="Verdana" w:hAnsi="Verdana" w:cs="Arial"/>
          <w:sz w:val="18"/>
          <w:szCs w:val="18"/>
          <w:lang w:val="es-BO"/>
        </w:rPr>
        <w:t xml:space="preserve">que muestra interés en participar en la </w:t>
      </w:r>
      <w:r w:rsidR="008D1B3E">
        <w:rPr>
          <w:rFonts w:ascii="Verdana" w:hAnsi="Verdana" w:cs="Arial"/>
          <w:sz w:val="18"/>
          <w:szCs w:val="18"/>
          <w:lang w:val="es-BO"/>
        </w:rPr>
        <w:t>Convocatoria</w:t>
      </w:r>
      <w:r w:rsidR="008D1B3E" w:rsidRPr="00F32DFA">
        <w:rPr>
          <w:rFonts w:ascii="Verdana" w:hAnsi="Verdana" w:cs="Arial"/>
          <w:sz w:val="18"/>
          <w:szCs w:val="18"/>
          <w:lang w:val="es-BO"/>
        </w:rPr>
        <w:t xml:space="preserve"> Pública</w:t>
      </w:r>
      <w:r w:rsidRPr="00F32DFA">
        <w:rPr>
          <w:rFonts w:ascii="Verdana" w:hAnsi="Verdana" w:cs="Arial"/>
          <w:sz w:val="18"/>
          <w:szCs w:val="18"/>
          <w:lang w:val="es-BO"/>
        </w:rPr>
        <w:t xml:space="preserve">. En segunda instancia es la persona jurídica fabricante de </w:t>
      </w:r>
      <w:r w:rsidR="00735ED4">
        <w:rPr>
          <w:rFonts w:ascii="Verdana" w:hAnsi="Verdana" w:cs="Arial"/>
          <w:sz w:val="18"/>
          <w:szCs w:val="18"/>
          <w:lang w:val="es-BO"/>
        </w:rPr>
        <w:t>cilindros para</w:t>
      </w:r>
      <w:r w:rsidRPr="00F32DFA">
        <w:rPr>
          <w:rFonts w:ascii="Verdana" w:hAnsi="Verdana" w:cs="Arial"/>
          <w:sz w:val="18"/>
          <w:szCs w:val="18"/>
          <w:lang w:val="es-BO"/>
        </w:rPr>
        <w:t xml:space="preserve"> GNV que presenta una propuesta dentro del proceso de contratación. </w:t>
      </w:r>
    </w:p>
    <w:p w14:paraId="7BF84530" w14:textId="77777777" w:rsidR="009D459B" w:rsidRPr="00F32DFA" w:rsidRDefault="009D459B" w:rsidP="009D459B">
      <w:pPr>
        <w:ind w:left="567"/>
        <w:jc w:val="both"/>
        <w:rPr>
          <w:rFonts w:ascii="Verdana" w:hAnsi="Verdana" w:cs="Arial"/>
          <w:sz w:val="18"/>
          <w:szCs w:val="18"/>
          <w:lang w:val="es-BO"/>
        </w:rPr>
      </w:pPr>
    </w:p>
    <w:p w14:paraId="7E8339F2" w14:textId="77777777" w:rsidR="009D459B" w:rsidRPr="00F32DFA" w:rsidRDefault="009D459B" w:rsidP="009D459B">
      <w:pPr>
        <w:ind w:left="567"/>
        <w:jc w:val="both"/>
        <w:rPr>
          <w:rFonts w:ascii="Verdana" w:hAnsi="Verdana" w:cs="Arial"/>
          <w:sz w:val="18"/>
          <w:szCs w:val="18"/>
          <w:lang w:val="es-BO"/>
        </w:rPr>
      </w:pPr>
    </w:p>
    <w:p w14:paraId="0B52EE55" w14:textId="77777777" w:rsidR="009D459B" w:rsidRPr="00F32DFA" w:rsidRDefault="009D459B" w:rsidP="009D459B">
      <w:pPr>
        <w:ind w:left="567"/>
        <w:jc w:val="both"/>
        <w:rPr>
          <w:rFonts w:ascii="Verdana" w:hAnsi="Verdana" w:cs="Arial"/>
          <w:sz w:val="18"/>
          <w:szCs w:val="18"/>
          <w:lang w:val="es-BO"/>
        </w:rPr>
      </w:pPr>
    </w:p>
    <w:p w14:paraId="078DD846" w14:textId="5394AF01" w:rsidR="009D459B" w:rsidRPr="00F32DFA" w:rsidRDefault="009D459B" w:rsidP="009D459B">
      <w:pPr>
        <w:ind w:left="567"/>
        <w:jc w:val="both"/>
        <w:rPr>
          <w:rFonts w:ascii="Verdana" w:hAnsi="Verdana" w:cs="Arial"/>
          <w:sz w:val="18"/>
          <w:szCs w:val="18"/>
          <w:lang w:val="es-BO"/>
        </w:rPr>
      </w:pPr>
    </w:p>
    <w:p w14:paraId="67AE9B0B" w14:textId="77777777" w:rsidR="009D459B" w:rsidRPr="00F32DFA" w:rsidRDefault="009D459B" w:rsidP="009D459B">
      <w:pPr>
        <w:ind w:left="567"/>
        <w:jc w:val="both"/>
        <w:rPr>
          <w:rFonts w:ascii="Verdana" w:hAnsi="Verdana" w:cs="Arial"/>
          <w:sz w:val="18"/>
          <w:szCs w:val="18"/>
          <w:lang w:val="es-BO"/>
        </w:rPr>
      </w:pPr>
    </w:p>
    <w:p w14:paraId="307ED5E1" w14:textId="77777777" w:rsidR="009D459B" w:rsidRPr="00F32DFA" w:rsidRDefault="009D459B" w:rsidP="009D459B">
      <w:pPr>
        <w:ind w:left="567"/>
        <w:jc w:val="both"/>
        <w:rPr>
          <w:rFonts w:ascii="Verdana" w:hAnsi="Verdana" w:cs="Arial"/>
          <w:sz w:val="18"/>
          <w:szCs w:val="18"/>
          <w:lang w:val="es-BO"/>
        </w:rPr>
      </w:pPr>
    </w:p>
    <w:p w14:paraId="0CDFED43" w14:textId="77777777" w:rsidR="009D459B" w:rsidRPr="00F32DFA" w:rsidRDefault="009D459B" w:rsidP="009D459B">
      <w:pPr>
        <w:ind w:left="567"/>
        <w:jc w:val="both"/>
        <w:rPr>
          <w:rFonts w:ascii="Verdana" w:hAnsi="Verdana" w:cs="Arial"/>
          <w:sz w:val="18"/>
          <w:szCs w:val="18"/>
          <w:lang w:val="es-BO"/>
        </w:rPr>
      </w:pPr>
    </w:p>
    <w:p w14:paraId="059DD2A0" w14:textId="77777777" w:rsidR="009D459B" w:rsidRPr="00F32DFA" w:rsidRDefault="009D459B" w:rsidP="009D459B">
      <w:pPr>
        <w:ind w:left="567"/>
        <w:jc w:val="both"/>
        <w:rPr>
          <w:rFonts w:ascii="Verdana" w:hAnsi="Verdana" w:cs="Arial"/>
          <w:sz w:val="18"/>
          <w:szCs w:val="18"/>
          <w:lang w:val="es-BO"/>
        </w:rPr>
      </w:pPr>
    </w:p>
    <w:p w14:paraId="12A5E8D8" w14:textId="77777777" w:rsidR="009D459B" w:rsidRPr="00F32DFA" w:rsidRDefault="009D459B" w:rsidP="009D459B">
      <w:pPr>
        <w:ind w:left="567"/>
        <w:jc w:val="both"/>
        <w:rPr>
          <w:rFonts w:ascii="Verdana" w:hAnsi="Verdana" w:cs="Arial"/>
          <w:sz w:val="18"/>
          <w:szCs w:val="18"/>
          <w:lang w:val="es-BO"/>
        </w:rPr>
      </w:pPr>
    </w:p>
    <w:p w14:paraId="01E25A19" w14:textId="77777777" w:rsidR="009D459B" w:rsidRPr="00F32DFA" w:rsidRDefault="009D459B" w:rsidP="009D459B">
      <w:pPr>
        <w:ind w:left="567"/>
        <w:jc w:val="both"/>
        <w:rPr>
          <w:rFonts w:ascii="Verdana" w:hAnsi="Verdana" w:cs="Arial"/>
          <w:sz w:val="18"/>
          <w:szCs w:val="18"/>
          <w:lang w:val="es-BO"/>
        </w:rPr>
      </w:pPr>
    </w:p>
    <w:p w14:paraId="63A72A53" w14:textId="77777777" w:rsidR="009D459B" w:rsidRPr="00F32DFA" w:rsidRDefault="009D459B" w:rsidP="009D459B">
      <w:pPr>
        <w:ind w:left="567"/>
        <w:jc w:val="both"/>
        <w:rPr>
          <w:rFonts w:ascii="Verdana" w:hAnsi="Verdana" w:cs="Arial"/>
          <w:sz w:val="18"/>
          <w:szCs w:val="18"/>
          <w:lang w:val="es-BO"/>
        </w:rPr>
      </w:pPr>
    </w:p>
    <w:p w14:paraId="1F0FA9AB" w14:textId="77777777" w:rsidR="009D459B" w:rsidRPr="00F32DFA" w:rsidRDefault="009D459B" w:rsidP="009D459B">
      <w:pPr>
        <w:ind w:left="567"/>
        <w:jc w:val="both"/>
        <w:rPr>
          <w:rFonts w:ascii="Verdana" w:hAnsi="Verdana" w:cs="Arial"/>
          <w:sz w:val="18"/>
          <w:szCs w:val="18"/>
          <w:lang w:val="es-BO"/>
        </w:rPr>
      </w:pPr>
    </w:p>
    <w:p w14:paraId="36ECC4BC" w14:textId="77777777" w:rsidR="009D459B" w:rsidRPr="00F32DFA" w:rsidRDefault="009D459B" w:rsidP="009D459B">
      <w:pPr>
        <w:ind w:left="567"/>
        <w:jc w:val="both"/>
        <w:rPr>
          <w:rFonts w:ascii="Verdana" w:hAnsi="Verdana" w:cs="Arial"/>
          <w:sz w:val="18"/>
          <w:szCs w:val="18"/>
          <w:lang w:val="es-BO"/>
        </w:rPr>
      </w:pPr>
    </w:p>
    <w:p w14:paraId="3444424E" w14:textId="77777777" w:rsidR="009D459B" w:rsidRPr="00F32DFA" w:rsidRDefault="009D459B" w:rsidP="009D459B">
      <w:pPr>
        <w:rPr>
          <w:rFonts w:ascii="Verdana" w:hAnsi="Verdana" w:cs="Arial"/>
          <w:b/>
          <w:sz w:val="18"/>
          <w:szCs w:val="18"/>
          <w:lang w:val="es-BO"/>
        </w:rPr>
      </w:pPr>
    </w:p>
    <w:p w14:paraId="39B0744A" w14:textId="77777777" w:rsidR="009D459B" w:rsidRPr="00F32DFA" w:rsidRDefault="009D459B" w:rsidP="009D459B">
      <w:pPr>
        <w:rPr>
          <w:lang w:val="es-BO"/>
        </w:rPr>
      </w:pPr>
    </w:p>
    <w:p w14:paraId="1D445C84" w14:textId="0F695053" w:rsidR="002C09D7" w:rsidRPr="00F32DFA" w:rsidRDefault="002C09D7" w:rsidP="001E2FC0">
      <w:pPr>
        <w:jc w:val="center"/>
        <w:rPr>
          <w:rFonts w:ascii="Verdana" w:hAnsi="Verdana" w:cs="Arial"/>
          <w:b/>
          <w:sz w:val="18"/>
          <w:szCs w:val="18"/>
          <w:lang w:val="es-BO"/>
        </w:rPr>
      </w:pPr>
      <w:r w:rsidRPr="00F32DFA">
        <w:rPr>
          <w:rFonts w:ascii="Verdana" w:hAnsi="Verdana" w:cs="Arial"/>
          <w:b/>
          <w:sz w:val="18"/>
          <w:szCs w:val="18"/>
          <w:lang w:val="es-BO"/>
        </w:rPr>
        <w:lastRenderedPageBreak/>
        <w:t>PARTE II</w:t>
      </w:r>
    </w:p>
    <w:p w14:paraId="629E07F2" w14:textId="77777777" w:rsidR="00DD220F" w:rsidRPr="00F32DFA" w:rsidRDefault="00DD220F" w:rsidP="001E2FC0">
      <w:pPr>
        <w:jc w:val="center"/>
        <w:rPr>
          <w:rFonts w:ascii="Verdana" w:hAnsi="Verdana" w:cs="Arial"/>
          <w:b/>
          <w:sz w:val="18"/>
          <w:szCs w:val="18"/>
          <w:lang w:val="es-BO"/>
        </w:rPr>
      </w:pPr>
      <w:r w:rsidRPr="00F32DFA">
        <w:rPr>
          <w:rFonts w:ascii="Verdana" w:hAnsi="Verdana" w:cs="Arial"/>
          <w:b/>
          <w:sz w:val="18"/>
          <w:szCs w:val="18"/>
          <w:lang w:val="es-BO"/>
        </w:rPr>
        <w:t>INFORMACIÓN TÉCNICA DE LA CONTRATACIÓN</w:t>
      </w:r>
    </w:p>
    <w:p w14:paraId="63A3C081" w14:textId="41EA045A" w:rsidR="002C09D7" w:rsidRPr="00F32DFA" w:rsidRDefault="002C09D7" w:rsidP="0092355B">
      <w:pPr>
        <w:pStyle w:val="Ttulo10"/>
        <w:numPr>
          <w:ilvl w:val="0"/>
          <w:numId w:val="60"/>
        </w:numPr>
        <w:tabs>
          <w:tab w:val="left" w:pos="567"/>
        </w:tabs>
        <w:spacing w:before="0" w:after="0"/>
        <w:ind w:left="426" w:hanging="426"/>
        <w:jc w:val="both"/>
        <w:rPr>
          <w:rFonts w:ascii="Verdana" w:hAnsi="Verdana"/>
          <w:sz w:val="18"/>
          <w:szCs w:val="18"/>
          <w:lang w:val="es-BO"/>
        </w:rPr>
      </w:pPr>
      <w:bookmarkStart w:id="78" w:name="_Toc57983516"/>
      <w:r w:rsidRPr="00F32DFA">
        <w:rPr>
          <w:rFonts w:ascii="Verdana" w:hAnsi="Verdana"/>
          <w:sz w:val="18"/>
          <w:szCs w:val="18"/>
          <w:lang w:val="es-BO"/>
        </w:rPr>
        <w:t>DATOS GENERALES DE</w:t>
      </w:r>
      <w:r w:rsidR="007C7668" w:rsidRPr="00F32DFA">
        <w:rPr>
          <w:rFonts w:ascii="Verdana" w:hAnsi="Verdana"/>
          <w:sz w:val="18"/>
          <w:szCs w:val="18"/>
          <w:lang w:val="es-BO"/>
        </w:rPr>
        <w:t>L PROCESO DE CONTRATACIÓN</w:t>
      </w:r>
      <w:bookmarkEnd w:id="78"/>
    </w:p>
    <w:p w14:paraId="0739FB2F" w14:textId="77777777" w:rsidR="00D60259" w:rsidRPr="00F32DFA" w:rsidRDefault="00D60259" w:rsidP="001E2FC0">
      <w:pPr>
        <w:ind w:left="420"/>
        <w:rPr>
          <w:sz w:val="2"/>
          <w:szCs w:val="2"/>
          <w:lang w:val="es-BO"/>
        </w:rPr>
      </w:pPr>
    </w:p>
    <w:p w14:paraId="5F085C4F" w14:textId="77777777" w:rsidR="00D60259" w:rsidRPr="00F32DFA" w:rsidRDefault="00D60259" w:rsidP="00FD37C4">
      <w:pPr>
        <w:numPr>
          <w:ilvl w:val="0"/>
          <w:numId w:val="4"/>
        </w:numPr>
        <w:rPr>
          <w:sz w:val="2"/>
          <w:szCs w:val="2"/>
          <w:lang w:val="es-BO"/>
        </w:rPr>
      </w:pPr>
    </w:p>
    <w:p w14:paraId="4B7B98BC" w14:textId="77777777" w:rsidR="00D60259" w:rsidRPr="00F32DFA" w:rsidRDefault="00D60259" w:rsidP="00FD37C4">
      <w:pPr>
        <w:numPr>
          <w:ilvl w:val="0"/>
          <w:numId w:val="4"/>
        </w:numPr>
        <w:rPr>
          <w:sz w:val="2"/>
          <w:szCs w:val="2"/>
          <w:lang w:val="es-BO"/>
        </w:rPr>
      </w:pPr>
    </w:p>
    <w:tbl>
      <w:tblPr>
        <w:tblW w:w="9766" w:type="dxa"/>
        <w:jc w:val="center"/>
        <w:tblLayout w:type="fixed"/>
        <w:tblLook w:val="04A0" w:firstRow="1" w:lastRow="0" w:firstColumn="1" w:lastColumn="0" w:noHBand="0" w:noVBand="1"/>
      </w:tblPr>
      <w:tblGrid>
        <w:gridCol w:w="236"/>
        <w:gridCol w:w="236"/>
        <w:gridCol w:w="236"/>
        <w:gridCol w:w="181"/>
        <w:gridCol w:w="55"/>
        <w:gridCol w:w="236"/>
        <w:gridCol w:w="71"/>
        <w:gridCol w:w="100"/>
        <w:gridCol w:w="65"/>
        <w:gridCol w:w="172"/>
        <w:gridCol w:w="64"/>
        <w:gridCol w:w="111"/>
        <w:gridCol w:w="108"/>
        <w:gridCol w:w="129"/>
        <w:gridCol w:w="39"/>
        <w:gridCol w:w="118"/>
        <w:gridCol w:w="118"/>
        <w:gridCol w:w="47"/>
        <w:gridCol w:w="120"/>
        <w:gridCol w:w="113"/>
        <w:gridCol w:w="55"/>
        <w:gridCol w:w="121"/>
        <w:gridCol w:w="104"/>
        <w:gridCol w:w="55"/>
        <w:gridCol w:w="126"/>
        <w:gridCol w:w="94"/>
        <w:gridCol w:w="59"/>
        <w:gridCol w:w="217"/>
        <w:gridCol w:w="14"/>
        <w:gridCol w:w="121"/>
        <w:gridCol w:w="163"/>
        <w:gridCol w:w="1"/>
        <w:gridCol w:w="119"/>
        <w:gridCol w:w="157"/>
        <w:gridCol w:w="9"/>
        <w:gridCol w:w="6"/>
        <w:gridCol w:w="109"/>
        <w:gridCol w:w="152"/>
        <w:gridCol w:w="76"/>
        <w:gridCol w:w="6"/>
        <w:gridCol w:w="125"/>
        <w:gridCol w:w="118"/>
        <w:gridCol w:w="37"/>
        <w:gridCol w:w="6"/>
        <w:gridCol w:w="116"/>
        <w:gridCol w:w="116"/>
        <w:gridCol w:w="45"/>
        <w:gridCol w:w="6"/>
        <w:gridCol w:w="110"/>
        <w:gridCol w:w="114"/>
        <w:gridCol w:w="53"/>
        <w:gridCol w:w="6"/>
        <w:gridCol w:w="103"/>
        <w:gridCol w:w="113"/>
        <w:gridCol w:w="61"/>
        <w:gridCol w:w="6"/>
        <w:gridCol w:w="96"/>
        <w:gridCol w:w="112"/>
        <w:gridCol w:w="70"/>
        <w:gridCol w:w="6"/>
        <w:gridCol w:w="90"/>
        <w:gridCol w:w="13"/>
        <w:gridCol w:w="97"/>
        <w:gridCol w:w="78"/>
        <w:gridCol w:w="6"/>
        <w:gridCol w:w="84"/>
        <w:gridCol w:w="13"/>
        <w:gridCol w:w="94"/>
        <w:gridCol w:w="87"/>
        <w:gridCol w:w="6"/>
        <w:gridCol w:w="78"/>
        <w:gridCol w:w="104"/>
        <w:gridCol w:w="95"/>
        <w:gridCol w:w="6"/>
        <w:gridCol w:w="71"/>
        <w:gridCol w:w="103"/>
        <w:gridCol w:w="104"/>
        <w:gridCol w:w="6"/>
        <w:gridCol w:w="19"/>
        <w:gridCol w:w="45"/>
        <w:gridCol w:w="101"/>
        <w:gridCol w:w="113"/>
        <w:gridCol w:w="6"/>
        <w:gridCol w:w="25"/>
        <w:gridCol w:w="32"/>
        <w:gridCol w:w="100"/>
        <w:gridCol w:w="121"/>
        <w:gridCol w:w="6"/>
        <w:gridCol w:w="25"/>
        <w:gridCol w:w="25"/>
        <w:gridCol w:w="23"/>
        <w:gridCol w:w="75"/>
        <w:gridCol w:w="130"/>
        <w:gridCol w:w="6"/>
        <w:gridCol w:w="28"/>
        <w:gridCol w:w="15"/>
        <w:gridCol w:w="24"/>
        <w:gridCol w:w="72"/>
        <w:gridCol w:w="139"/>
        <w:gridCol w:w="6"/>
        <w:gridCol w:w="28"/>
        <w:gridCol w:w="9"/>
        <w:gridCol w:w="93"/>
        <w:gridCol w:w="148"/>
        <w:gridCol w:w="6"/>
        <w:gridCol w:w="28"/>
        <w:gridCol w:w="3"/>
        <w:gridCol w:w="90"/>
        <w:gridCol w:w="157"/>
        <w:gridCol w:w="6"/>
        <w:gridCol w:w="25"/>
        <w:gridCol w:w="3"/>
        <w:gridCol w:w="84"/>
        <w:gridCol w:w="165"/>
        <w:gridCol w:w="6"/>
        <w:gridCol w:w="19"/>
        <w:gridCol w:w="19"/>
        <w:gridCol w:w="65"/>
        <w:gridCol w:w="173"/>
        <w:gridCol w:w="6"/>
        <w:gridCol w:w="13"/>
        <w:gridCol w:w="31"/>
        <w:gridCol w:w="9"/>
        <w:gridCol w:w="41"/>
        <w:gridCol w:w="183"/>
        <w:gridCol w:w="6"/>
        <w:gridCol w:w="6"/>
        <w:gridCol w:w="55"/>
        <w:gridCol w:w="6"/>
        <w:gridCol w:w="16"/>
        <w:gridCol w:w="258"/>
      </w:tblGrid>
      <w:tr w:rsidR="00E91293" w:rsidRPr="00F32DFA" w14:paraId="38639C01" w14:textId="77777777" w:rsidTr="0012752A">
        <w:trPr>
          <w:trHeight w:val="322"/>
          <w:jc w:val="center"/>
        </w:trPr>
        <w:tc>
          <w:tcPr>
            <w:tcW w:w="9766" w:type="dxa"/>
            <w:gridSpan w:val="131"/>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53E5F7E3" w14:textId="77777777" w:rsidR="00E91293" w:rsidRPr="00F32DFA" w:rsidRDefault="00E91293" w:rsidP="0092355B">
            <w:pPr>
              <w:pStyle w:val="Prrafodelista"/>
              <w:numPr>
                <w:ilvl w:val="0"/>
                <w:numId w:val="24"/>
              </w:numPr>
              <w:ind w:left="176" w:hanging="176"/>
              <w:rPr>
                <w:rFonts w:ascii="Arial" w:hAnsi="Arial" w:cs="Arial"/>
                <w:b/>
                <w:sz w:val="16"/>
                <w:szCs w:val="16"/>
                <w:lang w:val="es-BO"/>
              </w:rPr>
            </w:pPr>
            <w:r w:rsidRPr="00F32DFA">
              <w:rPr>
                <w:rFonts w:ascii="Arial" w:hAnsi="Arial" w:cs="Arial"/>
                <w:b/>
                <w:color w:val="FFFFFF" w:themeColor="background1"/>
                <w:sz w:val="16"/>
                <w:szCs w:val="16"/>
                <w:lang w:val="es-BO"/>
              </w:rPr>
              <w:t>DATOS DEL PROCESOS DE CONTRATACIÓN</w:t>
            </w:r>
          </w:p>
        </w:tc>
      </w:tr>
      <w:tr w:rsidR="00E91293" w:rsidRPr="00F32DFA" w14:paraId="0D4F652F" w14:textId="77777777" w:rsidTr="0012752A">
        <w:trPr>
          <w:trHeight w:val="102"/>
          <w:jc w:val="center"/>
        </w:trPr>
        <w:tc>
          <w:tcPr>
            <w:tcW w:w="9766" w:type="dxa"/>
            <w:gridSpan w:val="131"/>
            <w:tcBorders>
              <w:left w:val="single" w:sz="12" w:space="0" w:color="1F4E79" w:themeColor="accent1" w:themeShade="80"/>
              <w:right w:val="single" w:sz="12" w:space="0" w:color="1F4E79" w:themeColor="accent1" w:themeShade="80"/>
            </w:tcBorders>
            <w:shd w:val="clear" w:color="auto" w:fill="auto"/>
            <w:vAlign w:val="center"/>
          </w:tcPr>
          <w:p w14:paraId="6064925A" w14:textId="77777777" w:rsidR="00E91293" w:rsidRPr="00F32DFA" w:rsidRDefault="00E91293" w:rsidP="001E2FC0">
            <w:pPr>
              <w:rPr>
                <w:rFonts w:ascii="Arial" w:hAnsi="Arial" w:cs="Arial"/>
                <w:b/>
                <w:sz w:val="8"/>
                <w:szCs w:val="2"/>
                <w:lang w:val="es-BO"/>
              </w:rPr>
            </w:pPr>
          </w:p>
        </w:tc>
      </w:tr>
      <w:tr w:rsidR="00470D7D" w:rsidRPr="00F32DFA" w14:paraId="5099E0BD" w14:textId="77777777" w:rsidTr="0012752A">
        <w:trPr>
          <w:trHeight w:val="49"/>
          <w:jc w:val="center"/>
        </w:trPr>
        <w:tc>
          <w:tcPr>
            <w:tcW w:w="1251" w:type="dxa"/>
            <w:gridSpan w:val="7"/>
            <w:tcBorders>
              <w:left w:val="single" w:sz="12" w:space="0" w:color="1F4E79" w:themeColor="accent1" w:themeShade="80"/>
            </w:tcBorders>
            <w:shd w:val="clear" w:color="auto" w:fill="auto"/>
            <w:vAlign w:val="center"/>
          </w:tcPr>
          <w:p w14:paraId="5EFDCBD3" w14:textId="77777777" w:rsidR="00E91293" w:rsidRPr="00F32DFA" w:rsidRDefault="00E91293" w:rsidP="001E2FC0">
            <w:pPr>
              <w:jc w:val="right"/>
              <w:rPr>
                <w:rFonts w:ascii="Arial" w:hAnsi="Arial" w:cs="Arial"/>
                <w:sz w:val="8"/>
                <w:szCs w:val="6"/>
                <w:lang w:val="es-BO"/>
              </w:rPr>
            </w:pPr>
          </w:p>
        </w:tc>
        <w:tc>
          <w:tcPr>
            <w:tcW w:w="337" w:type="dxa"/>
            <w:gridSpan w:val="3"/>
            <w:tcBorders>
              <w:bottom w:val="single" w:sz="4" w:space="0" w:color="auto"/>
            </w:tcBorders>
            <w:shd w:val="clear" w:color="auto" w:fill="auto"/>
          </w:tcPr>
          <w:p w14:paraId="49814A26" w14:textId="77777777" w:rsidR="00E91293" w:rsidRPr="00F32DFA" w:rsidRDefault="00E91293" w:rsidP="001E2FC0">
            <w:pPr>
              <w:rPr>
                <w:rFonts w:ascii="Arial" w:hAnsi="Arial" w:cs="Arial"/>
                <w:sz w:val="6"/>
                <w:szCs w:val="6"/>
                <w:lang w:val="es-BO"/>
              </w:rPr>
            </w:pPr>
          </w:p>
        </w:tc>
        <w:tc>
          <w:tcPr>
            <w:tcW w:w="283" w:type="dxa"/>
            <w:gridSpan w:val="3"/>
            <w:tcBorders>
              <w:bottom w:val="single" w:sz="4" w:space="0" w:color="auto"/>
            </w:tcBorders>
            <w:shd w:val="clear" w:color="auto" w:fill="auto"/>
          </w:tcPr>
          <w:p w14:paraId="00066E3F" w14:textId="77777777" w:rsidR="00E91293" w:rsidRPr="00F32DFA" w:rsidRDefault="00E91293" w:rsidP="001E2FC0">
            <w:pPr>
              <w:rPr>
                <w:rFonts w:ascii="Arial" w:hAnsi="Arial" w:cs="Arial"/>
                <w:sz w:val="6"/>
                <w:szCs w:val="6"/>
                <w:lang w:val="es-BO"/>
              </w:rPr>
            </w:pPr>
          </w:p>
        </w:tc>
        <w:tc>
          <w:tcPr>
            <w:tcW w:w="286" w:type="dxa"/>
            <w:gridSpan w:val="3"/>
            <w:tcBorders>
              <w:bottom w:val="single" w:sz="4" w:space="0" w:color="auto"/>
            </w:tcBorders>
            <w:shd w:val="clear" w:color="auto" w:fill="auto"/>
          </w:tcPr>
          <w:p w14:paraId="11C02395" w14:textId="77777777" w:rsidR="00E91293" w:rsidRPr="00F32DFA" w:rsidRDefault="00E91293" w:rsidP="001E2FC0">
            <w:pPr>
              <w:rPr>
                <w:rFonts w:ascii="Arial" w:hAnsi="Arial" w:cs="Arial"/>
                <w:sz w:val="6"/>
                <w:szCs w:val="6"/>
                <w:lang w:val="es-BO"/>
              </w:rPr>
            </w:pPr>
          </w:p>
        </w:tc>
        <w:tc>
          <w:tcPr>
            <w:tcW w:w="285" w:type="dxa"/>
            <w:gridSpan w:val="3"/>
            <w:tcBorders>
              <w:bottom w:val="single" w:sz="4" w:space="0" w:color="auto"/>
            </w:tcBorders>
            <w:shd w:val="clear" w:color="auto" w:fill="auto"/>
          </w:tcPr>
          <w:p w14:paraId="1321C38E" w14:textId="77777777" w:rsidR="00E91293" w:rsidRPr="00F32DFA" w:rsidRDefault="00E91293" w:rsidP="001E2FC0">
            <w:pPr>
              <w:rPr>
                <w:rFonts w:ascii="Arial" w:hAnsi="Arial" w:cs="Arial"/>
                <w:sz w:val="6"/>
                <w:szCs w:val="6"/>
                <w:lang w:val="es-BO"/>
              </w:rPr>
            </w:pPr>
          </w:p>
        </w:tc>
        <w:tc>
          <w:tcPr>
            <w:tcW w:w="289" w:type="dxa"/>
            <w:gridSpan w:val="3"/>
            <w:tcBorders>
              <w:bottom w:val="single" w:sz="4" w:space="0" w:color="auto"/>
            </w:tcBorders>
            <w:shd w:val="clear" w:color="auto" w:fill="auto"/>
          </w:tcPr>
          <w:p w14:paraId="1157D71B" w14:textId="77777777" w:rsidR="00E91293" w:rsidRPr="00F32DFA" w:rsidRDefault="00E91293" w:rsidP="001E2FC0">
            <w:pPr>
              <w:rPr>
                <w:rFonts w:ascii="Arial" w:hAnsi="Arial" w:cs="Arial"/>
                <w:sz w:val="6"/>
                <w:szCs w:val="6"/>
                <w:lang w:val="es-BO"/>
              </w:rPr>
            </w:pPr>
          </w:p>
        </w:tc>
        <w:tc>
          <w:tcPr>
            <w:tcW w:w="285" w:type="dxa"/>
            <w:gridSpan w:val="3"/>
            <w:tcBorders>
              <w:bottom w:val="single" w:sz="4" w:space="0" w:color="auto"/>
            </w:tcBorders>
            <w:shd w:val="clear" w:color="auto" w:fill="auto"/>
          </w:tcPr>
          <w:p w14:paraId="71E3D0C9" w14:textId="77777777" w:rsidR="00E91293" w:rsidRPr="00F32DFA" w:rsidRDefault="00E91293" w:rsidP="001E2FC0">
            <w:pPr>
              <w:rPr>
                <w:rFonts w:ascii="Arial" w:hAnsi="Arial" w:cs="Arial"/>
                <w:sz w:val="6"/>
                <w:szCs w:val="6"/>
                <w:lang w:val="es-BO"/>
              </w:rPr>
            </w:pPr>
          </w:p>
        </w:tc>
        <w:tc>
          <w:tcPr>
            <w:tcW w:w="384" w:type="dxa"/>
            <w:gridSpan w:val="4"/>
            <w:tcBorders>
              <w:bottom w:val="single" w:sz="4" w:space="0" w:color="auto"/>
            </w:tcBorders>
            <w:shd w:val="clear" w:color="auto" w:fill="auto"/>
          </w:tcPr>
          <w:p w14:paraId="4BCD9C95" w14:textId="77777777" w:rsidR="00E91293" w:rsidRPr="00F32DFA" w:rsidRDefault="00E91293" w:rsidP="001E2FC0">
            <w:pPr>
              <w:rPr>
                <w:rFonts w:ascii="Arial" w:hAnsi="Arial" w:cs="Arial"/>
                <w:sz w:val="6"/>
                <w:szCs w:val="6"/>
                <w:lang w:val="es-BO"/>
              </w:rPr>
            </w:pPr>
          </w:p>
        </w:tc>
        <w:tc>
          <w:tcPr>
            <w:tcW w:w="285" w:type="dxa"/>
            <w:gridSpan w:val="3"/>
            <w:tcBorders>
              <w:bottom w:val="single" w:sz="4" w:space="0" w:color="auto"/>
            </w:tcBorders>
            <w:shd w:val="clear" w:color="auto" w:fill="auto"/>
          </w:tcPr>
          <w:p w14:paraId="29FCE79B" w14:textId="77777777" w:rsidR="00E91293" w:rsidRPr="00F32DFA" w:rsidRDefault="00E91293" w:rsidP="001E2FC0">
            <w:pPr>
              <w:rPr>
                <w:rFonts w:ascii="Arial" w:hAnsi="Arial" w:cs="Arial"/>
                <w:sz w:val="6"/>
                <w:szCs w:val="6"/>
                <w:lang w:val="es-BO"/>
              </w:rPr>
            </w:pPr>
          </w:p>
        </w:tc>
        <w:tc>
          <w:tcPr>
            <w:tcW w:w="285" w:type="dxa"/>
            <w:gridSpan w:val="3"/>
            <w:tcBorders>
              <w:bottom w:val="single" w:sz="4" w:space="0" w:color="auto"/>
            </w:tcBorders>
            <w:shd w:val="clear" w:color="auto" w:fill="auto"/>
          </w:tcPr>
          <w:p w14:paraId="664DF93A" w14:textId="77777777" w:rsidR="00E91293" w:rsidRPr="00F32DFA" w:rsidRDefault="00E91293" w:rsidP="001E2FC0">
            <w:pPr>
              <w:rPr>
                <w:rFonts w:ascii="Arial" w:hAnsi="Arial" w:cs="Arial"/>
                <w:sz w:val="6"/>
                <w:szCs w:val="6"/>
                <w:lang w:val="es-BO"/>
              </w:rPr>
            </w:pPr>
          </w:p>
        </w:tc>
        <w:tc>
          <w:tcPr>
            <w:tcW w:w="343" w:type="dxa"/>
            <w:gridSpan w:val="4"/>
            <w:tcBorders>
              <w:bottom w:val="single" w:sz="4" w:space="0" w:color="auto"/>
            </w:tcBorders>
            <w:shd w:val="clear" w:color="auto" w:fill="auto"/>
          </w:tcPr>
          <w:p w14:paraId="585F10B1" w14:textId="77777777" w:rsidR="00E91293" w:rsidRPr="00F32DFA" w:rsidRDefault="00E91293" w:rsidP="001E2FC0">
            <w:pPr>
              <w:rPr>
                <w:rFonts w:ascii="Arial" w:hAnsi="Arial" w:cs="Arial"/>
                <w:sz w:val="6"/>
                <w:szCs w:val="6"/>
                <w:lang w:val="es-BO"/>
              </w:rPr>
            </w:pPr>
          </w:p>
        </w:tc>
        <w:tc>
          <w:tcPr>
            <w:tcW w:w="286" w:type="dxa"/>
            <w:gridSpan w:val="4"/>
            <w:tcBorders>
              <w:bottom w:val="single" w:sz="4" w:space="0" w:color="auto"/>
            </w:tcBorders>
            <w:shd w:val="clear" w:color="auto" w:fill="auto"/>
          </w:tcPr>
          <w:p w14:paraId="52104259" w14:textId="77777777" w:rsidR="00E91293" w:rsidRPr="00F32DFA" w:rsidRDefault="00E91293" w:rsidP="001E2FC0">
            <w:pPr>
              <w:rPr>
                <w:rFonts w:ascii="Arial" w:hAnsi="Arial" w:cs="Arial"/>
                <w:sz w:val="6"/>
                <w:szCs w:val="6"/>
                <w:lang w:val="es-BO"/>
              </w:rPr>
            </w:pPr>
          </w:p>
        </w:tc>
        <w:tc>
          <w:tcPr>
            <w:tcW w:w="283" w:type="dxa"/>
            <w:gridSpan w:val="4"/>
            <w:tcBorders>
              <w:bottom w:val="single" w:sz="4" w:space="0" w:color="auto"/>
            </w:tcBorders>
            <w:shd w:val="clear" w:color="auto" w:fill="auto"/>
          </w:tcPr>
          <w:p w14:paraId="54CE2753" w14:textId="77777777" w:rsidR="00E91293" w:rsidRPr="00F32DFA" w:rsidRDefault="00E91293" w:rsidP="001E2FC0">
            <w:pPr>
              <w:rPr>
                <w:rFonts w:ascii="Arial" w:hAnsi="Arial" w:cs="Arial"/>
                <w:sz w:val="6"/>
                <w:szCs w:val="6"/>
                <w:lang w:val="es-BO"/>
              </w:rPr>
            </w:pPr>
          </w:p>
        </w:tc>
        <w:tc>
          <w:tcPr>
            <w:tcW w:w="283" w:type="dxa"/>
            <w:gridSpan w:val="4"/>
            <w:tcBorders>
              <w:bottom w:val="single" w:sz="4" w:space="0" w:color="auto"/>
            </w:tcBorders>
            <w:shd w:val="clear" w:color="auto" w:fill="auto"/>
          </w:tcPr>
          <w:p w14:paraId="03C77093" w14:textId="77777777" w:rsidR="00E91293" w:rsidRPr="00F32DFA" w:rsidRDefault="00E91293" w:rsidP="001E2FC0">
            <w:pPr>
              <w:rPr>
                <w:rFonts w:ascii="Arial" w:hAnsi="Arial" w:cs="Arial"/>
                <w:sz w:val="6"/>
                <w:szCs w:val="6"/>
                <w:lang w:val="es-BO"/>
              </w:rPr>
            </w:pPr>
          </w:p>
        </w:tc>
        <w:tc>
          <w:tcPr>
            <w:tcW w:w="283" w:type="dxa"/>
            <w:gridSpan w:val="4"/>
            <w:tcBorders>
              <w:bottom w:val="single" w:sz="4" w:space="0" w:color="auto"/>
            </w:tcBorders>
            <w:shd w:val="clear" w:color="auto" w:fill="auto"/>
          </w:tcPr>
          <w:p w14:paraId="15366D94" w14:textId="77777777" w:rsidR="00E91293" w:rsidRPr="00F32DFA" w:rsidRDefault="00E91293" w:rsidP="001E2FC0">
            <w:pPr>
              <w:rPr>
                <w:rFonts w:ascii="Arial" w:hAnsi="Arial" w:cs="Arial"/>
                <w:sz w:val="6"/>
                <w:szCs w:val="6"/>
                <w:lang w:val="es-BO"/>
              </w:rPr>
            </w:pPr>
          </w:p>
        </w:tc>
        <w:tc>
          <w:tcPr>
            <w:tcW w:w="284" w:type="dxa"/>
            <w:gridSpan w:val="4"/>
            <w:tcBorders>
              <w:bottom w:val="single" w:sz="4" w:space="0" w:color="auto"/>
            </w:tcBorders>
            <w:shd w:val="clear" w:color="auto" w:fill="auto"/>
          </w:tcPr>
          <w:p w14:paraId="641686C1"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4F3C7899"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5DEB614B" w14:textId="77777777" w:rsidR="00E91293" w:rsidRPr="00F32DFA" w:rsidRDefault="00E91293" w:rsidP="001E2FC0">
            <w:pPr>
              <w:rPr>
                <w:rFonts w:ascii="Arial" w:hAnsi="Arial" w:cs="Arial"/>
                <w:sz w:val="6"/>
                <w:szCs w:val="6"/>
                <w:lang w:val="es-BO"/>
              </w:rPr>
            </w:pPr>
          </w:p>
        </w:tc>
        <w:tc>
          <w:tcPr>
            <w:tcW w:w="283" w:type="dxa"/>
            <w:gridSpan w:val="4"/>
            <w:tcBorders>
              <w:bottom w:val="single" w:sz="4" w:space="0" w:color="auto"/>
            </w:tcBorders>
            <w:shd w:val="clear" w:color="auto" w:fill="auto"/>
          </w:tcPr>
          <w:p w14:paraId="2A0060AD" w14:textId="77777777" w:rsidR="00E91293" w:rsidRPr="00F32DFA" w:rsidRDefault="00E91293" w:rsidP="001E2FC0">
            <w:pPr>
              <w:rPr>
                <w:rFonts w:ascii="Arial" w:hAnsi="Arial" w:cs="Arial"/>
                <w:sz w:val="6"/>
                <w:szCs w:val="6"/>
                <w:lang w:val="es-BO"/>
              </w:rPr>
            </w:pPr>
          </w:p>
        </w:tc>
        <w:tc>
          <w:tcPr>
            <w:tcW w:w="284" w:type="dxa"/>
            <w:gridSpan w:val="4"/>
            <w:tcBorders>
              <w:bottom w:val="single" w:sz="4" w:space="0" w:color="auto"/>
            </w:tcBorders>
            <w:shd w:val="clear" w:color="auto" w:fill="auto"/>
          </w:tcPr>
          <w:p w14:paraId="6B898BEF"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16CA4DC8"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6A16B22B" w14:textId="77777777" w:rsidR="00E91293" w:rsidRPr="00F32DFA" w:rsidRDefault="00E91293" w:rsidP="001E2FC0">
            <w:pPr>
              <w:rPr>
                <w:rFonts w:ascii="Arial" w:hAnsi="Arial" w:cs="Arial"/>
                <w:sz w:val="6"/>
                <w:szCs w:val="6"/>
                <w:lang w:val="es-BO"/>
              </w:rPr>
            </w:pPr>
          </w:p>
        </w:tc>
        <w:tc>
          <w:tcPr>
            <w:tcW w:w="284" w:type="dxa"/>
            <w:gridSpan w:val="6"/>
            <w:tcBorders>
              <w:bottom w:val="single" w:sz="4" w:space="0" w:color="auto"/>
            </w:tcBorders>
            <w:shd w:val="clear" w:color="auto" w:fill="auto"/>
          </w:tcPr>
          <w:p w14:paraId="03BE0486" w14:textId="77777777" w:rsidR="00E91293" w:rsidRPr="00F32DFA" w:rsidRDefault="00E91293" w:rsidP="001E2FC0">
            <w:pPr>
              <w:rPr>
                <w:rFonts w:ascii="Arial" w:hAnsi="Arial" w:cs="Arial"/>
                <w:sz w:val="6"/>
                <w:szCs w:val="6"/>
                <w:lang w:val="es-BO"/>
              </w:rPr>
            </w:pPr>
          </w:p>
        </w:tc>
        <w:tc>
          <w:tcPr>
            <w:tcW w:w="284" w:type="dxa"/>
            <w:gridSpan w:val="6"/>
            <w:tcBorders>
              <w:bottom w:val="single" w:sz="4" w:space="0" w:color="auto"/>
            </w:tcBorders>
            <w:shd w:val="clear" w:color="auto" w:fill="auto"/>
          </w:tcPr>
          <w:p w14:paraId="2BC0478C"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0A85888D"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3FD42FA9" w14:textId="77777777" w:rsidR="00E91293" w:rsidRPr="00F32DFA" w:rsidRDefault="00E91293" w:rsidP="001E2FC0">
            <w:pPr>
              <w:rPr>
                <w:rFonts w:ascii="Arial" w:hAnsi="Arial" w:cs="Arial"/>
                <w:sz w:val="6"/>
                <w:szCs w:val="6"/>
                <w:lang w:val="es-BO"/>
              </w:rPr>
            </w:pPr>
          </w:p>
        </w:tc>
        <w:tc>
          <w:tcPr>
            <w:tcW w:w="283" w:type="dxa"/>
            <w:gridSpan w:val="5"/>
            <w:tcBorders>
              <w:bottom w:val="single" w:sz="4" w:space="0" w:color="auto"/>
            </w:tcBorders>
            <w:shd w:val="clear" w:color="auto" w:fill="auto"/>
          </w:tcPr>
          <w:p w14:paraId="4A354734" w14:textId="77777777" w:rsidR="00E91293" w:rsidRPr="00F32DFA" w:rsidRDefault="00E91293" w:rsidP="001E2FC0">
            <w:pPr>
              <w:rPr>
                <w:rFonts w:ascii="Arial" w:hAnsi="Arial" w:cs="Arial"/>
                <w:sz w:val="6"/>
                <w:szCs w:val="6"/>
                <w:lang w:val="es-BO"/>
              </w:rPr>
            </w:pPr>
          </w:p>
        </w:tc>
        <w:tc>
          <w:tcPr>
            <w:tcW w:w="282" w:type="dxa"/>
            <w:gridSpan w:val="5"/>
            <w:tcBorders>
              <w:bottom w:val="single" w:sz="4" w:space="0" w:color="auto"/>
            </w:tcBorders>
            <w:shd w:val="clear" w:color="auto" w:fill="auto"/>
          </w:tcPr>
          <w:p w14:paraId="78F96370" w14:textId="77777777" w:rsidR="00E91293" w:rsidRPr="00F32DFA" w:rsidRDefault="00E91293" w:rsidP="001E2FC0">
            <w:pPr>
              <w:rPr>
                <w:rFonts w:ascii="Arial" w:hAnsi="Arial" w:cs="Arial"/>
                <w:sz w:val="6"/>
                <w:szCs w:val="6"/>
                <w:lang w:val="es-BO"/>
              </w:rPr>
            </w:pPr>
          </w:p>
        </w:tc>
        <w:tc>
          <w:tcPr>
            <w:tcW w:w="283" w:type="dxa"/>
            <w:gridSpan w:val="6"/>
            <w:tcBorders>
              <w:bottom w:val="single" w:sz="4" w:space="0" w:color="auto"/>
            </w:tcBorders>
            <w:shd w:val="clear" w:color="auto" w:fill="auto"/>
          </w:tcPr>
          <w:p w14:paraId="1268BFD1" w14:textId="77777777" w:rsidR="00E91293" w:rsidRPr="00F32DFA" w:rsidRDefault="00E91293" w:rsidP="001E2FC0">
            <w:pPr>
              <w:rPr>
                <w:rFonts w:ascii="Arial" w:hAnsi="Arial" w:cs="Arial"/>
                <w:sz w:val="6"/>
                <w:szCs w:val="6"/>
                <w:lang w:val="es-BO"/>
              </w:rPr>
            </w:pPr>
          </w:p>
        </w:tc>
        <w:tc>
          <w:tcPr>
            <w:tcW w:w="347" w:type="dxa"/>
            <w:gridSpan w:val="6"/>
            <w:tcBorders>
              <w:right w:val="single" w:sz="12" w:space="0" w:color="1F4E79" w:themeColor="accent1" w:themeShade="80"/>
            </w:tcBorders>
            <w:shd w:val="clear" w:color="auto" w:fill="auto"/>
          </w:tcPr>
          <w:p w14:paraId="57937FC7" w14:textId="77777777" w:rsidR="00E91293" w:rsidRPr="00F32DFA" w:rsidRDefault="00E91293" w:rsidP="001E2FC0">
            <w:pPr>
              <w:rPr>
                <w:rFonts w:ascii="Arial" w:hAnsi="Arial" w:cs="Arial"/>
                <w:sz w:val="6"/>
                <w:szCs w:val="6"/>
                <w:lang w:val="es-BO"/>
              </w:rPr>
            </w:pPr>
          </w:p>
        </w:tc>
      </w:tr>
      <w:tr w:rsidR="00E91293" w:rsidRPr="00F32DFA" w14:paraId="0B22CB2C" w14:textId="77777777" w:rsidTr="0012752A">
        <w:trPr>
          <w:trHeight w:val="49"/>
          <w:jc w:val="center"/>
        </w:trPr>
        <w:tc>
          <w:tcPr>
            <w:tcW w:w="1251" w:type="dxa"/>
            <w:gridSpan w:val="7"/>
            <w:tcBorders>
              <w:left w:val="single" w:sz="12" w:space="0" w:color="1F4E79" w:themeColor="accent1" w:themeShade="80"/>
              <w:right w:val="single" w:sz="4" w:space="0" w:color="auto"/>
            </w:tcBorders>
            <w:vAlign w:val="center"/>
          </w:tcPr>
          <w:p w14:paraId="3A4F9EA2" w14:textId="77777777" w:rsidR="00E91293" w:rsidRPr="00F32DFA" w:rsidRDefault="00E91293" w:rsidP="001E2FC0">
            <w:pPr>
              <w:jc w:val="right"/>
              <w:rPr>
                <w:rFonts w:ascii="Arial" w:hAnsi="Arial" w:cs="Arial"/>
                <w:sz w:val="16"/>
                <w:szCs w:val="16"/>
                <w:lang w:val="es-BO"/>
              </w:rPr>
            </w:pPr>
            <w:r w:rsidRPr="00F32DFA">
              <w:rPr>
                <w:rFonts w:ascii="Arial" w:hAnsi="Arial" w:cs="Arial"/>
                <w:sz w:val="16"/>
                <w:szCs w:val="16"/>
                <w:lang w:val="es-BO"/>
              </w:rPr>
              <w:t>Objeto de la contratación</w:t>
            </w:r>
          </w:p>
        </w:tc>
        <w:tc>
          <w:tcPr>
            <w:tcW w:w="8241" w:type="dxa"/>
            <w:gridSpan w:val="1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857CE1" w14:textId="403FB6EC" w:rsidR="00E91293" w:rsidRPr="00F32DFA" w:rsidRDefault="00EA51C6" w:rsidP="006A5525">
            <w:pPr>
              <w:tabs>
                <w:tab w:val="left" w:pos="1634"/>
              </w:tabs>
              <w:rPr>
                <w:rFonts w:ascii="Arial" w:hAnsi="Arial" w:cs="Arial"/>
                <w:b/>
                <w:sz w:val="18"/>
                <w:szCs w:val="18"/>
                <w:lang w:val="es-BO"/>
              </w:rPr>
            </w:pPr>
            <w:r w:rsidRPr="00F32DFA">
              <w:rPr>
                <w:rFonts w:ascii="Arial" w:hAnsi="Arial" w:cs="Arial"/>
                <w:sz w:val="18"/>
                <w:szCs w:val="18"/>
              </w:rPr>
              <w:t xml:space="preserve">ADQUISICIÓN DE </w:t>
            </w:r>
            <w:r w:rsidR="006A5525">
              <w:rPr>
                <w:rFonts w:ascii="Arial" w:hAnsi="Arial" w:cs="Arial"/>
                <w:sz w:val="18"/>
                <w:szCs w:val="18"/>
              </w:rPr>
              <w:t>CILINDROS PARA GNV DE DISTINTAS CAPACIDADES</w:t>
            </w:r>
          </w:p>
        </w:tc>
        <w:tc>
          <w:tcPr>
            <w:tcW w:w="274" w:type="dxa"/>
            <w:gridSpan w:val="2"/>
            <w:tcBorders>
              <w:left w:val="single" w:sz="4" w:space="0" w:color="auto"/>
              <w:right w:val="single" w:sz="12" w:space="0" w:color="1F4E79" w:themeColor="accent1" w:themeShade="80"/>
            </w:tcBorders>
          </w:tcPr>
          <w:p w14:paraId="6B1476E9" w14:textId="77777777" w:rsidR="00E91293" w:rsidRPr="00F32DFA" w:rsidRDefault="00E91293" w:rsidP="001E2FC0">
            <w:pPr>
              <w:rPr>
                <w:rFonts w:ascii="Arial" w:hAnsi="Arial" w:cs="Arial"/>
                <w:sz w:val="16"/>
                <w:szCs w:val="16"/>
                <w:lang w:val="es-BO"/>
              </w:rPr>
            </w:pPr>
          </w:p>
        </w:tc>
      </w:tr>
      <w:tr w:rsidR="00470D7D" w:rsidRPr="00F32DFA" w14:paraId="4107104B" w14:textId="77777777" w:rsidTr="0012752A">
        <w:trPr>
          <w:trHeight w:val="49"/>
          <w:jc w:val="center"/>
        </w:trPr>
        <w:tc>
          <w:tcPr>
            <w:tcW w:w="1251" w:type="dxa"/>
            <w:gridSpan w:val="7"/>
            <w:tcBorders>
              <w:left w:val="single" w:sz="12" w:space="0" w:color="1F4E79" w:themeColor="accent1" w:themeShade="80"/>
            </w:tcBorders>
            <w:shd w:val="clear" w:color="auto" w:fill="auto"/>
            <w:vAlign w:val="center"/>
          </w:tcPr>
          <w:p w14:paraId="50D91AA5" w14:textId="77777777" w:rsidR="00E91293" w:rsidRPr="00F32DFA" w:rsidRDefault="00E91293" w:rsidP="001E2FC0">
            <w:pPr>
              <w:jc w:val="right"/>
              <w:rPr>
                <w:rFonts w:ascii="Arial" w:hAnsi="Arial" w:cs="Arial"/>
                <w:sz w:val="8"/>
                <w:szCs w:val="6"/>
                <w:lang w:val="es-BO"/>
              </w:rPr>
            </w:pPr>
          </w:p>
        </w:tc>
        <w:tc>
          <w:tcPr>
            <w:tcW w:w="337" w:type="dxa"/>
            <w:gridSpan w:val="3"/>
            <w:tcBorders>
              <w:top w:val="single" w:sz="4" w:space="0" w:color="auto"/>
              <w:bottom w:val="single" w:sz="4" w:space="0" w:color="auto"/>
            </w:tcBorders>
            <w:shd w:val="clear" w:color="auto" w:fill="auto"/>
          </w:tcPr>
          <w:p w14:paraId="33E0069B" w14:textId="77777777" w:rsidR="00E91293" w:rsidRPr="00F32DFA" w:rsidRDefault="00E91293" w:rsidP="001E2FC0">
            <w:pPr>
              <w:rPr>
                <w:rFonts w:ascii="Arial" w:hAnsi="Arial" w:cs="Arial"/>
                <w:sz w:val="6"/>
                <w:szCs w:val="6"/>
                <w:lang w:val="es-BO"/>
              </w:rPr>
            </w:pPr>
          </w:p>
        </w:tc>
        <w:tc>
          <w:tcPr>
            <w:tcW w:w="283" w:type="dxa"/>
            <w:gridSpan w:val="3"/>
            <w:tcBorders>
              <w:top w:val="single" w:sz="4" w:space="0" w:color="auto"/>
              <w:bottom w:val="single" w:sz="4" w:space="0" w:color="auto"/>
            </w:tcBorders>
            <w:shd w:val="clear" w:color="auto" w:fill="auto"/>
          </w:tcPr>
          <w:p w14:paraId="346A39E8" w14:textId="77777777" w:rsidR="00E91293" w:rsidRPr="00F32DFA" w:rsidRDefault="00E91293" w:rsidP="001E2FC0">
            <w:pPr>
              <w:rPr>
                <w:rFonts w:ascii="Arial" w:hAnsi="Arial" w:cs="Arial"/>
                <w:sz w:val="6"/>
                <w:szCs w:val="6"/>
                <w:lang w:val="es-BO"/>
              </w:rPr>
            </w:pPr>
          </w:p>
        </w:tc>
        <w:tc>
          <w:tcPr>
            <w:tcW w:w="286" w:type="dxa"/>
            <w:gridSpan w:val="3"/>
            <w:tcBorders>
              <w:top w:val="single" w:sz="4" w:space="0" w:color="auto"/>
              <w:bottom w:val="single" w:sz="4" w:space="0" w:color="auto"/>
            </w:tcBorders>
            <w:shd w:val="clear" w:color="auto" w:fill="auto"/>
          </w:tcPr>
          <w:p w14:paraId="6A3C4BB3" w14:textId="77777777" w:rsidR="00E91293" w:rsidRPr="00F32DFA" w:rsidRDefault="00E91293" w:rsidP="001E2FC0">
            <w:pPr>
              <w:rPr>
                <w:rFonts w:ascii="Arial" w:hAnsi="Arial" w:cs="Arial"/>
                <w:sz w:val="6"/>
                <w:szCs w:val="6"/>
                <w:lang w:val="es-BO"/>
              </w:rPr>
            </w:pPr>
          </w:p>
        </w:tc>
        <w:tc>
          <w:tcPr>
            <w:tcW w:w="285" w:type="dxa"/>
            <w:gridSpan w:val="3"/>
            <w:tcBorders>
              <w:top w:val="single" w:sz="4" w:space="0" w:color="auto"/>
              <w:bottom w:val="single" w:sz="4" w:space="0" w:color="auto"/>
            </w:tcBorders>
            <w:shd w:val="clear" w:color="auto" w:fill="auto"/>
          </w:tcPr>
          <w:p w14:paraId="26310ABD" w14:textId="77777777" w:rsidR="00E91293" w:rsidRPr="00F32DFA" w:rsidRDefault="00E91293" w:rsidP="001E2FC0">
            <w:pPr>
              <w:rPr>
                <w:rFonts w:ascii="Arial" w:hAnsi="Arial" w:cs="Arial"/>
                <w:sz w:val="6"/>
                <w:szCs w:val="6"/>
                <w:lang w:val="es-BO"/>
              </w:rPr>
            </w:pPr>
          </w:p>
        </w:tc>
        <w:tc>
          <w:tcPr>
            <w:tcW w:w="289" w:type="dxa"/>
            <w:gridSpan w:val="3"/>
            <w:tcBorders>
              <w:top w:val="single" w:sz="4" w:space="0" w:color="auto"/>
              <w:bottom w:val="single" w:sz="4" w:space="0" w:color="auto"/>
            </w:tcBorders>
            <w:shd w:val="clear" w:color="auto" w:fill="auto"/>
          </w:tcPr>
          <w:p w14:paraId="4275C00A" w14:textId="77777777" w:rsidR="00E91293" w:rsidRPr="00F32DFA" w:rsidRDefault="00E91293" w:rsidP="001E2FC0">
            <w:pPr>
              <w:rPr>
                <w:rFonts w:ascii="Arial" w:hAnsi="Arial" w:cs="Arial"/>
                <w:sz w:val="6"/>
                <w:szCs w:val="6"/>
                <w:lang w:val="es-BO"/>
              </w:rPr>
            </w:pPr>
          </w:p>
        </w:tc>
        <w:tc>
          <w:tcPr>
            <w:tcW w:w="285" w:type="dxa"/>
            <w:gridSpan w:val="3"/>
            <w:tcBorders>
              <w:top w:val="single" w:sz="4" w:space="0" w:color="auto"/>
              <w:bottom w:val="single" w:sz="4" w:space="0" w:color="auto"/>
            </w:tcBorders>
            <w:shd w:val="clear" w:color="auto" w:fill="auto"/>
          </w:tcPr>
          <w:p w14:paraId="3A550F22" w14:textId="77777777" w:rsidR="00E91293" w:rsidRPr="00F32DFA" w:rsidRDefault="00E91293" w:rsidP="001E2FC0">
            <w:pPr>
              <w:rPr>
                <w:rFonts w:ascii="Arial" w:hAnsi="Arial" w:cs="Arial"/>
                <w:sz w:val="6"/>
                <w:szCs w:val="6"/>
                <w:lang w:val="es-BO"/>
              </w:rPr>
            </w:pPr>
          </w:p>
        </w:tc>
        <w:tc>
          <w:tcPr>
            <w:tcW w:w="384" w:type="dxa"/>
            <w:gridSpan w:val="4"/>
            <w:tcBorders>
              <w:top w:val="single" w:sz="4" w:space="0" w:color="auto"/>
            </w:tcBorders>
            <w:shd w:val="clear" w:color="auto" w:fill="auto"/>
          </w:tcPr>
          <w:p w14:paraId="6C325A79" w14:textId="77777777" w:rsidR="00E91293" w:rsidRPr="00F32DFA" w:rsidRDefault="00E91293" w:rsidP="001E2FC0">
            <w:pPr>
              <w:rPr>
                <w:rFonts w:ascii="Arial" w:hAnsi="Arial" w:cs="Arial"/>
                <w:sz w:val="6"/>
                <w:szCs w:val="6"/>
                <w:lang w:val="es-BO"/>
              </w:rPr>
            </w:pPr>
          </w:p>
        </w:tc>
        <w:tc>
          <w:tcPr>
            <w:tcW w:w="285" w:type="dxa"/>
            <w:gridSpan w:val="3"/>
            <w:tcBorders>
              <w:top w:val="single" w:sz="4" w:space="0" w:color="auto"/>
            </w:tcBorders>
            <w:shd w:val="clear" w:color="auto" w:fill="auto"/>
          </w:tcPr>
          <w:p w14:paraId="62C5CCF7" w14:textId="77777777" w:rsidR="00E91293" w:rsidRPr="00F32DFA" w:rsidRDefault="00E91293" w:rsidP="001E2FC0">
            <w:pPr>
              <w:rPr>
                <w:rFonts w:ascii="Arial" w:hAnsi="Arial" w:cs="Arial"/>
                <w:sz w:val="6"/>
                <w:szCs w:val="6"/>
                <w:lang w:val="es-BO"/>
              </w:rPr>
            </w:pPr>
          </w:p>
        </w:tc>
        <w:tc>
          <w:tcPr>
            <w:tcW w:w="285" w:type="dxa"/>
            <w:gridSpan w:val="3"/>
            <w:tcBorders>
              <w:top w:val="single" w:sz="4" w:space="0" w:color="auto"/>
            </w:tcBorders>
            <w:shd w:val="clear" w:color="auto" w:fill="auto"/>
          </w:tcPr>
          <w:p w14:paraId="5955070E" w14:textId="77777777" w:rsidR="00E91293" w:rsidRPr="00F32DFA" w:rsidRDefault="00E91293" w:rsidP="001E2FC0">
            <w:pPr>
              <w:rPr>
                <w:rFonts w:ascii="Arial" w:hAnsi="Arial" w:cs="Arial"/>
                <w:sz w:val="6"/>
                <w:szCs w:val="6"/>
                <w:lang w:val="es-BO"/>
              </w:rPr>
            </w:pPr>
          </w:p>
        </w:tc>
        <w:tc>
          <w:tcPr>
            <w:tcW w:w="343" w:type="dxa"/>
            <w:gridSpan w:val="4"/>
            <w:tcBorders>
              <w:top w:val="single" w:sz="4" w:space="0" w:color="auto"/>
            </w:tcBorders>
            <w:shd w:val="clear" w:color="auto" w:fill="auto"/>
          </w:tcPr>
          <w:p w14:paraId="2DFC906F" w14:textId="77777777" w:rsidR="00E91293" w:rsidRPr="00F32DFA" w:rsidRDefault="00E91293" w:rsidP="001E2FC0">
            <w:pPr>
              <w:rPr>
                <w:rFonts w:ascii="Arial" w:hAnsi="Arial" w:cs="Arial"/>
                <w:sz w:val="6"/>
                <w:szCs w:val="6"/>
                <w:lang w:val="es-BO"/>
              </w:rPr>
            </w:pPr>
          </w:p>
        </w:tc>
        <w:tc>
          <w:tcPr>
            <w:tcW w:w="286" w:type="dxa"/>
            <w:gridSpan w:val="4"/>
            <w:tcBorders>
              <w:top w:val="single" w:sz="4" w:space="0" w:color="auto"/>
            </w:tcBorders>
            <w:shd w:val="clear" w:color="auto" w:fill="auto"/>
          </w:tcPr>
          <w:p w14:paraId="4D3DBED3" w14:textId="77777777" w:rsidR="00E91293" w:rsidRPr="00F32DFA" w:rsidRDefault="00E91293" w:rsidP="001E2FC0">
            <w:pPr>
              <w:rPr>
                <w:rFonts w:ascii="Arial" w:hAnsi="Arial" w:cs="Arial"/>
                <w:sz w:val="6"/>
                <w:szCs w:val="6"/>
                <w:lang w:val="es-BO"/>
              </w:rPr>
            </w:pPr>
          </w:p>
        </w:tc>
        <w:tc>
          <w:tcPr>
            <w:tcW w:w="283" w:type="dxa"/>
            <w:gridSpan w:val="4"/>
            <w:tcBorders>
              <w:top w:val="single" w:sz="4" w:space="0" w:color="auto"/>
            </w:tcBorders>
            <w:shd w:val="clear" w:color="auto" w:fill="auto"/>
          </w:tcPr>
          <w:p w14:paraId="54CE8FF3" w14:textId="77777777" w:rsidR="00E91293" w:rsidRPr="00F32DFA" w:rsidRDefault="00E91293" w:rsidP="001E2FC0">
            <w:pPr>
              <w:rPr>
                <w:rFonts w:ascii="Arial" w:hAnsi="Arial" w:cs="Arial"/>
                <w:sz w:val="6"/>
                <w:szCs w:val="6"/>
                <w:lang w:val="es-BO"/>
              </w:rPr>
            </w:pPr>
          </w:p>
        </w:tc>
        <w:tc>
          <w:tcPr>
            <w:tcW w:w="283" w:type="dxa"/>
            <w:gridSpan w:val="4"/>
            <w:tcBorders>
              <w:top w:val="single" w:sz="4" w:space="0" w:color="auto"/>
            </w:tcBorders>
            <w:shd w:val="clear" w:color="auto" w:fill="auto"/>
          </w:tcPr>
          <w:p w14:paraId="13753B51" w14:textId="77777777" w:rsidR="00E91293" w:rsidRPr="00F32DFA" w:rsidRDefault="00E91293" w:rsidP="001E2FC0">
            <w:pPr>
              <w:rPr>
                <w:rFonts w:ascii="Arial" w:hAnsi="Arial" w:cs="Arial"/>
                <w:sz w:val="6"/>
                <w:szCs w:val="6"/>
                <w:lang w:val="es-BO"/>
              </w:rPr>
            </w:pPr>
          </w:p>
        </w:tc>
        <w:tc>
          <w:tcPr>
            <w:tcW w:w="283" w:type="dxa"/>
            <w:gridSpan w:val="4"/>
            <w:tcBorders>
              <w:top w:val="single" w:sz="4" w:space="0" w:color="auto"/>
            </w:tcBorders>
            <w:shd w:val="clear" w:color="auto" w:fill="auto"/>
          </w:tcPr>
          <w:p w14:paraId="13714455" w14:textId="77777777" w:rsidR="00E91293" w:rsidRPr="00F32DFA" w:rsidRDefault="00E91293" w:rsidP="001E2FC0">
            <w:pPr>
              <w:rPr>
                <w:rFonts w:ascii="Arial" w:hAnsi="Arial" w:cs="Arial"/>
                <w:sz w:val="6"/>
                <w:szCs w:val="6"/>
                <w:lang w:val="es-BO"/>
              </w:rPr>
            </w:pPr>
          </w:p>
        </w:tc>
        <w:tc>
          <w:tcPr>
            <w:tcW w:w="284" w:type="dxa"/>
            <w:gridSpan w:val="4"/>
            <w:tcBorders>
              <w:top w:val="single" w:sz="4" w:space="0" w:color="auto"/>
            </w:tcBorders>
            <w:shd w:val="clear" w:color="auto" w:fill="auto"/>
          </w:tcPr>
          <w:p w14:paraId="7B57234D" w14:textId="77777777" w:rsidR="00E91293" w:rsidRPr="00F32DFA" w:rsidRDefault="00E91293" w:rsidP="001E2FC0">
            <w:pPr>
              <w:rPr>
                <w:rFonts w:ascii="Arial" w:hAnsi="Arial" w:cs="Arial"/>
                <w:sz w:val="6"/>
                <w:szCs w:val="6"/>
                <w:lang w:val="es-BO"/>
              </w:rPr>
            </w:pPr>
          </w:p>
        </w:tc>
        <w:tc>
          <w:tcPr>
            <w:tcW w:w="284" w:type="dxa"/>
            <w:gridSpan w:val="5"/>
            <w:tcBorders>
              <w:top w:val="single" w:sz="4" w:space="0" w:color="auto"/>
            </w:tcBorders>
            <w:shd w:val="clear" w:color="auto" w:fill="auto"/>
          </w:tcPr>
          <w:p w14:paraId="58F24A8A" w14:textId="77777777" w:rsidR="00E91293" w:rsidRPr="00F32DFA" w:rsidRDefault="00E91293" w:rsidP="001E2FC0">
            <w:pPr>
              <w:rPr>
                <w:rFonts w:ascii="Arial" w:hAnsi="Arial" w:cs="Arial"/>
                <w:sz w:val="6"/>
                <w:szCs w:val="6"/>
                <w:lang w:val="es-BO"/>
              </w:rPr>
            </w:pPr>
          </w:p>
        </w:tc>
        <w:tc>
          <w:tcPr>
            <w:tcW w:w="284" w:type="dxa"/>
            <w:gridSpan w:val="5"/>
            <w:tcBorders>
              <w:top w:val="single" w:sz="4" w:space="0" w:color="auto"/>
            </w:tcBorders>
            <w:shd w:val="clear" w:color="auto" w:fill="auto"/>
          </w:tcPr>
          <w:p w14:paraId="62227CDA" w14:textId="77777777" w:rsidR="00E91293" w:rsidRPr="00F32DFA" w:rsidRDefault="00E91293" w:rsidP="001E2FC0">
            <w:pPr>
              <w:rPr>
                <w:rFonts w:ascii="Arial" w:hAnsi="Arial" w:cs="Arial"/>
                <w:sz w:val="6"/>
                <w:szCs w:val="6"/>
                <w:lang w:val="es-BO"/>
              </w:rPr>
            </w:pPr>
          </w:p>
        </w:tc>
        <w:tc>
          <w:tcPr>
            <w:tcW w:w="283" w:type="dxa"/>
            <w:gridSpan w:val="4"/>
            <w:tcBorders>
              <w:top w:val="single" w:sz="4" w:space="0" w:color="auto"/>
            </w:tcBorders>
            <w:shd w:val="clear" w:color="auto" w:fill="auto"/>
          </w:tcPr>
          <w:p w14:paraId="601CA68A" w14:textId="77777777" w:rsidR="00E91293" w:rsidRPr="00F32DFA" w:rsidRDefault="00E91293" w:rsidP="001E2FC0">
            <w:pPr>
              <w:rPr>
                <w:rFonts w:ascii="Arial" w:hAnsi="Arial" w:cs="Arial"/>
                <w:sz w:val="6"/>
                <w:szCs w:val="6"/>
                <w:lang w:val="es-BO"/>
              </w:rPr>
            </w:pPr>
          </w:p>
        </w:tc>
        <w:tc>
          <w:tcPr>
            <w:tcW w:w="284" w:type="dxa"/>
            <w:gridSpan w:val="4"/>
            <w:tcBorders>
              <w:top w:val="single" w:sz="4" w:space="0" w:color="auto"/>
            </w:tcBorders>
            <w:shd w:val="clear" w:color="auto" w:fill="auto"/>
          </w:tcPr>
          <w:p w14:paraId="462DD2D3" w14:textId="77777777" w:rsidR="00E91293" w:rsidRPr="00F32DFA" w:rsidRDefault="00E91293" w:rsidP="001E2FC0">
            <w:pPr>
              <w:rPr>
                <w:rFonts w:ascii="Arial" w:hAnsi="Arial" w:cs="Arial"/>
                <w:sz w:val="6"/>
                <w:szCs w:val="6"/>
                <w:lang w:val="es-BO"/>
              </w:rPr>
            </w:pPr>
          </w:p>
        </w:tc>
        <w:tc>
          <w:tcPr>
            <w:tcW w:w="284" w:type="dxa"/>
            <w:gridSpan w:val="5"/>
            <w:tcBorders>
              <w:top w:val="single" w:sz="4" w:space="0" w:color="auto"/>
            </w:tcBorders>
            <w:shd w:val="clear" w:color="auto" w:fill="auto"/>
          </w:tcPr>
          <w:p w14:paraId="66FDC88F" w14:textId="77777777" w:rsidR="00E91293" w:rsidRPr="00F32DFA" w:rsidRDefault="00E91293" w:rsidP="001E2FC0">
            <w:pPr>
              <w:rPr>
                <w:rFonts w:ascii="Arial" w:hAnsi="Arial" w:cs="Arial"/>
                <w:sz w:val="6"/>
                <w:szCs w:val="6"/>
                <w:lang w:val="es-BO"/>
              </w:rPr>
            </w:pPr>
          </w:p>
        </w:tc>
        <w:tc>
          <w:tcPr>
            <w:tcW w:w="284" w:type="dxa"/>
            <w:gridSpan w:val="5"/>
            <w:tcBorders>
              <w:top w:val="single" w:sz="4" w:space="0" w:color="auto"/>
            </w:tcBorders>
            <w:shd w:val="clear" w:color="auto" w:fill="auto"/>
          </w:tcPr>
          <w:p w14:paraId="310402F9" w14:textId="77777777" w:rsidR="00E91293" w:rsidRPr="00F32DFA" w:rsidRDefault="00E91293" w:rsidP="001E2FC0">
            <w:pPr>
              <w:rPr>
                <w:rFonts w:ascii="Arial" w:hAnsi="Arial" w:cs="Arial"/>
                <w:sz w:val="6"/>
                <w:szCs w:val="6"/>
                <w:lang w:val="es-BO"/>
              </w:rPr>
            </w:pPr>
          </w:p>
        </w:tc>
        <w:tc>
          <w:tcPr>
            <w:tcW w:w="284" w:type="dxa"/>
            <w:gridSpan w:val="6"/>
            <w:tcBorders>
              <w:top w:val="single" w:sz="4" w:space="0" w:color="auto"/>
            </w:tcBorders>
            <w:shd w:val="clear" w:color="auto" w:fill="auto"/>
          </w:tcPr>
          <w:p w14:paraId="01F2C8F4" w14:textId="77777777" w:rsidR="00E91293" w:rsidRPr="00F32DFA" w:rsidRDefault="00E91293" w:rsidP="001E2FC0">
            <w:pPr>
              <w:rPr>
                <w:rFonts w:ascii="Arial" w:hAnsi="Arial" w:cs="Arial"/>
                <w:sz w:val="6"/>
                <w:szCs w:val="6"/>
                <w:lang w:val="es-BO"/>
              </w:rPr>
            </w:pPr>
          </w:p>
        </w:tc>
        <w:tc>
          <w:tcPr>
            <w:tcW w:w="284" w:type="dxa"/>
            <w:gridSpan w:val="6"/>
            <w:tcBorders>
              <w:top w:val="single" w:sz="4" w:space="0" w:color="auto"/>
              <w:bottom w:val="single" w:sz="4" w:space="0" w:color="auto"/>
            </w:tcBorders>
            <w:shd w:val="clear" w:color="auto" w:fill="auto"/>
          </w:tcPr>
          <w:p w14:paraId="5A13D87C" w14:textId="77777777" w:rsidR="00E91293" w:rsidRPr="00F32DFA" w:rsidRDefault="00E91293" w:rsidP="001E2FC0">
            <w:pPr>
              <w:rPr>
                <w:rFonts w:ascii="Arial" w:hAnsi="Arial" w:cs="Arial"/>
                <w:sz w:val="6"/>
                <w:szCs w:val="6"/>
                <w:lang w:val="es-BO"/>
              </w:rPr>
            </w:pPr>
          </w:p>
        </w:tc>
        <w:tc>
          <w:tcPr>
            <w:tcW w:w="284" w:type="dxa"/>
            <w:gridSpan w:val="5"/>
            <w:tcBorders>
              <w:top w:val="single" w:sz="4" w:space="0" w:color="auto"/>
              <w:bottom w:val="single" w:sz="4" w:space="0" w:color="auto"/>
            </w:tcBorders>
            <w:shd w:val="clear" w:color="auto" w:fill="auto"/>
          </w:tcPr>
          <w:p w14:paraId="4664EE75" w14:textId="77777777" w:rsidR="00E91293" w:rsidRPr="00F32DFA" w:rsidRDefault="00E91293" w:rsidP="001E2FC0">
            <w:pPr>
              <w:rPr>
                <w:rFonts w:ascii="Arial" w:hAnsi="Arial" w:cs="Arial"/>
                <w:sz w:val="6"/>
                <w:szCs w:val="6"/>
                <w:lang w:val="es-BO"/>
              </w:rPr>
            </w:pPr>
          </w:p>
        </w:tc>
        <w:tc>
          <w:tcPr>
            <w:tcW w:w="284" w:type="dxa"/>
            <w:gridSpan w:val="5"/>
            <w:tcBorders>
              <w:top w:val="single" w:sz="4" w:space="0" w:color="auto"/>
              <w:bottom w:val="single" w:sz="4" w:space="0" w:color="auto"/>
            </w:tcBorders>
            <w:shd w:val="clear" w:color="auto" w:fill="auto"/>
          </w:tcPr>
          <w:p w14:paraId="291CCE14" w14:textId="77777777" w:rsidR="00E91293" w:rsidRPr="00F32DFA" w:rsidRDefault="00E91293" w:rsidP="001E2FC0">
            <w:pPr>
              <w:rPr>
                <w:rFonts w:ascii="Arial" w:hAnsi="Arial" w:cs="Arial"/>
                <w:sz w:val="6"/>
                <w:szCs w:val="6"/>
                <w:lang w:val="es-BO"/>
              </w:rPr>
            </w:pPr>
          </w:p>
        </w:tc>
        <w:tc>
          <w:tcPr>
            <w:tcW w:w="283" w:type="dxa"/>
            <w:gridSpan w:val="5"/>
            <w:tcBorders>
              <w:top w:val="single" w:sz="4" w:space="0" w:color="auto"/>
              <w:bottom w:val="single" w:sz="4" w:space="0" w:color="auto"/>
            </w:tcBorders>
            <w:shd w:val="clear" w:color="auto" w:fill="auto"/>
          </w:tcPr>
          <w:p w14:paraId="511AAB5C" w14:textId="77777777" w:rsidR="00E91293" w:rsidRPr="00F32DFA" w:rsidRDefault="00E91293" w:rsidP="001E2FC0">
            <w:pPr>
              <w:rPr>
                <w:rFonts w:ascii="Arial" w:hAnsi="Arial" w:cs="Arial"/>
                <w:sz w:val="6"/>
                <w:szCs w:val="6"/>
                <w:lang w:val="es-BO"/>
              </w:rPr>
            </w:pPr>
          </w:p>
        </w:tc>
        <w:tc>
          <w:tcPr>
            <w:tcW w:w="282" w:type="dxa"/>
            <w:gridSpan w:val="5"/>
            <w:tcBorders>
              <w:top w:val="single" w:sz="4" w:space="0" w:color="auto"/>
              <w:bottom w:val="single" w:sz="4" w:space="0" w:color="auto"/>
            </w:tcBorders>
            <w:shd w:val="clear" w:color="auto" w:fill="auto"/>
          </w:tcPr>
          <w:p w14:paraId="072CB6F3" w14:textId="77777777" w:rsidR="00E91293" w:rsidRPr="00F32DFA" w:rsidRDefault="00E91293" w:rsidP="001E2FC0">
            <w:pPr>
              <w:rPr>
                <w:rFonts w:ascii="Arial" w:hAnsi="Arial" w:cs="Arial"/>
                <w:sz w:val="6"/>
                <w:szCs w:val="6"/>
                <w:lang w:val="es-BO"/>
              </w:rPr>
            </w:pPr>
          </w:p>
        </w:tc>
        <w:tc>
          <w:tcPr>
            <w:tcW w:w="283" w:type="dxa"/>
            <w:gridSpan w:val="6"/>
            <w:tcBorders>
              <w:top w:val="single" w:sz="4" w:space="0" w:color="auto"/>
              <w:bottom w:val="single" w:sz="4" w:space="0" w:color="auto"/>
            </w:tcBorders>
            <w:shd w:val="clear" w:color="auto" w:fill="auto"/>
          </w:tcPr>
          <w:p w14:paraId="5973498A" w14:textId="77777777" w:rsidR="00E91293" w:rsidRPr="00F32DFA" w:rsidRDefault="00E91293" w:rsidP="001E2FC0">
            <w:pPr>
              <w:rPr>
                <w:rFonts w:ascii="Arial" w:hAnsi="Arial" w:cs="Arial"/>
                <w:sz w:val="6"/>
                <w:szCs w:val="6"/>
                <w:lang w:val="es-BO"/>
              </w:rPr>
            </w:pPr>
          </w:p>
        </w:tc>
        <w:tc>
          <w:tcPr>
            <w:tcW w:w="347" w:type="dxa"/>
            <w:gridSpan w:val="6"/>
            <w:tcBorders>
              <w:right w:val="single" w:sz="12" w:space="0" w:color="1F4E79" w:themeColor="accent1" w:themeShade="80"/>
            </w:tcBorders>
            <w:shd w:val="clear" w:color="auto" w:fill="auto"/>
          </w:tcPr>
          <w:p w14:paraId="36D914FD" w14:textId="77777777" w:rsidR="00E91293" w:rsidRPr="00F32DFA" w:rsidRDefault="00E91293" w:rsidP="001E2FC0">
            <w:pPr>
              <w:rPr>
                <w:rFonts w:ascii="Arial" w:hAnsi="Arial" w:cs="Arial"/>
                <w:sz w:val="6"/>
                <w:szCs w:val="6"/>
                <w:lang w:val="es-BO"/>
              </w:rPr>
            </w:pPr>
          </w:p>
        </w:tc>
      </w:tr>
      <w:tr w:rsidR="00E91293" w:rsidRPr="00F32DFA" w14:paraId="56297B47" w14:textId="77777777" w:rsidTr="0012752A">
        <w:trPr>
          <w:trHeight w:val="49"/>
          <w:jc w:val="center"/>
        </w:trPr>
        <w:tc>
          <w:tcPr>
            <w:tcW w:w="1251" w:type="dxa"/>
            <w:gridSpan w:val="7"/>
            <w:tcBorders>
              <w:left w:val="single" w:sz="12" w:space="0" w:color="1F4E79" w:themeColor="accent1" w:themeShade="80"/>
              <w:right w:val="single" w:sz="4" w:space="0" w:color="auto"/>
            </w:tcBorders>
            <w:vAlign w:val="center"/>
          </w:tcPr>
          <w:p w14:paraId="4708D3AE" w14:textId="77777777" w:rsidR="00E91293" w:rsidRPr="00F32DFA" w:rsidRDefault="00E91293" w:rsidP="001E2FC0">
            <w:pPr>
              <w:jc w:val="right"/>
              <w:rPr>
                <w:rFonts w:ascii="Arial" w:hAnsi="Arial" w:cs="Arial"/>
                <w:sz w:val="16"/>
                <w:szCs w:val="16"/>
                <w:lang w:val="es-BO"/>
              </w:rPr>
            </w:pPr>
            <w:r w:rsidRPr="00F32DFA">
              <w:rPr>
                <w:rFonts w:ascii="Arial" w:hAnsi="Arial" w:cs="Arial"/>
                <w:sz w:val="16"/>
                <w:szCs w:val="16"/>
                <w:lang w:val="es-BO"/>
              </w:rPr>
              <w:t>Modalidad</w:t>
            </w:r>
          </w:p>
        </w:tc>
        <w:tc>
          <w:tcPr>
            <w:tcW w:w="1765"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AD8A29" w14:textId="20EC4BB8" w:rsidR="00E91293" w:rsidRPr="00F32DFA" w:rsidRDefault="00CE0AB4" w:rsidP="001E2FC0">
            <w:pPr>
              <w:jc w:val="center"/>
              <w:rPr>
                <w:rFonts w:ascii="Arial" w:hAnsi="Arial" w:cs="Arial"/>
                <w:sz w:val="16"/>
                <w:szCs w:val="16"/>
                <w:lang w:val="es-BO"/>
              </w:rPr>
            </w:pPr>
            <w:r w:rsidRPr="00F32DFA">
              <w:rPr>
                <w:rFonts w:ascii="Arial" w:hAnsi="Arial" w:cs="Arial"/>
                <w:sz w:val="16"/>
                <w:szCs w:val="16"/>
                <w:lang w:val="es-BO"/>
              </w:rPr>
              <w:t xml:space="preserve">Comparación de Propuestas </w:t>
            </w:r>
          </w:p>
        </w:tc>
        <w:tc>
          <w:tcPr>
            <w:tcW w:w="384" w:type="dxa"/>
            <w:gridSpan w:val="4"/>
            <w:tcBorders>
              <w:left w:val="single" w:sz="4" w:space="0" w:color="auto"/>
            </w:tcBorders>
          </w:tcPr>
          <w:p w14:paraId="749A1976" w14:textId="77777777" w:rsidR="00E91293" w:rsidRPr="00F32DFA" w:rsidRDefault="00E91293" w:rsidP="001E2FC0">
            <w:pPr>
              <w:rPr>
                <w:rFonts w:ascii="Arial" w:hAnsi="Arial" w:cs="Arial"/>
                <w:sz w:val="16"/>
                <w:szCs w:val="16"/>
                <w:lang w:val="es-BO"/>
              </w:rPr>
            </w:pPr>
          </w:p>
        </w:tc>
        <w:tc>
          <w:tcPr>
            <w:tcW w:w="4353" w:type="dxa"/>
            <w:gridSpan w:val="66"/>
            <w:tcBorders>
              <w:right w:val="single" w:sz="4" w:space="0" w:color="auto"/>
            </w:tcBorders>
          </w:tcPr>
          <w:p w14:paraId="56CFCA83" w14:textId="77777777" w:rsidR="00E91293" w:rsidRPr="00F32DFA" w:rsidRDefault="00E91293" w:rsidP="001E2FC0">
            <w:pPr>
              <w:jc w:val="right"/>
              <w:rPr>
                <w:rFonts w:ascii="Arial" w:hAnsi="Arial" w:cs="Arial"/>
                <w:sz w:val="16"/>
                <w:szCs w:val="16"/>
                <w:lang w:val="es-BO"/>
              </w:rPr>
            </w:pPr>
            <w:r w:rsidRPr="00F32DFA">
              <w:rPr>
                <w:rFonts w:ascii="Arial" w:hAnsi="Arial" w:cs="Arial"/>
                <w:sz w:val="16"/>
                <w:szCs w:val="16"/>
                <w:lang w:val="es-BO"/>
              </w:rPr>
              <w:t>Código de la entidad para identificar al proceso</w:t>
            </w:r>
          </w:p>
        </w:tc>
        <w:tc>
          <w:tcPr>
            <w:tcW w:w="1739" w:type="dxa"/>
            <w:gridSpan w:val="3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98ED29" w14:textId="2BAAA5F0" w:rsidR="00E91293" w:rsidRPr="00F32DFA" w:rsidRDefault="00CE0AB4" w:rsidP="005C3F86">
            <w:pPr>
              <w:rPr>
                <w:rFonts w:ascii="Arial" w:hAnsi="Arial" w:cs="Arial"/>
                <w:sz w:val="16"/>
                <w:szCs w:val="16"/>
                <w:lang w:val="es-BO"/>
              </w:rPr>
            </w:pPr>
            <w:r w:rsidRPr="00F32DFA">
              <w:rPr>
                <w:rFonts w:ascii="Verdana" w:hAnsi="Verdana" w:cs="Arial"/>
                <w:sz w:val="16"/>
                <w:szCs w:val="16"/>
              </w:rPr>
              <w:t>EEC-GNV-CBEE-N° 00</w:t>
            </w:r>
            <w:r w:rsidR="00394372">
              <w:rPr>
                <w:rFonts w:ascii="Verdana" w:hAnsi="Verdana" w:cs="Arial"/>
                <w:sz w:val="16"/>
                <w:szCs w:val="16"/>
              </w:rPr>
              <w:t>3</w:t>
            </w:r>
            <w:r w:rsidRPr="00F32DFA">
              <w:rPr>
                <w:rFonts w:ascii="Verdana" w:hAnsi="Verdana" w:cs="Arial"/>
                <w:sz w:val="16"/>
                <w:szCs w:val="16"/>
              </w:rPr>
              <w:t>/202</w:t>
            </w:r>
            <w:r w:rsidR="005C3F86">
              <w:rPr>
                <w:rFonts w:ascii="Verdana" w:hAnsi="Verdana" w:cs="Arial"/>
                <w:sz w:val="16"/>
                <w:szCs w:val="16"/>
              </w:rPr>
              <w:t>2</w:t>
            </w:r>
          </w:p>
        </w:tc>
        <w:tc>
          <w:tcPr>
            <w:tcW w:w="274" w:type="dxa"/>
            <w:gridSpan w:val="2"/>
            <w:tcBorders>
              <w:left w:val="single" w:sz="4" w:space="0" w:color="auto"/>
              <w:right w:val="single" w:sz="12" w:space="0" w:color="1F4E79" w:themeColor="accent1" w:themeShade="80"/>
            </w:tcBorders>
          </w:tcPr>
          <w:p w14:paraId="11CF3B7A" w14:textId="77777777" w:rsidR="00E91293" w:rsidRPr="00F32DFA" w:rsidRDefault="00E91293" w:rsidP="001E2FC0">
            <w:pPr>
              <w:rPr>
                <w:rFonts w:ascii="Arial" w:hAnsi="Arial" w:cs="Arial"/>
                <w:sz w:val="16"/>
                <w:szCs w:val="16"/>
                <w:lang w:val="es-BO"/>
              </w:rPr>
            </w:pPr>
          </w:p>
        </w:tc>
      </w:tr>
      <w:tr w:rsidR="00470D7D" w:rsidRPr="00F32DFA" w14:paraId="754C54B6" w14:textId="77777777" w:rsidTr="0012752A">
        <w:trPr>
          <w:trHeight w:val="49"/>
          <w:jc w:val="center"/>
        </w:trPr>
        <w:tc>
          <w:tcPr>
            <w:tcW w:w="1251" w:type="dxa"/>
            <w:gridSpan w:val="7"/>
            <w:tcBorders>
              <w:left w:val="single" w:sz="12" w:space="0" w:color="1F4E79" w:themeColor="accent1" w:themeShade="80"/>
            </w:tcBorders>
            <w:shd w:val="clear" w:color="auto" w:fill="auto"/>
            <w:vAlign w:val="center"/>
          </w:tcPr>
          <w:p w14:paraId="106B4955" w14:textId="77777777" w:rsidR="00E91293" w:rsidRPr="00F32DFA" w:rsidRDefault="00E91293" w:rsidP="001E2FC0">
            <w:pPr>
              <w:jc w:val="right"/>
              <w:rPr>
                <w:rFonts w:ascii="Arial" w:hAnsi="Arial" w:cs="Arial"/>
                <w:sz w:val="8"/>
                <w:szCs w:val="6"/>
                <w:lang w:val="es-BO"/>
              </w:rPr>
            </w:pPr>
          </w:p>
        </w:tc>
        <w:tc>
          <w:tcPr>
            <w:tcW w:w="337" w:type="dxa"/>
            <w:gridSpan w:val="3"/>
            <w:tcBorders>
              <w:top w:val="single" w:sz="4" w:space="0" w:color="auto"/>
            </w:tcBorders>
            <w:shd w:val="clear" w:color="auto" w:fill="auto"/>
          </w:tcPr>
          <w:p w14:paraId="7EE902FD" w14:textId="77777777" w:rsidR="00E91293" w:rsidRPr="00F32DFA" w:rsidRDefault="00E91293" w:rsidP="001E2FC0">
            <w:pPr>
              <w:rPr>
                <w:rFonts w:ascii="Arial" w:hAnsi="Arial" w:cs="Arial"/>
                <w:sz w:val="6"/>
                <w:szCs w:val="6"/>
                <w:lang w:val="es-BO"/>
              </w:rPr>
            </w:pPr>
          </w:p>
        </w:tc>
        <w:tc>
          <w:tcPr>
            <w:tcW w:w="283" w:type="dxa"/>
            <w:gridSpan w:val="3"/>
            <w:tcBorders>
              <w:top w:val="single" w:sz="4" w:space="0" w:color="auto"/>
            </w:tcBorders>
            <w:shd w:val="clear" w:color="auto" w:fill="auto"/>
          </w:tcPr>
          <w:p w14:paraId="4C249E31" w14:textId="77777777" w:rsidR="00E91293" w:rsidRPr="00F32DFA" w:rsidRDefault="00E91293" w:rsidP="001E2FC0">
            <w:pPr>
              <w:rPr>
                <w:rFonts w:ascii="Arial" w:hAnsi="Arial" w:cs="Arial"/>
                <w:sz w:val="6"/>
                <w:szCs w:val="6"/>
                <w:lang w:val="es-BO"/>
              </w:rPr>
            </w:pPr>
          </w:p>
        </w:tc>
        <w:tc>
          <w:tcPr>
            <w:tcW w:w="286" w:type="dxa"/>
            <w:gridSpan w:val="3"/>
            <w:tcBorders>
              <w:top w:val="single" w:sz="4" w:space="0" w:color="auto"/>
            </w:tcBorders>
            <w:shd w:val="clear" w:color="auto" w:fill="auto"/>
          </w:tcPr>
          <w:p w14:paraId="33D5A86D" w14:textId="77777777" w:rsidR="00E91293" w:rsidRPr="00F32DFA" w:rsidRDefault="00E91293" w:rsidP="001E2FC0">
            <w:pPr>
              <w:rPr>
                <w:rFonts w:ascii="Arial" w:hAnsi="Arial" w:cs="Arial"/>
                <w:sz w:val="6"/>
                <w:szCs w:val="6"/>
                <w:lang w:val="es-BO"/>
              </w:rPr>
            </w:pPr>
          </w:p>
        </w:tc>
        <w:tc>
          <w:tcPr>
            <w:tcW w:w="285" w:type="dxa"/>
            <w:gridSpan w:val="3"/>
            <w:tcBorders>
              <w:top w:val="single" w:sz="4" w:space="0" w:color="auto"/>
            </w:tcBorders>
            <w:shd w:val="clear" w:color="auto" w:fill="auto"/>
          </w:tcPr>
          <w:p w14:paraId="26AB2348" w14:textId="77777777" w:rsidR="00E91293" w:rsidRPr="00F32DFA" w:rsidRDefault="00E91293" w:rsidP="001E2FC0">
            <w:pPr>
              <w:rPr>
                <w:rFonts w:ascii="Arial" w:hAnsi="Arial" w:cs="Arial"/>
                <w:sz w:val="6"/>
                <w:szCs w:val="6"/>
                <w:lang w:val="es-BO"/>
              </w:rPr>
            </w:pPr>
          </w:p>
        </w:tc>
        <w:tc>
          <w:tcPr>
            <w:tcW w:w="289" w:type="dxa"/>
            <w:gridSpan w:val="3"/>
            <w:tcBorders>
              <w:top w:val="single" w:sz="4" w:space="0" w:color="auto"/>
              <w:bottom w:val="single" w:sz="4" w:space="0" w:color="auto"/>
            </w:tcBorders>
            <w:shd w:val="clear" w:color="auto" w:fill="auto"/>
          </w:tcPr>
          <w:p w14:paraId="0E755827" w14:textId="77777777" w:rsidR="00E91293" w:rsidRPr="00F32DFA" w:rsidRDefault="00E91293" w:rsidP="001E2FC0">
            <w:pPr>
              <w:rPr>
                <w:rFonts w:ascii="Arial" w:hAnsi="Arial" w:cs="Arial"/>
                <w:sz w:val="6"/>
                <w:szCs w:val="6"/>
                <w:lang w:val="es-BO"/>
              </w:rPr>
            </w:pPr>
          </w:p>
        </w:tc>
        <w:tc>
          <w:tcPr>
            <w:tcW w:w="285" w:type="dxa"/>
            <w:gridSpan w:val="3"/>
            <w:tcBorders>
              <w:top w:val="single" w:sz="4" w:space="0" w:color="auto"/>
              <w:bottom w:val="single" w:sz="4" w:space="0" w:color="auto"/>
            </w:tcBorders>
            <w:shd w:val="clear" w:color="auto" w:fill="auto"/>
          </w:tcPr>
          <w:p w14:paraId="46C37F39" w14:textId="77777777" w:rsidR="00E91293" w:rsidRPr="00F32DFA" w:rsidRDefault="00E91293" w:rsidP="001E2FC0">
            <w:pPr>
              <w:rPr>
                <w:rFonts w:ascii="Arial" w:hAnsi="Arial" w:cs="Arial"/>
                <w:sz w:val="6"/>
                <w:szCs w:val="6"/>
                <w:lang w:val="es-BO"/>
              </w:rPr>
            </w:pPr>
          </w:p>
        </w:tc>
        <w:tc>
          <w:tcPr>
            <w:tcW w:w="384" w:type="dxa"/>
            <w:gridSpan w:val="4"/>
            <w:tcBorders>
              <w:bottom w:val="single" w:sz="4" w:space="0" w:color="auto"/>
            </w:tcBorders>
            <w:shd w:val="clear" w:color="auto" w:fill="auto"/>
          </w:tcPr>
          <w:p w14:paraId="54F48A3E" w14:textId="77777777" w:rsidR="00E91293" w:rsidRPr="00F32DFA" w:rsidRDefault="00E91293" w:rsidP="001E2FC0">
            <w:pPr>
              <w:rPr>
                <w:rFonts w:ascii="Arial" w:hAnsi="Arial" w:cs="Arial"/>
                <w:sz w:val="6"/>
                <w:szCs w:val="6"/>
                <w:lang w:val="es-BO"/>
              </w:rPr>
            </w:pPr>
          </w:p>
        </w:tc>
        <w:tc>
          <w:tcPr>
            <w:tcW w:w="285" w:type="dxa"/>
            <w:gridSpan w:val="3"/>
            <w:tcBorders>
              <w:bottom w:val="single" w:sz="4" w:space="0" w:color="auto"/>
            </w:tcBorders>
            <w:shd w:val="clear" w:color="auto" w:fill="auto"/>
          </w:tcPr>
          <w:p w14:paraId="446852E0" w14:textId="77777777" w:rsidR="00E91293" w:rsidRPr="00F32DFA" w:rsidRDefault="00E91293" w:rsidP="001E2FC0">
            <w:pPr>
              <w:rPr>
                <w:rFonts w:ascii="Arial" w:hAnsi="Arial" w:cs="Arial"/>
                <w:sz w:val="6"/>
                <w:szCs w:val="6"/>
                <w:lang w:val="es-BO"/>
              </w:rPr>
            </w:pPr>
          </w:p>
        </w:tc>
        <w:tc>
          <w:tcPr>
            <w:tcW w:w="285" w:type="dxa"/>
            <w:gridSpan w:val="3"/>
            <w:tcBorders>
              <w:bottom w:val="single" w:sz="4" w:space="0" w:color="auto"/>
            </w:tcBorders>
            <w:shd w:val="clear" w:color="auto" w:fill="auto"/>
          </w:tcPr>
          <w:p w14:paraId="714039DB" w14:textId="77777777" w:rsidR="00E91293" w:rsidRPr="00F32DFA" w:rsidRDefault="00E91293" w:rsidP="001E2FC0">
            <w:pPr>
              <w:rPr>
                <w:rFonts w:ascii="Arial" w:hAnsi="Arial" w:cs="Arial"/>
                <w:sz w:val="6"/>
                <w:szCs w:val="6"/>
                <w:lang w:val="es-BO"/>
              </w:rPr>
            </w:pPr>
          </w:p>
        </w:tc>
        <w:tc>
          <w:tcPr>
            <w:tcW w:w="343" w:type="dxa"/>
            <w:gridSpan w:val="4"/>
            <w:tcBorders>
              <w:bottom w:val="single" w:sz="4" w:space="0" w:color="auto"/>
            </w:tcBorders>
            <w:shd w:val="clear" w:color="auto" w:fill="auto"/>
          </w:tcPr>
          <w:p w14:paraId="47F888A2" w14:textId="77777777" w:rsidR="00E91293" w:rsidRPr="00F32DFA" w:rsidRDefault="00E91293" w:rsidP="001E2FC0">
            <w:pPr>
              <w:rPr>
                <w:rFonts w:ascii="Arial" w:hAnsi="Arial" w:cs="Arial"/>
                <w:sz w:val="6"/>
                <w:szCs w:val="6"/>
                <w:lang w:val="es-BO"/>
              </w:rPr>
            </w:pPr>
          </w:p>
        </w:tc>
        <w:tc>
          <w:tcPr>
            <w:tcW w:w="286" w:type="dxa"/>
            <w:gridSpan w:val="4"/>
            <w:tcBorders>
              <w:bottom w:val="single" w:sz="4" w:space="0" w:color="auto"/>
            </w:tcBorders>
            <w:shd w:val="clear" w:color="auto" w:fill="auto"/>
          </w:tcPr>
          <w:p w14:paraId="249E9548" w14:textId="77777777" w:rsidR="00E91293" w:rsidRPr="00F32DFA" w:rsidRDefault="00E91293" w:rsidP="001E2FC0">
            <w:pPr>
              <w:rPr>
                <w:rFonts w:ascii="Arial" w:hAnsi="Arial" w:cs="Arial"/>
                <w:sz w:val="6"/>
                <w:szCs w:val="6"/>
                <w:lang w:val="es-BO"/>
              </w:rPr>
            </w:pPr>
          </w:p>
        </w:tc>
        <w:tc>
          <w:tcPr>
            <w:tcW w:w="283" w:type="dxa"/>
            <w:gridSpan w:val="4"/>
            <w:tcBorders>
              <w:bottom w:val="single" w:sz="4" w:space="0" w:color="auto"/>
            </w:tcBorders>
            <w:shd w:val="clear" w:color="auto" w:fill="auto"/>
          </w:tcPr>
          <w:p w14:paraId="72D1AA3E" w14:textId="77777777" w:rsidR="00E91293" w:rsidRPr="00F32DFA" w:rsidRDefault="00E91293" w:rsidP="001E2FC0">
            <w:pPr>
              <w:rPr>
                <w:rFonts w:ascii="Arial" w:hAnsi="Arial" w:cs="Arial"/>
                <w:sz w:val="6"/>
                <w:szCs w:val="6"/>
                <w:lang w:val="es-BO"/>
              </w:rPr>
            </w:pPr>
          </w:p>
        </w:tc>
        <w:tc>
          <w:tcPr>
            <w:tcW w:w="283" w:type="dxa"/>
            <w:gridSpan w:val="4"/>
            <w:tcBorders>
              <w:bottom w:val="single" w:sz="4" w:space="0" w:color="auto"/>
            </w:tcBorders>
            <w:shd w:val="clear" w:color="auto" w:fill="auto"/>
          </w:tcPr>
          <w:p w14:paraId="707D0A7A" w14:textId="77777777" w:rsidR="00E91293" w:rsidRPr="00F32DFA" w:rsidRDefault="00E91293" w:rsidP="001E2FC0">
            <w:pPr>
              <w:rPr>
                <w:rFonts w:ascii="Arial" w:hAnsi="Arial" w:cs="Arial"/>
                <w:sz w:val="6"/>
                <w:szCs w:val="6"/>
                <w:lang w:val="es-BO"/>
              </w:rPr>
            </w:pPr>
          </w:p>
        </w:tc>
        <w:tc>
          <w:tcPr>
            <w:tcW w:w="283" w:type="dxa"/>
            <w:gridSpan w:val="4"/>
            <w:tcBorders>
              <w:bottom w:val="single" w:sz="4" w:space="0" w:color="auto"/>
            </w:tcBorders>
            <w:shd w:val="clear" w:color="auto" w:fill="auto"/>
          </w:tcPr>
          <w:p w14:paraId="0807D133" w14:textId="77777777" w:rsidR="00E91293" w:rsidRPr="00F32DFA" w:rsidRDefault="00E91293" w:rsidP="001E2FC0">
            <w:pPr>
              <w:rPr>
                <w:rFonts w:ascii="Arial" w:hAnsi="Arial" w:cs="Arial"/>
                <w:sz w:val="6"/>
                <w:szCs w:val="6"/>
                <w:lang w:val="es-BO"/>
              </w:rPr>
            </w:pPr>
          </w:p>
        </w:tc>
        <w:tc>
          <w:tcPr>
            <w:tcW w:w="284" w:type="dxa"/>
            <w:gridSpan w:val="4"/>
            <w:tcBorders>
              <w:bottom w:val="single" w:sz="4" w:space="0" w:color="auto"/>
            </w:tcBorders>
            <w:shd w:val="clear" w:color="auto" w:fill="auto"/>
          </w:tcPr>
          <w:p w14:paraId="2EF15424"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7B35AEE8"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55840592" w14:textId="77777777" w:rsidR="00E91293" w:rsidRPr="00F32DFA" w:rsidRDefault="00E91293" w:rsidP="001E2FC0">
            <w:pPr>
              <w:rPr>
                <w:rFonts w:ascii="Arial" w:hAnsi="Arial" w:cs="Arial"/>
                <w:sz w:val="6"/>
                <w:szCs w:val="6"/>
                <w:lang w:val="es-BO"/>
              </w:rPr>
            </w:pPr>
          </w:p>
        </w:tc>
        <w:tc>
          <w:tcPr>
            <w:tcW w:w="283" w:type="dxa"/>
            <w:gridSpan w:val="4"/>
            <w:tcBorders>
              <w:bottom w:val="single" w:sz="4" w:space="0" w:color="auto"/>
            </w:tcBorders>
            <w:shd w:val="clear" w:color="auto" w:fill="auto"/>
          </w:tcPr>
          <w:p w14:paraId="44D6A5A7" w14:textId="77777777" w:rsidR="00E91293" w:rsidRPr="00F32DFA" w:rsidRDefault="00E91293" w:rsidP="001E2FC0">
            <w:pPr>
              <w:rPr>
                <w:rFonts w:ascii="Arial" w:hAnsi="Arial" w:cs="Arial"/>
                <w:sz w:val="6"/>
                <w:szCs w:val="6"/>
                <w:lang w:val="es-BO"/>
              </w:rPr>
            </w:pPr>
          </w:p>
        </w:tc>
        <w:tc>
          <w:tcPr>
            <w:tcW w:w="284" w:type="dxa"/>
            <w:gridSpan w:val="4"/>
            <w:tcBorders>
              <w:bottom w:val="single" w:sz="4" w:space="0" w:color="auto"/>
            </w:tcBorders>
            <w:shd w:val="clear" w:color="auto" w:fill="auto"/>
          </w:tcPr>
          <w:p w14:paraId="799DDBEB"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380AC7EC"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10A484D3" w14:textId="77777777" w:rsidR="00E91293" w:rsidRPr="00F32DFA" w:rsidRDefault="00E91293" w:rsidP="001E2FC0">
            <w:pPr>
              <w:rPr>
                <w:rFonts w:ascii="Arial" w:hAnsi="Arial" w:cs="Arial"/>
                <w:sz w:val="6"/>
                <w:szCs w:val="6"/>
                <w:lang w:val="es-BO"/>
              </w:rPr>
            </w:pPr>
          </w:p>
        </w:tc>
        <w:tc>
          <w:tcPr>
            <w:tcW w:w="284" w:type="dxa"/>
            <w:gridSpan w:val="6"/>
            <w:tcBorders>
              <w:bottom w:val="single" w:sz="4" w:space="0" w:color="auto"/>
            </w:tcBorders>
            <w:shd w:val="clear" w:color="auto" w:fill="auto"/>
          </w:tcPr>
          <w:p w14:paraId="12884F33" w14:textId="77777777" w:rsidR="00E91293" w:rsidRPr="00F32DFA" w:rsidRDefault="00E91293" w:rsidP="001E2FC0">
            <w:pPr>
              <w:rPr>
                <w:rFonts w:ascii="Arial" w:hAnsi="Arial" w:cs="Arial"/>
                <w:sz w:val="6"/>
                <w:szCs w:val="6"/>
                <w:lang w:val="es-BO"/>
              </w:rPr>
            </w:pPr>
          </w:p>
        </w:tc>
        <w:tc>
          <w:tcPr>
            <w:tcW w:w="284" w:type="dxa"/>
            <w:gridSpan w:val="6"/>
            <w:tcBorders>
              <w:bottom w:val="single" w:sz="4" w:space="0" w:color="auto"/>
            </w:tcBorders>
            <w:shd w:val="clear" w:color="auto" w:fill="auto"/>
          </w:tcPr>
          <w:p w14:paraId="12530204"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1581068F" w14:textId="77777777" w:rsidR="00E91293" w:rsidRPr="00F32DFA" w:rsidRDefault="00E91293" w:rsidP="001E2FC0">
            <w:pPr>
              <w:rPr>
                <w:rFonts w:ascii="Arial" w:hAnsi="Arial" w:cs="Arial"/>
                <w:sz w:val="6"/>
                <w:szCs w:val="6"/>
                <w:lang w:val="es-BO"/>
              </w:rPr>
            </w:pPr>
          </w:p>
        </w:tc>
        <w:tc>
          <w:tcPr>
            <w:tcW w:w="284" w:type="dxa"/>
            <w:gridSpan w:val="5"/>
            <w:tcBorders>
              <w:bottom w:val="single" w:sz="4" w:space="0" w:color="auto"/>
            </w:tcBorders>
            <w:shd w:val="clear" w:color="auto" w:fill="auto"/>
          </w:tcPr>
          <w:p w14:paraId="11E54AC8" w14:textId="77777777" w:rsidR="00E91293" w:rsidRPr="00F32DFA" w:rsidRDefault="00E91293" w:rsidP="001E2FC0">
            <w:pPr>
              <w:rPr>
                <w:rFonts w:ascii="Arial" w:hAnsi="Arial" w:cs="Arial"/>
                <w:sz w:val="6"/>
                <w:szCs w:val="6"/>
                <w:lang w:val="es-BO"/>
              </w:rPr>
            </w:pPr>
          </w:p>
        </w:tc>
        <w:tc>
          <w:tcPr>
            <w:tcW w:w="283" w:type="dxa"/>
            <w:gridSpan w:val="5"/>
            <w:tcBorders>
              <w:bottom w:val="single" w:sz="4" w:space="0" w:color="auto"/>
            </w:tcBorders>
            <w:shd w:val="clear" w:color="auto" w:fill="auto"/>
          </w:tcPr>
          <w:p w14:paraId="2472A24A" w14:textId="77777777" w:rsidR="00E91293" w:rsidRPr="00F32DFA" w:rsidRDefault="00E91293" w:rsidP="001E2FC0">
            <w:pPr>
              <w:rPr>
                <w:rFonts w:ascii="Arial" w:hAnsi="Arial" w:cs="Arial"/>
                <w:sz w:val="6"/>
                <w:szCs w:val="6"/>
                <w:lang w:val="es-BO"/>
              </w:rPr>
            </w:pPr>
          </w:p>
        </w:tc>
        <w:tc>
          <w:tcPr>
            <w:tcW w:w="282" w:type="dxa"/>
            <w:gridSpan w:val="5"/>
            <w:tcBorders>
              <w:bottom w:val="single" w:sz="4" w:space="0" w:color="auto"/>
            </w:tcBorders>
            <w:shd w:val="clear" w:color="auto" w:fill="auto"/>
          </w:tcPr>
          <w:p w14:paraId="5CC8BD3C" w14:textId="77777777" w:rsidR="00E91293" w:rsidRPr="00F32DFA" w:rsidRDefault="00E91293" w:rsidP="001E2FC0">
            <w:pPr>
              <w:rPr>
                <w:rFonts w:ascii="Arial" w:hAnsi="Arial" w:cs="Arial"/>
                <w:sz w:val="6"/>
                <w:szCs w:val="6"/>
                <w:lang w:val="es-BO"/>
              </w:rPr>
            </w:pPr>
          </w:p>
        </w:tc>
        <w:tc>
          <w:tcPr>
            <w:tcW w:w="283" w:type="dxa"/>
            <w:gridSpan w:val="6"/>
            <w:tcBorders>
              <w:bottom w:val="single" w:sz="4" w:space="0" w:color="auto"/>
            </w:tcBorders>
            <w:shd w:val="clear" w:color="auto" w:fill="auto"/>
          </w:tcPr>
          <w:p w14:paraId="1C108429" w14:textId="77777777" w:rsidR="00E91293" w:rsidRPr="00F32DFA" w:rsidRDefault="00E91293" w:rsidP="001E2FC0">
            <w:pPr>
              <w:rPr>
                <w:rFonts w:ascii="Arial" w:hAnsi="Arial" w:cs="Arial"/>
                <w:sz w:val="6"/>
                <w:szCs w:val="6"/>
                <w:lang w:val="es-BO"/>
              </w:rPr>
            </w:pPr>
          </w:p>
        </w:tc>
        <w:tc>
          <w:tcPr>
            <w:tcW w:w="347" w:type="dxa"/>
            <w:gridSpan w:val="6"/>
            <w:tcBorders>
              <w:right w:val="single" w:sz="12" w:space="0" w:color="1F4E79" w:themeColor="accent1" w:themeShade="80"/>
            </w:tcBorders>
            <w:shd w:val="clear" w:color="auto" w:fill="auto"/>
          </w:tcPr>
          <w:p w14:paraId="40AAD8CF" w14:textId="77777777" w:rsidR="00E91293" w:rsidRPr="00F32DFA" w:rsidRDefault="00E91293" w:rsidP="001E2FC0">
            <w:pPr>
              <w:rPr>
                <w:rFonts w:ascii="Arial" w:hAnsi="Arial" w:cs="Arial"/>
                <w:sz w:val="6"/>
                <w:szCs w:val="6"/>
                <w:lang w:val="es-BO"/>
              </w:rPr>
            </w:pPr>
          </w:p>
        </w:tc>
      </w:tr>
      <w:tr w:rsidR="00E91293" w:rsidRPr="00F32DFA" w14:paraId="11B8B951" w14:textId="77777777" w:rsidTr="0012752A">
        <w:trPr>
          <w:trHeight w:val="207"/>
          <w:jc w:val="center"/>
        </w:trPr>
        <w:tc>
          <w:tcPr>
            <w:tcW w:w="1251" w:type="dxa"/>
            <w:gridSpan w:val="7"/>
            <w:vMerge w:val="restart"/>
            <w:tcBorders>
              <w:left w:val="single" w:sz="12" w:space="0" w:color="1F4E79" w:themeColor="accent1" w:themeShade="80"/>
              <w:right w:val="single" w:sz="4" w:space="0" w:color="auto"/>
            </w:tcBorders>
            <w:vAlign w:val="center"/>
          </w:tcPr>
          <w:p w14:paraId="0C5AD051" w14:textId="77777777" w:rsidR="00E91293" w:rsidRPr="00F32DFA" w:rsidRDefault="00E91293" w:rsidP="001E2FC0">
            <w:pPr>
              <w:jc w:val="right"/>
              <w:rPr>
                <w:rFonts w:ascii="Arial" w:hAnsi="Arial" w:cs="Arial"/>
                <w:sz w:val="16"/>
                <w:szCs w:val="16"/>
                <w:lang w:val="es-BO"/>
              </w:rPr>
            </w:pPr>
            <w:r w:rsidRPr="00F32DFA">
              <w:rPr>
                <w:rFonts w:ascii="Arial" w:hAnsi="Arial" w:cs="Arial"/>
                <w:sz w:val="16"/>
                <w:szCs w:val="16"/>
                <w:lang w:val="es-BO"/>
              </w:rPr>
              <w:t>Precio Referencial</w:t>
            </w:r>
          </w:p>
        </w:tc>
        <w:tc>
          <w:tcPr>
            <w:tcW w:w="8241" w:type="dxa"/>
            <w:gridSpan w:val="12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69EDE6" w14:textId="77777777" w:rsidR="0082057F" w:rsidRPr="00D32114" w:rsidRDefault="0082057F" w:rsidP="0082057F">
            <w:pPr>
              <w:rPr>
                <w:rFonts w:ascii="Arial" w:hAnsi="Arial" w:cs="Arial"/>
                <w:sz w:val="6"/>
                <w:szCs w:val="6"/>
                <w:lang w:val="es-BO"/>
              </w:rPr>
            </w:pPr>
          </w:p>
          <w:tbl>
            <w:tblPr>
              <w:tblW w:w="8035" w:type="dxa"/>
              <w:jc w:val="center"/>
              <w:tblLayout w:type="fixed"/>
              <w:tblCellMar>
                <w:left w:w="70" w:type="dxa"/>
                <w:right w:w="70" w:type="dxa"/>
              </w:tblCellMar>
              <w:tblLook w:val="04A0" w:firstRow="1" w:lastRow="0" w:firstColumn="1" w:lastColumn="0" w:noHBand="0" w:noVBand="1"/>
            </w:tblPr>
            <w:tblGrid>
              <w:gridCol w:w="754"/>
              <w:gridCol w:w="1707"/>
              <w:gridCol w:w="1165"/>
              <w:gridCol w:w="1106"/>
              <w:gridCol w:w="1125"/>
              <w:gridCol w:w="925"/>
              <w:gridCol w:w="1253"/>
            </w:tblGrid>
            <w:tr w:rsidR="009E5687" w:rsidRPr="00F32DFA" w14:paraId="167A8F9F" w14:textId="77777777" w:rsidTr="0051712F">
              <w:trPr>
                <w:trHeight w:val="8"/>
                <w:jc w:val="center"/>
              </w:trPr>
              <w:tc>
                <w:tcPr>
                  <w:tcW w:w="754" w:type="dxa"/>
                  <w:vMerge w:val="restart"/>
                  <w:tcBorders>
                    <w:top w:val="single" w:sz="8" w:space="0" w:color="auto"/>
                    <w:left w:val="single" w:sz="8" w:space="0" w:color="auto"/>
                    <w:right w:val="single" w:sz="8" w:space="0" w:color="auto"/>
                  </w:tcBorders>
                  <w:shd w:val="clear" w:color="auto" w:fill="323E4F" w:themeFill="text2" w:themeFillShade="BF"/>
                  <w:vAlign w:val="center"/>
                </w:tcPr>
                <w:p w14:paraId="73D86885" w14:textId="77777777" w:rsidR="0082057F" w:rsidRPr="009E5687" w:rsidRDefault="0082057F" w:rsidP="0082057F">
                  <w:pPr>
                    <w:ind w:left="99" w:right="157"/>
                    <w:jc w:val="center"/>
                    <w:rPr>
                      <w:rFonts w:ascii="Bookman Old Style" w:hAnsi="Bookman Old Style" w:cs="Calibri"/>
                      <w:b/>
                      <w:bCs/>
                      <w:color w:val="FFFFFF" w:themeColor="background1"/>
                      <w:sz w:val="14"/>
                      <w:szCs w:val="14"/>
                      <w:lang w:val="es-BO" w:eastAsia="es-BO"/>
                    </w:rPr>
                  </w:pPr>
                  <w:r w:rsidRPr="009E5687">
                    <w:rPr>
                      <w:rFonts w:ascii="Calibri" w:hAnsi="Calibri" w:cs="Calibri"/>
                      <w:b/>
                      <w:bCs/>
                      <w:color w:val="FFFFFF" w:themeColor="background1"/>
                      <w:sz w:val="14"/>
                      <w:szCs w:val="14"/>
                    </w:rPr>
                    <w:t>N° ITEM</w:t>
                  </w:r>
                </w:p>
              </w:tc>
              <w:tc>
                <w:tcPr>
                  <w:tcW w:w="1707" w:type="dxa"/>
                  <w:vMerge w:val="restart"/>
                  <w:tcBorders>
                    <w:top w:val="single" w:sz="8" w:space="0" w:color="auto"/>
                    <w:left w:val="single" w:sz="8" w:space="0" w:color="auto"/>
                    <w:right w:val="single" w:sz="8" w:space="0" w:color="auto"/>
                  </w:tcBorders>
                  <w:shd w:val="clear" w:color="auto" w:fill="323E4F" w:themeFill="text2" w:themeFillShade="BF"/>
                </w:tcPr>
                <w:p w14:paraId="502E9999" w14:textId="77777777" w:rsidR="0082057F" w:rsidRPr="009E5687" w:rsidRDefault="0082057F" w:rsidP="0082057F">
                  <w:pPr>
                    <w:ind w:left="99" w:right="157"/>
                    <w:jc w:val="center"/>
                    <w:rPr>
                      <w:rFonts w:ascii="Calibri" w:hAnsi="Calibri" w:cs="Calibri"/>
                      <w:b/>
                      <w:bCs/>
                      <w:color w:val="FFFFFF" w:themeColor="background1"/>
                      <w:sz w:val="14"/>
                      <w:szCs w:val="14"/>
                    </w:rPr>
                  </w:pPr>
                  <w:r w:rsidRPr="009E5687">
                    <w:rPr>
                      <w:rFonts w:ascii="Calibri" w:hAnsi="Calibri" w:cs="Calibri"/>
                      <w:b/>
                      <w:bCs/>
                      <w:color w:val="FFFFFF" w:themeColor="background1"/>
                      <w:sz w:val="14"/>
                      <w:szCs w:val="14"/>
                    </w:rPr>
                    <w:t>DESCRIPCION</w:t>
                  </w:r>
                </w:p>
              </w:tc>
              <w:tc>
                <w:tcPr>
                  <w:tcW w:w="1165" w:type="dxa"/>
                  <w:vMerge w:val="restart"/>
                  <w:tcBorders>
                    <w:top w:val="single" w:sz="8" w:space="0" w:color="auto"/>
                    <w:left w:val="single" w:sz="8" w:space="0" w:color="auto"/>
                    <w:right w:val="single" w:sz="8" w:space="0" w:color="auto"/>
                  </w:tcBorders>
                  <w:shd w:val="clear" w:color="auto" w:fill="323E4F" w:themeFill="text2" w:themeFillShade="BF"/>
                  <w:vAlign w:val="center"/>
                  <w:hideMark/>
                </w:tcPr>
                <w:p w14:paraId="26C74FFC" w14:textId="77777777" w:rsidR="0082057F" w:rsidRPr="009E5687" w:rsidRDefault="0082057F" w:rsidP="0082057F">
                  <w:pPr>
                    <w:ind w:left="99" w:right="157"/>
                    <w:jc w:val="center"/>
                    <w:rPr>
                      <w:rFonts w:ascii="Calibri" w:hAnsi="Calibri" w:cs="Calibri"/>
                      <w:b/>
                      <w:bCs/>
                      <w:color w:val="FFFFFF" w:themeColor="background1"/>
                      <w:sz w:val="14"/>
                      <w:szCs w:val="14"/>
                    </w:rPr>
                  </w:pPr>
                  <w:r w:rsidRPr="009E5687">
                    <w:rPr>
                      <w:rFonts w:ascii="Calibri" w:hAnsi="Calibri" w:cs="Calibri"/>
                      <w:b/>
                      <w:bCs/>
                      <w:color w:val="FFFFFF" w:themeColor="background1"/>
                      <w:sz w:val="14"/>
                      <w:szCs w:val="14"/>
                    </w:rPr>
                    <w:t>CAPACIDAD [L]</w:t>
                  </w:r>
                </w:p>
              </w:tc>
              <w:tc>
                <w:tcPr>
                  <w:tcW w:w="1106" w:type="dxa"/>
                  <w:vMerge w:val="restart"/>
                  <w:tcBorders>
                    <w:top w:val="single" w:sz="8" w:space="0" w:color="auto"/>
                    <w:left w:val="single" w:sz="8" w:space="0" w:color="auto"/>
                    <w:right w:val="single" w:sz="8" w:space="0" w:color="auto"/>
                  </w:tcBorders>
                  <w:shd w:val="clear" w:color="auto" w:fill="323E4F" w:themeFill="text2" w:themeFillShade="BF"/>
                  <w:vAlign w:val="center"/>
                  <w:hideMark/>
                </w:tcPr>
                <w:p w14:paraId="47544260" w14:textId="77777777" w:rsidR="0082057F" w:rsidRPr="009E5687" w:rsidRDefault="0082057F" w:rsidP="0082057F">
                  <w:pPr>
                    <w:ind w:left="99" w:right="157"/>
                    <w:jc w:val="center"/>
                    <w:rPr>
                      <w:rFonts w:ascii="Bookman Old Style" w:hAnsi="Bookman Old Style" w:cs="Calibri"/>
                      <w:b/>
                      <w:bCs/>
                      <w:color w:val="FFFFFF" w:themeColor="background1"/>
                      <w:sz w:val="14"/>
                      <w:szCs w:val="14"/>
                      <w:lang w:val="es-BO" w:eastAsia="es-BO"/>
                    </w:rPr>
                  </w:pPr>
                  <w:r w:rsidRPr="009E5687">
                    <w:rPr>
                      <w:rFonts w:ascii="Calibri" w:hAnsi="Calibri" w:cs="Calibri"/>
                      <w:b/>
                      <w:bCs/>
                      <w:color w:val="FFFFFF" w:themeColor="background1"/>
                      <w:sz w:val="14"/>
                      <w:szCs w:val="14"/>
                    </w:rPr>
                    <w:t>DIAMETRO NOMINAL [mm]</w:t>
                  </w:r>
                </w:p>
              </w:tc>
              <w:tc>
                <w:tcPr>
                  <w:tcW w:w="1125" w:type="dxa"/>
                  <w:vMerge w:val="restart"/>
                  <w:tcBorders>
                    <w:top w:val="single" w:sz="8" w:space="0" w:color="auto"/>
                    <w:left w:val="single" w:sz="8" w:space="0" w:color="auto"/>
                    <w:right w:val="single" w:sz="8" w:space="0" w:color="auto"/>
                  </w:tcBorders>
                  <w:shd w:val="clear" w:color="auto" w:fill="323E4F" w:themeFill="text2" w:themeFillShade="BF"/>
                  <w:vAlign w:val="center"/>
                  <w:hideMark/>
                </w:tcPr>
                <w:p w14:paraId="06832FD3" w14:textId="77777777" w:rsidR="0082057F" w:rsidRPr="009E5687" w:rsidRDefault="0082057F" w:rsidP="0082057F">
                  <w:pPr>
                    <w:ind w:left="99" w:right="157"/>
                    <w:jc w:val="center"/>
                    <w:rPr>
                      <w:rFonts w:ascii="Bookman Old Style" w:hAnsi="Bookman Old Style" w:cs="Calibri"/>
                      <w:b/>
                      <w:bCs/>
                      <w:color w:val="FFFFFF" w:themeColor="background1"/>
                      <w:sz w:val="14"/>
                      <w:szCs w:val="14"/>
                      <w:lang w:val="es-BO" w:eastAsia="es-BO"/>
                    </w:rPr>
                  </w:pPr>
                  <w:r w:rsidRPr="009E5687">
                    <w:rPr>
                      <w:rFonts w:ascii="Calibri" w:hAnsi="Calibri" w:cs="Calibri"/>
                      <w:b/>
                      <w:bCs/>
                      <w:color w:val="FFFFFF" w:themeColor="background1"/>
                      <w:sz w:val="14"/>
                      <w:szCs w:val="14"/>
                    </w:rPr>
                    <w:t>CANTIDAD</w:t>
                  </w:r>
                </w:p>
              </w:tc>
              <w:tc>
                <w:tcPr>
                  <w:tcW w:w="2178" w:type="dxa"/>
                  <w:gridSpan w:val="2"/>
                  <w:tcBorders>
                    <w:top w:val="single" w:sz="8" w:space="0" w:color="auto"/>
                    <w:left w:val="single" w:sz="8" w:space="0" w:color="auto"/>
                    <w:bottom w:val="single" w:sz="8" w:space="0" w:color="auto"/>
                    <w:right w:val="single" w:sz="8" w:space="0" w:color="auto"/>
                  </w:tcBorders>
                  <w:shd w:val="clear" w:color="auto" w:fill="323E4F" w:themeFill="text2" w:themeFillShade="BF"/>
                  <w:vAlign w:val="center"/>
                </w:tcPr>
                <w:p w14:paraId="71CE680C" w14:textId="77777777" w:rsidR="0082057F" w:rsidRPr="009E5687" w:rsidRDefault="0082057F" w:rsidP="0082057F">
                  <w:pPr>
                    <w:ind w:left="99" w:right="157"/>
                    <w:jc w:val="center"/>
                    <w:rPr>
                      <w:rFonts w:ascii="Bookman Old Style" w:hAnsi="Bookman Old Style" w:cs="Calibri"/>
                      <w:b/>
                      <w:bCs/>
                      <w:color w:val="FFFFFF" w:themeColor="background1"/>
                      <w:sz w:val="14"/>
                      <w:szCs w:val="14"/>
                      <w:lang w:val="es-BO" w:eastAsia="es-BO"/>
                    </w:rPr>
                  </w:pPr>
                  <w:r w:rsidRPr="009E5687">
                    <w:rPr>
                      <w:rFonts w:ascii="Calibri" w:hAnsi="Calibri" w:cs="Calibri"/>
                      <w:b/>
                      <w:bCs/>
                      <w:color w:val="FFFFFF" w:themeColor="background1"/>
                      <w:sz w:val="14"/>
                      <w:szCs w:val="14"/>
                    </w:rPr>
                    <w:t>PRECIO REFERENCIAL</w:t>
                  </w:r>
                </w:p>
              </w:tc>
            </w:tr>
            <w:tr w:rsidR="009E5687" w:rsidRPr="00F32DFA" w14:paraId="05EE8B26" w14:textId="77777777" w:rsidTr="0051712F">
              <w:trPr>
                <w:trHeight w:val="8"/>
                <w:jc w:val="center"/>
              </w:trPr>
              <w:tc>
                <w:tcPr>
                  <w:tcW w:w="754" w:type="dxa"/>
                  <w:vMerge/>
                  <w:tcBorders>
                    <w:left w:val="single" w:sz="8" w:space="0" w:color="auto"/>
                    <w:bottom w:val="single" w:sz="8" w:space="0" w:color="auto"/>
                    <w:right w:val="single" w:sz="8" w:space="0" w:color="auto"/>
                  </w:tcBorders>
                </w:tcPr>
                <w:p w14:paraId="76E47297" w14:textId="77777777" w:rsidR="0082057F" w:rsidRPr="009E5687" w:rsidRDefault="0082057F" w:rsidP="0082057F">
                  <w:pPr>
                    <w:ind w:left="99" w:right="157"/>
                    <w:jc w:val="center"/>
                    <w:rPr>
                      <w:rFonts w:ascii="Bookman Old Style" w:hAnsi="Bookman Old Style" w:cs="Calibri"/>
                      <w:color w:val="000000"/>
                      <w:sz w:val="14"/>
                      <w:szCs w:val="14"/>
                      <w:lang w:eastAsia="es-BO"/>
                    </w:rPr>
                  </w:pPr>
                </w:p>
              </w:tc>
              <w:tc>
                <w:tcPr>
                  <w:tcW w:w="1707" w:type="dxa"/>
                  <w:vMerge/>
                  <w:tcBorders>
                    <w:left w:val="single" w:sz="8" w:space="0" w:color="auto"/>
                    <w:bottom w:val="single" w:sz="8" w:space="0" w:color="auto"/>
                    <w:right w:val="single" w:sz="8" w:space="0" w:color="auto"/>
                  </w:tcBorders>
                </w:tcPr>
                <w:p w14:paraId="350D1506" w14:textId="77777777" w:rsidR="0082057F" w:rsidRPr="009E5687" w:rsidRDefault="0082057F" w:rsidP="0082057F">
                  <w:pPr>
                    <w:ind w:left="99" w:right="157"/>
                    <w:jc w:val="center"/>
                    <w:rPr>
                      <w:rFonts w:ascii="Calibri" w:hAnsi="Calibri" w:cs="Calibri"/>
                      <w:b/>
                      <w:bCs/>
                      <w:color w:val="FFFFFF" w:themeColor="background1"/>
                      <w:sz w:val="14"/>
                      <w:szCs w:val="14"/>
                    </w:rPr>
                  </w:pPr>
                </w:p>
              </w:tc>
              <w:tc>
                <w:tcPr>
                  <w:tcW w:w="1165" w:type="dxa"/>
                  <w:vMerge/>
                  <w:tcBorders>
                    <w:left w:val="single" w:sz="8" w:space="0" w:color="auto"/>
                    <w:bottom w:val="single" w:sz="8" w:space="0" w:color="auto"/>
                    <w:right w:val="single" w:sz="8" w:space="0" w:color="auto"/>
                  </w:tcBorders>
                  <w:shd w:val="clear" w:color="auto" w:fill="auto"/>
                  <w:vAlign w:val="center"/>
                </w:tcPr>
                <w:p w14:paraId="51EC5EEC" w14:textId="77777777" w:rsidR="0082057F" w:rsidRPr="009E5687" w:rsidRDefault="0082057F" w:rsidP="0082057F">
                  <w:pPr>
                    <w:ind w:left="99" w:right="157"/>
                    <w:jc w:val="center"/>
                    <w:rPr>
                      <w:rFonts w:ascii="Calibri" w:hAnsi="Calibri" w:cs="Calibri"/>
                      <w:b/>
                      <w:bCs/>
                      <w:color w:val="FFFFFF" w:themeColor="background1"/>
                      <w:sz w:val="14"/>
                      <w:szCs w:val="14"/>
                    </w:rPr>
                  </w:pPr>
                </w:p>
              </w:tc>
              <w:tc>
                <w:tcPr>
                  <w:tcW w:w="1106" w:type="dxa"/>
                  <w:vMerge/>
                  <w:tcBorders>
                    <w:left w:val="single" w:sz="8" w:space="0" w:color="auto"/>
                    <w:bottom w:val="single" w:sz="8" w:space="0" w:color="auto"/>
                    <w:right w:val="single" w:sz="8" w:space="0" w:color="auto"/>
                  </w:tcBorders>
                  <w:shd w:val="clear" w:color="auto" w:fill="auto"/>
                  <w:vAlign w:val="center"/>
                </w:tcPr>
                <w:p w14:paraId="7402521B" w14:textId="77777777" w:rsidR="0082057F" w:rsidRPr="009E5687" w:rsidRDefault="0082057F" w:rsidP="0082057F">
                  <w:pPr>
                    <w:ind w:left="99" w:right="157"/>
                    <w:jc w:val="center"/>
                    <w:rPr>
                      <w:rFonts w:ascii="Bookman Old Style" w:hAnsi="Bookman Old Style" w:cs="Calibri"/>
                      <w:color w:val="000000"/>
                      <w:sz w:val="14"/>
                      <w:szCs w:val="14"/>
                    </w:rPr>
                  </w:pPr>
                </w:p>
              </w:tc>
              <w:tc>
                <w:tcPr>
                  <w:tcW w:w="1125" w:type="dxa"/>
                  <w:vMerge/>
                  <w:tcBorders>
                    <w:left w:val="single" w:sz="8" w:space="0" w:color="auto"/>
                    <w:bottom w:val="single" w:sz="8" w:space="0" w:color="auto"/>
                    <w:right w:val="single" w:sz="8" w:space="0" w:color="auto"/>
                  </w:tcBorders>
                  <w:shd w:val="clear" w:color="auto" w:fill="auto"/>
                  <w:noWrap/>
                  <w:vAlign w:val="center"/>
                </w:tcPr>
                <w:p w14:paraId="1814D5DD" w14:textId="77777777" w:rsidR="0082057F" w:rsidRPr="009E5687" w:rsidRDefault="0082057F" w:rsidP="0082057F">
                  <w:pPr>
                    <w:ind w:left="99" w:right="157"/>
                    <w:jc w:val="right"/>
                    <w:rPr>
                      <w:rFonts w:ascii="Bookman Old Style" w:hAnsi="Bookman Old Style" w:cs="Calibri"/>
                      <w:color w:val="000000"/>
                      <w:sz w:val="14"/>
                      <w:szCs w:val="14"/>
                    </w:rPr>
                  </w:pPr>
                </w:p>
              </w:tc>
              <w:tc>
                <w:tcPr>
                  <w:tcW w:w="925" w:type="dxa"/>
                  <w:tcBorders>
                    <w:top w:val="single" w:sz="8" w:space="0" w:color="auto"/>
                    <w:left w:val="nil"/>
                    <w:bottom w:val="single" w:sz="8" w:space="0" w:color="auto"/>
                    <w:right w:val="single" w:sz="8" w:space="0" w:color="auto"/>
                  </w:tcBorders>
                  <w:shd w:val="clear" w:color="auto" w:fill="323E4F" w:themeFill="text2" w:themeFillShade="BF"/>
                  <w:noWrap/>
                  <w:vAlign w:val="center"/>
                </w:tcPr>
                <w:p w14:paraId="725D4318" w14:textId="77777777" w:rsidR="0082057F" w:rsidRPr="009E5687" w:rsidRDefault="0082057F" w:rsidP="0082057F">
                  <w:pPr>
                    <w:ind w:left="99" w:right="157"/>
                    <w:jc w:val="center"/>
                    <w:rPr>
                      <w:rFonts w:ascii="Calibri" w:hAnsi="Calibri" w:cs="Calibri"/>
                      <w:b/>
                      <w:bCs/>
                      <w:color w:val="FFFFFF" w:themeColor="background1"/>
                      <w:sz w:val="14"/>
                      <w:szCs w:val="14"/>
                    </w:rPr>
                  </w:pPr>
                  <w:r w:rsidRPr="009E5687">
                    <w:rPr>
                      <w:rFonts w:ascii="Calibri" w:hAnsi="Calibri" w:cs="Calibri"/>
                      <w:b/>
                      <w:bCs/>
                      <w:color w:val="FFFFFF" w:themeColor="background1"/>
                      <w:sz w:val="14"/>
                      <w:szCs w:val="14"/>
                    </w:rPr>
                    <w:t>P/U</w:t>
                  </w:r>
                </w:p>
              </w:tc>
              <w:tc>
                <w:tcPr>
                  <w:tcW w:w="1253" w:type="dxa"/>
                  <w:tcBorders>
                    <w:top w:val="single" w:sz="8" w:space="0" w:color="auto"/>
                    <w:left w:val="nil"/>
                    <w:bottom w:val="single" w:sz="8" w:space="0" w:color="auto"/>
                    <w:right w:val="single" w:sz="8" w:space="0" w:color="auto"/>
                  </w:tcBorders>
                  <w:shd w:val="clear" w:color="auto" w:fill="323E4F" w:themeFill="text2" w:themeFillShade="BF"/>
                  <w:noWrap/>
                  <w:vAlign w:val="center"/>
                </w:tcPr>
                <w:p w14:paraId="7EE3D851" w14:textId="77777777" w:rsidR="0082057F" w:rsidRPr="009E5687" w:rsidRDefault="0082057F" w:rsidP="0082057F">
                  <w:pPr>
                    <w:ind w:left="99" w:right="157"/>
                    <w:jc w:val="right"/>
                    <w:rPr>
                      <w:rFonts w:ascii="Calibri" w:hAnsi="Calibri" w:cs="Calibri"/>
                      <w:b/>
                      <w:bCs/>
                      <w:color w:val="FFFFFF" w:themeColor="background1"/>
                      <w:sz w:val="14"/>
                      <w:szCs w:val="14"/>
                    </w:rPr>
                  </w:pPr>
                  <w:r w:rsidRPr="009E5687">
                    <w:rPr>
                      <w:rFonts w:ascii="Calibri" w:hAnsi="Calibri" w:cs="Calibri"/>
                      <w:b/>
                      <w:bCs/>
                      <w:color w:val="FFFFFF" w:themeColor="background1"/>
                      <w:sz w:val="14"/>
                      <w:szCs w:val="14"/>
                    </w:rPr>
                    <w:t>TOTAL USD</w:t>
                  </w:r>
                </w:p>
              </w:tc>
            </w:tr>
            <w:tr w:rsidR="005D7F2A" w:rsidRPr="00F32DFA" w14:paraId="25AA0709" w14:textId="77777777" w:rsidTr="005D7F2A">
              <w:trPr>
                <w:trHeight w:val="8"/>
                <w:jc w:val="center"/>
              </w:trPr>
              <w:tc>
                <w:tcPr>
                  <w:tcW w:w="754" w:type="dxa"/>
                  <w:tcBorders>
                    <w:top w:val="single" w:sz="8" w:space="0" w:color="auto"/>
                    <w:left w:val="single" w:sz="8" w:space="0" w:color="auto"/>
                    <w:bottom w:val="single" w:sz="8" w:space="0" w:color="auto"/>
                    <w:right w:val="single" w:sz="8" w:space="0" w:color="auto"/>
                  </w:tcBorders>
                  <w:vAlign w:val="center"/>
                </w:tcPr>
                <w:p w14:paraId="492C177F" w14:textId="77777777" w:rsidR="005D7F2A" w:rsidRPr="009E5687" w:rsidRDefault="005D7F2A" w:rsidP="005D7F2A">
                  <w:pPr>
                    <w:ind w:left="99" w:right="157"/>
                    <w:jc w:val="center"/>
                    <w:rPr>
                      <w:rFonts w:ascii="Bookman Old Style" w:hAnsi="Bookman Old Style" w:cs="Calibri"/>
                      <w:color w:val="000000"/>
                      <w:sz w:val="14"/>
                      <w:szCs w:val="14"/>
                      <w:lang w:eastAsia="es-BO"/>
                    </w:rPr>
                  </w:pPr>
                  <w:r w:rsidRPr="009E5687">
                    <w:rPr>
                      <w:rFonts w:ascii="Calibri" w:hAnsi="Calibri" w:cs="Calibri"/>
                      <w:b/>
                      <w:bCs/>
                      <w:color w:val="1D2228"/>
                      <w:sz w:val="14"/>
                      <w:szCs w:val="14"/>
                    </w:rPr>
                    <w:t>2</w:t>
                  </w:r>
                </w:p>
              </w:tc>
              <w:tc>
                <w:tcPr>
                  <w:tcW w:w="1707" w:type="dxa"/>
                  <w:tcBorders>
                    <w:top w:val="single" w:sz="8" w:space="0" w:color="auto"/>
                    <w:left w:val="single" w:sz="8" w:space="0" w:color="auto"/>
                    <w:bottom w:val="single" w:sz="8" w:space="0" w:color="auto"/>
                    <w:right w:val="single" w:sz="8" w:space="0" w:color="auto"/>
                  </w:tcBorders>
                </w:tcPr>
                <w:p w14:paraId="3B8E4212" w14:textId="77777777" w:rsidR="005D7F2A" w:rsidRPr="009E5687" w:rsidRDefault="005D7F2A" w:rsidP="005D7F2A">
                  <w:pPr>
                    <w:ind w:left="99" w:right="157"/>
                    <w:jc w:val="center"/>
                    <w:rPr>
                      <w:rFonts w:ascii="Calibri" w:hAnsi="Calibri" w:cs="Calibri"/>
                      <w:color w:val="1D2228"/>
                      <w:sz w:val="14"/>
                      <w:szCs w:val="14"/>
                    </w:rPr>
                  </w:pPr>
                  <w:r w:rsidRPr="009E5687">
                    <w:rPr>
                      <w:rFonts w:ascii="Calibri" w:hAnsi="Calibri" w:cs="Calibri"/>
                      <w:color w:val="1D2228"/>
                      <w:sz w:val="14"/>
                      <w:szCs w:val="14"/>
                    </w:rPr>
                    <w:t>CILINDRO PARA GNC TIPO GNC-1</w:t>
                  </w:r>
                </w:p>
              </w:tc>
              <w:tc>
                <w:tcPr>
                  <w:tcW w:w="1165" w:type="dxa"/>
                  <w:tcBorders>
                    <w:top w:val="single" w:sz="8" w:space="0" w:color="auto"/>
                    <w:left w:val="single" w:sz="8" w:space="0" w:color="auto"/>
                    <w:bottom w:val="single" w:sz="8" w:space="0" w:color="auto"/>
                    <w:right w:val="single" w:sz="8" w:space="0" w:color="auto"/>
                  </w:tcBorders>
                  <w:shd w:val="clear" w:color="auto" w:fill="auto"/>
                  <w:vAlign w:val="center"/>
                </w:tcPr>
                <w:p w14:paraId="5B898BB2" w14:textId="77777777" w:rsidR="005D7F2A" w:rsidRPr="009E5687" w:rsidRDefault="005D7F2A" w:rsidP="005D7F2A">
                  <w:pPr>
                    <w:ind w:left="99" w:right="157"/>
                    <w:jc w:val="center"/>
                    <w:rPr>
                      <w:rFonts w:ascii="Bookman Old Style" w:hAnsi="Bookman Old Style" w:cs="Calibri"/>
                      <w:color w:val="000000"/>
                      <w:sz w:val="14"/>
                      <w:szCs w:val="14"/>
                    </w:rPr>
                  </w:pPr>
                  <w:r w:rsidRPr="009E5687">
                    <w:rPr>
                      <w:rFonts w:ascii="Calibri" w:hAnsi="Calibri" w:cs="Calibri"/>
                      <w:color w:val="1D2228"/>
                      <w:sz w:val="14"/>
                      <w:szCs w:val="14"/>
                    </w:rPr>
                    <w:t>60 litros (largo)</w:t>
                  </w:r>
                </w:p>
              </w:tc>
              <w:tc>
                <w:tcPr>
                  <w:tcW w:w="1106" w:type="dxa"/>
                  <w:tcBorders>
                    <w:top w:val="single" w:sz="8" w:space="0" w:color="auto"/>
                    <w:left w:val="single" w:sz="8" w:space="0" w:color="auto"/>
                    <w:bottom w:val="single" w:sz="8" w:space="0" w:color="auto"/>
                    <w:right w:val="single" w:sz="8" w:space="0" w:color="auto"/>
                  </w:tcBorders>
                  <w:shd w:val="clear" w:color="auto" w:fill="auto"/>
                  <w:vAlign w:val="center"/>
                </w:tcPr>
                <w:p w14:paraId="46C11FBA" w14:textId="77777777" w:rsidR="005D7F2A" w:rsidRPr="009E5687" w:rsidRDefault="005D7F2A" w:rsidP="005D7F2A">
                  <w:pPr>
                    <w:ind w:left="99" w:right="157"/>
                    <w:jc w:val="center"/>
                    <w:rPr>
                      <w:rFonts w:ascii="Bookman Old Style" w:hAnsi="Bookman Old Style" w:cs="Calibri"/>
                      <w:color w:val="000000"/>
                      <w:sz w:val="14"/>
                      <w:szCs w:val="14"/>
                      <w:lang w:val="es-BO" w:eastAsia="es-BO"/>
                    </w:rPr>
                  </w:pPr>
                  <w:r w:rsidRPr="009E5687">
                    <w:rPr>
                      <w:rFonts w:ascii="Calibri" w:hAnsi="Calibri" w:cs="Calibri"/>
                      <w:color w:val="1D2228"/>
                      <w:sz w:val="14"/>
                      <w:szCs w:val="14"/>
                    </w:rPr>
                    <w:t>273 ± 15</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EB0A45" w14:textId="4175DB36" w:rsidR="005D7F2A" w:rsidRPr="0051712F" w:rsidRDefault="005D7F2A" w:rsidP="005D7F2A">
                  <w:pPr>
                    <w:ind w:left="99" w:right="157"/>
                    <w:jc w:val="right"/>
                    <w:rPr>
                      <w:rFonts w:ascii="Calibri" w:hAnsi="Calibri" w:cs="Calibri"/>
                      <w:color w:val="1D2228"/>
                      <w:sz w:val="14"/>
                      <w:szCs w:val="14"/>
                    </w:rPr>
                  </w:pPr>
                  <w:r w:rsidRPr="0051712F">
                    <w:rPr>
                      <w:rFonts w:ascii="Calibri" w:hAnsi="Calibri" w:cs="Calibri"/>
                      <w:color w:val="1D2228"/>
                      <w:sz w:val="14"/>
                      <w:szCs w:val="14"/>
                    </w:rPr>
                    <w:t>2.430</w:t>
                  </w:r>
                </w:p>
              </w:tc>
              <w:tc>
                <w:tcPr>
                  <w:tcW w:w="9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F5E1E4" w14:textId="2E2EFB2E" w:rsidR="005D7F2A" w:rsidRPr="001C46E4" w:rsidRDefault="005D7F2A" w:rsidP="005D7F2A">
                  <w:pPr>
                    <w:ind w:left="99" w:right="157"/>
                    <w:jc w:val="right"/>
                    <w:rPr>
                      <w:rFonts w:ascii="Calibri" w:hAnsi="Calibri" w:cs="Calibri"/>
                      <w:color w:val="1D2228"/>
                      <w:sz w:val="14"/>
                      <w:szCs w:val="14"/>
                    </w:rPr>
                  </w:pPr>
                  <w:r w:rsidRPr="007451E9">
                    <w:rPr>
                      <w:rFonts w:ascii="Calibri" w:hAnsi="Calibri" w:cs="Calibri"/>
                      <w:color w:val="1D2228"/>
                      <w:sz w:val="14"/>
                      <w:szCs w:val="14"/>
                    </w:rPr>
                    <w:t>288,00</w:t>
                  </w:r>
                </w:p>
              </w:tc>
              <w:tc>
                <w:tcPr>
                  <w:tcW w:w="12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E7C62A" w14:textId="4F7FF6A7" w:rsidR="005D7F2A" w:rsidRPr="001C46E4" w:rsidRDefault="005D7F2A" w:rsidP="005D7F2A">
                  <w:pPr>
                    <w:ind w:left="99" w:right="157"/>
                    <w:jc w:val="right"/>
                    <w:rPr>
                      <w:rFonts w:ascii="Calibri" w:hAnsi="Calibri" w:cs="Calibri"/>
                      <w:color w:val="1D2228"/>
                      <w:sz w:val="14"/>
                      <w:szCs w:val="14"/>
                    </w:rPr>
                  </w:pPr>
                  <w:r w:rsidRPr="005D7F2A">
                    <w:rPr>
                      <w:rFonts w:ascii="Calibri" w:hAnsi="Calibri" w:cs="Calibri"/>
                      <w:color w:val="1D2228"/>
                      <w:sz w:val="14"/>
                      <w:szCs w:val="14"/>
                    </w:rPr>
                    <w:t>699.840,00</w:t>
                  </w:r>
                </w:p>
              </w:tc>
            </w:tr>
            <w:tr w:rsidR="005D7F2A" w:rsidRPr="00F32DFA" w14:paraId="766259C5" w14:textId="77777777" w:rsidTr="005D7F2A">
              <w:trPr>
                <w:trHeight w:val="8"/>
                <w:jc w:val="center"/>
              </w:trPr>
              <w:tc>
                <w:tcPr>
                  <w:tcW w:w="754" w:type="dxa"/>
                  <w:tcBorders>
                    <w:top w:val="single" w:sz="8" w:space="0" w:color="auto"/>
                    <w:left w:val="single" w:sz="8" w:space="0" w:color="auto"/>
                    <w:bottom w:val="single" w:sz="8" w:space="0" w:color="auto"/>
                    <w:right w:val="single" w:sz="8" w:space="0" w:color="auto"/>
                  </w:tcBorders>
                  <w:vAlign w:val="center"/>
                </w:tcPr>
                <w:p w14:paraId="06DCAC94" w14:textId="77777777" w:rsidR="005D7F2A" w:rsidRPr="009E5687" w:rsidRDefault="005D7F2A" w:rsidP="005D7F2A">
                  <w:pPr>
                    <w:ind w:left="99" w:right="157"/>
                    <w:jc w:val="center"/>
                    <w:rPr>
                      <w:rFonts w:ascii="Bookman Old Style" w:hAnsi="Bookman Old Style" w:cs="Calibri"/>
                      <w:color w:val="000000"/>
                      <w:sz w:val="14"/>
                      <w:szCs w:val="14"/>
                      <w:lang w:eastAsia="es-BO"/>
                    </w:rPr>
                  </w:pPr>
                  <w:r w:rsidRPr="009E5687">
                    <w:rPr>
                      <w:rFonts w:ascii="Calibri" w:hAnsi="Calibri" w:cs="Calibri"/>
                      <w:b/>
                      <w:bCs/>
                      <w:color w:val="1D2228"/>
                      <w:sz w:val="14"/>
                      <w:szCs w:val="14"/>
                    </w:rPr>
                    <w:t>3</w:t>
                  </w:r>
                </w:p>
              </w:tc>
              <w:tc>
                <w:tcPr>
                  <w:tcW w:w="1707" w:type="dxa"/>
                  <w:tcBorders>
                    <w:top w:val="single" w:sz="8" w:space="0" w:color="auto"/>
                    <w:left w:val="single" w:sz="8" w:space="0" w:color="auto"/>
                    <w:bottom w:val="single" w:sz="8" w:space="0" w:color="auto"/>
                    <w:right w:val="single" w:sz="8" w:space="0" w:color="auto"/>
                  </w:tcBorders>
                </w:tcPr>
                <w:p w14:paraId="5AD5681B" w14:textId="77777777" w:rsidR="005D7F2A" w:rsidRPr="009E5687" w:rsidRDefault="005D7F2A" w:rsidP="005D7F2A">
                  <w:pPr>
                    <w:ind w:left="99" w:right="157"/>
                    <w:jc w:val="center"/>
                    <w:rPr>
                      <w:rFonts w:ascii="Calibri" w:hAnsi="Calibri" w:cs="Calibri"/>
                      <w:color w:val="1D2228"/>
                      <w:sz w:val="14"/>
                      <w:szCs w:val="14"/>
                    </w:rPr>
                  </w:pPr>
                  <w:r w:rsidRPr="009E5687">
                    <w:rPr>
                      <w:rFonts w:ascii="Calibri" w:hAnsi="Calibri" w:cs="Calibri"/>
                      <w:color w:val="1D2228"/>
                      <w:sz w:val="14"/>
                      <w:szCs w:val="14"/>
                    </w:rPr>
                    <w:t>CILINDRO PARA GNC TIPO GNC-1</w:t>
                  </w:r>
                </w:p>
              </w:tc>
              <w:tc>
                <w:tcPr>
                  <w:tcW w:w="1165" w:type="dxa"/>
                  <w:tcBorders>
                    <w:top w:val="single" w:sz="8" w:space="0" w:color="auto"/>
                    <w:left w:val="single" w:sz="8" w:space="0" w:color="auto"/>
                    <w:bottom w:val="single" w:sz="8" w:space="0" w:color="auto"/>
                    <w:right w:val="single" w:sz="8" w:space="0" w:color="auto"/>
                  </w:tcBorders>
                  <w:shd w:val="clear" w:color="auto" w:fill="auto"/>
                  <w:vAlign w:val="center"/>
                </w:tcPr>
                <w:p w14:paraId="4807B271" w14:textId="77777777" w:rsidR="005D7F2A" w:rsidRPr="009E5687" w:rsidRDefault="005D7F2A" w:rsidP="005D7F2A">
                  <w:pPr>
                    <w:ind w:left="99" w:right="157"/>
                    <w:jc w:val="center"/>
                    <w:rPr>
                      <w:rFonts w:ascii="Bookman Old Style" w:hAnsi="Bookman Old Style" w:cs="Calibri"/>
                      <w:color w:val="000000"/>
                      <w:sz w:val="14"/>
                      <w:szCs w:val="14"/>
                    </w:rPr>
                  </w:pPr>
                  <w:r w:rsidRPr="009E5687">
                    <w:rPr>
                      <w:rFonts w:ascii="Calibri" w:hAnsi="Calibri" w:cs="Calibri"/>
                      <w:color w:val="1D2228"/>
                      <w:sz w:val="14"/>
                      <w:szCs w:val="14"/>
                    </w:rPr>
                    <w:t>60 litros (corto)</w:t>
                  </w:r>
                </w:p>
              </w:tc>
              <w:tc>
                <w:tcPr>
                  <w:tcW w:w="1106" w:type="dxa"/>
                  <w:tcBorders>
                    <w:top w:val="single" w:sz="8" w:space="0" w:color="auto"/>
                    <w:left w:val="single" w:sz="8" w:space="0" w:color="auto"/>
                    <w:bottom w:val="single" w:sz="8" w:space="0" w:color="auto"/>
                    <w:right w:val="single" w:sz="8" w:space="0" w:color="auto"/>
                  </w:tcBorders>
                  <w:shd w:val="clear" w:color="auto" w:fill="auto"/>
                  <w:vAlign w:val="center"/>
                </w:tcPr>
                <w:p w14:paraId="6A5582B3" w14:textId="77777777" w:rsidR="005D7F2A" w:rsidRPr="009E5687" w:rsidRDefault="005D7F2A" w:rsidP="005D7F2A">
                  <w:pPr>
                    <w:ind w:left="99" w:right="157"/>
                    <w:jc w:val="center"/>
                    <w:rPr>
                      <w:rFonts w:ascii="Bookman Old Style" w:hAnsi="Bookman Old Style" w:cs="Calibri"/>
                      <w:color w:val="000000"/>
                      <w:sz w:val="14"/>
                      <w:szCs w:val="14"/>
                    </w:rPr>
                  </w:pPr>
                  <w:r w:rsidRPr="009E5687">
                    <w:rPr>
                      <w:rFonts w:ascii="Calibri" w:hAnsi="Calibri" w:cs="Calibri"/>
                      <w:color w:val="1D2228"/>
                      <w:sz w:val="14"/>
                      <w:szCs w:val="14"/>
                    </w:rPr>
                    <w:t>323 ± 15</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D83EB36" w14:textId="0800B6AC" w:rsidR="005D7F2A" w:rsidRPr="0051712F" w:rsidRDefault="005D7F2A" w:rsidP="005D7F2A">
                  <w:pPr>
                    <w:ind w:left="99" w:right="157"/>
                    <w:jc w:val="right"/>
                    <w:rPr>
                      <w:rFonts w:ascii="Calibri" w:hAnsi="Calibri" w:cs="Calibri"/>
                      <w:color w:val="1D2228"/>
                      <w:sz w:val="14"/>
                      <w:szCs w:val="14"/>
                    </w:rPr>
                  </w:pPr>
                  <w:r w:rsidRPr="0051712F">
                    <w:rPr>
                      <w:rFonts w:ascii="Calibri" w:hAnsi="Calibri" w:cs="Calibri"/>
                      <w:color w:val="1D2228"/>
                      <w:sz w:val="14"/>
                      <w:szCs w:val="14"/>
                    </w:rPr>
                    <w:t>3.960</w:t>
                  </w:r>
                </w:p>
              </w:tc>
              <w:tc>
                <w:tcPr>
                  <w:tcW w:w="9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E35CD1" w14:textId="155B1B6B" w:rsidR="005D7F2A" w:rsidRPr="001C46E4" w:rsidRDefault="005D7F2A" w:rsidP="005D7F2A">
                  <w:pPr>
                    <w:ind w:left="99" w:right="157"/>
                    <w:jc w:val="right"/>
                    <w:rPr>
                      <w:rFonts w:ascii="Calibri" w:hAnsi="Calibri" w:cs="Calibri"/>
                      <w:color w:val="1D2228"/>
                      <w:sz w:val="14"/>
                      <w:szCs w:val="14"/>
                    </w:rPr>
                  </w:pPr>
                  <w:r w:rsidRPr="007451E9">
                    <w:rPr>
                      <w:rFonts w:ascii="Calibri" w:hAnsi="Calibri" w:cs="Calibri"/>
                      <w:color w:val="1D2228"/>
                      <w:sz w:val="14"/>
                      <w:szCs w:val="14"/>
                    </w:rPr>
                    <w:t>344,00</w:t>
                  </w:r>
                </w:p>
              </w:tc>
              <w:tc>
                <w:tcPr>
                  <w:tcW w:w="12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6CB4D6" w14:textId="07359C03" w:rsidR="005D7F2A" w:rsidRPr="001C46E4" w:rsidRDefault="005D7F2A" w:rsidP="005D7F2A">
                  <w:pPr>
                    <w:ind w:left="99" w:right="157"/>
                    <w:jc w:val="right"/>
                    <w:rPr>
                      <w:rFonts w:ascii="Calibri" w:hAnsi="Calibri" w:cs="Calibri"/>
                      <w:color w:val="1D2228"/>
                      <w:sz w:val="14"/>
                      <w:szCs w:val="14"/>
                    </w:rPr>
                  </w:pPr>
                  <w:r w:rsidRPr="005D7F2A">
                    <w:rPr>
                      <w:rFonts w:ascii="Calibri" w:hAnsi="Calibri" w:cs="Calibri"/>
                      <w:color w:val="1D2228"/>
                      <w:sz w:val="14"/>
                      <w:szCs w:val="14"/>
                    </w:rPr>
                    <w:t>1.362.240,00</w:t>
                  </w:r>
                </w:p>
              </w:tc>
            </w:tr>
            <w:tr w:rsidR="005D7F2A" w:rsidRPr="00F32DFA" w14:paraId="72551DF1" w14:textId="77777777" w:rsidTr="005D7F2A">
              <w:trPr>
                <w:trHeight w:val="8"/>
                <w:jc w:val="center"/>
              </w:trPr>
              <w:tc>
                <w:tcPr>
                  <w:tcW w:w="754" w:type="dxa"/>
                  <w:tcBorders>
                    <w:top w:val="single" w:sz="8" w:space="0" w:color="auto"/>
                    <w:left w:val="single" w:sz="8" w:space="0" w:color="auto"/>
                    <w:bottom w:val="single" w:sz="8" w:space="0" w:color="auto"/>
                    <w:right w:val="single" w:sz="8" w:space="0" w:color="auto"/>
                  </w:tcBorders>
                  <w:vAlign w:val="center"/>
                </w:tcPr>
                <w:p w14:paraId="361AC737" w14:textId="77777777" w:rsidR="005D7F2A" w:rsidRPr="009E5687" w:rsidRDefault="005D7F2A" w:rsidP="005D7F2A">
                  <w:pPr>
                    <w:ind w:left="99" w:right="157"/>
                    <w:jc w:val="center"/>
                    <w:rPr>
                      <w:rFonts w:ascii="Bookman Old Style" w:hAnsi="Bookman Old Style" w:cs="Calibri"/>
                      <w:color w:val="000000"/>
                      <w:sz w:val="14"/>
                      <w:szCs w:val="14"/>
                      <w:lang w:eastAsia="es-BO"/>
                    </w:rPr>
                  </w:pPr>
                  <w:r w:rsidRPr="009E5687">
                    <w:rPr>
                      <w:rFonts w:ascii="Calibri" w:hAnsi="Calibri" w:cs="Calibri"/>
                      <w:b/>
                      <w:bCs/>
                      <w:color w:val="1D2228"/>
                      <w:sz w:val="14"/>
                      <w:szCs w:val="14"/>
                    </w:rPr>
                    <w:t>4</w:t>
                  </w:r>
                </w:p>
              </w:tc>
              <w:tc>
                <w:tcPr>
                  <w:tcW w:w="1707" w:type="dxa"/>
                  <w:tcBorders>
                    <w:top w:val="single" w:sz="8" w:space="0" w:color="auto"/>
                    <w:left w:val="single" w:sz="8" w:space="0" w:color="auto"/>
                    <w:bottom w:val="single" w:sz="8" w:space="0" w:color="auto"/>
                    <w:right w:val="single" w:sz="8" w:space="0" w:color="auto"/>
                  </w:tcBorders>
                </w:tcPr>
                <w:p w14:paraId="3C594B25" w14:textId="77777777" w:rsidR="005D7F2A" w:rsidRPr="009E5687" w:rsidRDefault="005D7F2A" w:rsidP="005D7F2A">
                  <w:pPr>
                    <w:ind w:left="99" w:right="157"/>
                    <w:jc w:val="center"/>
                    <w:rPr>
                      <w:rFonts w:ascii="Calibri" w:hAnsi="Calibri" w:cs="Calibri"/>
                      <w:color w:val="1D2228"/>
                      <w:sz w:val="14"/>
                      <w:szCs w:val="14"/>
                    </w:rPr>
                  </w:pPr>
                  <w:r w:rsidRPr="009E5687">
                    <w:rPr>
                      <w:rFonts w:ascii="Calibri" w:hAnsi="Calibri" w:cs="Calibri"/>
                      <w:color w:val="1D2228"/>
                      <w:sz w:val="14"/>
                      <w:szCs w:val="14"/>
                    </w:rPr>
                    <w:t>CILINDRO PARA GNC TIPO GNC-1</w:t>
                  </w:r>
                </w:p>
              </w:tc>
              <w:tc>
                <w:tcPr>
                  <w:tcW w:w="1165" w:type="dxa"/>
                  <w:tcBorders>
                    <w:top w:val="single" w:sz="8" w:space="0" w:color="auto"/>
                    <w:left w:val="single" w:sz="8" w:space="0" w:color="auto"/>
                    <w:bottom w:val="single" w:sz="8" w:space="0" w:color="auto"/>
                    <w:right w:val="single" w:sz="8" w:space="0" w:color="auto"/>
                  </w:tcBorders>
                  <w:shd w:val="clear" w:color="auto" w:fill="auto"/>
                  <w:vAlign w:val="center"/>
                </w:tcPr>
                <w:p w14:paraId="48A48CD4" w14:textId="77777777" w:rsidR="005D7F2A" w:rsidRPr="009E5687" w:rsidRDefault="005D7F2A" w:rsidP="005D7F2A">
                  <w:pPr>
                    <w:ind w:left="99" w:right="157"/>
                    <w:jc w:val="center"/>
                    <w:rPr>
                      <w:rFonts w:ascii="Bookman Old Style" w:hAnsi="Bookman Old Style" w:cs="Calibri"/>
                      <w:color w:val="000000"/>
                      <w:sz w:val="14"/>
                      <w:szCs w:val="14"/>
                    </w:rPr>
                  </w:pPr>
                  <w:r w:rsidRPr="009E5687">
                    <w:rPr>
                      <w:rFonts w:ascii="Calibri" w:hAnsi="Calibri" w:cs="Calibri"/>
                      <w:color w:val="1D2228"/>
                      <w:sz w:val="14"/>
                      <w:szCs w:val="14"/>
                    </w:rPr>
                    <w:t>50 litros</w:t>
                  </w:r>
                </w:p>
              </w:tc>
              <w:tc>
                <w:tcPr>
                  <w:tcW w:w="1106" w:type="dxa"/>
                  <w:tcBorders>
                    <w:top w:val="single" w:sz="8" w:space="0" w:color="auto"/>
                    <w:left w:val="single" w:sz="8" w:space="0" w:color="auto"/>
                    <w:bottom w:val="single" w:sz="8" w:space="0" w:color="auto"/>
                    <w:right w:val="single" w:sz="8" w:space="0" w:color="auto"/>
                  </w:tcBorders>
                  <w:shd w:val="clear" w:color="auto" w:fill="auto"/>
                  <w:vAlign w:val="center"/>
                </w:tcPr>
                <w:p w14:paraId="6BBB784E" w14:textId="77777777" w:rsidR="005D7F2A" w:rsidRPr="009E5687" w:rsidRDefault="005D7F2A" w:rsidP="005D7F2A">
                  <w:pPr>
                    <w:ind w:left="99" w:right="157"/>
                    <w:jc w:val="center"/>
                    <w:rPr>
                      <w:rFonts w:ascii="Bookman Old Style" w:hAnsi="Bookman Old Style" w:cs="Calibri"/>
                      <w:color w:val="000000"/>
                      <w:sz w:val="14"/>
                      <w:szCs w:val="14"/>
                    </w:rPr>
                  </w:pPr>
                  <w:r w:rsidRPr="009E5687">
                    <w:rPr>
                      <w:rFonts w:ascii="Calibri" w:hAnsi="Calibri" w:cs="Calibri"/>
                      <w:color w:val="1D2228"/>
                      <w:sz w:val="14"/>
                      <w:szCs w:val="14"/>
                    </w:rPr>
                    <w:t>323 ± 15</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0339A1" w14:textId="5B6BCB65" w:rsidR="005D7F2A" w:rsidRPr="0051712F" w:rsidRDefault="005D7F2A" w:rsidP="005D7F2A">
                  <w:pPr>
                    <w:ind w:left="99" w:right="157"/>
                    <w:jc w:val="right"/>
                    <w:rPr>
                      <w:rFonts w:ascii="Calibri" w:hAnsi="Calibri" w:cs="Calibri"/>
                      <w:color w:val="1D2228"/>
                      <w:sz w:val="14"/>
                      <w:szCs w:val="14"/>
                    </w:rPr>
                  </w:pPr>
                  <w:r w:rsidRPr="0051712F">
                    <w:rPr>
                      <w:rFonts w:ascii="Calibri" w:hAnsi="Calibri" w:cs="Calibri"/>
                      <w:color w:val="1D2228"/>
                      <w:sz w:val="14"/>
                      <w:szCs w:val="14"/>
                    </w:rPr>
                    <w:t>4.415</w:t>
                  </w:r>
                </w:p>
              </w:tc>
              <w:tc>
                <w:tcPr>
                  <w:tcW w:w="9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C6A18B" w14:textId="64376F05" w:rsidR="005D7F2A" w:rsidRPr="001C46E4" w:rsidRDefault="005D7F2A" w:rsidP="005D7F2A">
                  <w:pPr>
                    <w:ind w:left="99" w:right="157"/>
                    <w:jc w:val="right"/>
                    <w:rPr>
                      <w:rFonts w:ascii="Calibri" w:hAnsi="Calibri" w:cs="Calibri"/>
                      <w:color w:val="1D2228"/>
                      <w:sz w:val="14"/>
                      <w:szCs w:val="14"/>
                    </w:rPr>
                  </w:pPr>
                  <w:r w:rsidRPr="007451E9">
                    <w:rPr>
                      <w:rFonts w:ascii="Calibri" w:hAnsi="Calibri" w:cs="Calibri"/>
                      <w:color w:val="1D2228"/>
                      <w:sz w:val="14"/>
                      <w:szCs w:val="14"/>
                    </w:rPr>
                    <w:t>308,00</w:t>
                  </w:r>
                </w:p>
              </w:tc>
              <w:tc>
                <w:tcPr>
                  <w:tcW w:w="12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3012FB" w14:textId="03AE57E7" w:rsidR="005D7F2A" w:rsidRPr="001C46E4" w:rsidRDefault="005D7F2A" w:rsidP="005D7F2A">
                  <w:pPr>
                    <w:ind w:left="99" w:right="157"/>
                    <w:jc w:val="right"/>
                    <w:rPr>
                      <w:rFonts w:ascii="Calibri" w:hAnsi="Calibri" w:cs="Calibri"/>
                      <w:color w:val="1D2228"/>
                      <w:sz w:val="14"/>
                      <w:szCs w:val="14"/>
                    </w:rPr>
                  </w:pPr>
                  <w:r w:rsidRPr="005D7F2A">
                    <w:rPr>
                      <w:rFonts w:ascii="Calibri" w:hAnsi="Calibri" w:cs="Calibri"/>
                      <w:color w:val="1D2228"/>
                      <w:sz w:val="14"/>
                      <w:szCs w:val="14"/>
                    </w:rPr>
                    <w:t>1.359.820,00</w:t>
                  </w:r>
                </w:p>
              </w:tc>
            </w:tr>
            <w:tr w:rsidR="005D7F2A" w:rsidRPr="00F32DFA" w14:paraId="641B60AB" w14:textId="77777777" w:rsidTr="005D7F2A">
              <w:trPr>
                <w:trHeight w:val="8"/>
                <w:jc w:val="center"/>
              </w:trPr>
              <w:tc>
                <w:tcPr>
                  <w:tcW w:w="754" w:type="dxa"/>
                  <w:tcBorders>
                    <w:top w:val="single" w:sz="8" w:space="0" w:color="auto"/>
                    <w:left w:val="single" w:sz="8" w:space="0" w:color="auto"/>
                    <w:bottom w:val="single" w:sz="8" w:space="0" w:color="auto"/>
                    <w:right w:val="single" w:sz="8" w:space="0" w:color="auto"/>
                  </w:tcBorders>
                  <w:vAlign w:val="center"/>
                </w:tcPr>
                <w:p w14:paraId="466AA302" w14:textId="77777777" w:rsidR="005D7F2A" w:rsidRPr="009E5687" w:rsidRDefault="005D7F2A" w:rsidP="005D7F2A">
                  <w:pPr>
                    <w:ind w:left="99" w:right="157"/>
                    <w:jc w:val="center"/>
                    <w:rPr>
                      <w:rFonts w:ascii="Bookman Old Style" w:hAnsi="Bookman Old Style" w:cs="Calibri"/>
                      <w:color w:val="000000"/>
                      <w:sz w:val="14"/>
                      <w:szCs w:val="14"/>
                      <w:lang w:eastAsia="es-BO"/>
                    </w:rPr>
                  </w:pPr>
                  <w:r w:rsidRPr="009E5687">
                    <w:rPr>
                      <w:rFonts w:ascii="Calibri" w:hAnsi="Calibri" w:cs="Calibri"/>
                      <w:b/>
                      <w:bCs/>
                      <w:color w:val="1D2228"/>
                      <w:sz w:val="14"/>
                      <w:szCs w:val="14"/>
                    </w:rPr>
                    <w:t>5</w:t>
                  </w:r>
                </w:p>
              </w:tc>
              <w:tc>
                <w:tcPr>
                  <w:tcW w:w="1707" w:type="dxa"/>
                  <w:tcBorders>
                    <w:top w:val="single" w:sz="8" w:space="0" w:color="auto"/>
                    <w:left w:val="single" w:sz="8" w:space="0" w:color="auto"/>
                    <w:bottom w:val="single" w:sz="8" w:space="0" w:color="auto"/>
                    <w:right w:val="single" w:sz="8" w:space="0" w:color="auto"/>
                  </w:tcBorders>
                </w:tcPr>
                <w:p w14:paraId="03FC5255" w14:textId="77777777" w:rsidR="005D7F2A" w:rsidRPr="009E5687" w:rsidRDefault="005D7F2A" w:rsidP="005D7F2A">
                  <w:pPr>
                    <w:ind w:left="99" w:right="157"/>
                    <w:jc w:val="center"/>
                    <w:rPr>
                      <w:rFonts w:ascii="Calibri" w:hAnsi="Calibri" w:cs="Calibri"/>
                      <w:color w:val="1D2228"/>
                      <w:sz w:val="14"/>
                      <w:szCs w:val="14"/>
                    </w:rPr>
                  </w:pPr>
                  <w:r w:rsidRPr="009E5687">
                    <w:rPr>
                      <w:rFonts w:ascii="Calibri" w:hAnsi="Calibri" w:cs="Calibri"/>
                      <w:color w:val="1D2228"/>
                      <w:sz w:val="14"/>
                      <w:szCs w:val="14"/>
                    </w:rPr>
                    <w:t>CILINDRO PARA GNC TIPO GNC-1</w:t>
                  </w:r>
                </w:p>
              </w:tc>
              <w:tc>
                <w:tcPr>
                  <w:tcW w:w="1165" w:type="dxa"/>
                  <w:tcBorders>
                    <w:top w:val="single" w:sz="8" w:space="0" w:color="auto"/>
                    <w:left w:val="single" w:sz="8" w:space="0" w:color="auto"/>
                    <w:bottom w:val="single" w:sz="8" w:space="0" w:color="auto"/>
                    <w:right w:val="single" w:sz="8" w:space="0" w:color="auto"/>
                  </w:tcBorders>
                  <w:shd w:val="clear" w:color="auto" w:fill="auto"/>
                  <w:vAlign w:val="center"/>
                </w:tcPr>
                <w:p w14:paraId="01EF28C0" w14:textId="77777777" w:rsidR="005D7F2A" w:rsidRPr="009E5687" w:rsidRDefault="005D7F2A" w:rsidP="005D7F2A">
                  <w:pPr>
                    <w:ind w:left="99" w:right="157"/>
                    <w:jc w:val="center"/>
                    <w:rPr>
                      <w:rFonts w:ascii="Bookman Old Style" w:hAnsi="Bookman Old Style" w:cs="Calibri"/>
                      <w:color w:val="000000"/>
                      <w:sz w:val="14"/>
                      <w:szCs w:val="14"/>
                    </w:rPr>
                  </w:pPr>
                  <w:r w:rsidRPr="009E5687">
                    <w:rPr>
                      <w:rFonts w:ascii="Calibri" w:hAnsi="Calibri" w:cs="Calibri"/>
                      <w:color w:val="1D2228"/>
                      <w:sz w:val="14"/>
                      <w:szCs w:val="14"/>
                    </w:rPr>
                    <w:t>40 litros</w:t>
                  </w:r>
                </w:p>
              </w:tc>
              <w:tc>
                <w:tcPr>
                  <w:tcW w:w="1106" w:type="dxa"/>
                  <w:tcBorders>
                    <w:top w:val="single" w:sz="8" w:space="0" w:color="auto"/>
                    <w:left w:val="single" w:sz="8" w:space="0" w:color="auto"/>
                    <w:bottom w:val="single" w:sz="8" w:space="0" w:color="auto"/>
                    <w:right w:val="single" w:sz="8" w:space="0" w:color="auto"/>
                  </w:tcBorders>
                  <w:shd w:val="clear" w:color="auto" w:fill="auto"/>
                  <w:vAlign w:val="center"/>
                </w:tcPr>
                <w:p w14:paraId="4EFB051F" w14:textId="77777777" w:rsidR="005D7F2A" w:rsidRPr="009E5687" w:rsidRDefault="005D7F2A" w:rsidP="005D7F2A">
                  <w:pPr>
                    <w:ind w:left="99" w:right="157"/>
                    <w:jc w:val="center"/>
                    <w:rPr>
                      <w:rFonts w:ascii="Bookman Old Style" w:hAnsi="Bookman Old Style" w:cs="Calibri"/>
                      <w:color w:val="000000"/>
                      <w:sz w:val="14"/>
                      <w:szCs w:val="14"/>
                    </w:rPr>
                  </w:pPr>
                  <w:r w:rsidRPr="009E5687">
                    <w:rPr>
                      <w:rFonts w:ascii="Calibri" w:hAnsi="Calibri" w:cs="Calibri"/>
                      <w:color w:val="1D2228"/>
                      <w:sz w:val="14"/>
                      <w:szCs w:val="14"/>
                    </w:rPr>
                    <w:t>273 ± 15</w:t>
                  </w:r>
                </w:p>
              </w:tc>
              <w:tc>
                <w:tcPr>
                  <w:tcW w:w="11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005906" w14:textId="288603AD" w:rsidR="005D7F2A" w:rsidRPr="0051712F" w:rsidRDefault="005D7F2A" w:rsidP="005D7F2A">
                  <w:pPr>
                    <w:ind w:left="99" w:right="157"/>
                    <w:jc w:val="right"/>
                    <w:rPr>
                      <w:rFonts w:ascii="Calibri" w:hAnsi="Calibri" w:cs="Calibri"/>
                      <w:color w:val="1D2228"/>
                      <w:sz w:val="14"/>
                      <w:szCs w:val="14"/>
                    </w:rPr>
                  </w:pPr>
                  <w:r w:rsidRPr="0051712F">
                    <w:rPr>
                      <w:rFonts w:ascii="Calibri" w:hAnsi="Calibri" w:cs="Calibri"/>
                      <w:color w:val="1D2228"/>
                      <w:sz w:val="14"/>
                      <w:szCs w:val="14"/>
                    </w:rPr>
                    <w:t>1.795</w:t>
                  </w:r>
                </w:p>
              </w:tc>
              <w:tc>
                <w:tcPr>
                  <w:tcW w:w="9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B63EEBC" w14:textId="65000FC4" w:rsidR="005D7F2A" w:rsidRPr="001C46E4" w:rsidRDefault="005D7F2A" w:rsidP="005D7F2A">
                  <w:pPr>
                    <w:ind w:left="99" w:right="157"/>
                    <w:jc w:val="right"/>
                    <w:rPr>
                      <w:rFonts w:ascii="Calibri" w:hAnsi="Calibri" w:cs="Calibri"/>
                      <w:color w:val="1D2228"/>
                      <w:sz w:val="14"/>
                      <w:szCs w:val="14"/>
                    </w:rPr>
                  </w:pPr>
                  <w:r w:rsidRPr="007451E9">
                    <w:rPr>
                      <w:rFonts w:ascii="Calibri" w:hAnsi="Calibri" w:cs="Calibri"/>
                      <w:color w:val="1D2228"/>
                      <w:sz w:val="14"/>
                      <w:szCs w:val="14"/>
                    </w:rPr>
                    <w:t>229,00</w:t>
                  </w:r>
                </w:p>
              </w:tc>
              <w:tc>
                <w:tcPr>
                  <w:tcW w:w="125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CA5492" w14:textId="0607DE01" w:rsidR="005D7F2A" w:rsidRPr="001C46E4" w:rsidRDefault="005D7F2A" w:rsidP="005D7F2A">
                  <w:pPr>
                    <w:ind w:left="99" w:right="157"/>
                    <w:jc w:val="right"/>
                    <w:rPr>
                      <w:rFonts w:ascii="Calibri" w:hAnsi="Calibri" w:cs="Calibri"/>
                      <w:color w:val="1D2228"/>
                      <w:sz w:val="14"/>
                      <w:szCs w:val="14"/>
                    </w:rPr>
                  </w:pPr>
                  <w:r w:rsidRPr="005D7F2A">
                    <w:rPr>
                      <w:rFonts w:ascii="Calibri" w:hAnsi="Calibri" w:cs="Calibri"/>
                      <w:color w:val="1D2228"/>
                      <w:sz w:val="14"/>
                      <w:szCs w:val="14"/>
                    </w:rPr>
                    <w:t>411.055,00</w:t>
                  </w:r>
                </w:p>
              </w:tc>
            </w:tr>
            <w:tr w:rsidR="001C46E4" w:rsidRPr="00F32DFA" w14:paraId="671CFEBF" w14:textId="77777777" w:rsidTr="005D7F2A">
              <w:trPr>
                <w:trHeight w:val="8"/>
                <w:jc w:val="center"/>
              </w:trPr>
              <w:tc>
                <w:tcPr>
                  <w:tcW w:w="754" w:type="dxa"/>
                  <w:tcBorders>
                    <w:top w:val="single" w:sz="8" w:space="0" w:color="auto"/>
                    <w:left w:val="nil"/>
                    <w:bottom w:val="nil"/>
                    <w:right w:val="nil"/>
                  </w:tcBorders>
                </w:tcPr>
                <w:p w14:paraId="09587516" w14:textId="77777777" w:rsidR="001C46E4" w:rsidRPr="009E5687" w:rsidRDefault="001C46E4" w:rsidP="001C46E4">
                  <w:pPr>
                    <w:ind w:left="99" w:right="157"/>
                    <w:rPr>
                      <w:rFonts w:ascii="Bookman Old Style" w:hAnsi="Bookman Old Style"/>
                      <w:sz w:val="14"/>
                      <w:szCs w:val="14"/>
                    </w:rPr>
                  </w:pPr>
                </w:p>
              </w:tc>
              <w:tc>
                <w:tcPr>
                  <w:tcW w:w="1707" w:type="dxa"/>
                  <w:tcBorders>
                    <w:top w:val="single" w:sz="8" w:space="0" w:color="auto"/>
                    <w:left w:val="nil"/>
                    <w:bottom w:val="nil"/>
                    <w:right w:val="nil"/>
                  </w:tcBorders>
                </w:tcPr>
                <w:p w14:paraId="2190953A" w14:textId="77777777" w:rsidR="001C46E4" w:rsidRPr="009E5687" w:rsidRDefault="001C46E4" w:rsidP="001C46E4">
                  <w:pPr>
                    <w:ind w:left="99" w:right="157"/>
                    <w:rPr>
                      <w:rFonts w:ascii="Bookman Old Style" w:hAnsi="Bookman Old Style"/>
                      <w:sz w:val="14"/>
                      <w:szCs w:val="14"/>
                    </w:rPr>
                  </w:pPr>
                </w:p>
              </w:tc>
              <w:tc>
                <w:tcPr>
                  <w:tcW w:w="1165" w:type="dxa"/>
                  <w:tcBorders>
                    <w:top w:val="single" w:sz="8" w:space="0" w:color="auto"/>
                    <w:left w:val="nil"/>
                    <w:bottom w:val="nil"/>
                    <w:right w:val="nil"/>
                  </w:tcBorders>
                  <w:shd w:val="clear" w:color="auto" w:fill="auto"/>
                  <w:noWrap/>
                  <w:vAlign w:val="bottom"/>
                </w:tcPr>
                <w:p w14:paraId="42B98971" w14:textId="77777777" w:rsidR="001C46E4" w:rsidRPr="009E5687" w:rsidRDefault="001C46E4" w:rsidP="001C46E4">
                  <w:pPr>
                    <w:ind w:left="99" w:right="157"/>
                    <w:rPr>
                      <w:rFonts w:ascii="Bookman Old Style" w:hAnsi="Bookman Old Style"/>
                      <w:sz w:val="14"/>
                      <w:szCs w:val="14"/>
                    </w:rPr>
                  </w:pPr>
                </w:p>
              </w:tc>
              <w:tc>
                <w:tcPr>
                  <w:tcW w:w="1106" w:type="dxa"/>
                  <w:tcBorders>
                    <w:top w:val="single" w:sz="8" w:space="0" w:color="auto"/>
                    <w:left w:val="single" w:sz="8" w:space="0" w:color="auto"/>
                    <w:bottom w:val="double" w:sz="4" w:space="0" w:color="auto"/>
                    <w:right w:val="single" w:sz="8" w:space="0" w:color="auto"/>
                  </w:tcBorders>
                  <w:shd w:val="clear" w:color="auto" w:fill="323E4F" w:themeFill="text2" w:themeFillShade="BF"/>
                  <w:vAlign w:val="center"/>
                </w:tcPr>
                <w:p w14:paraId="62DA96CE" w14:textId="77777777" w:rsidR="001C46E4" w:rsidRPr="009E5687" w:rsidRDefault="001C46E4" w:rsidP="001C46E4">
                  <w:pPr>
                    <w:ind w:left="99" w:right="157"/>
                    <w:jc w:val="center"/>
                    <w:rPr>
                      <w:rFonts w:ascii="Bookman Old Style" w:hAnsi="Bookman Old Style" w:cs="Calibri"/>
                      <w:b/>
                      <w:bCs/>
                      <w:color w:val="FFFFFF"/>
                      <w:sz w:val="14"/>
                      <w:szCs w:val="14"/>
                    </w:rPr>
                  </w:pPr>
                  <w:r w:rsidRPr="0051712F">
                    <w:rPr>
                      <w:rFonts w:ascii="Calibri" w:hAnsi="Calibri" w:cs="Calibri"/>
                      <w:color w:val="FFFFFF" w:themeColor="background1"/>
                      <w:sz w:val="16"/>
                      <w:szCs w:val="16"/>
                    </w:rPr>
                    <w:t>TOTAL</w:t>
                  </w:r>
                </w:p>
              </w:tc>
              <w:tc>
                <w:tcPr>
                  <w:tcW w:w="1125" w:type="dxa"/>
                  <w:tcBorders>
                    <w:top w:val="single" w:sz="8" w:space="0" w:color="auto"/>
                    <w:left w:val="nil"/>
                    <w:bottom w:val="double" w:sz="4" w:space="0" w:color="auto"/>
                    <w:right w:val="single" w:sz="8" w:space="0" w:color="auto"/>
                  </w:tcBorders>
                  <w:shd w:val="clear" w:color="auto" w:fill="323E4F" w:themeFill="text2" w:themeFillShade="BF"/>
                  <w:vAlign w:val="center"/>
                </w:tcPr>
                <w:p w14:paraId="76D8461B" w14:textId="732433F6" w:rsidR="001C46E4" w:rsidRPr="0051712F" w:rsidRDefault="001C46E4" w:rsidP="001C46E4">
                  <w:pPr>
                    <w:ind w:left="99" w:right="157"/>
                    <w:jc w:val="right"/>
                    <w:rPr>
                      <w:rFonts w:ascii="Calibri" w:hAnsi="Calibri" w:cs="Calibri"/>
                      <w:color w:val="FFFFFF" w:themeColor="background1"/>
                      <w:sz w:val="16"/>
                      <w:szCs w:val="16"/>
                    </w:rPr>
                  </w:pPr>
                  <w:r w:rsidRPr="0051712F">
                    <w:rPr>
                      <w:rFonts w:ascii="Calibri" w:hAnsi="Calibri" w:cs="Calibri"/>
                      <w:color w:val="FFFFFF" w:themeColor="background1"/>
                      <w:sz w:val="16"/>
                      <w:szCs w:val="16"/>
                    </w:rPr>
                    <w:t>12.600</w:t>
                  </w:r>
                </w:p>
              </w:tc>
              <w:tc>
                <w:tcPr>
                  <w:tcW w:w="925" w:type="dxa"/>
                  <w:tcBorders>
                    <w:top w:val="single" w:sz="8" w:space="0" w:color="auto"/>
                    <w:left w:val="nil"/>
                    <w:bottom w:val="double" w:sz="4" w:space="0" w:color="auto"/>
                    <w:right w:val="nil"/>
                  </w:tcBorders>
                  <w:shd w:val="clear" w:color="auto" w:fill="323E4F" w:themeFill="text2" w:themeFillShade="BF"/>
                  <w:noWrap/>
                  <w:vAlign w:val="center"/>
                </w:tcPr>
                <w:p w14:paraId="620681E0" w14:textId="77777777" w:rsidR="001C46E4" w:rsidRPr="001C46E4" w:rsidRDefault="001C46E4" w:rsidP="001C46E4">
                  <w:pPr>
                    <w:ind w:left="99" w:right="157"/>
                    <w:jc w:val="center"/>
                    <w:rPr>
                      <w:rFonts w:ascii="Calibri" w:hAnsi="Calibri" w:cs="Calibri"/>
                      <w:color w:val="1D2228"/>
                      <w:sz w:val="16"/>
                      <w:szCs w:val="14"/>
                    </w:rPr>
                  </w:pPr>
                </w:p>
              </w:tc>
              <w:tc>
                <w:tcPr>
                  <w:tcW w:w="1253" w:type="dxa"/>
                  <w:tcBorders>
                    <w:top w:val="single" w:sz="8" w:space="0" w:color="auto"/>
                    <w:left w:val="single" w:sz="8" w:space="0" w:color="auto"/>
                    <w:bottom w:val="double" w:sz="4" w:space="0" w:color="auto"/>
                    <w:right w:val="single" w:sz="8" w:space="0" w:color="auto"/>
                  </w:tcBorders>
                  <w:shd w:val="clear" w:color="auto" w:fill="323E4F" w:themeFill="text2" w:themeFillShade="BF"/>
                  <w:vAlign w:val="center"/>
                </w:tcPr>
                <w:p w14:paraId="2EB1692F" w14:textId="19D5D5E8" w:rsidR="001C46E4" w:rsidRPr="001C46E4" w:rsidRDefault="005D7F2A" w:rsidP="005D7F2A">
                  <w:pPr>
                    <w:ind w:left="99" w:right="157"/>
                    <w:jc w:val="right"/>
                    <w:rPr>
                      <w:rFonts w:ascii="Calibri" w:hAnsi="Calibri" w:cs="Calibri"/>
                      <w:b/>
                      <w:color w:val="1D2228"/>
                      <w:sz w:val="16"/>
                      <w:szCs w:val="14"/>
                    </w:rPr>
                  </w:pPr>
                  <w:r w:rsidRPr="005D7F2A">
                    <w:rPr>
                      <w:rFonts w:ascii="Calibri" w:hAnsi="Calibri" w:cs="Calibri"/>
                      <w:b/>
                      <w:color w:val="FFFFFF" w:themeColor="background1"/>
                      <w:sz w:val="16"/>
                      <w:szCs w:val="14"/>
                    </w:rPr>
                    <w:t>3.832.955,00</w:t>
                  </w:r>
                </w:p>
              </w:tc>
            </w:tr>
          </w:tbl>
          <w:p w14:paraId="12F67331" w14:textId="2524F8D3" w:rsidR="005B45FC" w:rsidRPr="00F32DFA" w:rsidRDefault="005B45FC" w:rsidP="001E2FC0">
            <w:pPr>
              <w:rPr>
                <w:rFonts w:ascii="Arial" w:hAnsi="Arial" w:cs="Arial"/>
                <w:sz w:val="16"/>
                <w:szCs w:val="16"/>
                <w:lang w:val="es-BO"/>
              </w:rPr>
            </w:pPr>
          </w:p>
        </w:tc>
        <w:tc>
          <w:tcPr>
            <w:tcW w:w="274" w:type="dxa"/>
            <w:gridSpan w:val="2"/>
            <w:tcBorders>
              <w:left w:val="single" w:sz="4" w:space="0" w:color="auto"/>
              <w:right w:val="single" w:sz="12" w:space="0" w:color="1F4E79" w:themeColor="accent1" w:themeShade="80"/>
            </w:tcBorders>
          </w:tcPr>
          <w:p w14:paraId="13ADE862" w14:textId="77777777" w:rsidR="00E91293" w:rsidRPr="00F32DFA" w:rsidRDefault="00E91293" w:rsidP="001E2FC0">
            <w:pPr>
              <w:rPr>
                <w:rFonts w:ascii="Arial" w:hAnsi="Arial" w:cs="Arial"/>
                <w:sz w:val="16"/>
                <w:szCs w:val="16"/>
                <w:lang w:val="es-BO"/>
              </w:rPr>
            </w:pPr>
          </w:p>
        </w:tc>
      </w:tr>
      <w:tr w:rsidR="00E91293" w:rsidRPr="00F32DFA" w14:paraId="1CCFBE15" w14:textId="77777777" w:rsidTr="0012752A">
        <w:trPr>
          <w:trHeight w:val="2632"/>
          <w:jc w:val="center"/>
        </w:trPr>
        <w:tc>
          <w:tcPr>
            <w:tcW w:w="1251" w:type="dxa"/>
            <w:gridSpan w:val="7"/>
            <w:vMerge/>
            <w:tcBorders>
              <w:left w:val="single" w:sz="12" w:space="0" w:color="1F4E79" w:themeColor="accent1" w:themeShade="80"/>
              <w:right w:val="single" w:sz="4" w:space="0" w:color="auto"/>
            </w:tcBorders>
            <w:vAlign w:val="center"/>
          </w:tcPr>
          <w:p w14:paraId="76AA175D" w14:textId="77777777" w:rsidR="00E91293" w:rsidRPr="00F32DFA" w:rsidRDefault="00E91293" w:rsidP="001E2FC0">
            <w:pPr>
              <w:jc w:val="right"/>
              <w:rPr>
                <w:rFonts w:ascii="Arial" w:hAnsi="Arial" w:cs="Arial"/>
                <w:sz w:val="16"/>
                <w:szCs w:val="16"/>
                <w:lang w:val="es-BO"/>
              </w:rPr>
            </w:pPr>
          </w:p>
        </w:tc>
        <w:tc>
          <w:tcPr>
            <w:tcW w:w="8241" w:type="dxa"/>
            <w:gridSpan w:val="122"/>
            <w:vMerge/>
            <w:tcBorders>
              <w:left w:val="single" w:sz="4" w:space="0" w:color="auto"/>
              <w:bottom w:val="single" w:sz="4" w:space="0" w:color="auto"/>
              <w:right w:val="single" w:sz="4" w:space="0" w:color="auto"/>
            </w:tcBorders>
            <w:shd w:val="clear" w:color="auto" w:fill="DEEAF6" w:themeFill="accent1" w:themeFillTint="33"/>
          </w:tcPr>
          <w:p w14:paraId="764F3ACD" w14:textId="77777777" w:rsidR="00E91293" w:rsidRPr="00F32DFA" w:rsidRDefault="00E91293" w:rsidP="001E2FC0">
            <w:pPr>
              <w:rPr>
                <w:rFonts w:ascii="Arial" w:hAnsi="Arial" w:cs="Arial"/>
                <w:sz w:val="16"/>
                <w:szCs w:val="16"/>
                <w:lang w:val="es-BO"/>
              </w:rPr>
            </w:pPr>
          </w:p>
        </w:tc>
        <w:tc>
          <w:tcPr>
            <w:tcW w:w="274" w:type="dxa"/>
            <w:gridSpan w:val="2"/>
            <w:tcBorders>
              <w:left w:val="single" w:sz="4" w:space="0" w:color="auto"/>
              <w:right w:val="single" w:sz="12" w:space="0" w:color="1F4E79" w:themeColor="accent1" w:themeShade="80"/>
            </w:tcBorders>
          </w:tcPr>
          <w:p w14:paraId="588FB997" w14:textId="77777777" w:rsidR="00E91293" w:rsidRPr="00F32DFA" w:rsidRDefault="00E91293" w:rsidP="001E2FC0">
            <w:pPr>
              <w:rPr>
                <w:rFonts w:ascii="Arial" w:hAnsi="Arial" w:cs="Arial"/>
                <w:sz w:val="16"/>
                <w:szCs w:val="16"/>
                <w:lang w:val="es-BO"/>
              </w:rPr>
            </w:pPr>
          </w:p>
        </w:tc>
      </w:tr>
      <w:tr w:rsidR="00470D7D" w:rsidRPr="00F32DFA" w14:paraId="607C36BD" w14:textId="77777777" w:rsidTr="0012752A">
        <w:trPr>
          <w:trHeight w:val="102"/>
          <w:jc w:val="center"/>
        </w:trPr>
        <w:tc>
          <w:tcPr>
            <w:tcW w:w="1251" w:type="dxa"/>
            <w:gridSpan w:val="7"/>
            <w:tcBorders>
              <w:left w:val="single" w:sz="12" w:space="0" w:color="1F4E79" w:themeColor="accent1" w:themeShade="80"/>
            </w:tcBorders>
            <w:shd w:val="clear" w:color="auto" w:fill="auto"/>
            <w:vAlign w:val="center"/>
          </w:tcPr>
          <w:p w14:paraId="68BBF881" w14:textId="77777777" w:rsidR="00E91293" w:rsidRPr="00F32DFA" w:rsidRDefault="00E91293" w:rsidP="001E2FC0">
            <w:pPr>
              <w:jc w:val="right"/>
              <w:rPr>
                <w:rFonts w:ascii="Arial" w:hAnsi="Arial" w:cs="Arial"/>
                <w:sz w:val="8"/>
                <w:szCs w:val="8"/>
                <w:lang w:val="es-BO"/>
              </w:rPr>
            </w:pPr>
          </w:p>
        </w:tc>
        <w:tc>
          <w:tcPr>
            <w:tcW w:w="337" w:type="dxa"/>
            <w:gridSpan w:val="3"/>
            <w:tcBorders>
              <w:top w:val="single" w:sz="4" w:space="0" w:color="auto"/>
              <w:bottom w:val="single" w:sz="4" w:space="0" w:color="auto"/>
            </w:tcBorders>
            <w:shd w:val="clear" w:color="auto" w:fill="auto"/>
          </w:tcPr>
          <w:p w14:paraId="0E3954A4" w14:textId="77777777" w:rsidR="00E91293" w:rsidRPr="00F32DFA" w:rsidRDefault="00E91293" w:rsidP="001E2FC0">
            <w:pPr>
              <w:rPr>
                <w:rFonts w:ascii="Arial" w:hAnsi="Arial" w:cs="Arial"/>
                <w:sz w:val="8"/>
                <w:szCs w:val="8"/>
                <w:lang w:val="es-BO"/>
              </w:rPr>
            </w:pPr>
          </w:p>
        </w:tc>
        <w:tc>
          <w:tcPr>
            <w:tcW w:w="283" w:type="dxa"/>
            <w:gridSpan w:val="3"/>
            <w:tcBorders>
              <w:top w:val="single" w:sz="4" w:space="0" w:color="auto"/>
            </w:tcBorders>
            <w:shd w:val="clear" w:color="auto" w:fill="auto"/>
          </w:tcPr>
          <w:p w14:paraId="4870E102" w14:textId="77777777" w:rsidR="00E91293" w:rsidRPr="00F32DFA" w:rsidRDefault="00E91293" w:rsidP="001E2FC0">
            <w:pPr>
              <w:rPr>
                <w:rFonts w:ascii="Arial" w:hAnsi="Arial" w:cs="Arial"/>
                <w:sz w:val="8"/>
                <w:szCs w:val="8"/>
                <w:lang w:val="es-BO"/>
              </w:rPr>
            </w:pPr>
          </w:p>
        </w:tc>
        <w:tc>
          <w:tcPr>
            <w:tcW w:w="286" w:type="dxa"/>
            <w:gridSpan w:val="3"/>
            <w:tcBorders>
              <w:top w:val="single" w:sz="4" w:space="0" w:color="auto"/>
            </w:tcBorders>
            <w:shd w:val="clear" w:color="auto" w:fill="auto"/>
          </w:tcPr>
          <w:p w14:paraId="2D74E3DE" w14:textId="77777777" w:rsidR="00E91293" w:rsidRPr="00F32DFA" w:rsidRDefault="00E91293" w:rsidP="001E2FC0">
            <w:pPr>
              <w:rPr>
                <w:rFonts w:ascii="Arial" w:hAnsi="Arial" w:cs="Arial"/>
                <w:sz w:val="8"/>
                <w:szCs w:val="8"/>
                <w:lang w:val="es-BO"/>
              </w:rPr>
            </w:pPr>
          </w:p>
        </w:tc>
        <w:tc>
          <w:tcPr>
            <w:tcW w:w="285" w:type="dxa"/>
            <w:gridSpan w:val="3"/>
            <w:tcBorders>
              <w:top w:val="single" w:sz="4" w:space="0" w:color="auto"/>
            </w:tcBorders>
            <w:shd w:val="clear" w:color="auto" w:fill="auto"/>
          </w:tcPr>
          <w:p w14:paraId="785682D4" w14:textId="77777777" w:rsidR="00E91293" w:rsidRPr="00F32DFA" w:rsidRDefault="00E91293" w:rsidP="001E2FC0">
            <w:pPr>
              <w:rPr>
                <w:rFonts w:ascii="Arial" w:hAnsi="Arial" w:cs="Arial"/>
                <w:sz w:val="8"/>
                <w:szCs w:val="8"/>
                <w:lang w:val="es-BO"/>
              </w:rPr>
            </w:pPr>
          </w:p>
        </w:tc>
        <w:tc>
          <w:tcPr>
            <w:tcW w:w="289" w:type="dxa"/>
            <w:gridSpan w:val="3"/>
            <w:tcBorders>
              <w:top w:val="single" w:sz="4" w:space="0" w:color="auto"/>
            </w:tcBorders>
            <w:shd w:val="clear" w:color="auto" w:fill="auto"/>
          </w:tcPr>
          <w:p w14:paraId="29E5EE49" w14:textId="77777777" w:rsidR="00E91293" w:rsidRPr="00F32DFA" w:rsidRDefault="00E91293" w:rsidP="001E2FC0">
            <w:pPr>
              <w:rPr>
                <w:rFonts w:ascii="Arial" w:hAnsi="Arial" w:cs="Arial"/>
                <w:sz w:val="8"/>
                <w:szCs w:val="8"/>
                <w:lang w:val="es-BO"/>
              </w:rPr>
            </w:pPr>
          </w:p>
        </w:tc>
        <w:tc>
          <w:tcPr>
            <w:tcW w:w="285" w:type="dxa"/>
            <w:gridSpan w:val="3"/>
            <w:tcBorders>
              <w:top w:val="single" w:sz="4" w:space="0" w:color="auto"/>
              <w:bottom w:val="single" w:sz="4" w:space="0" w:color="auto"/>
            </w:tcBorders>
            <w:shd w:val="clear" w:color="auto" w:fill="auto"/>
          </w:tcPr>
          <w:p w14:paraId="74F33651" w14:textId="77777777" w:rsidR="00E91293" w:rsidRPr="00F32DFA" w:rsidRDefault="00E91293" w:rsidP="001E2FC0">
            <w:pPr>
              <w:rPr>
                <w:rFonts w:ascii="Arial" w:hAnsi="Arial" w:cs="Arial"/>
                <w:sz w:val="8"/>
                <w:szCs w:val="8"/>
                <w:lang w:val="es-BO"/>
              </w:rPr>
            </w:pPr>
          </w:p>
        </w:tc>
        <w:tc>
          <w:tcPr>
            <w:tcW w:w="384" w:type="dxa"/>
            <w:gridSpan w:val="4"/>
            <w:tcBorders>
              <w:top w:val="single" w:sz="4" w:space="0" w:color="auto"/>
            </w:tcBorders>
            <w:shd w:val="clear" w:color="auto" w:fill="auto"/>
          </w:tcPr>
          <w:p w14:paraId="3177AC6D" w14:textId="77777777" w:rsidR="00E91293" w:rsidRPr="00F32DFA" w:rsidRDefault="00E91293" w:rsidP="001E2FC0">
            <w:pPr>
              <w:rPr>
                <w:rFonts w:ascii="Arial" w:hAnsi="Arial" w:cs="Arial"/>
                <w:sz w:val="8"/>
                <w:szCs w:val="8"/>
                <w:lang w:val="es-BO"/>
              </w:rPr>
            </w:pPr>
          </w:p>
        </w:tc>
        <w:tc>
          <w:tcPr>
            <w:tcW w:w="285" w:type="dxa"/>
            <w:gridSpan w:val="3"/>
            <w:tcBorders>
              <w:top w:val="single" w:sz="4" w:space="0" w:color="auto"/>
            </w:tcBorders>
            <w:shd w:val="clear" w:color="auto" w:fill="auto"/>
          </w:tcPr>
          <w:p w14:paraId="571E93C2" w14:textId="77777777" w:rsidR="00E91293" w:rsidRPr="00F32DFA" w:rsidRDefault="00E91293" w:rsidP="001E2FC0">
            <w:pPr>
              <w:rPr>
                <w:rFonts w:ascii="Arial" w:hAnsi="Arial" w:cs="Arial"/>
                <w:sz w:val="8"/>
                <w:szCs w:val="8"/>
                <w:lang w:val="es-BO"/>
              </w:rPr>
            </w:pPr>
          </w:p>
        </w:tc>
        <w:tc>
          <w:tcPr>
            <w:tcW w:w="285" w:type="dxa"/>
            <w:gridSpan w:val="3"/>
            <w:tcBorders>
              <w:top w:val="single" w:sz="4" w:space="0" w:color="auto"/>
            </w:tcBorders>
            <w:shd w:val="clear" w:color="auto" w:fill="auto"/>
          </w:tcPr>
          <w:p w14:paraId="4B17623A" w14:textId="77777777" w:rsidR="00E91293" w:rsidRPr="00F32DFA" w:rsidRDefault="00E91293" w:rsidP="001E2FC0">
            <w:pPr>
              <w:rPr>
                <w:rFonts w:ascii="Arial" w:hAnsi="Arial" w:cs="Arial"/>
                <w:sz w:val="8"/>
                <w:szCs w:val="8"/>
                <w:lang w:val="es-BO"/>
              </w:rPr>
            </w:pPr>
          </w:p>
        </w:tc>
        <w:tc>
          <w:tcPr>
            <w:tcW w:w="343" w:type="dxa"/>
            <w:gridSpan w:val="4"/>
            <w:tcBorders>
              <w:top w:val="single" w:sz="4" w:space="0" w:color="auto"/>
            </w:tcBorders>
            <w:shd w:val="clear" w:color="auto" w:fill="auto"/>
          </w:tcPr>
          <w:p w14:paraId="5B20225C" w14:textId="77777777" w:rsidR="00E91293" w:rsidRPr="00F32DFA" w:rsidRDefault="00E91293" w:rsidP="001E2FC0">
            <w:pPr>
              <w:rPr>
                <w:rFonts w:ascii="Arial" w:hAnsi="Arial" w:cs="Arial"/>
                <w:sz w:val="8"/>
                <w:szCs w:val="8"/>
                <w:lang w:val="es-BO"/>
              </w:rPr>
            </w:pPr>
          </w:p>
        </w:tc>
        <w:tc>
          <w:tcPr>
            <w:tcW w:w="286" w:type="dxa"/>
            <w:gridSpan w:val="4"/>
            <w:tcBorders>
              <w:top w:val="single" w:sz="4" w:space="0" w:color="auto"/>
            </w:tcBorders>
            <w:shd w:val="clear" w:color="auto" w:fill="auto"/>
          </w:tcPr>
          <w:p w14:paraId="7AD314B6" w14:textId="77777777" w:rsidR="00E91293" w:rsidRPr="00F32DFA" w:rsidRDefault="00E91293" w:rsidP="001E2FC0">
            <w:pPr>
              <w:rPr>
                <w:rFonts w:ascii="Arial" w:hAnsi="Arial" w:cs="Arial"/>
                <w:sz w:val="8"/>
                <w:szCs w:val="8"/>
                <w:lang w:val="es-BO"/>
              </w:rPr>
            </w:pPr>
          </w:p>
        </w:tc>
        <w:tc>
          <w:tcPr>
            <w:tcW w:w="283" w:type="dxa"/>
            <w:gridSpan w:val="4"/>
            <w:tcBorders>
              <w:top w:val="single" w:sz="4" w:space="0" w:color="auto"/>
            </w:tcBorders>
            <w:shd w:val="clear" w:color="auto" w:fill="auto"/>
          </w:tcPr>
          <w:p w14:paraId="0ECE7C89" w14:textId="77777777" w:rsidR="00E91293" w:rsidRPr="00F32DFA" w:rsidRDefault="00E91293" w:rsidP="001E2FC0">
            <w:pPr>
              <w:rPr>
                <w:rFonts w:ascii="Arial" w:hAnsi="Arial" w:cs="Arial"/>
                <w:sz w:val="8"/>
                <w:szCs w:val="8"/>
                <w:lang w:val="es-BO"/>
              </w:rPr>
            </w:pPr>
          </w:p>
        </w:tc>
        <w:tc>
          <w:tcPr>
            <w:tcW w:w="283" w:type="dxa"/>
            <w:gridSpan w:val="4"/>
            <w:tcBorders>
              <w:top w:val="single" w:sz="4" w:space="0" w:color="auto"/>
            </w:tcBorders>
            <w:shd w:val="clear" w:color="auto" w:fill="auto"/>
          </w:tcPr>
          <w:p w14:paraId="228C5555" w14:textId="77777777" w:rsidR="00E91293" w:rsidRPr="00F32DFA" w:rsidRDefault="00E91293" w:rsidP="001E2FC0">
            <w:pPr>
              <w:rPr>
                <w:rFonts w:ascii="Arial" w:hAnsi="Arial" w:cs="Arial"/>
                <w:sz w:val="8"/>
                <w:szCs w:val="8"/>
                <w:lang w:val="es-BO"/>
              </w:rPr>
            </w:pPr>
          </w:p>
        </w:tc>
        <w:tc>
          <w:tcPr>
            <w:tcW w:w="283" w:type="dxa"/>
            <w:gridSpan w:val="4"/>
            <w:tcBorders>
              <w:top w:val="single" w:sz="4" w:space="0" w:color="auto"/>
            </w:tcBorders>
            <w:shd w:val="clear" w:color="auto" w:fill="auto"/>
          </w:tcPr>
          <w:p w14:paraId="7CB2753E" w14:textId="77777777" w:rsidR="00E91293" w:rsidRPr="00F32DFA" w:rsidRDefault="00E91293" w:rsidP="001E2FC0">
            <w:pPr>
              <w:rPr>
                <w:rFonts w:ascii="Arial" w:hAnsi="Arial" w:cs="Arial"/>
                <w:sz w:val="8"/>
                <w:szCs w:val="8"/>
                <w:lang w:val="es-BO"/>
              </w:rPr>
            </w:pPr>
          </w:p>
        </w:tc>
        <w:tc>
          <w:tcPr>
            <w:tcW w:w="284" w:type="dxa"/>
            <w:gridSpan w:val="4"/>
            <w:tcBorders>
              <w:top w:val="single" w:sz="4" w:space="0" w:color="auto"/>
            </w:tcBorders>
            <w:shd w:val="clear" w:color="auto" w:fill="auto"/>
          </w:tcPr>
          <w:p w14:paraId="6548C3C8" w14:textId="77777777" w:rsidR="00E91293" w:rsidRPr="00F32DFA" w:rsidRDefault="00E91293" w:rsidP="001E2FC0">
            <w:pPr>
              <w:rPr>
                <w:rFonts w:ascii="Arial" w:hAnsi="Arial" w:cs="Arial"/>
                <w:sz w:val="8"/>
                <w:szCs w:val="8"/>
                <w:lang w:val="es-BO"/>
              </w:rPr>
            </w:pPr>
          </w:p>
        </w:tc>
        <w:tc>
          <w:tcPr>
            <w:tcW w:w="284" w:type="dxa"/>
            <w:gridSpan w:val="5"/>
            <w:tcBorders>
              <w:top w:val="single" w:sz="4" w:space="0" w:color="auto"/>
            </w:tcBorders>
            <w:shd w:val="clear" w:color="auto" w:fill="auto"/>
          </w:tcPr>
          <w:p w14:paraId="338BBE07" w14:textId="77777777" w:rsidR="00E91293" w:rsidRPr="00F32DFA" w:rsidRDefault="00E91293" w:rsidP="001E2FC0">
            <w:pPr>
              <w:rPr>
                <w:rFonts w:ascii="Arial" w:hAnsi="Arial" w:cs="Arial"/>
                <w:sz w:val="8"/>
                <w:szCs w:val="8"/>
                <w:lang w:val="es-BO"/>
              </w:rPr>
            </w:pPr>
          </w:p>
        </w:tc>
        <w:tc>
          <w:tcPr>
            <w:tcW w:w="284" w:type="dxa"/>
            <w:gridSpan w:val="5"/>
            <w:tcBorders>
              <w:top w:val="single" w:sz="4" w:space="0" w:color="auto"/>
            </w:tcBorders>
            <w:shd w:val="clear" w:color="auto" w:fill="auto"/>
          </w:tcPr>
          <w:p w14:paraId="1305DB60" w14:textId="77777777" w:rsidR="00E91293" w:rsidRPr="00F32DFA" w:rsidRDefault="00E91293" w:rsidP="001E2FC0">
            <w:pPr>
              <w:rPr>
                <w:rFonts w:ascii="Arial" w:hAnsi="Arial" w:cs="Arial"/>
                <w:sz w:val="8"/>
                <w:szCs w:val="8"/>
                <w:lang w:val="es-BO"/>
              </w:rPr>
            </w:pPr>
          </w:p>
        </w:tc>
        <w:tc>
          <w:tcPr>
            <w:tcW w:w="283" w:type="dxa"/>
            <w:gridSpan w:val="4"/>
            <w:tcBorders>
              <w:top w:val="single" w:sz="4" w:space="0" w:color="auto"/>
            </w:tcBorders>
            <w:shd w:val="clear" w:color="auto" w:fill="auto"/>
          </w:tcPr>
          <w:p w14:paraId="62BDBAA1" w14:textId="77777777" w:rsidR="00E91293" w:rsidRPr="00F32DFA" w:rsidRDefault="00E91293" w:rsidP="001E2FC0">
            <w:pPr>
              <w:rPr>
                <w:rFonts w:ascii="Arial" w:hAnsi="Arial" w:cs="Arial"/>
                <w:sz w:val="8"/>
                <w:szCs w:val="8"/>
                <w:lang w:val="es-BO"/>
              </w:rPr>
            </w:pPr>
          </w:p>
        </w:tc>
        <w:tc>
          <w:tcPr>
            <w:tcW w:w="284" w:type="dxa"/>
            <w:gridSpan w:val="4"/>
            <w:tcBorders>
              <w:top w:val="single" w:sz="4" w:space="0" w:color="auto"/>
            </w:tcBorders>
            <w:shd w:val="clear" w:color="auto" w:fill="auto"/>
          </w:tcPr>
          <w:p w14:paraId="23AD9AA4" w14:textId="77777777" w:rsidR="00E91293" w:rsidRPr="00F32DFA" w:rsidRDefault="00E91293" w:rsidP="001E2FC0">
            <w:pPr>
              <w:rPr>
                <w:rFonts w:ascii="Arial" w:hAnsi="Arial" w:cs="Arial"/>
                <w:sz w:val="8"/>
                <w:szCs w:val="8"/>
                <w:lang w:val="es-BO"/>
              </w:rPr>
            </w:pPr>
          </w:p>
        </w:tc>
        <w:tc>
          <w:tcPr>
            <w:tcW w:w="284" w:type="dxa"/>
            <w:gridSpan w:val="5"/>
            <w:tcBorders>
              <w:top w:val="single" w:sz="4" w:space="0" w:color="auto"/>
              <w:bottom w:val="single" w:sz="4" w:space="0" w:color="auto"/>
            </w:tcBorders>
            <w:shd w:val="clear" w:color="auto" w:fill="auto"/>
          </w:tcPr>
          <w:p w14:paraId="56124B7C" w14:textId="77777777" w:rsidR="00E91293" w:rsidRPr="00F32DFA" w:rsidRDefault="00E91293" w:rsidP="001E2FC0">
            <w:pPr>
              <w:rPr>
                <w:rFonts w:ascii="Arial" w:hAnsi="Arial" w:cs="Arial"/>
                <w:sz w:val="8"/>
                <w:szCs w:val="8"/>
                <w:lang w:val="es-BO"/>
              </w:rPr>
            </w:pPr>
          </w:p>
        </w:tc>
        <w:tc>
          <w:tcPr>
            <w:tcW w:w="284" w:type="dxa"/>
            <w:gridSpan w:val="5"/>
            <w:tcBorders>
              <w:top w:val="single" w:sz="4" w:space="0" w:color="auto"/>
              <w:bottom w:val="single" w:sz="4" w:space="0" w:color="auto"/>
            </w:tcBorders>
            <w:shd w:val="clear" w:color="auto" w:fill="auto"/>
          </w:tcPr>
          <w:p w14:paraId="16E6BFF2" w14:textId="77777777" w:rsidR="00E91293" w:rsidRPr="00F32DFA" w:rsidRDefault="00E91293" w:rsidP="001E2FC0">
            <w:pPr>
              <w:rPr>
                <w:rFonts w:ascii="Arial" w:hAnsi="Arial" w:cs="Arial"/>
                <w:sz w:val="8"/>
                <w:szCs w:val="8"/>
                <w:lang w:val="es-BO"/>
              </w:rPr>
            </w:pPr>
          </w:p>
        </w:tc>
        <w:tc>
          <w:tcPr>
            <w:tcW w:w="284" w:type="dxa"/>
            <w:gridSpan w:val="6"/>
            <w:tcBorders>
              <w:top w:val="single" w:sz="4" w:space="0" w:color="auto"/>
            </w:tcBorders>
            <w:shd w:val="clear" w:color="auto" w:fill="auto"/>
          </w:tcPr>
          <w:p w14:paraId="2D5E6FF8" w14:textId="77777777" w:rsidR="00E91293" w:rsidRPr="00F32DFA" w:rsidRDefault="00E91293" w:rsidP="001E2FC0">
            <w:pPr>
              <w:rPr>
                <w:rFonts w:ascii="Arial" w:hAnsi="Arial" w:cs="Arial"/>
                <w:sz w:val="8"/>
                <w:szCs w:val="8"/>
                <w:lang w:val="es-BO"/>
              </w:rPr>
            </w:pPr>
          </w:p>
        </w:tc>
        <w:tc>
          <w:tcPr>
            <w:tcW w:w="284" w:type="dxa"/>
            <w:gridSpan w:val="6"/>
            <w:tcBorders>
              <w:top w:val="single" w:sz="4" w:space="0" w:color="auto"/>
            </w:tcBorders>
            <w:shd w:val="clear" w:color="auto" w:fill="auto"/>
          </w:tcPr>
          <w:p w14:paraId="1AFA5AC2" w14:textId="77777777" w:rsidR="00E91293" w:rsidRPr="00F32DFA" w:rsidRDefault="00E91293" w:rsidP="001E2FC0">
            <w:pPr>
              <w:rPr>
                <w:rFonts w:ascii="Arial" w:hAnsi="Arial" w:cs="Arial"/>
                <w:sz w:val="8"/>
                <w:szCs w:val="8"/>
                <w:lang w:val="es-BO"/>
              </w:rPr>
            </w:pPr>
          </w:p>
        </w:tc>
        <w:tc>
          <w:tcPr>
            <w:tcW w:w="284" w:type="dxa"/>
            <w:gridSpan w:val="5"/>
            <w:tcBorders>
              <w:top w:val="single" w:sz="4" w:space="0" w:color="auto"/>
            </w:tcBorders>
            <w:shd w:val="clear" w:color="auto" w:fill="auto"/>
          </w:tcPr>
          <w:p w14:paraId="117879E7" w14:textId="77777777" w:rsidR="00E91293" w:rsidRPr="00F32DFA" w:rsidRDefault="00E91293" w:rsidP="001E2FC0">
            <w:pPr>
              <w:rPr>
                <w:rFonts w:ascii="Arial" w:hAnsi="Arial" w:cs="Arial"/>
                <w:sz w:val="8"/>
                <w:szCs w:val="8"/>
                <w:lang w:val="es-BO"/>
              </w:rPr>
            </w:pPr>
          </w:p>
        </w:tc>
        <w:tc>
          <w:tcPr>
            <w:tcW w:w="284" w:type="dxa"/>
            <w:gridSpan w:val="5"/>
            <w:tcBorders>
              <w:top w:val="single" w:sz="4" w:space="0" w:color="auto"/>
            </w:tcBorders>
            <w:shd w:val="clear" w:color="auto" w:fill="auto"/>
          </w:tcPr>
          <w:p w14:paraId="55E959F3" w14:textId="77777777" w:rsidR="00E91293" w:rsidRPr="00F32DFA" w:rsidRDefault="00E91293" w:rsidP="001E2FC0">
            <w:pPr>
              <w:rPr>
                <w:rFonts w:ascii="Arial" w:hAnsi="Arial" w:cs="Arial"/>
                <w:sz w:val="8"/>
                <w:szCs w:val="8"/>
                <w:lang w:val="es-BO"/>
              </w:rPr>
            </w:pPr>
          </w:p>
        </w:tc>
        <w:tc>
          <w:tcPr>
            <w:tcW w:w="283" w:type="dxa"/>
            <w:gridSpan w:val="5"/>
            <w:tcBorders>
              <w:top w:val="single" w:sz="4" w:space="0" w:color="auto"/>
            </w:tcBorders>
            <w:shd w:val="clear" w:color="auto" w:fill="auto"/>
          </w:tcPr>
          <w:p w14:paraId="742CA09B" w14:textId="77777777" w:rsidR="00E91293" w:rsidRPr="00F32DFA" w:rsidRDefault="00E91293" w:rsidP="001E2FC0">
            <w:pPr>
              <w:rPr>
                <w:rFonts w:ascii="Arial" w:hAnsi="Arial" w:cs="Arial"/>
                <w:sz w:val="8"/>
                <w:szCs w:val="8"/>
                <w:lang w:val="es-BO"/>
              </w:rPr>
            </w:pPr>
          </w:p>
        </w:tc>
        <w:tc>
          <w:tcPr>
            <w:tcW w:w="282" w:type="dxa"/>
            <w:gridSpan w:val="5"/>
            <w:shd w:val="clear" w:color="auto" w:fill="auto"/>
          </w:tcPr>
          <w:p w14:paraId="6F1A58A3" w14:textId="77777777" w:rsidR="00E91293" w:rsidRPr="00F32DFA" w:rsidRDefault="00E91293" w:rsidP="001E2FC0">
            <w:pPr>
              <w:rPr>
                <w:rFonts w:ascii="Arial" w:hAnsi="Arial" w:cs="Arial"/>
                <w:sz w:val="8"/>
                <w:szCs w:val="8"/>
                <w:lang w:val="es-BO"/>
              </w:rPr>
            </w:pPr>
          </w:p>
        </w:tc>
        <w:tc>
          <w:tcPr>
            <w:tcW w:w="283" w:type="dxa"/>
            <w:gridSpan w:val="6"/>
            <w:shd w:val="clear" w:color="auto" w:fill="auto"/>
          </w:tcPr>
          <w:p w14:paraId="60C748A5" w14:textId="77777777" w:rsidR="00E91293" w:rsidRPr="00F32DFA" w:rsidRDefault="00E91293" w:rsidP="001E2FC0">
            <w:pPr>
              <w:rPr>
                <w:rFonts w:ascii="Arial" w:hAnsi="Arial" w:cs="Arial"/>
                <w:sz w:val="8"/>
                <w:szCs w:val="8"/>
                <w:lang w:val="es-BO"/>
              </w:rPr>
            </w:pPr>
          </w:p>
        </w:tc>
        <w:tc>
          <w:tcPr>
            <w:tcW w:w="347" w:type="dxa"/>
            <w:gridSpan w:val="6"/>
            <w:tcBorders>
              <w:right w:val="single" w:sz="12" w:space="0" w:color="1F4E79" w:themeColor="accent1" w:themeShade="80"/>
            </w:tcBorders>
            <w:shd w:val="clear" w:color="auto" w:fill="auto"/>
          </w:tcPr>
          <w:p w14:paraId="583ABD47" w14:textId="77777777" w:rsidR="00E91293" w:rsidRPr="00F32DFA" w:rsidRDefault="00E91293" w:rsidP="001E2FC0">
            <w:pPr>
              <w:rPr>
                <w:rFonts w:ascii="Arial" w:hAnsi="Arial" w:cs="Arial"/>
                <w:sz w:val="8"/>
                <w:szCs w:val="8"/>
                <w:lang w:val="es-BO"/>
              </w:rPr>
            </w:pPr>
          </w:p>
        </w:tc>
      </w:tr>
      <w:tr w:rsidR="00470D7D" w:rsidRPr="00F32DFA" w14:paraId="336A0347" w14:textId="77777777" w:rsidTr="0012752A">
        <w:trPr>
          <w:trHeight w:val="207"/>
          <w:jc w:val="center"/>
        </w:trPr>
        <w:tc>
          <w:tcPr>
            <w:tcW w:w="1251" w:type="dxa"/>
            <w:gridSpan w:val="7"/>
            <w:tcBorders>
              <w:left w:val="single" w:sz="12" w:space="0" w:color="1F4E79" w:themeColor="accent1" w:themeShade="80"/>
              <w:right w:val="single" w:sz="4" w:space="0" w:color="auto"/>
            </w:tcBorders>
            <w:vAlign w:val="center"/>
          </w:tcPr>
          <w:p w14:paraId="184CEAB9" w14:textId="77777777" w:rsidR="00E91293" w:rsidRPr="00F32DFA" w:rsidRDefault="00E91293" w:rsidP="001E2FC0">
            <w:pPr>
              <w:jc w:val="right"/>
              <w:rPr>
                <w:rFonts w:ascii="Arial" w:hAnsi="Arial" w:cs="Arial"/>
                <w:sz w:val="16"/>
                <w:szCs w:val="2"/>
                <w:lang w:val="es-BO"/>
              </w:rPr>
            </w:pPr>
            <w:r w:rsidRPr="00F32DFA">
              <w:rPr>
                <w:rFonts w:ascii="Arial" w:hAnsi="Arial" w:cs="Arial"/>
                <w:sz w:val="16"/>
                <w:szCs w:val="16"/>
                <w:lang w:val="es-BO"/>
              </w:rPr>
              <w:t>Plazo de Entrega</w:t>
            </w:r>
          </w:p>
        </w:tc>
        <w:tc>
          <w:tcPr>
            <w:tcW w:w="33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D56A8F" w14:textId="12F117F4" w:rsidR="00E91293" w:rsidRPr="00F32DFA" w:rsidRDefault="0007688A" w:rsidP="001E2FC0">
            <w:pPr>
              <w:rPr>
                <w:rFonts w:ascii="Arial" w:hAnsi="Arial" w:cs="Arial"/>
                <w:sz w:val="16"/>
                <w:szCs w:val="2"/>
                <w:lang w:val="es-BO"/>
              </w:rPr>
            </w:pPr>
            <w:r>
              <w:rPr>
                <w:rFonts w:ascii="Arial" w:hAnsi="Arial" w:cs="Arial"/>
                <w:sz w:val="16"/>
                <w:szCs w:val="2"/>
                <w:lang w:val="es-BO"/>
              </w:rPr>
              <w:t>X</w:t>
            </w:r>
          </w:p>
        </w:tc>
        <w:tc>
          <w:tcPr>
            <w:tcW w:w="1143" w:type="dxa"/>
            <w:gridSpan w:val="12"/>
            <w:tcBorders>
              <w:left w:val="single" w:sz="4" w:space="0" w:color="auto"/>
              <w:right w:val="single" w:sz="4" w:space="0" w:color="auto"/>
            </w:tcBorders>
          </w:tcPr>
          <w:p w14:paraId="6B65E85B" w14:textId="77777777" w:rsidR="00E91293" w:rsidRPr="00F32DFA" w:rsidRDefault="00E91293" w:rsidP="001E2FC0">
            <w:pPr>
              <w:jc w:val="both"/>
              <w:rPr>
                <w:rFonts w:ascii="Arial" w:hAnsi="Arial" w:cs="Arial"/>
                <w:sz w:val="16"/>
                <w:szCs w:val="2"/>
                <w:lang w:val="es-BO"/>
              </w:rPr>
            </w:pPr>
            <w:r w:rsidRPr="00F32DFA">
              <w:rPr>
                <w:rFonts w:ascii="Arial" w:hAnsi="Arial" w:cs="Arial"/>
                <w:sz w:val="16"/>
                <w:szCs w:val="16"/>
                <w:lang w:val="es-BO"/>
              </w:rPr>
              <w:t>Obligatorio</w:t>
            </w:r>
          </w:p>
        </w:tc>
        <w:tc>
          <w:tcPr>
            <w:tcW w:w="28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8FE74A" w14:textId="77777777" w:rsidR="00E91293" w:rsidRPr="00F32DFA" w:rsidRDefault="00E91293" w:rsidP="001E2FC0">
            <w:pPr>
              <w:rPr>
                <w:rFonts w:ascii="Arial" w:hAnsi="Arial" w:cs="Arial"/>
                <w:sz w:val="16"/>
                <w:szCs w:val="2"/>
                <w:lang w:val="es-BO"/>
              </w:rPr>
            </w:pPr>
          </w:p>
        </w:tc>
        <w:tc>
          <w:tcPr>
            <w:tcW w:w="1589" w:type="dxa"/>
            <w:gridSpan w:val="19"/>
            <w:tcBorders>
              <w:left w:val="single" w:sz="4" w:space="0" w:color="auto"/>
            </w:tcBorders>
          </w:tcPr>
          <w:p w14:paraId="0EA8E205" w14:textId="77777777" w:rsidR="00E91293" w:rsidRPr="00F32DFA" w:rsidRDefault="00E91293" w:rsidP="001E2FC0">
            <w:pPr>
              <w:rPr>
                <w:rFonts w:ascii="Arial" w:hAnsi="Arial" w:cs="Arial"/>
                <w:sz w:val="16"/>
                <w:szCs w:val="2"/>
                <w:lang w:val="es-BO"/>
              </w:rPr>
            </w:pPr>
            <w:r w:rsidRPr="00F32DFA">
              <w:rPr>
                <w:rFonts w:ascii="Arial" w:hAnsi="Arial" w:cs="Arial"/>
                <w:sz w:val="16"/>
                <w:szCs w:val="2"/>
                <w:lang w:val="es-BO"/>
              </w:rPr>
              <w:t>Referencial</w:t>
            </w:r>
          </w:p>
        </w:tc>
        <w:tc>
          <w:tcPr>
            <w:tcW w:w="2287" w:type="dxa"/>
            <w:gridSpan w:val="35"/>
            <w:tcBorders>
              <w:right w:val="single" w:sz="4" w:space="0" w:color="auto"/>
            </w:tcBorders>
          </w:tcPr>
          <w:p w14:paraId="7FF38F03" w14:textId="77777777" w:rsidR="00E91293" w:rsidRPr="00F32DFA" w:rsidRDefault="00E91293" w:rsidP="001E2FC0">
            <w:pPr>
              <w:jc w:val="right"/>
              <w:rPr>
                <w:rFonts w:ascii="Arial" w:hAnsi="Arial" w:cs="Arial"/>
                <w:sz w:val="16"/>
                <w:szCs w:val="2"/>
                <w:lang w:val="es-BO"/>
              </w:rPr>
            </w:pPr>
            <w:r w:rsidRPr="00F32DFA">
              <w:rPr>
                <w:rFonts w:ascii="Arial" w:hAnsi="Arial" w:cs="Arial"/>
                <w:sz w:val="16"/>
                <w:szCs w:val="2"/>
                <w:lang w:val="es-BO"/>
              </w:rPr>
              <w:t>Plazo en días calendario</w:t>
            </w:r>
          </w:p>
        </w:tc>
        <w:tc>
          <w:tcPr>
            <w:tcW w:w="574"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C264F2" w14:textId="116F2DEB" w:rsidR="00E91293" w:rsidRPr="00F32DFA" w:rsidRDefault="003A2EE3" w:rsidP="001E2FC0">
            <w:pPr>
              <w:rPr>
                <w:rFonts w:ascii="Arial" w:hAnsi="Arial" w:cs="Arial"/>
                <w:sz w:val="16"/>
                <w:szCs w:val="2"/>
                <w:lang w:val="es-BO"/>
              </w:rPr>
            </w:pPr>
            <w:r w:rsidRPr="00F32DFA">
              <w:rPr>
                <w:rFonts w:ascii="Arial" w:hAnsi="Arial" w:cs="Arial"/>
                <w:sz w:val="16"/>
                <w:szCs w:val="2"/>
                <w:lang w:val="es-BO"/>
              </w:rPr>
              <w:t>x</w:t>
            </w:r>
          </w:p>
        </w:tc>
        <w:tc>
          <w:tcPr>
            <w:tcW w:w="287" w:type="dxa"/>
            <w:gridSpan w:val="6"/>
            <w:tcBorders>
              <w:left w:val="single" w:sz="4" w:space="0" w:color="auto"/>
            </w:tcBorders>
          </w:tcPr>
          <w:p w14:paraId="65A75F52" w14:textId="77777777" w:rsidR="00E91293" w:rsidRPr="00F32DFA" w:rsidRDefault="00E91293" w:rsidP="001E2FC0">
            <w:pPr>
              <w:rPr>
                <w:rFonts w:ascii="Arial" w:hAnsi="Arial" w:cs="Arial"/>
                <w:sz w:val="16"/>
                <w:szCs w:val="2"/>
                <w:lang w:val="es-BO"/>
              </w:rPr>
            </w:pPr>
          </w:p>
        </w:tc>
        <w:tc>
          <w:tcPr>
            <w:tcW w:w="284" w:type="dxa"/>
            <w:gridSpan w:val="6"/>
          </w:tcPr>
          <w:p w14:paraId="6100AA99" w14:textId="77777777" w:rsidR="00E91293" w:rsidRPr="00F32DFA" w:rsidRDefault="00E91293" w:rsidP="001E2FC0">
            <w:pPr>
              <w:rPr>
                <w:rFonts w:ascii="Arial" w:hAnsi="Arial" w:cs="Arial"/>
                <w:sz w:val="16"/>
                <w:szCs w:val="2"/>
                <w:lang w:val="es-BO"/>
              </w:rPr>
            </w:pPr>
          </w:p>
        </w:tc>
        <w:tc>
          <w:tcPr>
            <w:tcW w:w="284" w:type="dxa"/>
            <w:gridSpan w:val="5"/>
          </w:tcPr>
          <w:p w14:paraId="719D994E" w14:textId="77777777" w:rsidR="00E91293" w:rsidRPr="00F32DFA" w:rsidRDefault="00E91293" w:rsidP="001E2FC0">
            <w:pPr>
              <w:rPr>
                <w:rFonts w:ascii="Arial" w:hAnsi="Arial" w:cs="Arial"/>
                <w:sz w:val="16"/>
                <w:szCs w:val="2"/>
                <w:lang w:val="es-BO"/>
              </w:rPr>
            </w:pPr>
          </w:p>
        </w:tc>
        <w:tc>
          <w:tcPr>
            <w:tcW w:w="284" w:type="dxa"/>
            <w:gridSpan w:val="6"/>
          </w:tcPr>
          <w:p w14:paraId="460F2A7D" w14:textId="77777777" w:rsidR="00E91293" w:rsidRPr="00F32DFA" w:rsidRDefault="00E91293" w:rsidP="001E2FC0">
            <w:pPr>
              <w:rPr>
                <w:rFonts w:ascii="Arial" w:hAnsi="Arial" w:cs="Arial"/>
                <w:sz w:val="16"/>
                <w:szCs w:val="2"/>
                <w:lang w:val="es-BO"/>
              </w:rPr>
            </w:pPr>
          </w:p>
        </w:tc>
        <w:tc>
          <w:tcPr>
            <w:tcW w:w="293" w:type="dxa"/>
            <w:gridSpan w:val="5"/>
          </w:tcPr>
          <w:p w14:paraId="4EDDDFA4" w14:textId="77777777" w:rsidR="00E91293" w:rsidRPr="00F32DFA" w:rsidRDefault="00E91293" w:rsidP="001E2FC0">
            <w:pPr>
              <w:rPr>
                <w:rFonts w:ascii="Arial" w:hAnsi="Arial" w:cs="Arial"/>
                <w:sz w:val="16"/>
                <w:szCs w:val="2"/>
                <w:lang w:val="es-BO"/>
              </w:rPr>
            </w:pPr>
          </w:p>
        </w:tc>
        <w:tc>
          <w:tcPr>
            <w:tcW w:w="288" w:type="dxa"/>
            <w:gridSpan w:val="5"/>
          </w:tcPr>
          <w:p w14:paraId="30D97570" w14:textId="77777777" w:rsidR="00E91293" w:rsidRPr="00F32DFA" w:rsidRDefault="00E91293" w:rsidP="001E2FC0">
            <w:pPr>
              <w:rPr>
                <w:rFonts w:ascii="Arial" w:hAnsi="Arial" w:cs="Arial"/>
                <w:sz w:val="16"/>
                <w:szCs w:val="2"/>
                <w:lang w:val="es-BO"/>
              </w:rPr>
            </w:pPr>
          </w:p>
        </w:tc>
        <w:tc>
          <w:tcPr>
            <w:tcW w:w="300" w:type="dxa"/>
            <w:gridSpan w:val="6"/>
          </w:tcPr>
          <w:p w14:paraId="217B21E1" w14:textId="77777777" w:rsidR="00E91293" w:rsidRPr="00F32DFA" w:rsidRDefault="00E91293" w:rsidP="001E2FC0">
            <w:pPr>
              <w:rPr>
                <w:rFonts w:ascii="Arial" w:hAnsi="Arial" w:cs="Arial"/>
                <w:sz w:val="16"/>
                <w:szCs w:val="2"/>
                <w:lang w:val="es-BO"/>
              </w:rPr>
            </w:pPr>
          </w:p>
        </w:tc>
        <w:tc>
          <w:tcPr>
            <w:tcW w:w="280" w:type="dxa"/>
            <w:gridSpan w:val="3"/>
            <w:tcBorders>
              <w:right w:val="single" w:sz="12" w:space="0" w:color="1F4E79" w:themeColor="accent1" w:themeShade="80"/>
            </w:tcBorders>
          </w:tcPr>
          <w:p w14:paraId="0BCF8690" w14:textId="77777777" w:rsidR="00E91293" w:rsidRPr="00F32DFA" w:rsidRDefault="00E91293" w:rsidP="001E2FC0">
            <w:pPr>
              <w:rPr>
                <w:rFonts w:ascii="Arial" w:hAnsi="Arial" w:cs="Arial"/>
                <w:sz w:val="16"/>
                <w:szCs w:val="2"/>
                <w:lang w:val="es-BO"/>
              </w:rPr>
            </w:pPr>
          </w:p>
        </w:tc>
      </w:tr>
      <w:tr w:rsidR="00470D7D" w:rsidRPr="00F32DFA" w14:paraId="736C2184" w14:textId="77777777" w:rsidTr="0012752A">
        <w:trPr>
          <w:trHeight w:val="102"/>
          <w:jc w:val="center"/>
        </w:trPr>
        <w:tc>
          <w:tcPr>
            <w:tcW w:w="1251" w:type="dxa"/>
            <w:gridSpan w:val="7"/>
            <w:tcBorders>
              <w:left w:val="single" w:sz="12" w:space="0" w:color="1F4E79" w:themeColor="accent1" w:themeShade="80"/>
            </w:tcBorders>
            <w:shd w:val="clear" w:color="auto" w:fill="auto"/>
            <w:vAlign w:val="center"/>
          </w:tcPr>
          <w:p w14:paraId="050C80C8" w14:textId="77777777" w:rsidR="00E91293" w:rsidRPr="00F32DFA" w:rsidRDefault="00E91293" w:rsidP="001E2FC0">
            <w:pPr>
              <w:jc w:val="right"/>
              <w:rPr>
                <w:rFonts w:ascii="Arial" w:hAnsi="Arial" w:cs="Arial"/>
                <w:sz w:val="8"/>
                <w:szCs w:val="8"/>
                <w:lang w:val="es-BO"/>
              </w:rPr>
            </w:pPr>
          </w:p>
        </w:tc>
        <w:tc>
          <w:tcPr>
            <w:tcW w:w="337" w:type="dxa"/>
            <w:gridSpan w:val="3"/>
            <w:tcBorders>
              <w:top w:val="single" w:sz="4" w:space="0" w:color="auto"/>
              <w:bottom w:val="single" w:sz="4" w:space="0" w:color="auto"/>
            </w:tcBorders>
            <w:shd w:val="clear" w:color="auto" w:fill="auto"/>
          </w:tcPr>
          <w:p w14:paraId="4BB51ECB" w14:textId="77777777" w:rsidR="00E91293" w:rsidRPr="00F32DFA" w:rsidRDefault="00E91293" w:rsidP="001E2FC0">
            <w:pPr>
              <w:rPr>
                <w:rFonts w:ascii="Arial" w:hAnsi="Arial" w:cs="Arial"/>
                <w:sz w:val="8"/>
                <w:szCs w:val="8"/>
                <w:lang w:val="es-BO"/>
              </w:rPr>
            </w:pPr>
          </w:p>
        </w:tc>
        <w:tc>
          <w:tcPr>
            <w:tcW w:w="283" w:type="dxa"/>
            <w:gridSpan w:val="3"/>
            <w:shd w:val="clear" w:color="auto" w:fill="auto"/>
          </w:tcPr>
          <w:p w14:paraId="7E6B3D0A" w14:textId="77777777" w:rsidR="00E91293" w:rsidRPr="00F32DFA" w:rsidRDefault="00E91293" w:rsidP="001E2FC0">
            <w:pPr>
              <w:rPr>
                <w:rFonts w:ascii="Arial" w:hAnsi="Arial" w:cs="Arial"/>
                <w:sz w:val="8"/>
                <w:szCs w:val="8"/>
                <w:lang w:val="es-BO"/>
              </w:rPr>
            </w:pPr>
          </w:p>
        </w:tc>
        <w:tc>
          <w:tcPr>
            <w:tcW w:w="286" w:type="dxa"/>
            <w:gridSpan w:val="3"/>
            <w:shd w:val="clear" w:color="auto" w:fill="auto"/>
          </w:tcPr>
          <w:p w14:paraId="7311AD07" w14:textId="77777777" w:rsidR="00E91293" w:rsidRPr="00F32DFA" w:rsidRDefault="00E91293" w:rsidP="001E2FC0">
            <w:pPr>
              <w:rPr>
                <w:rFonts w:ascii="Arial" w:hAnsi="Arial" w:cs="Arial"/>
                <w:sz w:val="8"/>
                <w:szCs w:val="8"/>
                <w:lang w:val="es-BO"/>
              </w:rPr>
            </w:pPr>
          </w:p>
        </w:tc>
        <w:tc>
          <w:tcPr>
            <w:tcW w:w="285" w:type="dxa"/>
            <w:gridSpan w:val="3"/>
            <w:shd w:val="clear" w:color="auto" w:fill="auto"/>
          </w:tcPr>
          <w:p w14:paraId="0827E440" w14:textId="77777777" w:rsidR="00E91293" w:rsidRPr="00F32DFA" w:rsidRDefault="00E91293" w:rsidP="001E2FC0">
            <w:pPr>
              <w:rPr>
                <w:rFonts w:ascii="Arial" w:hAnsi="Arial" w:cs="Arial"/>
                <w:sz w:val="8"/>
                <w:szCs w:val="8"/>
                <w:lang w:val="es-BO"/>
              </w:rPr>
            </w:pPr>
          </w:p>
        </w:tc>
        <w:tc>
          <w:tcPr>
            <w:tcW w:w="289" w:type="dxa"/>
            <w:gridSpan w:val="3"/>
            <w:shd w:val="clear" w:color="auto" w:fill="auto"/>
          </w:tcPr>
          <w:p w14:paraId="7D6C24B7" w14:textId="77777777" w:rsidR="00E91293" w:rsidRPr="00F32DFA" w:rsidRDefault="00E91293" w:rsidP="001E2FC0">
            <w:pPr>
              <w:rPr>
                <w:rFonts w:ascii="Arial" w:hAnsi="Arial" w:cs="Arial"/>
                <w:sz w:val="8"/>
                <w:szCs w:val="8"/>
                <w:lang w:val="es-BO"/>
              </w:rPr>
            </w:pPr>
          </w:p>
        </w:tc>
        <w:tc>
          <w:tcPr>
            <w:tcW w:w="285" w:type="dxa"/>
            <w:gridSpan w:val="3"/>
            <w:shd w:val="clear" w:color="auto" w:fill="auto"/>
          </w:tcPr>
          <w:p w14:paraId="38C98CE6" w14:textId="77777777" w:rsidR="00E91293" w:rsidRPr="00F32DFA" w:rsidRDefault="00E91293" w:rsidP="001E2FC0">
            <w:pPr>
              <w:rPr>
                <w:rFonts w:ascii="Arial" w:hAnsi="Arial" w:cs="Arial"/>
                <w:sz w:val="8"/>
                <w:szCs w:val="8"/>
                <w:lang w:val="es-BO"/>
              </w:rPr>
            </w:pPr>
          </w:p>
        </w:tc>
        <w:tc>
          <w:tcPr>
            <w:tcW w:w="384" w:type="dxa"/>
            <w:gridSpan w:val="4"/>
            <w:shd w:val="clear" w:color="auto" w:fill="auto"/>
          </w:tcPr>
          <w:p w14:paraId="272F1651" w14:textId="77777777" w:rsidR="00E91293" w:rsidRPr="00F32DFA" w:rsidRDefault="00E91293" w:rsidP="001E2FC0">
            <w:pPr>
              <w:rPr>
                <w:rFonts w:ascii="Arial" w:hAnsi="Arial" w:cs="Arial"/>
                <w:sz w:val="8"/>
                <w:szCs w:val="8"/>
                <w:lang w:val="es-BO"/>
              </w:rPr>
            </w:pPr>
          </w:p>
        </w:tc>
        <w:tc>
          <w:tcPr>
            <w:tcW w:w="285" w:type="dxa"/>
            <w:gridSpan w:val="3"/>
            <w:shd w:val="clear" w:color="auto" w:fill="auto"/>
          </w:tcPr>
          <w:p w14:paraId="5477F532" w14:textId="77777777" w:rsidR="00E91293" w:rsidRPr="00F32DFA" w:rsidRDefault="00E91293" w:rsidP="001E2FC0">
            <w:pPr>
              <w:rPr>
                <w:rFonts w:ascii="Arial" w:hAnsi="Arial" w:cs="Arial"/>
                <w:sz w:val="8"/>
                <w:szCs w:val="8"/>
                <w:lang w:val="es-BO"/>
              </w:rPr>
            </w:pPr>
          </w:p>
        </w:tc>
        <w:tc>
          <w:tcPr>
            <w:tcW w:w="285" w:type="dxa"/>
            <w:gridSpan w:val="3"/>
            <w:shd w:val="clear" w:color="auto" w:fill="auto"/>
          </w:tcPr>
          <w:p w14:paraId="19065BDA" w14:textId="77777777" w:rsidR="00E91293" w:rsidRPr="00F32DFA" w:rsidRDefault="00E91293" w:rsidP="001E2FC0">
            <w:pPr>
              <w:rPr>
                <w:rFonts w:ascii="Arial" w:hAnsi="Arial" w:cs="Arial"/>
                <w:sz w:val="8"/>
                <w:szCs w:val="8"/>
                <w:lang w:val="es-BO"/>
              </w:rPr>
            </w:pPr>
          </w:p>
        </w:tc>
        <w:tc>
          <w:tcPr>
            <w:tcW w:w="343" w:type="dxa"/>
            <w:gridSpan w:val="4"/>
            <w:tcBorders>
              <w:bottom w:val="single" w:sz="4" w:space="0" w:color="auto"/>
            </w:tcBorders>
            <w:shd w:val="clear" w:color="auto" w:fill="auto"/>
          </w:tcPr>
          <w:p w14:paraId="23FE881F" w14:textId="77777777" w:rsidR="00E91293" w:rsidRPr="00F32DFA" w:rsidRDefault="00E91293" w:rsidP="001E2FC0">
            <w:pPr>
              <w:rPr>
                <w:rFonts w:ascii="Arial" w:hAnsi="Arial" w:cs="Arial"/>
                <w:sz w:val="8"/>
                <w:szCs w:val="8"/>
                <w:lang w:val="es-BO"/>
              </w:rPr>
            </w:pPr>
          </w:p>
        </w:tc>
        <w:tc>
          <w:tcPr>
            <w:tcW w:w="286" w:type="dxa"/>
            <w:gridSpan w:val="4"/>
            <w:shd w:val="clear" w:color="auto" w:fill="auto"/>
          </w:tcPr>
          <w:p w14:paraId="76B8E380" w14:textId="77777777" w:rsidR="00E91293" w:rsidRPr="00F32DFA" w:rsidRDefault="00E91293" w:rsidP="001E2FC0">
            <w:pPr>
              <w:rPr>
                <w:rFonts w:ascii="Arial" w:hAnsi="Arial" w:cs="Arial"/>
                <w:sz w:val="8"/>
                <w:szCs w:val="8"/>
                <w:lang w:val="es-BO"/>
              </w:rPr>
            </w:pPr>
          </w:p>
        </w:tc>
        <w:tc>
          <w:tcPr>
            <w:tcW w:w="283" w:type="dxa"/>
            <w:gridSpan w:val="4"/>
            <w:shd w:val="clear" w:color="auto" w:fill="auto"/>
          </w:tcPr>
          <w:p w14:paraId="2DFCA854" w14:textId="77777777" w:rsidR="00E91293" w:rsidRPr="00F32DFA" w:rsidRDefault="00E91293" w:rsidP="001E2FC0">
            <w:pPr>
              <w:rPr>
                <w:rFonts w:ascii="Arial" w:hAnsi="Arial" w:cs="Arial"/>
                <w:sz w:val="8"/>
                <w:szCs w:val="8"/>
                <w:lang w:val="es-BO"/>
              </w:rPr>
            </w:pPr>
          </w:p>
        </w:tc>
        <w:tc>
          <w:tcPr>
            <w:tcW w:w="283" w:type="dxa"/>
            <w:gridSpan w:val="4"/>
            <w:shd w:val="clear" w:color="auto" w:fill="auto"/>
          </w:tcPr>
          <w:p w14:paraId="50D257AF" w14:textId="77777777" w:rsidR="00E91293" w:rsidRPr="00F32DFA" w:rsidRDefault="00E91293" w:rsidP="001E2FC0">
            <w:pPr>
              <w:rPr>
                <w:rFonts w:ascii="Arial" w:hAnsi="Arial" w:cs="Arial"/>
                <w:sz w:val="8"/>
                <w:szCs w:val="8"/>
                <w:lang w:val="es-BO"/>
              </w:rPr>
            </w:pPr>
          </w:p>
        </w:tc>
        <w:tc>
          <w:tcPr>
            <w:tcW w:w="283" w:type="dxa"/>
            <w:gridSpan w:val="4"/>
            <w:shd w:val="clear" w:color="auto" w:fill="auto"/>
          </w:tcPr>
          <w:p w14:paraId="307AC51E" w14:textId="77777777" w:rsidR="00E91293" w:rsidRPr="00F32DFA" w:rsidRDefault="00E91293" w:rsidP="001E2FC0">
            <w:pPr>
              <w:rPr>
                <w:rFonts w:ascii="Arial" w:hAnsi="Arial" w:cs="Arial"/>
                <w:sz w:val="8"/>
                <w:szCs w:val="8"/>
                <w:lang w:val="es-BO"/>
              </w:rPr>
            </w:pPr>
          </w:p>
        </w:tc>
        <w:tc>
          <w:tcPr>
            <w:tcW w:w="284" w:type="dxa"/>
            <w:gridSpan w:val="4"/>
            <w:shd w:val="clear" w:color="auto" w:fill="auto"/>
          </w:tcPr>
          <w:p w14:paraId="70E8E2FE"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315914F9"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4186611C" w14:textId="77777777" w:rsidR="00E91293" w:rsidRPr="00F32DFA" w:rsidRDefault="00E91293" w:rsidP="001E2FC0">
            <w:pPr>
              <w:rPr>
                <w:rFonts w:ascii="Arial" w:hAnsi="Arial" w:cs="Arial"/>
                <w:sz w:val="8"/>
                <w:szCs w:val="8"/>
                <w:lang w:val="es-BO"/>
              </w:rPr>
            </w:pPr>
          </w:p>
        </w:tc>
        <w:tc>
          <w:tcPr>
            <w:tcW w:w="283" w:type="dxa"/>
            <w:gridSpan w:val="4"/>
            <w:shd w:val="clear" w:color="auto" w:fill="auto"/>
          </w:tcPr>
          <w:p w14:paraId="5B48420B" w14:textId="77777777" w:rsidR="00E91293" w:rsidRPr="00F32DFA" w:rsidRDefault="00E91293" w:rsidP="001E2FC0">
            <w:pPr>
              <w:rPr>
                <w:rFonts w:ascii="Arial" w:hAnsi="Arial" w:cs="Arial"/>
                <w:sz w:val="8"/>
                <w:szCs w:val="8"/>
                <w:lang w:val="es-BO"/>
              </w:rPr>
            </w:pPr>
          </w:p>
        </w:tc>
        <w:tc>
          <w:tcPr>
            <w:tcW w:w="284" w:type="dxa"/>
            <w:gridSpan w:val="4"/>
            <w:shd w:val="clear" w:color="auto" w:fill="auto"/>
          </w:tcPr>
          <w:p w14:paraId="7E1A75C9"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58259F65"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3660DDCD" w14:textId="77777777" w:rsidR="00E91293" w:rsidRPr="00F32DFA" w:rsidRDefault="00E91293" w:rsidP="001E2FC0">
            <w:pPr>
              <w:rPr>
                <w:rFonts w:ascii="Arial" w:hAnsi="Arial" w:cs="Arial"/>
                <w:sz w:val="8"/>
                <w:szCs w:val="8"/>
                <w:lang w:val="es-BO"/>
              </w:rPr>
            </w:pPr>
          </w:p>
        </w:tc>
        <w:tc>
          <w:tcPr>
            <w:tcW w:w="284" w:type="dxa"/>
            <w:gridSpan w:val="6"/>
            <w:shd w:val="clear" w:color="auto" w:fill="auto"/>
          </w:tcPr>
          <w:p w14:paraId="3D29E1D5" w14:textId="77777777" w:rsidR="00E91293" w:rsidRPr="00F32DFA" w:rsidRDefault="00E91293" w:rsidP="001E2FC0">
            <w:pPr>
              <w:rPr>
                <w:rFonts w:ascii="Arial" w:hAnsi="Arial" w:cs="Arial"/>
                <w:sz w:val="8"/>
                <w:szCs w:val="8"/>
                <w:lang w:val="es-BO"/>
              </w:rPr>
            </w:pPr>
          </w:p>
        </w:tc>
        <w:tc>
          <w:tcPr>
            <w:tcW w:w="284" w:type="dxa"/>
            <w:gridSpan w:val="6"/>
            <w:shd w:val="clear" w:color="auto" w:fill="auto"/>
          </w:tcPr>
          <w:p w14:paraId="0AC9727D"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6D39CB2C"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5D3445CD" w14:textId="77777777" w:rsidR="00E91293" w:rsidRPr="00F32DFA" w:rsidRDefault="00E91293" w:rsidP="001E2FC0">
            <w:pPr>
              <w:rPr>
                <w:rFonts w:ascii="Arial" w:hAnsi="Arial" w:cs="Arial"/>
                <w:sz w:val="8"/>
                <w:szCs w:val="8"/>
                <w:lang w:val="es-BO"/>
              </w:rPr>
            </w:pPr>
          </w:p>
        </w:tc>
        <w:tc>
          <w:tcPr>
            <w:tcW w:w="283" w:type="dxa"/>
            <w:gridSpan w:val="5"/>
            <w:shd w:val="clear" w:color="auto" w:fill="auto"/>
          </w:tcPr>
          <w:p w14:paraId="3966BC30" w14:textId="77777777" w:rsidR="00E91293" w:rsidRPr="00F32DFA" w:rsidRDefault="00E91293" w:rsidP="001E2FC0">
            <w:pPr>
              <w:rPr>
                <w:rFonts w:ascii="Arial" w:hAnsi="Arial" w:cs="Arial"/>
                <w:sz w:val="8"/>
                <w:szCs w:val="8"/>
                <w:lang w:val="es-BO"/>
              </w:rPr>
            </w:pPr>
          </w:p>
        </w:tc>
        <w:tc>
          <w:tcPr>
            <w:tcW w:w="282" w:type="dxa"/>
            <w:gridSpan w:val="5"/>
            <w:shd w:val="clear" w:color="auto" w:fill="auto"/>
          </w:tcPr>
          <w:p w14:paraId="354E5ACD" w14:textId="77777777" w:rsidR="00E91293" w:rsidRPr="00F32DFA" w:rsidRDefault="00E91293" w:rsidP="001E2FC0">
            <w:pPr>
              <w:rPr>
                <w:rFonts w:ascii="Arial" w:hAnsi="Arial" w:cs="Arial"/>
                <w:sz w:val="8"/>
                <w:szCs w:val="8"/>
                <w:lang w:val="es-BO"/>
              </w:rPr>
            </w:pPr>
          </w:p>
        </w:tc>
        <w:tc>
          <w:tcPr>
            <w:tcW w:w="283" w:type="dxa"/>
            <w:gridSpan w:val="6"/>
            <w:shd w:val="clear" w:color="auto" w:fill="auto"/>
          </w:tcPr>
          <w:p w14:paraId="19FE2A64" w14:textId="77777777" w:rsidR="00E91293" w:rsidRPr="00F32DFA" w:rsidRDefault="00E91293" w:rsidP="001E2FC0">
            <w:pPr>
              <w:rPr>
                <w:rFonts w:ascii="Arial" w:hAnsi="Arial" w:cs="Arial"/>
                <w:sz w:val="8"/>
                <w:szCs w:val="8"/>
                <w:lang w:val="es-BO"/>
              </w:rPr>
            </w:pPr>
          </w:p>
        </w:tc>
        <w:tc>
          <w:tcPr>
            <w:tcW w:w="347" w:type="dxa"/>
            <w:gridSpan w:val="6"/>
            <w:tcBorders>
              <w:right w:val="single" w:sz="12" w:space="0" w:color="1F4E79" w:themeColor="accent1" w:themeShade="80"/>
            </w:tcBorders>
            <w:shd w:val="clear" w:color="auto" w:fill="auto"/>
          </w:tcPr>
          <w:p w14:paraId="46ACEF7B" w14:textId="77777777" w:rsidR="00E91293" w:rsidRPr="00F32DFA" w:rsidRDefault="00E91293" w:rsidP="001E2FC0">
            <w:pPr>
              <w:rPr>
                <w:rFonts w:ascii="Arial" w:hAnsi="Arial" w:cs="Arial"/>
                <w:sz w:val="8"/>
                <w:szCs w:val="8"/>
                <w:lang w:val="es-BO"/>
              </w:rPr>
            </w:pPr>
          </w:p>
        </w:tc>
      </w:tr>
      <w:tr w:rsidR="00470D7D" w:rsidRPr="00F32DFA" w14:paraId="6BB871E4" w14:textId="77777777" w:rsidTr="0012752A">
        <w:trPr>
          <w:trHeight w:val="207"/>
          <w:jc w:val="center"/>
        </w:trPr>
        <w:tc>
          <w:tcPr>
            <w:tcW w:w="1251" w:type="dxa"/>
            <w:gridSpan w:val="7"/>
            <w:vMerge w:val="restart"/>
            <w:tcBorders>
              <w:left w:val="single" w:sz="12" w:space="0" w:color="1F4E79" w:themeColor="accent1" w:themeShade="80"/>
              <w:right w:val="single" w:sz="4" w:space="0" w:color="auto"/>
            </w:tcBorders>
            <w:vAlign w:val="center"/>
          </w:tcPr>
          <w:p w14:paraId="164EAB02" w14:textId="77777777" w:rsidR="00E91293" w:rsidRPr="00F32DFA" w:rsidRDefault="00E91293" w:rsidP="001E2FC0">
            <w:pPr>
              <w:jc w:val="right"/>
              <w:rPr>
                <w:rFonts w:ascii="Arial" w:hAnsi="Arial" w:cs="Arial"/>
                <w:sz w:val="16"/>
                <w:szCs w:val="2"/>
                <w:lang w:val="es-BO"/>
              </w:rPr>
            </w:pPr>
            <w:r w:rsidRPr="00F32DFA">
              <w:rPr>
                <w:rFonts w:ascii="Arial" w:hAnsi="Arial" w:cs="Arial"/>
                <w:sz w:val="16"/>
                <w:szCs w:val="16"/>
                <w:lang w:val="es-BO"/>
              </w:rPr>
              <w:t>Método de Selección y Adjudicación</w:t>
            </w:r>
          </w:p>
        </w:tc>
        <w:tc>
          <w:tcPr>
            <w:tcW w:w="33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032E7C" w14:textId="77777777" w:rsidR="00E91293" w:rsidRPr="00F32DFA" w:rsidRDefault="00E91293" w:rsidP="001E2FC0">
            <w:pPr>
              <w:rPr>
                <w:rFonts w:ascii="Arial" w:hAnsi="Arial" w:cs="Arial"/>
                <w:sz w:val="16"/>
                <w:szCs w:val="2"/>
                <w:lang w:val="es-BO"/>
              </w:rPr>
            </w:pPr>
          </w:p>
        </w:tc>
        <w:tc>
          <w:tcPr>
            <w:tcW w:w="2388" w:type="dxa"/>
            <w:gridSpan w:val="26"/>
            <w:tcBorders>
              <w:left w:val="single" w:sz="4" w:space="0" w:color="auto"/>
              <w:right w:val="single" w:sz="4" w:space="0" w:color="auto"/>
            </w:tcBorders>
          </w:tcPr>
          <w:p w14:paraId="0C1B452F" w14:textId="77777777" w:rsidR="00E91293" w:rsidRPr="00F32DFA" w:rsidRDefault="00E91293" w:rsidP="001E2FC0">
            <w:pPr>
              <w:rPr>
                <w:rFonts w:ascii="Arial" w:hAnsi="Arial" w:cs="Arial"/>
                <w:sz w:val="16"/>
                <w:szCs w:val="2"/>
                <w:lang w:val="es-BO"/>
              </w:rPr>
            </w:pPr>
            <w:r w:rsidRPr="00F32DFA">
              <w:rPr>
                <w:rFonts w:ascii="Arial" w:hAnsi="Arial" w:cs="Arial"/>
                <w:sz w:val="16"/>
                <w:szCs w:val="16"/>
                <w:lang w:val="es-BO"/>
              </w:rPr>
              <w:t>Precio Evaluado más Bajo</w:t>
            </w:r>
          </w:p>
        </w:tc>
        <w:tc>
          <w:tcPr>
            <w:tcW w:w="34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39D267" w14:textId="2716DF22" w:rsidR="00E91293" w:rsidRPr="00F32DFA" w:rsidRDefault="00CA361A" w:rsidP="001E2FC0">
            <w:pPr>
              <w:rPr>
                <w:rFonts w:ascii="Arial" w:hAnsi="Arial" w:cs="Arial"/>
                <w:sz w:val="16"/>
                <w:szCs w:val="2"/>
                <w:lang w:val="es-BO"/>
              </w:rPr>
            </w:pPr>
            <w:r>
              <w:rPr>
                <w:rFonts w:ascii="Arial" w:hAnsi="Arial" w:cs="Arial"/>
                <w:sz w:val="16"/>
                <w:szCs w:val="2"/>
                <w:lang w:val="es-BO"/>
              </w:rPr>
              <w:t>X</w:t>
            </w:r>
          </w:p>
        </w:tc>
        <w:tc>
          <w:tcPr>
            <w:tcW w:w="2863" w:type="dxa"/>
            <w:gridSpan w:val="44"/>
            <w:tcBorders>
              <w:left w:val="single" w:sz="4" w:space="0" w:color="auto"/>
            </w:tcBorders>
          </w:tcPr>
          <w:p w14:paraId="7E4960FA" w14:textId="0CAD8E34" w:rsidR="00E91293" w:rsidRPr="00F32DFA" w:rsidRDefault="00E91293" w:rsidP="001E2FC0">
            <w:pPr>
              <w:rPr>
                <w:rFonts w:ascii="Arial" w:hAnsi="Arial" w:cs="Arial"/>
                <w:sz w:val="16"/>
                <w:szCs w:val="2"/>
                <w:lang w:val="es-BO"/>
              </w:rPr>
            </w:pPr>
            <w:r w:rsidRPr="00F32DFA">
              <w:rPr>
                <w:rFonts w:ascii="Arial" w:hAnsi="Arial" w:cs="Arial"/>
                <w:sz w:val="16"/>
                <w:szCs w:val="16"/>
                <w:lang w:val="es-BO"/>
              </w:rPr>
              <w:t>Calidad Propuesta Técnica y Costo</w:t>
            </w:r>
          </w:p>
        </w:tc>
        <w:tc>
          <w:tcPr>
            <w:tcW w:w="284" w:type="dxa"/>
            <w:gridSpan w:val="5"/>
          </w:tcPr>
          <w:p w14:paraId="601A536D" w14:textId="77777777" w:rsidR="00E91293" w:rsidRPr="00F32DFA" w:rsidRDefault="00E91293" w:rsidP="001E2FC0">
            <w:pPr>
              <w:rPr>
                <w:rFonts w:ascii="Arial" w:hAnsi="Arial" w:cs="Arial"/>
                <w:sz w:val="16"/>
                <w:szCs w:val="2"/>
                <w:lang w:val="es-BO"/>
              </w:rPr>
            </w:pPr>
          </w:p>
        </w:tc>
        <w:tc>
          <w:tcPr>
            <w:tcW w:w="287" w:type="dxa"/>
            <w:gridSpan w:val="6"/>
          </w:tcPr>
          <w:p w14:paraId="6CFF5922" w14:textId="77777777" w:rsidR="00E91293" w:rsidRPr="00F32DFA" w:rsidRDefault="00E91293" w:rsidP="001E2FC0">
            <w:pPr>
              <w:rPr>
                <w:rFonts w:ascii="Arial" w:hAnsi="Arial" w:cs="Arial"/>
                <w:sz w:val="16"/>
                <w:szCs w:val="2"/>
                <w:lang w:val="es-BO"/>
              </w:rPr>
            </w:pPr>
          </w:p>
        </w:tc>
        <w:tc>
          <w:tcPr>
            <w:tcW w:w="284" w:type="dxa"/>
            <w:gridSpan w:val="6"/>
          </w:tcPr>
          <w:p w14:paraId="1B0B53B5" w14:textId="77777777" w:rsidR="00E91293" w:rsidRPr="00F32DFA" w:rsidRDefault="00E91293" w:rsidP="001E2FC0">
            <w:pPr>
              <w:rPr>
                <w:rFonts w:ascii="Arial" w:hAnsi="Arial" w:cs="Arial"/>
                <w:sz w:val="16"/>
                <w:szCs w:val="2"/>
                <w:lang w:val="es-BO"/>
              </w:rPr>
            </w:pPr>
          </w:p>
        </w:tc>
        <w:tc>
          <w:tcPr>
            <w:tcW w:w="284" w:type="dxa"/>
            <w:gridSpan w:val="5"/>
          </w:tcPr>
          <w:p w14:paraId="1C96FF07" w14:textId="77777777" w:rsidR="00E91293" w:rsidRPr="00F32DFA" w:rsidRDefault="00E91293" w:rsidP="001E2FC0">
            <w:pPr>
              <w:rPr>
                <w:rFonts w:ascii="Arial" w:hAnsi="Arial" w:cs="Arial"/>
                <w:sz w:val="16"/>
                <w:szCs w:val="2"/>
                <w:lang w:val="es-BO"/>
              </w:rPr>
            </w:pPr>
          </w:p>
        </w:tc>
        <w:tc>
          <w:tcPr>
            <w:tcW w:w="284" w:type="dxa"/>
            <w:gridSpan w:val="6"/>
          </w:tcPr>
          <w:p w14:paraId="67C272D4" w14:textId="77777777" w:rsidR="00E91293" w:rsidRPr="00F32DFA" w:rsidRDefault="00E91293" w:rsidP="001E2FC0">
            <w:pPr>
              <w:rPr>
                <w:rFonts w:ascii="Arial" w:hAnsi="Arial" w:cs="Arial"/>
                <w:sz w:val="16"/>
                <w:szCs w:val="2"/>
                <w:lang w:val="es-BO"/>
              </w:rPr>
            </w:pPr>
          </w:p>
        </w:tc>
        <w:tc>
          <w:tcPr>
            <w:tcW w:w="293" w:type="dxa"/>
            <w:gridSpan w:val="5"/>
          </w:tcPr>
          <w:p w14:paraId="29BC0D34" w14:textId="77777777" w:rsidR="00E91293" w:rsidRPr="00F32DFA" w:rsidRDefault="00E91293" w:rsidP="001E2FC0">
            <w:pPr>
              <w:rPr>
                <w:rFonts w:ascii="Arial" w:hAnsi="Arial" w:cs="Arial"/>
                <w:sz w:val="16"/>
                <w:szCs w:val="2"/>
                <w:lang w:val="es-BO"/>
              </w:rPr>
            </w:pPr>
          </w:p>
        </w:tc>
        <w:tc>
          <w:tcPr>
            <w:tcW w:w="288" w:type="dxa"/>
            <w:gridSpan w:val="5"/>
          </w:tcPr>
          <w:p w14:paraId="2E5343BB" w14:textId="77777777" w:rsidR="00E91293" w:rsidRPr="00F32DFA" w:rsidRDefault="00E91293" w:rsidP="001E2FC0">
            <w:pPr>
              <w:rPr>
                <w:rFonts w:ascii="Arial" w:hAnsi="Arial" w:cs="Arial"/>
                <w:sz w:val="16"/>
                <w:szCs w:val="2"/>
                <w:lang w:val="es-BO"/>
              </w:rPr>
            </w:pPr>
          </w:p>
        </w:tc>
        <w:tc>
          <w:tcPr>
            <w:tcW w:w="300" w:type="dxa"/>
            <w:gridSpan w:val="6"/>
          </w:tcPr>
          <w:p w14:paraId="4B5A2D7B" w14:textId="77777777" w:rsidR="00E91293" w:rsidRPr="00F32DFA" w:rsidRDefault="00E91293" w:rsidP="001E2FC0">
            <w:pPr>
              <w:rPr>
                <w:rFonts w:ascii="Arial" w:hAnsi="Arial" w:cs="Arial"/>
                <w:sz w:val="16"/>
                <w:szCs w:val="2"/>
                <w:lang w:val="es-BO"/>
              </w:rPr>
            </w:pPr>
          </w:p>
        </w:tc>
        <w:tc>
          <w:tcPr>
            <w:tcW w:w="280" w:type="dxa"/>
            <w:gridSpan w:val="3"/>
            <w:tcBorders>
              <w:right w:val="single" w:sz="12" w:space="0" w:color="1F4E79" w:themeColor="accent1" w:themeShade="80"/>
            </w:tcBorders>
          </w:tcPr>
          <w:p w14:paraId="5D8FABA3" w14:textId="77777777" w:rsidR="00E91293" w:rsidRPr="00F32DFA" w:rsidRDefault="00E91293" w:rsidP="001E2FC0">
            <w:pPr>
              <w:rPr>
                <w:rFonts w:ascii="Arial" w:hAnsi="Arial" w:cs="Arial"/>
                <w:sz w:val="16"/>
                <w:szCs w:val="2"/>
                <w:lang w:val="es-BO"/>
              </w:rPr>
            </w:pPr>
          </w:p>
        </w:tc>
      </w:tr>
      <w:tr w:rsidR="00470D7D" w:rsidRPr="00F32DFA" w14:paraId="206123EA" w14:textId="77777777" w:rsidTr="0012752A">
        <w:trPr>
          <w:trHeight w:val="113"/>
          <w:jc w:val="center"/>
        </w:trPr>
        <w:tc>
          <w:tcPr>
            <w:tcW w:w="1251" w:type="dxa"/>
            <w:gridSpan w:val="7"/>
            <w:vMerge/>
            <w:tcBorders>
              <w:left w:val="single" w:sz="12" w:space="0" w:color="1F4E79" w:themeColor="accent1" w:themeShade="80"/>
            </w:tcBorders>
            <w:vAlign w:val="center"/>
          </w:tcPr>
          <w:p w14:paraId="1DF62454" w14:textId="77777777" w:rsidR="00E91293" w:rsidRPr="00F32DFA" w:rsidRDefault="00E91293" w:rsidP="001E2FC0">
            <w:pPr>
              <w:jc w:val="right"/>
              <w:rPr>
                <w:rFonts w:ascii="Arial" w:hAnsi="Arial" w:cs="Arial"/>
                <w:sz w:val="16"/>
                <w:szCs w:val="2"/>
                <w:lang w:val="es-BO"/>
              </w:rPr>
            </w:pPr>
          </w:p>
        </w:tc>
        <w:tc>
          <w:tcPr>
            <w:tcW w:w="337" w:type="dxa"/>
            <w:gridSpan w:val="3"/>
            <w:tcBorders>
              <w:top w:val="single" w:sz="4" w:space="0" w:color="auto"/>
              <w:bottom w:val="single" w:sz="4" w:space="0" w:color="auto"/>
            </w:tcBorders>
          </w:tcPr>
          <w:p w14:paraId="06DC5E98" w14:textId="77777777" w:rsidR="00E91293" w:rsidRPr="00F32DFA" w:rsidRDefault="00E91293" w:rsidP="001E2FC0">
            <w:pPr>
              <w:rPr>
                <w:rFonts w:ascii="Arial" w:hAnsi="Arial" w:cs="Arial"/>
                <w:sz w:val="8"/>
                <w:szCs w:val="8"/>
                <w:lang w:val="es-BO"/>
              </w:rPr>
            </w:pPr>
          </w:p>
        </w:tc>
        <w:tc>
          <w:tcPr>
            <w:tcW w:w="283" w:type="dxa"/>
            <w:gridSpan w:val="3"/>
          </w:tcPr>
          <w:p w14:paraId="4F25A9E9" w14:textId="77777777" w:rsidR="00E91293" w:rsidRPr="00F32DFA" w:rsidRDefault="00E91293" w:rsidP="001E2FC0">
            <w:pPr>
              <w:rPr>
                <w:rFonts w:ascii="Arial" w:hAnsi="Arial" w:cs="Arial"/>
                <w:sz w:val="8"/>
                <w:szCs w:val="8"/>
                <w:lang w:val="es-BO"/>
              </w:rPr>
            </w:pPr>
          </w:p>
        </w:tc>
        <w:tc>
          <w:tcPr>
            <w:tcW w:w="286" w:type="dxa"/>
            <w:gridSpan w:val="3"/>
          </w:tcPr>
          <w:p w14:paraId="72F42E6D" w14:textId="77777777" w:rsidR="00E91293" w:rsidRPr="00F32DFA" w:rsidRDefault="00E91293" w:rsidP="001E2FC0">
            <w:pPr>
              <w:rPr>
                <w:rFonts w:ascii="Arial" w:hAnsi="Arial" w:cs="Arial"/>
                <w:sz w:val="8"/>
                <w:szCs w:val="8"/>
                <w:lang w:val="es-BO"/>
              </w:rPr>
            </w:pPr>
          </w:p>
        </w:tc>
        <w:tc>
          <w:tcPr>
            <w:tcW w:w="285" w:type="dxa"/>
            <w:gridSpan w:val="3"/>
          </w:tcPr>
          <w:p w14:paraId="1CA60330" w14:textId="77777777" w:rsidR="00E91293" w:rsidRPr="00F32DFA" w:rsidRDefault="00E91293" w:rsidP="001E2FC0">
            <w:pPr>
              <w:rPr>
                <w:rFonts w:ascii="Arial" w:hAnsi="Arial" w:cs="Arial"/>
                <w:sz w:val="8"/>
                <w:szCs w:val="8"/>
                <w:lang w:val="es-BO"/>
              </w:rPr>
            </w:pPr>
          </w:p>
        </w:tc>
        <w:tc>
          <w:tcPr>
            <w:tcW w:w="289" w:type="dxa"/>
            <w:gridSpan w:val="3"/>
          </w:tcPr>
          <w:p w14:paraId="27D4F805" w14:textId="77777777" w:rsidR="00E91293" w:rsidRPr="00F32DFA" w:rsidRDefault="00E91293" w:rsidP="001E2FC0">
            <w:pPr>
              <w:rPr>
                <w:rFonts w:ascii="Arial" w:hAnsi="Arial" w:cs="Arial"/>
                <w:sz w:val="8"/>
                <w:szCs w:val="8"/>
                <w:lang w:val="es-BO"/>
              </w:rPr>
            </w:pPr>
          </w:p>
        </w:tc>
        <w:tc>
          <w:tcPr>
            <w:tcW w:w="285" w:type="dxa"/>
            <w:gridSpan w:val="3"/>
          </w:tcPr>
          <w:p w14:paraId="303B9868" w14:textId="77777777" w:rsidR="00E91293" w:rsidRPr="00F32DFA" w:rsidRDefault="00E91293" w:rsidP="001E2FC0">
            <w:pPr>
              <w:rPr>
                <w:rFonts w:ascii="Arial" w:hAnsi="Arial" w:cs="Arial"/>
                <w:sz w:val="8"/>
                <w:szCs w:val="8"/>
                <w:lang w:val="es-BO"/>
              </w:rPr>
            </w:pPr>
          </w:p>
        </w:tc>
        <w:tc>
          <w:tcPr>
            <w:tcW w:w="384" w:type="dxa"/>
            <w:gridSpan w:val="4"/>
          </w:tcPr>
          <w:p w14:paraId="79529748" w14:textId="77777777" w:rsidR="00E91293" w:rsidRPr="00F32DFA" w:rsidRDefault="00E91293" w:rsidP="001E2FC0">
            <w:pPr>
              <w:rPr>
                <w:rFonts w:ascii="Arial" w:hAnsi="Arial" w:cs="Arial"/>
                <w:sz w:val="8"/>
                <w:szCs w:val="8"/>
                <w:lang w:val="es-BO"/>
              </w:rPr>
            </w:pPr>
          </w:p>
        </w:tc>
        <w:tc>
          <w:tcPr>
            <w:tcW w:w="285" w:type="dxa"/>
            <w:gridSpan w:val="3"/>
          </w:tcPr>
          <w:p w14:paraId="7082ACA0" w14:textId="77777777" w:rsidR="00E91293" w:rsidRPr="00F32DFA" w:rsidRDefault="00E91293" w:rsidP="001E2FC0">
            <w:pPr>
              <w:rPr>
                <w:rFonts w:ascii="Arial" w:hAnsi="Arial" w:cs="Arial"/>
                <w:sz w:val="8"/>
                <w:szCs w:val="8"/>
                <w:lang w:val="es-BO"/>
              </w:rPr>
            </w:pPr>
          </w:p>
        </w:tc>
        <w:tc>
          <w:tcPr>
            <w:tcW w:w="285" w:type="dxa"/>
            <w:gridSpan w:val="3"/>
          </w:tcPr>
          <w:p w14:paraId="60255F8C" w14:textId="77777777" w:rsidR="00E91293" w:rsidRPr="00F32DFA" w:rsidRDefault="00E91293" w:rsidP="001E2FC0">
            <w:pPr>
              <w:rPr>
                <w:rFonts w:ascii="Arial" w:hAnsi="Arial" w:cs="Arial"/>
                <w:sz w:val="8"/>
                <w:szCs w:val="8"/>
                <w:lang w:val="es-BO"/>
              </w:rPr>
            </w:pPr>
          </w:p>
        </w:tc>
        <w:tc>
          <w:tcPr>
            <w:tcW w:w="343" w:type="dxa"/>
            <w:gridSpan w:val="4"/>
          </w:tcPr>
          <w:p w14:paraId="14CF6D95" w14:textId="77777777" w:rsidR="00E91293" w:rsidRPr="00F32DFA" w:rsidRDefault="00E91293" w:rsidP="001E2FC0">
            <w:pPr>
              <w:rPr>
                <w:rFonts w:ascii="Arial" w:hAnsi="Arial" w:cs="Arial"/>
                <w:sz w:val="8"/>
                <w:szCs w:val="8"/>
                <w:lang w:val="es-BO"/>
              </w:rPr>
            </w:pPr>
          </w:p>
        </w:tc>
        <w:tc>
          <w:tcPr>
            <w:tcW w:w="286" w:type="dxa"/>
            <w:gridSpan w:val="4"/>
          </w:tcPr>
          <w:p w14:paraId="74AB99EF" w14:textId="77777777" w:rsidR="00E91293" w:rsidRPr="00F32DFA" w:rsidRDefault="00E91293" w:rsidP="001E2FC0">
            <w:pPr>
              <w:rPr>
                <w:rFonts w:ascii="Arial" w:hAnsi="Arial" w:cs="Arial"/>
                <w:sz w:val="8"/>
                <w:szCs w:val="8"/>
                <w:lang w:val="es-BO"/>
              </w:rPr>
            </w:pPr>
          </w:p>
        </w:tc>
        <w:tc>
          <w:tcPr>
            <w:tcW w:w="283" w:type="dxa"/>
            <w:gridSpan w:val="4"/>
          </w:tcPr>
          <w:p w14:paraId="763D577D" w14:textId="77777777" w:rsidR="00E91293" w:rsidRPr="00F32DFA" w:rsidRDefault="00E91293" w:rsidP="001E2FC0">
            <w:pPr>
              <w:rPr>
                <w:rFonts w:ascii="Arial" w:hAnsi="Arial" w:cs="Arial"/>
                <w:sz w:val="8"/>
                <w:szCs w:val="8"/>
                <w:lang w:val="es-BO"/>
              </w:rPr>
            </w:pPr>
          </w:p>
        </w:tc>
        <w:tc>
          <w:tcPr>
            <w:tcW w:w="283" w:type="dxa"/>
            <w:gridSpan w:val="4"/>
          </w:tcPr>
          <w:p w14:paraId="2A524561" w14:textId="77777777" w:rsidR="00E91293" w:rsidRPr="00F32DFA" w:rsidRDefault="00E91293" w:rsidP="001E2FC0">
            <w:pPr>
              <w:rPr>
                <w:rFonts w:ascii="Arial" w:hAnsi="Arial" w:cs="Arial"/>
                <w:sz w:val="8"/>
                <w:szCs w:val="8"/>
                <w:lang w:val="es-BO"/>
              </w:rPr>
            </w:pPr>
          </w:p>
        </w:tc>
        <w:tc>
          <w:tcPr>
            <w:tcW w:w="283" w:type="dxa"/>
            <w:gridSpan w:val="4"/>
          </w:tcPr>
          <w:p w14:paraId="313C7487" w14:textId="77777777" w:rsidR="00E91293" w:rsidRPr="00F32DFA" w:rsidRDefault="00E91293" w:rsidP="001E2FC0">
            <w:pPr>
              <w:rPr>
                <w:rFonts w:ascii="Arial" w:hAnsi="Arial" w:cs="Arial"/>
                <w:sz w:val="8"/>
                <w:szCs w:val="8"/>
                <w:lang w:val="es-BO"/>
              </w:rPr>
            </w:pPr>
          </w:p>
        </w:tc>
        <w:tc>
          <w:tcPr>
            <w:tcW w:w="284" w:type="dxa"/>
            <w:gridSpan w:val="4"/>
          </w:tcPr>
          <w:p w14:paraId="774F3429" w14:textId="77777777" w:rsidR="00E91293" w:rsidRPr="00F32DFA" w:rsidRDefault="00E91293" w:rsidP="001E2FC0">
            <w:pPr>
              <w:rPr>
                <w:rFonts w:ascii="Arial" w:hAnsi="Arial" w:cs="Arial"/>
                <w:sz w:val="8"/>
                <w:szCs w:val="8"/>
                <w:lang w:val="es-BO"/>
              </w:rPr>
            </w:pPr>
          </w:p>
        </w:tc>
        <w:tc>
          <w:tcPr>
            <w:tcW w:w="284" w:type="dxa"/>
            <w:gridSpan w:val="5"/>
          </w:tcPr>
          <w:p w14:paraId="3490EFEC" w14:textId="77777777" w:rsidR="00E91293" w:rsidRPr="00F32DFA" w:rsidRDefault="00E91293" w:rsidP="001E2FC0">
            <w:pPr>
              <w:rPr>
                <w:rFonts w:ascii="Arial" w:hAnsi="Arial" w:cs="Arial"/>
                <w:sz w:val="8"/>
                <w:szCs w:val="8"/>
                <w:lang w:val="es-BO"/>
              </w:rPr>
            </w:pPr>
          </w:p>
        </w:tc>
        <w:tc>
          <w:tcPr>
            <w:tcW w:w="284" w:type="dxa"/>
            <w:gridSpan w:val="5"/>
          </w:tcPr>
          <w:p w14:paraId="37510148" w14:textId="77777777" w:rsidR="00E91293" w:rsidRPr="00F32DFA" w:rsidRDefault="00E91293" w:rsidP="001E2FC0">
            <w:pPr>
              <w:rPr>
                <w:rFonts w:ascii="Arial" w:hAnsi="Arial" w:cs="Arial"/>
                <w:sz w:val="8"/>
                <w:szCs w:val="8"/>
                <w:lang w:val="es-BO"/>
              </w:rPr>
            </w:pPr>
          </w:p>
        </w:tc>
        <w:tc>
          <w:tcPr>
            <w:tcW w:w="283" w:type="dxa"/>
            <w:gridSpan w:val="4"/>
          </w:tcPr>
          <w:p w14:paraId="39AB0B1C" w14:textId="77777777" w:rsidR="00E91293" w:rsidRPr="00F32DFA" w:rsidRDefault="00E91293" w:rsidP="001E2FC0">
            <w:pPr>
              <w:rPr>
                <w:rFonts w:ascii="Arial" w:hAnsi="Arial" w:cs="Arial"/>
                <w:sz w:val="8"/>
                <w:szCs w:val="8"/>
                <w:lang w:val="es-BO"/>
              </w:rPr>
            </w:pPr>
          </w:p>
        </w:tc>
        <w:tc>
          <w:tcPr>
            <w:tcW w:w="284" w:type="dxa"/>
            <w:gridSpan w:val="4"/>
          </w:tcPr>
          <w:p w14:paraId="71D616D9" w14:textId="77777777" w:rsidR="00E91293" w:rsidRPr="00F32DFA" w:rsidRDefault="00E91293" w:rsidP="001E2FC0">
            <w:pPr>
              <w:rPr>
                <w:rFonts w:ascii="Arial" w:hAnsi="Arial" w:cs="Arial"/>
                <w:sz w:val="8"/>
                <w:szCs w:val="8"/>
                <w:lang w:val="es-BO"/>
              </w:rPr>
            </w:pPr>
          </w:p>
        </w:tc>
        <w:tc>
          <w:tcPr>
            <w:tcW w:w="284" w:type="dxa"/>
            <w:gridSpan w:val="5"/>
          </w:tcPr>
          <w:p w14:paraId="3D376F54" w14:textId="77777777" w:rsidR="00E91293" w:rsidRPr="00F32DFA" w:rsidRDefault="00E91293" w:rsidP="001E2FC0">
            <w:pPr>
              <w:rPr>
                <w:rFonts w:ascii="Arial" w:hAnsi="Arial" w:cs="Arial"/>
                <w:sz w:val="8"/>
                <w:szCs w:val="8"/>
                <w:lang w:val="es-BO"/>
              </w:rPr>
            </w:pPr>
          </w:p>
        </w:tc>
        <w:tc>
          <w:tcPr>
            <w:tcW w:w="284" w:type="dxa"/>
            <w:gridSpan w:val="5"/>
          </w:tcPr>
          <w:p w14:paraId="12B6C3F5" w14:textId="77777777" w:rsidR="00E91293" w:rsidRPr="00F32DFA" w:rsidRDefault="00E91293" w:rsidP="001E2FC0">
            <w:pPr>
              <w:rPr>
                <w:rFonts w:ascii="Arial" w:hAnsi="Arial" w:cs="Arial"/>
                <w:sz w:val="8"/>
                <w:szCs w:val="8"/>
                <w:lang w:val="es-BO"/>
              </w:rPr>
            </w:pPr>
          </w:p>
        </w:tc>
        <w:tc>
          <w:tcPr>
            <w:tcW w:w="284" w:type="dxa"/>
            <w:gridSpan w:val="6"/>
          </w:tcPr>
          <w:p w14:paraId="08884AB3" w14:textId="77777777" w:rsidR="00E91293" w:rsidRPr="00F32DFA" w:rsidRDefault="00E91293" w:rsidP="001E2FC0">
            <w:pPr>
              <w:rPr>
                <w:rFonts w:ascii="Arial" w:hAnsi="Arial" w:cs="Arial"/>
                <w:sz w:val="8"/>
                <w:szCs w:val="8"/>
                <w:lang w:val="es-BO"/>
              </w:rPr>
            </w:pPr>
          </w:p>
        </w:tc>
        <w:tc>
          <w:tcPr>
            <w:tcW w:w="284" w:type="dxa"/>
            <w:gridSpan w:val="6"/>
          </w:tcPr>
          <w:p w14:paraId="6FA66D72" w14:textId="77777777" w:rsidR="00E91293" w:rsidRPr="00F32DFA" w:rsidRDefault="00E91293" w:rsidP="001E2FC0">
            <w:pPr>
              <w:rPr>
                <w:rFonts w:ascii="Arial" w:hAnsi="Arial" w:cs="Arial"/>
                <w:sz w:val="8"/>
                <w:szCs w:val="8"/>
                <w:lang w:val="es-BO"/>
              </w:rPr>
            </w:pPr>
          </w:p>
        </w:tc>
        <w:tc>
          <w:tcPr>
            <w:tcW w:w="284" w:type="dxa"/>
            <w:gridSpan w:val="5"/>
          </w:tcPr>
          <w:p w14:paraId="5EC1A600" w14:textId="77777777" w:rsidR="00E91293" w:rsidRPr="00F32DFA" w:rsidRDefault="00E91293" w:rsidP="001E2FC0">
            <w:pPr>
              <w:rPr>
                <w:rFonts w:ascii="Arial" w:hAnsi="Arial" w:cs="Arial"/>
                <w:sz w:val="8"/>
                <w:szCs w:val="8"/>
                <w:lang w:val="es-BO"/>
              </w:rPr>
            </w:pPr>
          </w:p>
        </w:tc>
        <w:tc>
          <w:tcPr>
            <w:tcW w:w="284" w:type="dxa"/>
            <w:gridSpan w:val="5"/>
          </w:tcPr>
          <w:p w14:paraId="460A23F1" w14:textId="77777777" w:rsidR="00E91293" w:rsidRPr="00F32DFA" w:rsidRDefault="00E91293" w:rsidP="001E2FC0">
            <w:pPr>
              <w:rPr>
                <w:rFonts w:ascii="Arial" w:hAnsi="Arial" w:cs="Arial"/>
                <w:sz w:val="8"/>
                <w:szCs w:val="8"/>
                <w:lang w:val="es-BO"/>
              </w:rPr>
            </w:pPr>
          </w:p>
        </w:tc>
        <w:tc>
          <w:tcPr>
            <w:tcW w:w="283" w:type="dxa"/>
            <w:gridSpan w:val="5"/>
          </w:tcPr>
          <w:p w14:paraId="0E11BB81" w14:textId="77777777" w:rsidR="00E91293" w:rsidRPr="00F32DFA" w:rsidRDefault="00E91293" w:rsidP="001E2FC0">
            <w:pPr>
              <w:rPr>
                <w:rFonts w:ascii="Arial" w:hAnsi="Arial" w:cs="Arial"/>
                <w:sz w:val="8"/>
                <w:szCs w:val="8"/>
                <w:lang w:val="es-BO"/>
              </w:rPr>
            </w:pPr>
          </w:p>
        </w:tc>
        <w:tc>
          <w:tcPr>
            <w:tcW w:w="282" w:type="dxa"/>
            <w:gridSpan w:val="5"/>
          </w:tcPr>
          <w:p w14:paraId="59530D5E" w14:textId="77777777" w:rsidR="00E91293" w:rsidRPr="00F32DFA" w:rsidRDefault="00E91293" w:rsidP="001E2FC0">
            <w:pPr>
              <w:rPr>
                <w:rFonts w:ascii="Arial" w:hAnsi="Arial" w:cs="Arial"/>
                <w:sz w:val="8"/>
                <w:szCs w:val="8"/>
                <w:lang w:val="es-BO"/>
              </w:rPr>
            </w:pPr>
          </w:p>
        </w:tc>
        <w:tc>
          <w:tcPr>
            <w:tcW w:w="283" w:type="dxa"/>
            <w:gridSpan w:val="6"/>
          </w:tcPr>
          <w:p w14:paraId="6234B041" w14:textId="77777777" w:rsidR="00E91293" w:rsidRPr="00F32DFA" w:rsidRDefault="00E91293" w:rsidP="001E2FC0">
            <w:pPr>
              <w:rPr>
                <w:rFonts w:ascii="Arial" w:hAnsi="Arial" w:cs="Arial"/>
                <w:sz w:val="8"/>
                <w:szCs w:val="8"/>
                <w:lang w:val="es-BO"/>
              </w:rPr>
            </w:pPr>
          </w:p>
        </w:tc>
        <w:tc>
          <w:tcPr>
            <w:tcW w:w="347" w:type="dxa"/>
            <w:gridSpan w:val="6"/>
            <w:tcBorders>
              <w:right w:val="single" w:sz="12" w:space="0" w:color="1F4E79" w:themeColor="accent1" w:themeShade="80"/>
            </w:tcBorders>
          </w:tcPr>
          <w:p w14:paraId="1A5A970A" w14:textId="77777777" w:rsidR="00E91293" w:rsidRPr="00F32DFA" w:rsidRDefault="00E91293" w:rsidP="001E2FC0">
            <w:pPr>
              <w:rPr>
                <w:rFonts w:ascii="Arial" w:hAnsi="Arial" w:cs="Arial"/>
                <w:sz w:val="8"/>
                <w:szCs w:val="8"/>
                <w:lang w:val="es-BO"/>
              </w:rPr>
            </w:pPr>
          </w:p>
        </w:tc>
      </w:tr>
      <w:tr w:rsidR="00470D7D" w:rsidRPr="00F32DFA" w14:paraId="3F009CC0" w14:textId="77777777" w:rsidTr="0012752A">
        <w:trPr>
          <w:trHeight w:val="298"/>
          <w:jc w:val="center"/>
        </w:trPr>
        <w:tc>
          <w:tcPr>
            <w:tcW w:w="1251" w:type="dxa"/>
            <w:gridSpan w:val="7"/>
            <w:vMerge/>
            <w:tcBorders>
              <w:left w:val="single" w:sz="12" w:space="0" w:color="1F4E79" w:themeColor="accent1" w:themeShade="80"/>
              <w:right w:val="single" w:sz="4" w:space="0" w:color="auto"/>
            </w:tcBorders>
            <w:vAlign w:val="center"/>
          </w:tcPr>
          <w:p w14:paraId="49AB9436" w14:textId="77777777" w:rsidR="00E91293" w:rsidRPr="00F32DFA" w:rsidRDefault="00E91293" w:rsidP="001E2FC0">
            <w:pPr>
              <w:jc w:val="right"/>
              <w:rPr>
                <w:rFonts w:ascii="Arial" w:hAnsi="Arial" w:cs="Arial"/>
                <w:sz w:val="16"/>
                <w:szCs w:val="2"/>
                <w:lang w:val="es-BO"/>
              </w:rPr>
            </w:pPr>
          </w:p>
        </w:tc>
        <w:tc>
          <w:tcPr>
            <w:tcW w:w="33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61AB0A" w14:textId="77777777" w:rsidR="00E91293" w:rsidRPr="00F32DFA" w:rsidRDefault="00E91293" w:rsidP="001E2FC0">
            <w:pPr>
              <w:rPr>
                <w:rFonts w:ascii="Arial" w:hAnsi="Arial" w:cs="Arial"/>
                <w:sz w:val="16"/>
                <w:szCs w:val="2"/>
                <w:lang w:val="es-BO"/>
              </w:rPr>
            </w:pPr>
          </w:p>
        </w:tc>
        <w:tc>
          <w:tcPr>
            <w:tcW w:w="2388" w:type="dxa"/>
            <w:gridSpan w:val="26"/>
            <w:tcBorders>
              <w:left w:val="single" w:sz="4" w:space="0" w:color="auto"/>
            </w:tcBorders>
          </w:tcPr>
          <w:p w14:paraId="7BEB8D26" w14:textId="77777777" w:rsidR="00E91293" w:rsidRPr="00F32DFA" w:rsidRDefault="00E91293" w:rsidP="001E2FC0">
            <w:pPr>
              <w:rPr>
                <w:rFonts w:ascii="Arial" w:hAnsi="Arial" w:cs="Arial"/>
                <w:sz w:val="16"/>
                <w:szCs w:val="2"/>
                <w:lang w:val="es-BO"/>
              </w:rPr>
            </w:pPr>
            <w:r w:rsidRPr="00F32DFA">
              <w:rPr>
                <w:rFonts w:ascii="Arial" w:hAnsi="Arial" w:cs="Arial"/>
                <w:sz w:val="16"/>
                <w:szCs w:val="16"/>
                <w:lang w:val="es-BO"/>
              </w:rPr>
              <w:t>Calidad</w:t>
            </w:r>
          </w:p>
        </w:tc>
        <w:tc>
          <w:tcPr>
            <w:tcW w:w="343" w:type="dxa"/>
            <w:gridSpan w:val="4"/>
          </w:tcPr>
          <w:p w14:paraId="1692E7F0" w14:textId="77777777" w:rsidR="00E91293" w:rsidRPr="00F32DFA" w:rsidRDefault="00E91293" w:rsidP="001E2FC0">
            <w:pPr>
              <w:rPr>
                <w:rFonts w:ascii="Arial" w:hAnsi="Arial" w:cs="Arial"/>
                <w:sz w:val="16"/>
                <w:szCs w:val="2"/>
                <w:lang w:val="es-BO"/>
              </w:rPr>
            </w:pPr>
          </w:p>
        </w:tc>
        <w:tc>
          <w:tcPr>
            <w:tcW w:w="286" w:type="dxa"/>
            <w:gridSpan w:val="4"/>
          </w:tcPr>
          <w:p w14:paraId="1CD8A2DA" w14:textId="77777777" w:rsidR="00E91293" w:rsidRPr="00F32DFA" w:rsidRDefault="00E91293" w:rsidP="001E2FC0">
            <w:pPr>
              <w:rPr>
                <w:rFonts w:ascii="Arial" w:hAnsi="Arial" w:cs="Arial"/>
                <w:sz w:val="16"/>
                <w:szCs w:val="2"/>
                <w:lang w:val="es-BO"/>
              </w:rPr>
            </w:pPr>
          </w:p>
        </w:tc>
        <w:tc>
          <w:tcPr>
            <w:tcW w:w="283" w:type="dxa"/>
            <w:gridSpan w:val="4"/>
          </w:tcPr>
          <w:p w14:paraId="3DEC55AB" w14:textId="77777777" w:rsidR="00E91293" w:rsidRPr="00F32DFA" w:rsidRDefault="00E91293" w:rsidP="001E2FC0">
            <w:pPr>
              <w:rPr>
                <w:rFonts w:ascii="Arial" w:hAnsi="Arial" w:cs="Arial"/>
                <w:sz w:val="16"/>
                <w:szCs w:val="2"/>
                <w:lang w:val="es-BO"/>
              </w:rPr>
            </w:pPr>
          </w:p>
        </w:tc>
        <w:tc>
          <w:tcPr>
            <w:tcW w:w="283" w:type="dxa"/>
            <w:gridSpan w:val="4"/>
          </w:tcPr>
          <w:p w14:paraId="2E9F5E1C" w14:textId="77777777" w:rsidR="00E91293" w:rsidRPr="00F32DFA" w:rsidRDefault="00E91293" w:rsidP="001E2FC0">
            <w:pPr>
              <w:rPr>
                <w:rFonts w:ascii="Arial" w:hAnsi="Arial" w:cs="Arial"/>
                <w:sz w:val="16"/>
                <w:szCs w:val="2"/>
                <w:lang w:val="es-BO"/>
              </w:rPr>
            </w:pPr>
          </w:p>
        </w:tc>
        <w:tc>
          <w:tcPr>
            <w:tcW w:w="283" w:type="dxa"/>
            <w:gridSpan w:val="4"/>
          </w:tcPr>
          <w:p w14:paraId="32EA1B9C" w14:textId="77777777" w:rsidR="00E91293" w:rsidRPr="00F32DFA" w:rsidRDefault="00E91293" w:rsidP="001E2FC0">
            <w:pPr>
              <w:rPr>
                <w:rFonts w:ascii="Arial" w:hAnsi="Arial" w:cs="Arial"/>
                <w:sz w:val="16"/>
                <w:szCs w:val="2"/>
                <w:lang w:val="es-BO"/>
              </w:rPr>
            </w:pPr>
          </w:p>
        </w:tc>
        <w:tc>
          <w:tcPr>
            <w:tcW w:w="284" w:type="dxa"/>
            <w:gridSpan w:val="4"/>
          </w:tcPr>
          <w:p w14:paraId="5A31F56E" w14:textId="77777777" w:rsidR="00E91293" w:rsidRPr="00F32DFA" w:rsidRDefault="00E91293" w:rsidP="001E2FC0">
            <w:pPr>
              <w:rPr>
                <w:rFonts w:ascii="Arial" w:hAnsi="Arial" w:cs="Arial"/>
                <w:sz w:val="16"/>
                <w:szCs w:val="2"/>
                <w:lang w:val="es-BO"/>
              </w:rPr>
            </w:pPr>
          </w:p>
        </w:tc>
        <w:tc>
          <w:tcPr>
            <w:tcW w:w="284" w:type="dxa"/>
            <w:gridSpan w:val="5"/>
          </w:tcPr>
          <w:p w14:paraId="49A15AEC" w14:textId="77777777" w:rsidR="00E91293" w:rsidRPr="00F32DFA" w:rsidRDefault="00E91293" w:rsidP="001E2FC0">
            <w:pPr>
              <w:rPr>
                <w:rFonts w:ascii="Arial" w:hAnsi="Arial" w:cs="Arial"/>
                <w:sz w:val="16"/>
                <w:szCs w:val="2"/>
                <w:lang w:val="es-BO"/>
              </w:rPr>
            </w:pPr>
          </w:p>
        </w:tc>
        <w:tc>
          <w:tcPr>
            <w:tcW w:w="284" w:type="dxa"/>
            <w:gridSpan w:val="5"/>
          </w:tcPr>
          <w:p w14:paraId="4E29E108" w14:textId="77777777" w:rsidR="00E91293" w:rsidRPr="00F32DFA" w:rsidRDefault="00E91293" w:rsidP="001E2FC0">
            <w:pPr>
              <w:rPr>
                <w:rFonts w:ascii="Arial" w:hAnsi="Arial" w:cs="Arial"/>
                <w:sz w:val="16"/>
                <w:szCs w:val="2"/>
                <w:lang w:val="es-BO"/>
              </w:rPr>
            </w:pPr>
          </w:p>
        </w:tc>
        <w:tc>
          <w:tcPr>
            <w:tcW w:w="283" w:type="dxa"/>
            <w:gridSpan w:val="4"/>
          </w:tcPr>
          <w:p w14:paraId="37AACCD1" w14:textId="77777777" w:rsidR="00E91293" w:rsidRPr="00F32DFA" w:rsidRDefault="00E91293" w:rsidP="001E2FC0">
            <w:pPr>
              <w:rPr>
                <w:rFonts w:ascii="Arial" w:hAnsi="Arial" w:cs="Arial"/>
                <w:sz w:val="16"/>
                <w:szCs w:val="2"/>
                <w:lang w:val="es-BO"/>
              </w:rPr>
            </w:pPr>
          </w:p>
        </w:tc>
        <w:tc>
          <w:tcPr>
            <w:tcW w:w="284" w:type="dxa"/>
            <w:gridSpan w:val="4"/>
          </w:tcPr>
          <w:p w14:paraId="2E8050C2" w14:textId="77777777" w:rsidR="00E91293" w:rsidRPr="00F32DFA" w:rsidRDefault="00E91293" w:rsidP="001E2FC0">
            <w:pPr>
              <w:rPr>
                <w:rFonts w:ascii="Arial" w:hAnsi="Arial" w:cs="Arial"/>
                <w:sz w:val="16"/>
                <w:szCs w:val="2"/>
                <w:lang w:val="es-BO"/>
              </w:rPr>
            </w:pPr>
          </w:p>
        </w:tc>
        <w:tc>
          <w:tcPr>
            <w:tcW w:w="284" w:type="dxa"/>
            <w:gridSpan w:val="5"/>
          </w:tcPr>
          <w:p w14:paraId="0BA6EC5C" w14:textId="77777777" w:rsidR="00E91293" w:rsidRPr="00F32DFA" w:rsidRDefault="00E91293" w:rsidP="001E2FC0">
            <w:pPr>
              <w:rPr>
                <w:rFonts w:ascii="Arial" w:hAnsi="Arial" w:cs="Arial"/>
                <w:sz w:val="16"/>
                <w:szCs w:val="2"/>
                <w:lang w:val="es-BO"/>
              </w:rPr>
            </w:pPr>
          </w:p>
        </w:tc>
        <w:tc>
          <w:tcPr>
            <w:tcW w:w="284" w:type="dxa"/>
            <w:gridSpan w:val="5"/>
          </w:tcPr>
          <w:p w14:paraId="1DC63CA5" w14:textId="77777777" w:rsidR="00E91293" w:rsidRPr="00F32DFA" w:rsidRDefault="00E91293" w:rsidP="001E2FC0">
            <w:pPr>
              <w:rPr>
                <w:rFonts w:ascii="Arial" w:hAnsi="Arial" w:cs="Arial"/>
                <w:sz w:val="16"/>
                <w:szCs w:val="2"/>
                <w:lang w:val="es-BO"/>
              </w:rPr>
            </w:pPr>
          </w:p>
        </w:tc>
        <w:tc>
          <w:tcPr>
            <w:tcW w:w="284" w:type="dxa"/>
            <w:gridSpan w:val="6"/>
          </w:tcPr>
          <w:p w14:paraId="59115AC2" w14:textId="77777777" w:rsidR="00E91293" w:rsidRPr="00F32DFA" w:rsidRDefault="00E91293" w:rsidP="001E2FC0">
            <w:pPr>
              <w:rPr>
                <w:rFonts w:ascii="Arial" w:hAnsi="Arial" w:cs="Arial"/>
                <w:sz w:val="16"/>
                <w:szCs w:val="2"/>
                <w:lang w:val="es-BO"/>
              </w:rPr>
            </w:pPr>
          </w:p>
        </w:tc>
        <w:tc>
          <w:tcPr>
            <w:tcW w:w="284" w:type="dxa"/>
            <w:gridSpan w:val="6"/>
          </w:tcPr>
          <w:p w14:paraId="09D3B5FF" w14:textId="77777777" w:rsidR="00E91293" w:rsidRPr="00F32DFA" w:rsidRDefault="00E91293" w:rsidP="001E2FC0">
            <w:pPr>
              <w:rPr>
                <w:rFonts w:ascii="Arial" w:hAnsi="Arial" w:cs="Arial"/>
                <w:sz w:val="16"/>
                <w:szCs w:val="2"/>
                <w:lang w:val="es-BO"/>
              </w:rPr>
            </w:pPr>
          </w:p>
        </w:tc>
        <w:tc>
          <w:tcPr>
            <w:tcW w:w="284" w:type="dxa"/>
            <w:gridSpan w:val="5"/>
          </w:tcPr>
          <w:p w14:paraId="19F9B23C" w14:textId="77777777" w:rsidR="00E91293" w:rsidRPr="00F32DFA" w:rsidRDefault="00E91293" w:rsidP="001E2FC0">
            <w:pPr>
              <w:rPr>
                <w:rFonts w:ascii="Arial" w:hAnsi="Arial" w:cs="Arial"/>
                <w:sz w:val="16"/>
                <w:szCs w:val="2"/>
                <w:lang w:val="es-BO"/>
              </w:rPr>
            </w:pPr>
          </w:p>
        </w:tc>
        <w:tc>
          <w:tcPr>
            <w:tcW w:w="284" w:type="dxa"/>
            <w:gridSpan w:val="5"/>
          </w:tcPr>
          <w:p w14:paraId="1B375CEC" w14:textId="77777777" w:rsidR="00E91293" w:rsidRPr="00F32DFA" w:rsidRDefault="00E91293" w:rsidP="001E2FC0">
            <w:pPr>
              <w:rPr>
                <w:rFonts w:ascii="Arial" w:hAnsi="Arial" w:cs="Arial"/>
                <w:sz w:val="16"/>
                <w:szCs w:val="2"/>
                <w:lang w:val="es-BO"/>
              </w:rPr>
            </w:pPr>
          </w:p>
        </w:tc>
        <w:tc>
          <w:tcPr>
            <w:tcW w:w="283" w:type="dxa"/>
            <w:gridSpan w:val="5"/>
          </w:tcPr>
          <w:p w14:paraId="35F49B42" w14:textId="77777777" w:rsidR="00E91293" w:rsidRPr="00F32DFA" w:rsidRDefault="00E91293" w:rsidP="001E2FC0">
            <w:pPr>
              <w:rPr>
                <w:rFonts w:ascii="Arial" w:hAnsi="Arial" w:cs="Arial"/>
                <w:sz w:val="16"/>
                <w:szCs w:val="2"/>
                <w:lang w:val="es-BO"/>
              </w:rPr>
            </w:pPr>
          </w:p>
        </w:tc>
        <w:tc>
          <w:tcPr>
            <w:tcW w:w="282" w:type="dxa"/>
            <w:gridSpan w:val="5"/>
          </w:tcPr>
          <w:p w14:paraId="03F4FE6F" w14:textId="77777777" w:rsidR="00E91293" w:rsidRPr="00F32DFA" w:rsidRDefault="00E91293" w:rsidP="001E2FC0">
            <w:pPr>
              <w:rPr>
                <w:rFonts w:ascii="Arial" w:hAnsi="Arial" w:cs="Arial"/>
                <w:sz w:val="16"/>
                <w:szCs w:val="2"/>
                <w:lang w:val="es-BO"/>
              </w:rPr>
            </w:pPr>
          </w:p>
        </w:tc>
        <w:tc>
          <w:tcPr>
            <w:tcW w:w="283" w:type="dxa"/>
            <w:gridSpan w:val="6"/>
          </w:tcPr>
          <w:p w14:paraId="68D1986D" w14:textId="77777777" w:rsidR="00E91293" w:rsidRPr="00F32DFA" w:rsidRDefault="00E91293" w:rsidP="001E2FC0">
            <w:pPr>
              <w:rPr>
                <w:rFonts w:ascii="Arial" w:hAnsi="Arial" w:cs="Arial"/>
                <w:sz w:val="16"/>
                <w:szCs w:val="2"/>
                <w:lang w:val="es-BO"/>
              </w:rPr>
            </w:pPr>
          </w:p>
        </w:tc>
        <w:tc>
          <w:tcPr>
            <w:tcW w:w="341" w:type="dxa"/>
            <w:gridSpan w:val="5"/>
            <w:tcBorders>
              <w:right w:val="single" w:sz="12" w:space="0" w:color="1F4E79" w:themeColor="accent1" w:themeShade="80"/>
            </w:tcBorders>
          </w:tcPr>
          <w:p w14:paraId="4BD17EF7" w14:textId="77777777" w:rsidR="00E91293" w:rsidRPr="00F32DFA" w:rsidRDefault="00E91293" w:rsidP="001E2FC0">
            <w:pPr>
              <w:rPr>
                <w:rFonts w:ascii="Arial" w:hAnsi="Arial" w:cs="Arial"/>
                <w:sz w:val="16"/>
                <w:szCs w:val="2"/>
                <w:lang w:val="es-BO"/>
              </w:rPr>
            </w:pPr>
          </w:p>
        </w:tc>
      </w:tr>
      <w:tr w:rsidR="00470D7D" w:rsidRPr="00F32DFA" w14:paraId="58C91F9C" w14:textId="77777777" w:rsidTr="0012752A">
        <w:trPr>
          <w:trHeight w:val="102"/>
          <w:jc w:val="center"/>
        </w:trPr>
        <w:tc>
          <w:tcPr>
            <w:tcW w:w="1251" w:type="dxa"/>
            <w:gridSpan w:val="7"/>
            <w:tcBorders>
              <w:left w:val="single" w:sz="12" w:space="0" w:color="1F4E79" w:themeColor="accent1" w:themeShade="80"/>
            </w:tcBorders>
            <w:shd w:val="clear" w:color="auto" w:fill="auto"/>
            <w:vAlign w:val="center"/>
          </w:tcPr>
          <w:p w14:paraId="158A557C" w14:textId="77777777" w:rsidR="00E91293" w:rsidRPr="00F32DFA" w:rsidRDefault="00E91293" w:rsidP="001E2FC0">
            <w:pPr>
              <w:jc w:val="right"/>
              <w:rPr>
                <w:rFonts w:ascii="Arial" w:hAnsi="Arial" w:cs="Arial"/>
                <w:sz w:val="8"/>
                <w:szCs w:val="8"/>
                <w:lang w:val="es-BO"/>
              </w:rPr>
            </w:pPr>
          </w:p>
        </w:tc>
        <w:tc>
          <w:tcPr>
            <w:tcW w:w="337" w:type="dxa"/>
            <w:gridSpan w:val="3"/>
            <w:tcBorders>
              <w:top w:val="single" w:sz="4" w:space="0" w:color="auto"/>
              <w:bottom w:val="single" w:sz="4" w:space="0" w:color="auto"/>
            </w:tcBorders>
            <w:shd w:val="clear" w:color="auto" w:fill="auto"/>
          </w:tcPr>
          <w:p w14:paraId="76FE2074" w14:textId="77777777" w:rsidR="00E91293" w:rsidRPr="00F32DFA" w:rsidRDefault="00E91293" w:rsidP="001E2FC0">
            <w:pPr>
              <w:rPr>
                <w:rFonts w:ascii="Arial" w:hAnsi="Arial" w:cs="Arial"/>
                <w:sz w:val="8"/>
                <w:szCs w:val="8"/>
                <w:lang w:val="es-BO"/>
              </w:rPr>
            </w:pPr>
          </w:p>
        </w:tc>
        <w:tc>
          <w:tcPr>
            <w:tcW w:w="283" w:type="dxa"/>
            <w:gridSpan w:val="3"/>
            <w:shd w:val="clear" w:color="auto" w:fill="auto"/>
          </w:tcPr>
          <w:p w14:paraId="0E2FFB01" w14:textId="77777777" w:rsidR="00E91293" w:rsidRPr="00F32DFA" w:rsidRDefault="00E91293" w:rsidP="001E2FC0">
            <w:pPr>
              <w:rPr>
                <w:rFonts w:ascii="Arial" w:hAnsi="Arial" w:cs="Arial"/>
                <w:sz w:val="8"/>
                <w:szCs w:val="8"/>
                <w:lang w:val="es-BO"/>
              </w:rPr>
            </w:pPr>
          </w:p>
        </w:tc>
        <w:tc>
          <w:tcPr>
            <w:tcW w:w="286" w:type="dxa"/>
            <w:gridSpan w:val="3"/>
            <w:shd w:val="clear" w:color="auto" w:fill="auto"/>
          </w:tcPr>
          <w:p w14:paraId="61BD0863" w14:textId="77777777" w:rsidR="00E91293" w:rsidRPr="00F32DFA" w:rsidRDefault="00E91293" w:rsidP="001E2FC0">
            <w:pPr>
              <w:rPr>
                <w:rFonts w:ascii="Arial" w:hAnsi="Arial" w:cs="Arial"/>
                <w:sz w:val="8"/>
                <w:szCs w:val="8"/>
                <w:lang w:val="es-BO"/>
              </w:rPr>
            </w:pPr>
          </w:p>
        </w:tc>
        <w:tc>
          <w:tcPr>
            <w:tcW w:w="285" w:type="dxa"/>
            <w:gridSpan w:val="3"/>
            <w:shd w:val="clear" w:color="auto" w:fill="auto"/>
          </w:tcPr>
          <w:p w14:paraId="2BF7B28E" w14:textId="77777777" w:rsidR="00E91293" w:rsidRPr="00F32DFA" w:rsidRDefault="00E91293" w:rsidP="001E2FC0">
            <w:pPr>
              <w:rPr>
                <w:rFonts w:ascii="Arial" w:hAnsi="Arial" w:cs="Arial"/>
                <w:sz w:val="8"/>
                <w:szCs w:val="8"/>
                <w:lang w:val="es-BO"/>
              </w:rPr>
            </w:pPr>
          </w:p>
        </w:tc>
        <w:tc>
          <w:tcPr>
            <w:tcW w:w="289" w:type="dxa"/>
            <w:gridSpan w:val="3"/>
            <w:shd w:val="clear" w:color="auto" w:fill="auto"/>
          </w:tcPr>
          <w:p w14:paraId="5889BD56" w14:textId="77777777" w:rsidR="00E91293" w:rsidRPr="00F32DFA" w:rsidRDefault="00E91293" w:rsidP="001E2FC0">
            <w:pPr>
              <w:rPr>
                <w:rFonts w:ascii="Arial" w:hAnsi="Arial" w:cs="Arial"/>
                <w:sz w:val="8"/>
                <w:szCs w:val="8"/>
                <w:lang w:val="es-BO"/>
              </w:rPr>
            </w:pPr>
          </w:p>
        </w:tc>
        <w:tc>
          <w:tcPr>
            <w:tcW w:w="285" w:type="dxa"/>
            <w:gridSpan w:val="3"/>
            <w:shd w:val="clear" w:color="auto" w:fill="auto"/>
          </w:tcPr>
          <w:p w14:paraId="37317E95" w14:textId="77777777" w:rsidR="00E91293" w:rsidRPr="00F32DFA" w:rsidRDefault="00E91293" w:rsidP="001E2FC0">
            <w:pPr>
              <w:rPr>
                <w:rFonts w:ascii="Arial" w:hAnsi="Arial" w:cs="Arial"/>
                <w:sz w:val="8"/>
                <w:szCs w:val="8"/>
                <w:lang w:val="es-BO"/>
              </w:rPr>
            </w:pPr>
          </w:p>
        </w:tc>
        <w:tc>
          <w:tcPr>
            <w:tcW w:w="384" w:type="dxa"/>
            <w:gridSpan w:val="4"/>
            <w:shd w:val="clear" w:color="auto" w:fill="auto"/>
          </w:tcPr>
          <w:p w14:paraId="00D1FB04" w14:textId="77777777" w:rsidR="00E91293" w:rsidRPr="00F32DFA" w:rsidRDefault="00E91293" w:rsidP="001E2FC0">
            <w:pPr>
              <w:rPr>
                <w:rFonts w:ascii="Arial" w:hAnsi="Arial" w:cs="Arial"/>
                <w:sz w:val="8"/>
                <w:szCs w:val="8"/>
                <w:lang w:val="es-BO"/>
              </w:rPr>
            </w:pPr>
          </w:p>
        </w:tc>
        <w:tc>
          <w:tcPr>
            <w:tcW w:w="285" w:type="dxa"/>
            <w:gridSpan w:val="3"/>
            <w:shd w:val="clear" w:color="auto" w:fill="auto"/>
          </w:tcPr>
          <w:p w14:paraId="1297769D" w14:textId="77777777" w:rsidR="00E91293" w:rsidRPr="00F32DFA" w:rsidRDefault="00E91293" w:rsidP="001E2FC0">
            <w:pPr>
              <w:rPr>
                <w:rFonts w:ascii="Arial" w:hAnsi="Arial" w:cs="Arial"/>
                <w:sz w:val="8"/>
                <w:szCs w:val="8"/>
                <w:lang w:val="es-BO"/>
              </w:rPr>
            </w:pPr>
          </w:p>
        </w:tc>
        <w:tc>
          <w:tcPr>
            <w:tcW w:w="285" w:type="dxa"/>
            <w:gridSpan w:val="3"/>
            <w:shd w:val="clear" w:color="auto" w:fill="auto"/>
          </w:tcPr>
          <w:p w14:paraId="57AE1451" w14:textId="77777777" w:rsidR="00E91293" w:rsidRPr="00F32DFA" w:rsidRDefault="00E91293" w:rsidP="001E2FC0">
            <w:pPr>
              <w:rPr>
                <w:rFonts w:ascii="Arial" w:hAnsi="Arial" w:cs="Arial"/>
                <w:sz w:val="8"/>
                <w:szCs w:val="8"/>
                <w:lang w:val="es-BO"/>
              </w:rPr>
            </w:pPr>
          </w:p>
        </w:tc>
        <w:tc>
          <w:tcPr>
            <w:tcW w:w="343" w:type="dxa"/>
            <w:gridSpan w:val="4"/>
            <w:shd w:val="clear" w:color="auto" w:fill="auto"/>
          </w:tcPr>
          <w:p w14:paraId="4C4E3E01" w14:textId="77777777" w:rsidR="00E91293" w:rsidRPr="00F32DFA" w:rsidRDefault="00E91293" w:rsidP="001E2FC0">
            <w:pPr>
              <w:rPr>
                <w:rFonts w:ascii="Arial" w:hAnsi="Arial" w:cs="Arial"/>
                <w:sz w:val="8"/>
                <w:szCs w:val="8"/>
                <w:lang w:val="es-BO"/>
              </w:rPr>
            </w:pPr>
          </w:p>
        </w:tc>
        <w:tc>
          <w:tcPr>
            <w:tcW w:w="286" w:type="dxa"/>
            <w:gridSpan w:val="4"/>
            <w:shd w:val="clear" w:color="auto" w:fill="auto"/>
          </w:tcPr>
          <w:p w14:paraId="70AD94F6" w14:textId="77777777" w:rsidR="00E91293" w:rsidRPr="00F32DFA" w:rsidRDefault="00E91293" w:rsidP="001E2FC0">
            <w:pPr>
              <w:rPr>
                <w:rFonts w:ascii="Arial" w:hAnsi="Arial" w:cs="Arial"/>
                <w:sz w:val="8"/>
                <w:szCs w:val="8"/>
                <w:lang w:val="es-BO"/>
              </w:rPr>
            </w:pPr>
          </w:p>
        </w:tc>
        <w:tc>
          <w:tcPr>
            <w:tcW w:w="283" w:type="dxa"/>
            <w:gridSpan w:val="4"/>
            <w:shd w:val="clear" w:color="auto" w:fill="auto"/>
          </w:tcPr>
          <w:p w14:paraId="4E389116" w14:textId="77777777" w:rsidR="00E91293" w:rsidRPr="00F32DFA" w:rsidRDefault="00E91293" w:rsidP="001E2FC0">
            <w:pPr>
              <w:rPr>
                <w:rFonts w:ascii="Arial" w:hAnsi="Arial" w:cs="Arial"/>
                <w:sz w:val="8"/>
                <w:szCs w:val="8"/>
                <w:lang w:val="es-BO"/>
              </w:rPr>
            </w:pPr>
          </w:p>
        </w:tc>
        <w:tc>
          <w:tcPr>
            <w:tcW w:w="283" w:type="dxa"/>
            <w:gridSpan w:val="4"/>
            <w:shd w:val="clear" w:color="auto" w:fill="auto"/>
          </w:tcPr>
          <w:p w14:paraId="6B22CC3C" w14:textId="77777777" w:rsidR="00E91293" w:rsidRPr="00F32DFA" w:rsidRDefault="00E91293" w:rsidP="001E2FC0">
            <w:pPr>
              <w:rPr>
                <w:rFonts w:ascii="Arial" w:hAnsi="Arial" w:cs="Arial"/>
                <w:sz w:val="8"/>
                <w:szCs w:val="8"/>
                <w:lang w:val="es-BO"/>
              </w:rPr>
            </w:pPr>
          </w:p>
        </w:tc>
        <w:tc>
          <w:tcPr>
            <w:tcW w:w="283" w:type="dxa"/>
            <w:gridSpan w:val="4"/>
            <w:tcBorders>
              <w:bottom w:val="single" w:sz="4" w:space="0" w:color="auto"/>
            </w:tcBorders>
            <w:shd w:val="clear" w:color="auto" w:fill="auto"/>
          </w:tcPr>
          <w:p w14:paraId="3102126F" w14:textId="77777777" w:rsidR="00E91293" w:rsidRPr="00F32DFA" w:rsidRDefault="00E91293" w:rsidP="001E2FC0">
            <w:pPr>
              <w:rPr>
                <w:rFonts w:ascii="Arial" w:hAnsi="Arial" w:cs="Arial"/>
                <w:sz w:val="8"/>
                <w:szCs w:val="8"/>
                <w:lang w:val="es-BO"/>
              </w:rPr>
            </w:pPr>
          </w:p>
        </w:tc>
        <w:tc>
          <w:tcPr>
            <w:tcW w:w="284" w:type="dxa"/>
            <w:gridSpan w:val="4"/>
            <w:shd w:val="clear" w:color="auto" w:fill="auto"/>
          </w:tcPr>
          <w:p w14:paraId="3789F0E2"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41EAEFA9"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6CF8ECE6" w14:textId="77777777" w:rsidR="00E91293" w:rsidRPr="00F32DFA" w:rsidRDefault="00E91293" w:rsidP="001E2FC0">
            <w:pPr>
              <w:rPr>
                <w:rFonts w:ascii="Arial" w:hAnsi="Arial" w:cs="Arial"/>
                <w:sz w:val="8"/>
                <w:szCs w:val="8"/>
                <w:lang w:val="es-BO"/>
              </w:rPr>
            </w:pPr>
          </w:p>
        </w:tc>
        <w:tc>
          <w:tcPr>
            <w:tcW w:w="283" w:type="dxa"/>
            <w:gridSpan w:val="4"/>
            <w:shd w:val="clear" w:color="auto" w:fill="auto"/>
          </w:tcPr>
          <w:p w14:paraId="24A530D6" w14:textId="77777777" w:rsidR="00E91293" w:rsidRPr="00F32DFA" w:rsidRDefault="00E91293" w:rsidP="001E2FC0">
            <w:pPr>
              <w:rPr>
                <w:rFonts w:ascii="Arial" w:hAnsi="Arial" w:cs="Arial"/>
                <w:sz w:val="8"/>
                <w:szCs w:val="8"/>
                <w:lang w:val="es-BO"/>
              </w:rPr>
            </w:pPr>
          </w:p>
        </w:tc>
        <w:tc>
          <w:tcPr>
            <w:tcW w:w="284" w:type="dxa"/>
            <w:gridSpan w:val="4"/>
            <w:shd w:val="clear" w:color="auto" w:fill="auto"/>
          </w:tcPr>
          <w:p w14:paraId="704F5031"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2DC44876"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5E1C96A1" w14:textId="77777777" w:rsidR="00E91293" w:rsidRPr="00F32DFA" w:rsidRDefault="00E91293" w:rsidP="001E2FC0">
            <w:pPr>
              <w:rPr>
                <w:rFonts w:ascii="Arial" w:hAnsi="Arial" w:cs="Arial"/>
                <w:sz w:val="8"/>
                <w:szCs w:val="8"/>
                <w:lang w:val="es-BO"/>
              </w:rPr>
            </w:pPr>
          </w:p>
        </w:tc>
        <w:tc>
          <w:tcPr>
            <w:tcW w:w="284" w:type="dxa"/>
            <w:gridSpan w:val="6"/>
            <w:shd w:val="clear" w:color="auto" w:fill="auto"/>
          </w:tcPr>
          <w:p w14:paraId="09CB8E6F" w14:textId="77777777" w:rsidR="00E91293" w:rsidRPr="00F32DFA" w:rsidRDefault="00E91293" w:rsidP="001E2FC0">
            <w:pPr>
              <w:rPr>
                <w:rFonts w:ascii="Arial" w:hAnsi="Arial" w:cs="Arial"/>
                <w:sz w:val="8"/>
                <w:szCs w:val="8"/>
                <w:lang w:val="es-BO"/>
              </w:rPr>
            </w:pPr>
          </w:p>
        </w:tc>
        <w:tc>
          <w:tcPr>
            <w:tcW w:w="284" w:type="dxa"/>
            <w:gridSpan w:val="6"/>
            <w:shd w:val="clear" w:color="auto" w:fill="auto"/>
          </w:tcPr>
          <w:p w14:paraId="6123FA09"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3C3C1093" w14:textId="77777777" w:rsidR="00E91293" w:rsidRPr="00F32DFA" w:rsidRDefault="00E91293" w:rsidP="001E2FC0">
            <w:pPr>
              <w:rPr>
                <w:rFonts w:ascii="Arial" w:hAnsi="Arial" w:cs="Arial"/>
                <w:sz w:val="8"/>
                <w:szCs w:val="8"/>
                <w:lang w:val="es-BO"/>
              </w:rPr>
            </w:pPr>
          </w:p>
        </w:tc>
        <w:tc>
          <w:tcPr>
            <w:tcW w:w="284" w:type="dxa"/>
            <w:gridSpan w:val="5"/>
            <w:shd w:val="clear" w:color="auto" w:fill="auto"/>
          </w:tcPr>
          <w:p w14:paraId="6754A10E" w14:textId="77777777" w:rsidR="00E91293" w:rsidRPr="00F32DFA" w:rsidRDefault="00E91293" w:rsidP="001E2FC0">
            <w:pPr>
              <w:rPr>
                <w:rFonts w:ascii="Arial" w:hAnsi="Arial" w:cs="Arial"/>
                <w:sz w:val="8"/>
                <w:szCs w:val="8"/>
                <w:lang w:val="es-BO"/>
              </w:rPr>
            </w:pPr>
          </w:p>
        </w:tc>
        <w:tc>
          <w:tcPr>
            <w:tcW w:w="283" w:type="dxa"/>
            <w:gridSpan w:val="5"/>
            <w:shd w:val="clear" w:color="auto" w:fill="auto"/>
          </w:tcPr>
          <w:p w14:paraId="34B38521" w14:textId="77777777" w:rsidR="00E91293" w:rsidRPr="00F32DFA" w:rsidRDefault="00E91293" w:rsidP="001E2FC0">
            <w:pPr>
              <w:rPr>
                <w:rFonts w:ascii="Arial" w:hAnsi="Arial" w:cs="Arial"/>
                <w:sz w:val="8"/>
                <w:szCs w:val="8"/>
                <w:lang w:val="es-BO"/>
              </w:rPr>
            </w:pPr>
          </w:p>
        </w:tc>
        <w:tc>
          <w:tcPr>
            <w:tcW w:w="282" w:type="dxa"/>
            <w:gridSpan w:val="5"/>
            <w:shd w:val="clear" w:color="auto" w:fill="auto"/>
          </w:tcPr>
          <w:p w14:paraId="6607242B" w14:textId="77777777" w:rsidR="00E91293" w:rsidRPr="00F32DFA" w:rsidRDefault="00E91293" w:rsidP="001E2FC0">
            <w:pPr>
              <w:rPr>
                <w:rFonts w:ascii="Arial" w:hAnsi="Arial" w:cs="Arial"/>
                <w:sz w:val="8"/>
                <w:szCs w:val="8"/>
                <w:lang w:val="es-BO"/>
              </w:rPr>
            </w:pPr>
          </w:p>
        </w:tc>
        <w:tc>
          <w:tcPr>
            <w:tcW w:w="283" w:type="dxa"/>
            <w:gridSpan w:val="6"/>
            <w:shd w:val="clear" w:color="auto" w:fill="auto"/>
          </w:tcPr>
          <w:p w14:paraId="3B037604" w14:textId="77777777" w:rsidR="00E91293" w:rsidRPr="00F32DFA" w:rsidRDefault="00E91293" w:rsidP="001E2FC0">
            <w:pPr>
              <w:rPr>
                <w:rFonts w:ascii="Arial" w:hAnsi="Arial" w:cs="Arial"/>
                <w:sz w:val="8"/>
                <w:szCs w:val="8"/>
                <w:lang w:val="es-BO"/>
              </w:rPr>
            </w:pPr>
          </w:p>
        </w:tc>
        <w:tc>
          <w:tcPr>
            <w:tcW w:w="347" w:type="dxa"/>
            <w:gridSpan w:val="6"/>
            <w:tcBorders>
              <w:right w:val="single" w:sz="12" w:space="0" w:color="1F4E79" w:themeColor="accent1" w:themeShade="80"/>
            </w:tcBorders>
            <w:shd w:val="clear" w:color="auto" w:fill="auto"/>
          </w:tcPr>
          <w:p w14:paraId="0ED33C9E" w14:textId="77777777" w:rsidR="00E91293" w:rsidRPr="00F32DFA" w:rsidRDefault="00E91293" w:rsidP="001E2FC0">
            <w:pPr>
              <w:rPr>
                <w:rFonts w:ascii="Arial" w:hAnsi="Arial" w:cs="Arial"/>
                <w:sz w:val="8"/>
                <w:szCs w:val="8"/>
                <w:lang w:val="es-BO"/>
              </w:rPr>
            </w:pPr>
          </w:p>
        </w:tc>
      </w:tr>
      <w:tr w:rsidR="00470D7D" w:rsidRPr="00F32DFA" w14:paraId="6577D1DA" w14:textId="77777777" w:rsidTr="0012752A">
        <w:trPr>
          <w:trHeight w:val="137"/>
          <w:jc w:val="center"/>
        </w:trPr>
        <w:tc>
          <w:tcPr>
            <w:tcW w:w="1251" w:type="dxa"/>
            <w:gridSpan w:val="7"/>
            <w:tcBorders>
              <w:left w:val="single" w:sz="12" w:space="0" w:color="1F4E79" w:themeColor="accent1" w:themeShade="80"/>
            </w:tcBorders>
            <w:shd w:val="clear" w:color="auto" w:fill="auto"/>
            <w:vAlign w:val="center"/>
          </w:tcPr>
          <w:p w14:paraId="11845D35" w14:textId="77777777" w:rsidR="00E91293" w:rsidRPr="00F32DFA" w:rsidRDefault="00E91293" w:rsidP="001E2FC0">
            <w:pPr>
              <w:jc w:val="right"/>
              <w:rPr>
                <w:rFonts w:ascii="Arial" w:hAnsi="Arial" w:cs="Arial"/>
                <w:b/>
                <w:sz w:val="10"/>
                <w:szCs w:val="10"/>
                <w:lang w:val="es-BO"/>
              </w:rPr>
            </w:pPr>
          </w:p>
        </w:tc>
        <w:tc>
          <w:tcPr>
            <w:tcW w:w="337" w:type="dxa"/>
            <w:gridSpan w:val="3"/>
            <w:tcBorders>
              <w:top w:val="single" w:sz="4" w:space="0" w:color="auto"/>
              <w:bottom w:val="single" w:sz="4" w:space="0" w:color="auto"/>
            </w:tcBorders>
            <w:shd w:val="clear" w:color="auto" w:fill="auto"/>
          </w:tcPr>
          <w:p w14:paraId="1DF86617" w14:textId="77777777" w:rsidR="00E91293" w:rsidRPr="00F32DFA" w:rsidRDefault="00E91293" w:rsidP="001E2FC0">
            <w:pPr>
              <w:rPr>
                <w:rFonts w:ascii="Arial" w:hAnsi="Arial" w:cs="Arial"/>
                <w:sz w:val="10"/>
                <w:szCs w:val="10"/>
                <w:lang w:val="es-BO"/>
              </w:rPr>
            </w:pPr>
          </w:p>
        </w:tc>
        <w:tc>
          <w:tcPr>
            <w:tcW w:w="283" w:type="dxa"/>
            <w:gridSpan w:val="3"/>
            <w:shd w:val="clear" w:color="auto" w:fill="auto"/>
          </w:tcPr>
          <w:p w14:paraId="5D713DCC" w14:textId="77777777" w:rsidR="00E91293" w:rsidRPr="00F32DFA" w:rsidRDefault="00E91293" w:rsidP="001E2FC0">
            <w:pPr>
              <w:rPr>
                <w:rFonts w:ascii="Arial" w:hAnsi="Arial" w:cs="Arial"/>
                <w:sz w:val="10"/>
                <w:szCs w:val="10"/>
                <w:lang w:val="es-BO"/>
              </w:rPr>
            </w:pPr>
          </w:p>
        </w:tc>
        <w:tc>
          <w:tcPr>
            <w:tcW w:w="2448" w:type="dxa"/>
            <w:gridSpan w:val="27"/>
            <w:shd w:val="clear" w:color="auto" w:fill="auto"/>
          </w:tcPr>
          <w:p w14:paraId="5C5C92D9" w14:textId="77777777" w:rsidR="00E91293" w:rsidRPr="00F32DFA" w:rsidRDefault="00E91293" w:rsidP="001E2FC0">
            <w:pPr>
              <w:rPr>
                <w:rFonts w:ascii="Arial" w:hAnsi="Arial" w:cs="Arial"/>
                <w:sz w:val="10"/>
                <w:szCs w:val="10"/>
                <w:lang w:val="es-BO"/>
              </w:rPr>
            </w:pPr>
          </w:p>
        </w:tc>
        <w:tc>
          <w:tcPr>
            <w:tcW w:w="286" w:type="dxa"/>
            <w:gridSpan w:val="4"/>
            <w:shd w:val="clear" w:color="auto" w:fill="auto"/>
          </w:tcPr>
          <w:p w14:paraId="667A8391" w14:textId="77777777" w:rsidR="00E91293" w:rsidRPr="00F32DFA" w:rsidRDefault="00E91293" w:rsidP="001E2FC0">
            <w:pPr>
              <w:rPr>
                <w:rFonts w:ascii="Arial" w:hAnsi="Arial" w:cs="Arial"/>
                <w:sz w:val="10"/>
                <w:szCs w:val="10"/>
                <w:lang w:val="es-BO"/>
              </w:rPr>
            </w:pPr>
          </w:p>
        </w:tc>
        <w:tc>
          <w:tcPr>
            <w:tcW w:w="3148" w:type="dxa"/>
            <w:gridSpan w:val="51"/>
            <w:tcBorders>
              <w:left w:val="nil"/>
            </w:tcBorders>
            <w:shd w:val="clear" w:color="auto" w:fill="auto"/>
          </w:tcPr>
          <w:p w14:paraId="051651BB" w14:textId="77777777" w:rsidR="00E91293" w:rsidRPr="00F32DFA" w:rsidRDefault="00E91293" w:rsidP="001E2FC0">
            <w:pPr>
              <w:rPr>
                <w:rFonts w:ascii="Arial" w:hAnsi="Arial" w:cs="Arial"/>
                <w:sz w:val="10"/>
                <w:szCs w:val="10"/>
                <w:lang w:val="es-BO"/>
              </w:rPr>
            </w:pPr>
          </w:p>
        </w:tc>
        <w:tc>
          <w:tcPr>
            <w:tcW w:w="284" w:type="dxa"/>
            <w:gridSpan w:val="6"/>
            <w:shd w:val="clear" w:color="auto" w:fill="auto"/>
          </w:tcPr>
          <w:p w14:paraId="444A36AB" w14:textId="77777777" w:rsidR="00E91293" w:rsidRPr="00F32DFA" w:rsidRDefault="00E91293" w:rsidP="001E2FC0">
            <w:pPr>
              <w:rPr>
                <w:rFonts w:ascii="Arial" w:hAnsi="Arial" w:cs="Arial"/>
                <w:sz w:val="10"/>
                <w:szCs w:val="10"/>
                <w:lang w:val="es-BO"/>
              </w:rPr>
            </w:pPr>
          </w:p>
        </w:tc>
        <w:tc>
          <w:tcPr>
            <w:tcW w:w="284" w:type="dxa"/>
            <w:gridSpan w:val="5"/>
            <w:tcBorders>
              <w:left w:val="nil"/>
            </w:tcBorders>
            <w:shd w:val="clear" w:color="auto" w:fill="auto"/>
          </w:tcPr>
          <w:p w14:paraId="6E201FC0" w14:textId="77777777" w:rsidR="00E91293" w:rsidRPr="00F32DFA" w:rsidRDefault="00E91293" w:rsidP="001E2FC0">
            <w:pPr>
              <w:rPr>
                <w:rFonts w:ascii="Arial" w:hAnsi="Arial" w:cs="Arial"/>
                <w:sz w:val="10"/>
                <w:szCs w:val="10"/>
                <w:lang w:val="es-BO"/>
              </w:rPr>
            </w:pPr>
          </w:p>
        </w:tc>
        <w:tc>
          <w:tcPr>
            <w:tcW w:w="284" w:type="dxa"/>
            <w:gridSpan w:val="6"/>
            <w:shd w:val="clear" w:color="auto" w:fill="auto"/>
          </w:tcPr>
          <w:p w14:paraId="616EFC96" w14:textId="77777777" w:rsidR="00E91293" w:rsidRPr="00F32DFA" w:rsidRDefault="00E91293" w:rsidP="001E2FC0">
            <w:pPr>
              <w:rPr>
                <w:rFonts w:ascii="Arial" w:hAnsi="Arial" w:cs="Arial"/>
                <w:sz w:val="10"/>
                <w:szCs w:val="10"/>
                <w:lang w:val="es-BO"/>
              </w:rPr>
            </w:pPr>
          </w:p>
        </w:tc>
        <w:tc>
          <w:tcPr>
            <w:tcW w:w="293" w:type="dxa"/>
            <w:gridSpan w:val="5"/>
            <w:shd w:val="clear" w:color="auto" w:fill="auto"/>
          </w:tcPr>
          <w:p w14:paraId="79DCFFCC" w14:textId="77777777" w:rsidR="00E91293" w:rsidRPr="00F32DFA" w:rsidRDefault="00E91293" w:rsidP="001E2FC0">
            <w:pPr>
              <w:rPr>
                <w:rFonts w:ascii="Arial" w:hAnsi="Arial" w:cs="Arial"/>
                <w:sz w:val="10"/>
                <w:szCs w:val="10"/>
                <w:lang w:val="es-BO"/>
              </w:rPr>
            </w:pPr>
          </w:p>
        </w:tc>
        <w:tc>
          <w:tcPr>
            <w:tcW w:w="288" w:type="dxa"/>
            <w:gridSpan w:val="5"/>
            <w:shd w:val="clear" w:color="auto" w:fill="auto"/>
          </w:tcPr>
          <w:p w14:paraId="2E4E383C" w14:textId="77777777" w:rsidR="00E91293" w:rsidRPr="00F32DFA" w:rsidRDefault="00E91293" w:rsidP="001E2FC0">
            <w:pPr>
              <w:rPr>
                <w:rFonts w:ascii="Arial" w:hAnsi="Arial" w:cs="Arial"/>
                <w:sz w:val="10"/>
                <w:szCs w:val="10"/>
                <w:lang w:val="es-BO"/>
              </w:rPr>
            </w:pPr>
          </w:p>
        </w:tc>
        <w:tc>
          <w:tcPr>
            <w:tcW w:w="300" w:type="dxa"/>
            <w:gridSpan w:val="6"/>
            <w:shd w:val="clear" w:color="auto" w:fill="auto"/>
          </w:tcPr>
          <w:p w14:paraId="09D02AD8" w14:textId="77777777" w:rsidR="00E91293" w:rsidRPr="00F32DFA" w:rsidRDefault="00E91293" w:rsidP="001E2FC0">
            <w:pPr>
              <w:rPr>
                <w:rFonts w:ascii="Arial" w:hAnsi="Arial" w:cs="Arial"/>
                <w:sz w:val="10"/>
                <w:szCs w:val="10"/>
                <w:lang w:val="es-BO"/>
              </w:rPr>
            </w:pPr>
          </w:p>
        </w:tc>
        <w:tc>
          <w:tcPr>
            <w:tcW w:w="280" w:type="dxa"/>
            <w:gridSpan w:val="3"/>
            <w:tcBorders>
              <w:right w:val="single" w:sz="12" w:space="0" w:color="1F4E79" w:themeColor="accent1" w:themeShade="80"/>
            </w:tcBorders>
            <w:shd w:val="clear" w:color="auto" w:fill="auto"/>
          </w:tcPr>
          <w:p w14:paraId="12085A2B" w14:textId="77777777" w:rsidR="00E91293" w:rsidRPr="00F32DFA" w:rsidRDefault="00E91293" w:rsidP="001E2FC0">
            <w:pPr>
              <w:rPr>
                <w:rFonts w:ascii="Arial" w:hAnsi="Arial" w:cs="Arial"/>
                <w:sz w:val="10"/>
                <w:szCs w:val="10"/>
                <w:lang w:val="es-BO"/>
              </w:rPr>
            </w:pPr>
          </w:p>
        </w:tc>
      </w:tr>
      <w:tr w:rsidR="00470D7D" w:rsidRPr="00F32DFA" w14:paraId="3C13BC66" w14:textId="77777777" w:rsidTr="0012752A">
        <w:trPr>
          <w:trHeight w:val="414"/>
          <w:jc w:val="center"/>
        </w:trPr>
        <w:tc>
          <w:tcPr>
            <w:tcW w:w="1251" w:type="dxa"/>
            <w:gridSpan w:val="7"/>
            <w:tcBorders>
              <w:left w:val="single" w:sz="12" w:space="0" w:color="1F4E79" w:themeColor="accent1" w:themeShade="80"/>
              <w:right w:val="single" w:sz="4" w:space="0" w:color="auto"/>
            </w:tcBorders>
            <w:shd w:val="clear" w:color="auto" w:fill="auto"/>
            <w:vAlign w:val="center"/>
          </w:tcPr>
          <w:p w14:paraId="40BA74CF" w14:textId="77777777" w:rsidR="00CA361A" w:rsidRPr="00F32DFA" w:rsidRDefault="00CA361A" w:rsidP="00CA361A">
            <w:pPr>
              <w:jc w:val="right"/>
              <w:rPr>
                <w:rFonts w:ascii="Arial" w:hAnsi="Arial" w:cs="Arial"/>
                <w:sz w:val="16"/>
                <w:szCs w:val="16"/>
                <w:lang w:val="es-BO"/>
              </w:rPr>
            </w:pPr>
            <w:r w:rsidRPr="00F32DFA">
              <w:rPr>
                <w:rFonts w:ascii="Arial" w:hAnsi="Arial" w:cs="Arial"/>
                <w:sz w:val="16"/>
                <w:szCs w:val="16"/>
                <w:lang w:val="es-BO"/>
              </w:rPr>
              <w:t>Forma de Adjudicación</w:t>
            </w:r>
          </w:p>
        </w:tc>
        <w:tc>
          <w:tcPr>
            <w:tcW w:w="33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1FF028" w14:textId="41124AD0" w:rsidR="00CA361A" w:rsidRPr="00F32DFA" w:rsidRDefault="00CA361A" w:rsidP="00CA361A">
            <w:pPr>
              <w:rPr>
                <w:rFonts w:ascii="Arial" w:hAnsi="Arial" w:cs="Arial"/>
                <w:sz w:val="16"/>
                <w:szCs w:val="16"/>
                <w:lang w:val="es-BO"/>
              </w:rPr>
            </w:pPr>
          </w:p>
        </w:tc>
        <w:tc>
          <w:tcPr>
            <w:tcW w:w="1428" w:type="dxa"/>
            <w:gridSpan w:val="15"/>
            <w:tcBorders>
              <w:left w:val="single" w:sz="4" w:space="0" w:color="auto"/>
              <w:right w:val="single" w:sz="4" w:space="0" w:color="auto"/>
            </w:tcBorders>
            <w:shd w:val="clear" w:color="auto" w:fill="auto"/>
          </w:tcPr>
          <w:p w14:paraId="004D08E6" w14:textId="77777777" w:rsidR="00CA361A" w:rsidRPr="00F32DFA" w:rsidRDefault="00CA361A" w:rsidP="00CA361A">
            <w:pPr>
              <w:rPr>
                <w:rFonts w:ascii="Arial" w:hAnsi="Arial" w:cs="Arial"/>
                <w:sz w:val="16"/>
                <w:szCs w:val="16"/>
                <w:lang w:val="es-BO"/>
              </w:rPr>
            </w:pPr>
            <w:r w:rsidRPr="00F32DFA">
              <w:rPr>
                <w:rFonts w:ascii="Arial" w:hAnsi="Arial" w:cs="Arial"/>
                <w:sz w:val="16"/>
                <w:szCs w:val="16"/>
                <w:lang w:val="es-BO"/>
              </w:rPr>
              <w:t>Por el Total</w:t>
            </w:r>
          </w:p>
        </w:tc>
        <w:tc>
          <w:tcPr>
            <w:tcW w:w="38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5B1548" w14:textId="52250B11" w:rsidR="00CA361A" w:rsidRPr="00F32DFA" w:rsidRDefault="00CA361A" w:rsidP="00CA361A">
            <w:pPr>
              <w:rPr>
                <w:rFonts w:ascii="Arial" w:hAnsi="Arial" w:cs="Arial"/>
                <w:sz w:val="16"/>
                <w:szCs w:val="16"/>
                <w:lang w:val="es-BO"/>
              </w:rPr>
            </w:pPr>
            <w:r w:rsidRPr="00F32DFA">
              <w:rPr>
                <w:rFonts w:ascii="Arial" w:hAnsi="Arial" w:cs="Arial"/>
                <w:sz w:val="16"/>
                <w:szCs w:val="16"/>
                <w:lang w:val="es-BO"/>
              </w:rPr>
              <w:t>X</w:t>
            </w:r>
          </w:p>
        </w:tc>
        <w:tc>
          <w:tcPr>
            <w:tcW w:w="1488" w:type="dxa"/>
            <w:gridSpan w:val="19"/>
            <w:tcBorders>
              <w:left w:val="single" w:sz="4" w:space="0" w:color="auto"/>
              <w:right w:val="single" w:sz="4" w:space="0" w:color="auto"/>
            </w:tcBorders>
            <w:shd w:val="clear" w:color="auto" w:fill="auto"/>
          </w:tcPr>
          <w:p w14:paraId="0F4C27B4" w14:textId="77777777" w:rsidR="00CA361A" w:rsidRPr="00F32DFA" w:rsidRDefault="00CA361A" w:rsidP="00CA361A">
            <w:pPr>
              <w:rPr>
                <w:rFonts w:ascii="Arial" w:hAnsi="Arial" w:cs="Arial"/>
                <w:sz w:val="16"/>
                <w:szCs w:val="16"/>
                <w:lang w:val="es-BO"/>
              </w:rPr>
            </w:pPr>
            <w:r w:rsidRPr="00F32DFA">
              <w:rPr>
                <w:rFonts w:ascii="Arial" w:hAnsi="Arial" w:cs="Arial"/>
                <w:sz w:val="16"/>
                <w:szCs w:val="16"/>
                <w:lang w:val="es-BO"/>
              </w:rPr>
              <w:t>Por Ítems</w:t>
            </w:r>
          </w:p>
        </w:tc>
        <w:tc>
          <w:tcPr>
            <w:tcW w:w="28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9BDD42" w14:textId="77777777" w:rsidR="00CA361A" w:rsidRPr="00F32DFA" w:rsidRDefault="00CA361A" w:rsidP="00CA361A">
            <w:pPr>
              <w:rPr>
                <w:rFonts w:ascii="Arial" w:hAnsi="Arial" w:cs="Arial"/>
                <w:sz w:val="16"/>
                <w:szCs w:val="16"/>
                <w:lang w:val="es-BO"/>
              </w:rPr>
            </w:pPr>
          </w:p>
        </w:tc>
        <w:tc>
          <w:tcPr>
            <w:tcW w:w="1721" w:type="dxa"/>
            <w:gridSpan w:val="27"/>
            <w:tcBorders>
              <w:left w:val="single" w:sz="4" w:space="0" w:color="auto"/>
            </w:tcBorders>
            <w:shd w:val="clear" w:color="auto" w:fill="auto"/>
          </w:tcPr>
          <w:p w14:paraId="31842803" w14:textId="77777777" w:rsidR="00CA361A" w:rsidRPr="00F32DFA" w:rsidRDefault="00CA361A" w:rsidP="00CA361A">
            <w:pPr>
              <w:rPr>
                <w:rFonts w:ascii="Arial" w:hAnsi="Arial" w:cs="Arial"/>
                <w:sz w:val="16"/>
                <w:szCs w:val="16"/>
                <w:lang w:val="es-BO"/>
              </w:rPr>
            </w:pPr>
            <w:r w:rsidRPr="00F32DFA">
              <w:rPr>
                <w:rFonts w:ascii="Arial" w:hAnsi="Arial" w:cs="Arial"/>
                <w:sz w:val="16"/>
                <w:szCs w:val="16"/>
                <w:lang w:val="es-BO"/>
              </w:rPr>
              <w:t>Por Lotes</w:t>
            </w:r>
          </w:p>
        </w:tc>
        <w:tc>
          <w:tcPr>
            <w:tcW w:w="290" w:type="dxa"/>
            <w:gridSpan w:val="5"/>
            <w:tcBorders>
              <w:left w:val="nil"/>
            </w:tcBorders>
            <w:shd w:val="clear" w:color="auto" w:fill="auto"/>
          </w:tcPr>
          <w:p w14:paraId="35FFB875" w14:textId="77777777" w:rsidR="00CA361A" w:rsidRPr="00F32DFA" w:rsidRDefault="00CA361A" w:rsidP="00CA361A">
            <w:pPr>
              <w:rPr>
                <w:rFonts w:ascii="Arial" w:hAnsi="Arial" w:cs="Arial"/>
                <w:sz w:val="16"/>
                <w:szCs w:val="16"/>
                <w:lang w:val="es-BO"/>
              </w:rPr>
            </w:pPr>
          </w:p>
        </w:tc>
        <w:tc>
          <w:tcPr>
            <w:tcW w:w="284" w:type="dxa"/>
            <w:gridSpan w:val="5"/>
            <w:tcBorders>
              <w:left w:val="nil"/>
            </w:tcBorders>
            <w:shd w:val="clear" w:color="auto" w:fill="auto"/>
          </w:tcPr>
          <w:p w14:paraId="2E543147" w14:textId="77777777" w:rsidR="00CA361A" w:rsidRPr="00F32DFA" w:rsidRDefault="00CA361A" w:rsidP="00CA361A">
            <w:pPr>
              <w:rPr>
                <w:rFonts w:ascii="Arial" w:hAnsi="Arial" w:cs="Arial"/>
                <w:sz w:val="16"/>
                <w:szCs w:val="16"/>
                <w:lang w:val="es-BO"/>
              </w:rPr>
            </w:pPr>
          </w:p>
        </w:tc>
        <w:tc>
          <w:tcPr>
            <w:tcW w:w="287" w:type="dxa"/>
            <w:gridSpan w:val="6"/>
            <w:tcBorders>
              <w:left w:val="nil"/>
            </w:tcBorders>
            <w:shd w:val="clear" w:color="auto" w:fill="auto"/>
          </w:tcPr>
          <w:p w14:paraId="6EF34349" w14:textId="77777777" w:rsidR="00CA361A" w:rsidRPr="00F32DFA" w:rsidRDefault="00CA361A" w:rsidP="00CA361A">
            <w:pPr>
              <w:rPr>
                <w:rFonts w:ascii="Arial" w:hAnsi="Arial" w:cs="Arial"/>
                <w:sz w:val="16"/>
                <w:szCs w:val="16"/>
                <w:lang w:val="es-BO"/>
              </w:rPr>
            </w:pPr>
          </w:p>
        </w:tc>
        <w:tc>
          <w:tcPr>
            <w:tcW w:w="284" w:type="dxa"/>
            <w:gridSpan w:val="6"/>
          </w:tcPr>
          <w:p w14:paraId="05694734" w14:textId="77777777" w:rsidR="00CA361A" w:rsidRPr="00F32DFA" w:rsidRDefault="00CA361A" w:rsidP="00CA361A">
            <w:pPr>
              <w:rPr>
                <w:rFonts w:ascii="Arial" w:hAnsi="Arial" w:cs="Arial"/>
                <w:sz w:val="16"/>
                <w:szCs w:val="16"/>
                <w:lang w:val="es-BO"/>
              </w:rPr>
            </w:pPr>
          </w:p>
        </w:tc>
        <w:tc>
          <w:tcPr>
            <w:tcW w:w="284" w:type="dxa"/>
            <w:gridSpan w:val="5"/>
            <w:tcBorders>
              <w:left w:val="nil"/>
            </w:tcBorders>
          </w:tcPr>
          <w:p w14:paraId="32DD36C9" w14:textId="77777777" w:rsidR="00CA361A" w:rsidRPr="00F32DFA" w:rsidRDefault="00CA361A" w:rsidP="00CA361A">
            <w:pPr>
              <w:rPr>
                <w:rFonts w:ascii="Arial" w:hAnsi="Arial" w:cs="Arial"/>
                <w:sz w:val="16"/>
                <w:szCs w:val="16"/>
                <w:lang w:val="es-BO"/>
              </w:rPr>
            </w:pPr>
          </w:p>
        </w:tc>
        <w:tc>
          <w:tcPr>
            <w:tcW w:w="284" w:type="dxa"/>
            <w:gridSpan w:val="6"/>
          </w:tcPr>
          <w:p w14:paraId="6B8B8CE4" w14:textId="77777777" w:rsidR="00CA361A" w:rsidRPr="00F32DFA" w:rsidRDefault="00CA361A" w:rsidP="00CA361A">
            <w:pPr>
              <w:rPr>
                <w:rFonts w:ascii="Arial" w:hAnsi="Arial" w:cs="Arial"/>
                <w:sz w:val="16"/>
                <w:szCs w:val="16"/>
                <w:lang w:val="es-BO"/>
              </w:rPr>
            </w:pPr>
          </w:p>
        </w:tc>
        <w:tc>
          <w:tcPr>
            <w:tcW w:w="293" w:type="dxa"/>
            <w:gridSpan w:val="5"/>
          </w:tcPr>
          <w:p w14:paraId="63A8F8CB" w14:textId="77777777" w:rsidR="00CA361A" w:rsidRPr="00F32DFA" w:rsidRDefault="00CA361A" w:rsidP="00CA361A">
            <w:pPr>
              <w:rPr>
                <w:rFonts w:ascii="Arial" w:hAnsi="Arial" w:cs="Arial"/>
                <w:sz w:val="16"/>
                <w:szCs w:val="16"/>
                <w:lang w:val="es-BO"/>
              </w:rPr>
            </w:pPr>
          </w:p>
        </w:tc>
        <w:tc>
          <w:tcPr>
            <w:tcW w:w="288" w:type="dxa"/>
            <w:gridSpan w:val="5"/>
          </w:tcPr>
          <w:p w14:paraId="645D6839" w14:textId="77777777" w:rsidR="00CA361A" w:rsidRPr="00F32DFA" w:rsidRDefault="00CA361A" w:rsidP="00CA361A">
            <w:pPr>
              <w:rPr>
                <w:rFonts w:ascii="Arial" w:hAnsi="Arial" w:cs="Arial"/>
                <w:sz w:val="16"/>
                <w:szCs w:val="16"/>
                <w:lang w:val="es-BO"/>
              </w:rPr>
            </w:pPr>
          </w:p>
        </w:tc>
        <w:tc>
          <w:tcPr>
            <w:tcW w:w="300" w:type="dxa"/>
            <w:gridSpan w:val="6"/>
          </w:tcPr>
          <w:p w14:paraId="6E7442CC" w14:textId="77777777" w:rsidR="00CA361A" w:rsidRPr="00F32DFA" w:rsidRDefault="00CA361A" w:rsidP="00CA361A">
            <w:pPr>
              <w:rPr>
                <w:rFonts w:ascii="Arial" w:hAnsi="Arial" w:cs="Arial"/>
                <w:sz w:val="16"/>
                <w:szCs w:val="16"/>
                <w:lang w:val="es-BO"/>
              </w:rPr>
            </w:pPr>
          </w:p>
        </w:tc>
        <w:tc>
          <w:tcPr>
            <w:tcW w:w="280" w:type="dxa"/>
            <w:gridSpan w:val="3"/>
            <w:tcBorders>
              <w:right w:val="single" w:sz="12" w:space="0" w:color="1F4E79" w:themeColor="accent1" w:themeShade="80"/>
            </w:tcBorders>
          </w:tcPr>
          <w:p w14:paraId="7D33821E" w14:textId="77777777" w:rsidR="00CA361A" w:rsidRPr="00F32DFA" w:rsidRDefault="00CA361A" w:rsidP="00CA361A">
            <w:pPr>
              <w:rPr>
                <w:rFonts w:ascii="Arial" w:hAnsi="Arial" w:cs="Arial"/>
                <w:sz w:val="16"/>
                <w:szCs w:val="16"/>
                <w:lang w:val="es-BO"/>
              </w:rPr>
            </w:pPr>
          </w:p>
        </w:tc>
      </w:tr>
      <w:tr w:rsidR="00470D7D" w:rsidRPr="00F32DFA" w14:paraId="245FA1E7" w14:textId="77777777" w:rsidTr="0012752A">
        <w:trPr>
          <w:trHeight w:val="102"/>
          <w:jc w:val="center"/>
        </w:trPr>
        <w:tc>
          <w:tcPr>
            <w:tcW w:w="1251" w:type="dxa"/>
            <w:gridSpan w:val="7"/>
            <w:tcBorders>
              <w:left w:val="single" w:sz="12" w:space="0" w:color="1F4E79" w:themeColor="accent1" w:themeShade="80"/>
            </w:tcBorders>
            <w:shd w:val="clear" w:color="auto" w:fill="auto"/>
            <w:vAlign w:val="center"/>
          </w:tcPr>
          <w:p w14:paraId="5C2F6680" w14:textId="77777777" w:rsidR="00CA361A" w:rsidRPr="00F32DFA" w:rsidRDefault="00CA361A" w:rsidP="00CA361A">
            <w:pPr>
              <w:jc w:val="right"/>
              <w:rPr>
                <w:rFonts w:ascii="Arial" w:hAnsi="Arial" w:cs="Arial"/>
                <w:b/>
                <w:sz w:val="8"/>
                <w:szCs w:val="8"/>
                <w:lang w:val="es-BO"/>
              </w:rPr>
            </w:pPr>
          </w:p>
        </w:tc>
        <w:tc>
          <w:tcPr>
            <w:tcW w:w="337" w:type="dxa"/>
            <w:gridSpan w:val="3"/>
            <w:tcBorders>
              <w:top w:val="single" w:sz="4" w:space="0" w:color="auto"/>
              <w:bottom w:val="single" w:sz="4" w:space="0" w:color="auto"/>
            </w:tcBorders>
            <w:shd w:val="clear" w:color="auto" w:fill="auto"/>
          </w:tcPr>
          <w:p w14:paraId="217C275A" w14:textId="77777777" w:rsidR="00CA361A" w:rsidRPr="00F32DFA" w:rsidRDefault="00CA361A" w:rsidP="00CA361A">
            <w:pPr>
              <w:rPr>
                <w:rFonts w:ascii="Arial" w:hAnsi="Arial" w:cs="Arial"/>
                <w:sz w:val="8"/>
                <w:szCs w:val="8"/>
                <w:lang w:val="es-BO"/>
              </w:rPr>
            </w:pPr>
          </w:p>
        </w:tc>
        <w:tc>
          <w:tcPr>
            <w:tcW w:w="283" w:type="dxa"/>
            <w:gridSpan w:val="3"/>
            <w:shd w:val="clear" w:color="auto" w:fill="auto"/>
          </w:tcPr>
          <w:p w14:paraId="32FE5BEC" w14:textId="77777777" w:rsidR="00CA361A" w:rsidRPr="00F32DFA" w:rsidRDefault="00CA361A" w:rsidP="00CA361A">
            <w:pPr>
              <w:rPr>
                <w:rFonts w:ascii="Arial" w:hAnsi="Arial" w:cs="Arial"/>
                <w:sz w:val="8"/>
                <w:szCs w:val="8"/>
                <w:lang w:val="es-BO"/>
              </w:rPr>
            </w:pPr>
          </w:p>
        </w:tc>
        <w:tc>
          <w:tcPr>
            <w:tcW w:w="286" w:type="dxa"/>
            <w:gridSpan w:val="3"/>
            <w:shd w:val="clear" w:color="auto" w:fill="auto"/>
          </w:tcPr>
          <w:p w14:paraId="6319375C" w14:textId="77777777" w:rsidR="00CA361A" w:rsidRPr="00F32DFA" w:rsidRDefault="00CA361A" w:rsidP="00CA361A">
            <w:pPr>
              <w:rPr>
                <w:rFonts w:ascii="Arial" w:hAnsi="Arial" w:cs="Arial"/>
                <w:sz w:val="8"/>
                <w:szCs w:val="8"/>
                <w:lang w:val="es-BO"/>
              </w:rPr>
            </w:pPr>
          </w:p>
        </w:tc>
        <w:tc>
          <w:tcPr>
            <w:tcW w:w="285" w:type="dxa"/>
            <w:gridSpan w:val="3"/>
            <w:shd w:val="clear" w:color="auto" w:fill="auto"/>
          </w:tcPr>
          <w:p w14:paraId="596DC153" w14:textId="77777777" w:rsidR="00CA361A" w:rsidRPr="00F32DFA" w:rsidRDefault="00CA361A" w:rsidP="00CA361A">
            <w:pPr>
              <w:rPr>
                <w:rFonts w:ascii="Arial" w:hAnsi="Arial" w:cs="Arial"/>
                <w:sz w:val="8"/>
                <w:szCs w:val="8"/>
                <w:lang w:val="es-BO"/>
              </w:rPr>
            </w:pPr>
          </w:p>
        </w:tc>
        <w:tc>
          <w:tcPr>
            <w:tcW w:w="289" w:type="dxa"/>
            <w:gridSpan w:val="3"/>
            <w:shd w:val="clear" w:color="auto" w:fill="auto"/>
          </w:tcPr>
          <w:p w14:paraId="629E857C" w14:textId="77777777" w:rsidR="00CA361A" w:rsidRPr="00F32DFA" w:rsidRDefault="00CA361A" w:rsidP="00CA361A">
            <w:pPr>
              <w:rPr>
                <w:rFonts w:ascii="Arial" w:hAnsi="Arial" w:cs="Arial"/>
                <w:sz w:val="8"/>
                <w:szCs w:val="8"/>
                <w:lang w:val="es-BO"/>
              </w:rPr>
            </w:pPr>
          </w:p>
        </w:tc>
        <w:tc>
          <w:tcPr>
            <w:tcW w:w="285" w:type="dxa"/>
            <w:gridSpan w:val="3"/>
            <w:shd w:val="clear" w:color="auto" w:fill="auto"/>
          </w:tcPr>
          <w:p w14:paraId="7673DB4F" w14:textId="77777777" w:rsidR="00CA361A" w:rsidRPr="00F32DFA" w:rsidRDefault="00CA361A" w:rsidP="00CA361A">
            <w:pPr>
              <w:rPr>
                <w:rFonts w:ascii="Arial" w:hAnsi="Arial" w:cs="Arial"/>
                <w:sz w:val="8"/>
                <w:szCs w:val="8"/>
                <w:lang w:val="es-BO"/>
              </w:rPr>
            </w:pPr>
          </w:p>
        </w:tc>
        <w:tc>
          <w:tcPr>
            <w:tcW w:w="384" w:type="dxa"/>
            <w:gridSpan w:val="4"/>
            <w:shd w:val="clear" w:color="auto" w:fill="auto"/>
          </w:tcPr>
          <w:p w14:paraId="55B149CD" w14:textId="77777777" w:rsidR="00CA361A" w:rsidRPr="00F32DFA" w:rsidRDefault="00CA361A" w:rsidP="00CA361A">
            <w:pPr>
              <w:rPr>
                <w:rFonts w:ascii="Arial" w:hAnsi="Arial" w:cs="Arial"/>
                <w:sz w:val="8"/>
                <w:szCs w:val="8"/>
                <w:lang w:val="es-BO"/>
              </w:rPr>
            </w:pPr>
          </w:p>
        </w:tc>
        <w:tc>
          <w:tcPr>
            <w:tcW w:w="285" w:type="dxa"/>
            <w:gridSpan w:val="3"/>
            <w:shd w:val="clear" w:color="auto" w:fill="auto"/>
          </w:tcPr>
          <w:p w14:paraId="0D693117" w14:textId="77777777" w:rsidR="00CA361A" w:rsidRPr="00F32DFA" w:rsidRDefault="00CA361A" w:rsidP="00CA361A">
            <w:pPr>
              <w:rPr>
                <w:rFonts w:ascii="Arial" w:hAnsi="Arial" w:cs="Arial"/>
                <w:sz w:val="8"/>
                <w:szCs w:val="8"/>
                <w:lang w:val="es-BO"/>
              </w:rPr>
            </w:pPr>
          </w:p>
        </w:tc>
        <w:tc>
          <w:tcPr>
            <w:tcW w:w="285" w:type="dxa"/>
            <w:gridSpan w:val="3"/>
            <w:shd w:val="clear" w:color="auto" w:fill="auto"/>
          </w:tcPr>
          <w:p w14:paraId="178CFD40" w14:textId="77777777" w:rsidR="00CA361A" w:rsidRPr="00F32DFA" w:rsidRDefault="00CA361A" w:rsidP="00CA361A">
            <w:pPr>
              <w:rPr>
                <w:rFonts w:ascii="Arial" w:hAnsi="Arial" w:cs="Arial"/>
                <w:sz w:val="8"/>
                <w:szCs w:val="8"/>
                <w:lang w:val="es-BO"/>
              </w:rPr>
            </w:pPr>
          </w:p>
        </w:tc>
        <w:tc>
          <w:tcPr>
            <w:tcW w:w="343" w:type="dxa"/>
            <w:gridSpan w:val="4"/>
            <w:shd w:val="clear" w:color="auto" w:fill="auto"/>
          </w:tcPr>
          <w:p w14:paraId="16DC3514" w14:textId="77777777" w:rsidR="00CA361A" w:rsidRPr="00F32DFA" w:rsidRDefault="00CA361A" w:rsidP="00CA361A">
            <w:pPr>
              <w:rPr>
                <w:rFonts w:ascii="Arial" w:hAnsi="Arial" w:cs="Arial"/>
                <w:sz w:val="8"/>
                <w:szCs w:val="8"/>
                <w:lang w:val="es-BO"/>
              </w:rPr>
            </w:pPr>
          </w:p>
        </w:tc>
        <w:tc>
          <w:tcPr>
            <w:tcW w:w="286" w:type="dxa"/>
            <w:gridSpan w:val="4"/>
            <w:shd w:val="clear" w:color="auto" w:fill="auto"/>
          </w:tcPr>
          <w:p w14:paraId="18ECF5EB" w14:textId="77777777" w:rsidR="00CA361A" w:rsidRPr="00F32DFA" w:rsidRDefault="00CA361A" w:rsidP="00CA361A">
            <w:pPr>
              <w:rPr>
                <w:rFonts w:ascii="Arial" w:hAnsi="Arial" w:cs="Arial"/>
                <w:sz w:val="8"/>
                <w:szCs w:val="8"/>
                <w:lang w:val="es-BO"/>
              </w:rPr>
            </w:pPr>
          </w:p>
        </w:tc>
        <w:tc>
          <w:tcPr>
            <w:tcW w:w="283" w:type="dxa"/>
            <w:gridSpan w:val="4"/>
            <w:tcBorders>
              <w:left w:val="nil"/>
            </w:tcBorders>
            <w:shd w:val="clear" w:color="auto" w:fill="auto"/>
          </w:tcPr>
          <w:p w14:paraId="55A2EDF2" w14:textId="77777777" w:rsidR="00CA361A" w:rsidRPr="00F32DFA" w:rsidRDefault="00CA361A" w:rsidP="00CA361A">
            <w:pPr>
              <w:rPr>
                <w:rFonts w:ascii="Arial" w:hAnsi="Arial" w:cs="Arial"/>
                <w:sz w:val="8"/>
                <w:szCs w:val="8"/>
                <w:lang w:val="es-BO"/>
              </w:rPr>
            </w:pPr>
          </w:p>
        </w:tc>
        <w:tc>
          <w:tcPr>
            <w:tcW w:w="283" w:type="dxa"/>
            <w:gridSpan w:val="4"/>
            <w:tcBorders>
              <w:left w:val="nil"/>
            </w:tcBorders>
            <w:shd w:val="clear" w:color="auto" w:fill="auto"/>
          </w:tcPr>
          <w:p w14:paraId="668F31E1" w14:textId="77777777" w:rsidR="00CA361A" w:rsidRPr="00F32DFA" w:rsidRDefault="00CA361A" w:rsidP="00CA361A">
            <w:pPr>
              <w:rPr>
                <w:rFonts w:ascii="Arial" w:hAnsi="Arial" w:cs="Arial"/>
                <w:sz w:val="8"/>
                <w:szCs w:val="8"/>
                <w:lang w:val="es-BO"/>
              </w:rPr>
            </w:pPr>
          </w:p>
        </w:tc>
        <w:tc>
          <w:tcPr>
            <w:tcW w:w="283" w:type="dxa"/>
            <w:gridSpan w:val="4"/>
            <w:tcBorders>
              <w:left w:val="nil"/>
            </w:tcBorders>
            <w:shd w:val="clear" w:color="auto" w:fill="auto"/>
          </w:tcPr>
          <w:p w14:paraId="1E798432" w14:textId="77777777" w:rsidR="00CA361A" w:rsidRPr="00F32DFA" w:rsidRDefault="00CA361A" w:rsidP="00CA361A">
            <w:pPr>
              <w:rPr>
                <w:rFonts w:ascii="Arial" w:hAnsi="Arial" w:cs="Arial"/>
                <w:sz w:val="8"/>
                <w:szCs w:val="8"/>
                <w:lang w:val="es-BO"/>
              </w:rPr>
            </w:pPr>
          </w:p>
        </w:tc>
        <w:tc>
          <w:tcPr>
            <w:tcW w:w="284" w:type="dxa"/>
            <w:gridSpan w:val="4"/>
            <w:tcBorders>
              <w:left w:val="nil"/>
            </w:tcBorders>
            <w:shd w:val="clear" w:color="auto" w:fill="auto"/>
          </w:tcPr>
          <w:p w14:paraId="36D12484" w14:textId="77777777" w:rsidR="00CA361A" w:rsidRPr="00F32DFA" w:rsidRDefault="00CA361A" w:rsidP="00CA361A">
            <w:pPr>
              <w:rPr>
                <w:rFonts w:ascii="Arial" w:hAnsi="Arial" w:cs="Arial"/>
                <w:sz w:val="8"/>
                <w:szCs w:val="8"/>
                <w:lang w:val="es-BO"/>
              </w:rPr>
            </w:pPr>
          </w:p>
        </w:tc>
        <w:tc>
          <w:tcPr>
            <w:tcW w:w="284" w:type="dxa"/>
            <w:gridSpan w:val="5"/>
            <w:tcBorders>
              <w:left w:val="nil"/>
            </w:tcBorders>
            <w:shd w:val="clear" w:color="auto" w:fill="auto"/>
          </w:tcPr>
          <w:p w14:paraId="1072B831" w14:textId="77777777" w:rsidR="00CA361A" w:rsidRPr="00F32DFA" w:rsidRDefault="00CA361A" w:rsidP="00CA361A">
            <w:pPr>
              <w:rPr>
                <w:rFonts w:ascii="Arial" w:hAnsi="Arial" w:cs="Arial"/>
                <w:sz w:val="8"/>
                <w:szCs w:val="8"/>
                <w:lang w:val="es-BO"/>
              </w:rPr>
            </w:pPr>
          </w:p>
        </w:tc>
        <w:tc>
          <w:tcPr>
            <w:tcW w:w="284" w:type="dxa"/>
            <w:gridSpan w:val="5"/>
            <w:tcBorders>
              <w:left w:val="nil"/>
            </w:tcBorders>
            <w:shd w:val="clear" w:color="auto" w:fill="auto"/>
          </w:tcPr>
          <w:p w14:paraId="1C10FA48" w14:textId="77777777" w:rsidR="00CA361A" w:rsidRPr="00F32DFA" w:rsidRDefault="00CA361A" w:rsidP="00CA361A">
            <w:pPr>
              <w:rPr>
                <w:rFonts w:ascii="Arial" w:hAnsi="Arial" w:cs="Arial"/>
                <w:sz w:val="8"/>
                <w:szCs w:val="8"/>
                <w:lang w:val="es-BO"/>
              </w:rPr>
            </w:pPr>
          </w:p>
        </w:tc>
        <w:tc>
          <w:tcPr>
            <w:tcW w:w="283" w:type="dxa"/>
            <w:gridSpan w:val="4"/>
            <w:tcBorders>
              <w:left w:val="nil"/>
            </w:tcBorders>
            <w:shd w:val="clear" w:color="auto" w:fill="auto"/>
          </w:tcPr>
          <w:p w14:paraId="525E64C3" w14:textId="77777777" w:rsidR="00CA361A" w:rsidRPr="00F32DFA" w:rsidRDefault="00CA361A" w:rsidP="00CA361A">
            <w:pPr>
              <w:rPr>
                <w:rFonts w:ascii="Arial" w:hAnsi="Arial" w:cs="Arial"/>
                <w:sz w:val="8"/>
                <w:szCs w:val="8"/>
                <w:lang w:val="es-BO"/>
              </w:rPr>
            </w:pPr>
          </w:p>
        </w:tc>
        <w:tc>
          <w:tcPr>
            <w:tcW w:w="284" w:type="dxa"/>
            <w:gridSpan w:val="4"/>
            <w:tcBorders>
              <w:left w:val="nil"/>
            </w:tcBorders>
            <w:shd w:val="clear" w:color="auto" w:fill="auto"/>
          </w:tcPr>
          <w:p w14:paraId="0A4C670F" w14:textId="77777777" w:rsidR="00CA361A" w:rsidRPr="00F32DFA" w:rsidRDefault="00CA361A" w:rsidP="00CA361A">
            <w:pPr>
              <w:rPr>
                <w:rFonts w:ascii="Arial" w:hAnsi="Arial" w:cs="Arial"/>
                <w:sz w:val="8"/>
                <w:szCs w:val="8"/>
                <w:lang w:val="es-BO"/>
              </w:rPr>
            </w:pPr>
          </w:p>
        </w:tc>
        <w:tc>
          <w:tcPr>
            <w:tcW w:w="284" w:type="dxa"/>
            <w:gridSpan w:val="5"/>
            <w:tcBorders>
              <w:left w:val="nil"/>
            </w:tcBorders>
            <w:shd w:val="clear" w:color="auto" w:fill="auto"/>
          </w:tcPr>
          <w:p w14:paraId="301A523D" w14:textId="77777777" w:rsidR="00CA361A" w:rsidRPr="00F32DFA" w:rsidRDefault="00CA361A" w:rsidP="00CA361A">
            <w:pPr>
              <w:rPr>
                <w:rFonts w:ascii="Arial" w:hAnsi="Arial" w:cs="Arial"/>
                <w:sz w:val="8"/>
                <w:szCs w:val="8"/>
                <w:lang w:val="es-BO"/>
              </w:rPr>
            </w:pPr>
          </w:p>
        </w:tc>
        <w:tc>
          <w:tcPr>
            <w:tcW w:w="284" w:type="dxa"/>
            <w:gridSpan w:val="5"/>
            <w:tcBorders>
              <w:left w:val="nil"/>
            </w:tcBorders>
            <w:shd w:val="clear" w:color="auto" w:fill="auto"/>
          </w:tcPr>
          <w:p w14:paraId="7CD1B2F1" w14:textId="77777777" w:rsidR="00CA361A" w:rsidRPr="00F32DFA" w:rsidRDefault="00CA361A" w:rsidP="00CA361A">
            <w:pPr>
              <w:rPr>
                <w:rFonts w:ascii="Arial" w:hAnsi="Arial" w:cs="Arial"/>
                <w:sz w:val="8"/>
                <w:szCs w:val="8"/>
                <w:lang w:val="es-BO"/>
              </w:rPr>
            </w:pPr>
          </w:p>
        </w:tc>
        <w:tc>
          <w:tcPr>
            <w:tcW w:w="284" w:type="dxa"/>
            <w:gridSpan w:val="6"/>
            <w:tcBorders>
              <w:left w:val="nil"/>
            </w:tcBorders>
            <w:shd w:val="clear" w:color="auto" w:fill="auto"/>
          </w:tcPr>
          <w:p w14:paraId="13CABE04" w14:textId="77777777" w:rsidR="00CA361A" w:rsidRPr="00F32DFA" w:rsidRDefault="00CA361A" w:rsidP="00CA361A">
            <w:pPr>
              <w:rPr>
                <w:rFonts w:ascii="Arial" w:hAnsi="Arial" w:cs="Arial"/>
                <w:sz w:val="8"/>
                <w:szCs w:val="8"/>
                <w:lang w:val="es-BO"/>
              </w:rPr>
            </w:pPr>
          </w:p>
        </w:tc>
        <w:tc>
          <w:tcPr>
            <w:tcW w:w="284" w:type="dxa"/>
            <w:gridSpan w:val="6"/>
            <w:shd w:val="clear" w:color="auto" w:fill="auto"/>
          </w:tcPr>
          <w:p w14:paraId="63E859AC" w14:textId="77777777" w:rsidR="00CA361A" w:rsidRPr="00F32DFA" w:rsidRDefault="00CA361A" w:rsidP="00CA361A">
            <w:pPr>
              <w:rPr>
                <w:rFonts w:ascii="Arial" w:hAnsi="Arial" w:cs="Arial"/>
                <w:sz w:val="8"/>
                <w:szCs w:val="8"/>
                <w:lang w:val="es-BO"/>
              </w:rPr>
            </w:pPr>
          </w:p>
        </w:tc>
        <w:tc>
          <w:tcPr>
            <w:tcW w:w="284" w:type="dxa"/>
            <w:gridSpan w:val="5"/>
            <w:tcBorders>
              <w:left w:val="nil"/>
            </w:tcBorders>
            <w:shd w:val="clear" w:color="auto" w:fill="auto"/>
          </w:tcPr>
          <w:p w14:paraId="63C4FA7E" w14:textId="77777777" w:rsidR="00CA361A" w:rsidRPr="00F32DFA" w:rsidRDefault="00CA361A" w:rsidP="00CA361A">
            <w:pPr>
              <w:rPr>
                <w:rFonts w:ascii="Arial" w:hAnsi="Arial" w:cs="Arial"/>
                <w:sz w:val="8"/>
                <w:szCs w:val="8"/>
                <w:lang w:val="es-BO"/>
              </w:rPr>
            </w:pPr>
          </w:p>
        </w:tc>
        <w:tc>
          <w:tcPr>
            <w:tcW w:w="284" w:type="dxa"/>
            <w:gridSpan w:val="5"/>
            <w:shd w:val="clear" w:color="auto" w:fill="auto"/>
          </w:tcPr>
          <w:p w14:paraId="16CA99E7" w14:textId="77777777" w:rsidR="00CA361A" w:rsidRPr="00F32DFA" w:rsidRDefault="00CA361A" w:rsidP="00CA361A">
            <w:pPr>
              <w:rPr>
                <w:rFonts w:ascii="Arial" w:hAnsi="Arial" w:cs="Arial"/>
                <w:sz w:val="8"/>
                <w:szCs w:val="8"/>
                <w:lang w:val="es-BO"/>
              </w:rPr>
            </w:pPr>
          </w:p>
        </w:tc>
        <w:tc>
          <w:tcPr>
            <w:tcW w:w="283" w:type="dxa"/>
            <w:gridSpan w:val="5"/>
            <w:shd w:val="clear" w:color="auto" w:fill="auto"/>
          </w:tcPr>
          <w:p w14:paraId="757EFC7F" w14:textId="77777777" w:rsidR="00CA361A" w:rsidRPr="00F32DFA" w:rsidRDefault="00CA361A" w:rsidP="00CA361A">
            <w:pPr>
              <w:rPr>
                <w:rFonts w:ascii="Arial" w:hAnsi="Arial" w:cs="Arial"/>
                <w:sz w:val="8"/>
                <w:szCs w:val="8"/>
                <w:lang w:val="es-BO"/>
              </w:rPr>
            </w:pPr>
          </w:p>
        </w:tc>
        <w:tc>
          <w:tcPr>
            <w:tcW w:w="282" w:type="dxa"/>
            <w:gridSpan w:val="5"/>
            <w:shd w:val="clear" w:color="auto" w:fill="auto"/>
          </w:tcPr>
          <w:p w14:paraId="23A97C37" w14:textId="77777777" w:rsidR="00CA361A" w:rsidRPr="00F32DFA" w:rsidRDefault="00CA361A" w:rsidP="00CA361A">
            <w:pPr>
              <w:rPr>
                <w:rFonts w:ascii="Arial" w:hAnsi="Arial" w:cs="Arial"/>
                <w:sz w:val="8"/>
                <w:szCs w:val="8"/>
                <w:lang w:val="es-BO"/>
              </w:rPr>
            </w:pPr>
          </w:p>
        </w:tc>
        <w:tc>
          <w:tcPr>
            <w:tcW w:w="283" w:type="dxa"/>
            <w:gridSpan w:val="6"/>
            <w:shd w:val="clear" w:color="auto" w:fill="auto"/>
          </w:tcPr>
          <w:p w14:paraId="380F08FF" w14:textId="77777777" w:rsidR="00CA361A" w:rsidRPr="00F32DFA" w:rsidRDefault="00CA361A" w:rsidP="00CA361A">
            <w:pPr>
              <w:rPr>
                <w:rFonts w:ascii="Arial" w:hAnsi="Arial" w:cs="Arial"/>
                <w:sz w:val="8"/>
                <w:szCs w:val="8"/>
                <w:lang w:val="es-BO"/>
              </w:rPr>
            </w:pPr>
          </w:p>
        </w:tc>
        <w:tc>
          <w:tcPr>
            <w:tcW w:w="347" w:type="dxa"/>
            <w:gridSpan w:val="6"/>
            <w:tcBorders>
              <w:right w:val="single" w:sz="12" w:space="0" w:color="1F4E79" w:themeColor="accent1" w:themeShade="80"/>
            </w:tcBorders>
            <w:shd w:val="clear" w:color="auto" w:fill="auto"/>
          </w:tcPr>
          <w:p w14:paraId="33D8EF43" w14:textId="77777777" w:rsidR="00CA361A" w:rsidRPr="00F32DFA" w:rsidRDefault="00CA361A" w:rsidP="00CA361A">
            <w:pPr>
              <w:rPr>
                <w:rFonts w:ascii="Arial" w:hAnsi="Arial" w:cs="Arial"/>
                <w:sz w:val="8"/>
                <w:szCs w:val="8"/>
                <w:lang w:val="es-BO"/>
              </w:rPr>
            </w:pPr>
          </w:p>
        </w:tc>
      </w:tr>
      <w:tr w:rsidR="00CA361A" w:rsidRPr="00F32DFA" w14:paraId="0463F129" w14:textId="77777777" w:rsidTr="0012752A">
        <w:trPr>
          <w:trHeight w:val="207"/>
          <w:jc w:val="center"/>
        </w:trPr>
        <w:tc>
          <w:tcPr>
            <w:tcW w:w="1251" w:type="dxa"/>
            <w:gridSpan w:val="7"/>
            <w:tcBorders>
              <w:left w:val="single" w:sz="12" w:space="0" w:color="1F4E79" w:themeColor="accent1" w:themeShade="80"/>
            </w:tcBorders>
            <w:shd w:val="clear" w:color="auto" w:fill="auto"/>
            <w:vAlign w:val="center"/>
          </w:tcPr>
          <w:p w14:paraId="46FDDA79" w14:textId="77777777" w:rsidR="00CA361A" w:rsidRPr="00F32DFA" w:rsidRDefault="00CA361A" w:rsidP="00CA361A">
            <w:pPr>
              <w:jc w:val="right"/>
              <w:rPr>
                <w:rFonts w:ascii="Arial" w:hAnsi="Arial" w:cs="Arial"/>
                <w:b/>
                <w:sz w:val="16"/>
                <w:szCs w:val="16"/>
                <w:lang w:val="es-BO"/>
              </w:rPr>
            </w:pPr>
          </w:p>
        </w:tc>
        <w:tc>
          <w:tcPr>
            <w:tcW w:w="337" w:type="dxa"/>
            <w:gridSpan w:val="3"/>
            <w:tcBorders>
              <w:top w:val="single" w:sz="4" w:space="0" w:color="auto"/>
            </w:tcBorders>
            <w:shd w:val="clear" w:color="auto" w:fill="auto"/>
          </w:tcPr>
          <w:p w14:paraId="13B3222F" w14:textId="77777777" w:rsidR="00CA361A" w:rsidRPr="00F32DFA" w:rsidRDefault="00CA361A" w:rsidP="00CA361A">
            <w:pPr>
              <w:rPr>
                <w:rFonts w:ascii="Arial" w:hAnsi="Arial" w:cs="Arial"/>
                <w:sz w:val="16"/>
                <w:szCs w:val="16"/>
                <w:lang w:val="es-BO"/>
              </w:rPr>
            </w:pPr>
          </w:p>
        </w:tc>
        <w:tc>
          <w:tcPr>
            <w:tcW w:w="7904" w:type="dxa"/>
            <w:gridSpan w:val="119"/>
            <w:tcBorders>
              <w:left w:val="nil"/>
            </w:tcBorders>
            <w:shd w:val="clear" w:color="auto" w:fill="auto"/>
          </w:tcPr>
          <w:p w14:paraId="5A3330D3" w14:textId="77777777" w:rsidR="00CA361A" w:rsidRPr="00F32DFA" w:rsidRDefault="00CA361A" w:rsidP="00CA361A">
            <w:pPr>
              <w:rPr>
                <w:rFonts w:ascii="Arial" w:hAnsi="Arial" w:cs="Arial"/>
                <w:sz w:val="16"/>
                <w:szCs w:val="16"/>
                <w:lang w:val="es-BO"/>
              </w:rPr>
            </w:pPr>
          </w:p>
        </w:tc>
        <w:tc>
          <w:tcPr>
            <w:tcW w:w="274" w:type="dxa"/>
            <w:gridSpan w:val="2"/>
            <w:tcBorders>
              <w:right w:val="single" w:sz="12" w:space="0" w:color="1F4E79" w:themeColor="accent1" w:themeShade="80"/>
            </w:tcBorders>
          </w:tcPr>
          <w:p w14:paraId="78E500FD" w14:textId="77777777" w:rsidR="00CA361A" w:rsidRPr="00F32DFA" w:rsidRDefault="00CA361A" w:rsidP="00CA361A">
            <w:pPr>
              <w:rPr>
                <w:rFonts w:ascii="Arial" w:hAnsi="Arial" w:cs="Arial"/>
                <w:sz w:val="16"/>
                <w:szCs w:val="16"/>
                <w:lang w:val="es-BO"/>
              </w:rPr>
            </w:pPr>
          </w:p>
        </w:tc>
      </w:tr>
      <w:tr w:rsidR="00CA361A" w:rsidRPr="00F32DFA" w14:paraId="2644677E" w14:textId="77777777" w:rsidTr="0012752A">
        <w:trPr>
          <w:trHeight w:val="102"/>
          <w:jc w:val="center"/>
        </w:trPr>
        <w:tc>
          <w:tcPr>
            <w:tcW w:w="1251" w:type="dxa"/>
            <w:gridSpan w:val="7"/>
            <w:tcBorders>
              <w:left w:val="single" w:sz="12" w:space="0" w:color="1F4E79" w:themeColor="accent1" w:themeShade="80"/>
            </w:tcBorders>
            <w:shd w:val="clear" w:color="auto" w:fill="auto"/>
            <w:vAlign w:val="center"/>
          </w:tcPr>
          <w:p w14:paraId="09276021" w14:textId="77777777" w:rsidR="00CA361A" w:rsidRPr="00F32DFA" w:rsidRDefault="00CA361A" w:rsidP="00CA361A">
            <w:pPr>
              <w:jc w:val="right"/>
              <w:rPr>
                <w:rFonts w:ascii="Arial" w:hAnsi="Arial" w:cs="Arial"/>
                <w:sz w:val="8"/>
                <w:szCs w:val="8"/>
                <w:lang w:val="es-BO"/>
              </w:rPr>
            </w:pPr>
          </w:p>
        </w:tc>
        <w:tc>
          <w:tcPr>
            <w:tcW w:w="337" w:type="dxa"/>
            <w:gridSpan w:val="3"/>
            <w:shd w:val="clear" w:color="auto" w:fill="auto"/>
            <w:vAlign w:val="center"/>
          </w:tcPr>
          <w:p w14:paraId="469F883C" w14:textId="77777777" w:rsidR="00CA361A" w:rsidRPr="00F32DFA" w:rsidRDefault="00CA361A" w:rsidP="00CA361A">
            <w:pPr>
              <w:rPr>
                <w:rFonts w:ascii="Arial" w:hAnsi="Arial" w:cs="Arial"/>
                <w:sz w:val="8"/>
                <w:szCs w:val="8"/>
                <w:lang w:val="es-BO"/>
              </w:rPr>
            </w:pPr>
          </w:p>
        </w:tc>
        <w:tc>
          <w:tcPr>
            <w:tcW w:w="5594" w:type="dxa"/>
            <w:gridSpan w:val="74"/>
            <w:shd w:val="clear" w:color="auto" w:fill="auto"/>
          </w:tcPr>
          <w:p w14:paraId="713A531D" w14:textId="77777777" w:rsidR="00CA361A" w:rsidRPr="00F32DFA" w:rsidRDefault="00CA361A" w:rsidP="00CA361A">
            <w:pPr>
              <w:jc w:val="center"/>
              <w:rPr>
                <w:rFonts w:ascii="Arial" w:hAnsi="Arial" w:cs="Arial"/>
                <w:sz w:val="8"/>
                <w:szCs w:val="8"/>
                <w:lang w:val="es-BO"/>
              </w:rPr>
            </w:pPr>
          </w:p>
        </w:tc>
        <w:tc>
          <w:tcPr>
            <w:tcW w:w="284" w:type="dxa"/>
            <w:gridSpan w:val="5"/>
            <w:shd w:val="clear" w:color="auto" w:fill="auto"/>
          </w:tcPr>
          <w:p w14:paraId="65938043" w14:textId="77777777" w:rsidR="00CA361A" w:rsidRPr="00F32DFA" w:rsidRDefault="00CA361A" w:rsidP="00CA361A">
            <w:pPr>
              <w:jc w:val="center"/>
              <w:rPr>
                <w:rFonts w:ascii="Arial" w:hAnsi="Arial" w:cs="Arial"/>
                <w:sz w:val="8"/>
                <w:szCs w:val="8"/>
                <w:lang w:val="es-BO"/>
              </w:rPr>
            </w:pPr>
          </w:p>
        </w:tc>
        <w:tc>
          <w:tcPr>
            <w:tcW w:w="2026" w:type="dxa"/>
            <w:gridSpan w:val="40"/>
            <w:tcBorders>
              <w:left w:val="nil"/>
            </w:tcBorders>
            <w:shd w:val="clear" w:color="auto" w:fill="auto"/>
            <w:vAlign w:val="center"/>
          </w:tcPr>
          <w:p w14:paraId="66AC6693" w14:textId="77777777" w:rsidR="00CA361A" w:rsidRPr="00F32DFA" w:rsidRDefault="00CA361A" w:rsidP="00CA361A">
            <w:pPr>
              <w:jc w:val="center"/>
              <w:rPr>
                <w:rFonts w:ascii="Arial" w:hAnsi="Arial" w:cs="Arial"/>
                <w:sz w:val="8"/>
                <w:szCs w:val="8"/>
                <w:lang w:val="es-BO"/>
              </w:rPr>
            </w:pPr>
          </w:p>
        </w:tc>
        <w:tc>
          <w:tcPr>
            <w:tcW w:w="274" w:type="dxa"/>
            <w:gridSpan w:val="2"/>
            <w:tcBorders>
              <w:right w:val="single" w:sz="12" w:space="0" w:color="1F4E79" w:themeColor="accent1" w:themeShade="80"/>
            </w:tcBorders>
            <w:shd w:val="clear" w:color="auto" w:fill="auto"/>
          </w:tcPr>
          <w:p w14:paraId="7EE8063E" w14:textId="77777777" w:rsidR="00CA361A" w:rsidRPr="00F32DFA" w:rsidRDefault="00CA361A" w:rsidP="00CA361A">
            <w:pPr>
              <w:rPr>
                <w:rFonts w:ascii="Arial" w:hAnsi="Arial" w:cs="Arial"/>
                <w:sz w:val="8"/>
                <w:szCs w:val="8"/>
                <w:lang w:val="es-BO"/>
              </w:rPr>
            </w:pPr>
          </w:p>
        </w:tc>
      </w:tr>
      <w:tr w:rsidR="00CA361A" w:rsidRPr="00F32DFA" w14:paraId="2B3AD8D3" w14:textId="77777777" w:rsidTr="0012752A">
        <w:trPr>
          <w:trHeight w:val="207"/>
          <w:jc w:val="center"/>
        </w:trPr>
        <w:tc>
          <w:tcPr>
            <w:tcW w:w="1251" w:type="dxa"/>
            <w:gridSpan w:val="7"/>
            <w:vMerge w:val="restart"/>
            <w:tcBorders>
              <w:left w:val="single" w:sz="12" w:space="0" w:color="1F4E79" w:themeColor="accent1" w:themeShade="80"/>
            </w:tcBorders>
            <w:vAlign w:val="center"/>
          </w:tcPr>
          <w:p w14:paraId="29432710" w14:textId="77777777" w:rsidR="00CA361A" w:rsidRPr="00F32DFA" w:rsidRDefault="00CA361A" w:rsidP="00CA361A">
            <w:pPr>
              <w:jc w:val="right"/>
              <w:rPr>
                <w:rFonts w:ascii="Arial" w:hAnsi="Arial" w:cs="Arial"/>
                <w:sz w:val="16"/>
                <w:szCs w:val="16"/>
                <w:lang w:val="es-BO"/>
              </w:rPr>
            </w:pPr>
            <w:r w:rsidRPr="00F32DFA">
              <w:rPr>
                <w:rFonts w:ascii="Arial" w:hAnsi="Arial" w:cs="Arial"/>
                <w:sz w:val="16"/>
                <w:szCs w:val="16"/>
                <w:lang w:val="es-BO"/>
              </w:rPr>
              <w:t>Organismos Financiadores</w:t>
            </w:r>
          </w:p>
        </w:tc>
        <w:tc>
          <w:tcPr>
            <w:tcW w:w="337" w:type="dxa"/>
            <w:gridSpan w:val="3"/>
            <w:vMerge w:val="restart"/>
            <w:vAlign w:val="center"/>
          </w:tcPr>
          <w:p w14:paraId="103E65EF" w14:textId="77777777" w:rsidR="00CA361A" w:rsidRPr="00F32DFA" w:rsidRDefault="00CA361A" w:rsidP="00CA361A">
            <w:pPr>
              <w:rPr>
                <w:rFonts w:ascii="Arial" w:hAnsi="Arial" w:cs="Arial"/>
                <w:sz w:val="16"/>
                <w:szCs w:val="16"/>
                <w:lang w:val="es-BO"/>
              </w:rPr>
            </w:pPr>
            <w:r w:rsidRPr="00F32DFA">
              <w:rPr>
                <w:rFonts w:ascii="Arial" w:hAnsi="Arial" w:cs="Arial"/>
                <w:sz w:val="12"/>
                <w:szCs w:val="16"/>
                <w:lang w:val="es-BO"/>
              </w:rPr>
              <w:t>#</w:t>
            </w:r>
          </w:p>
        </w:tc>
        <w:tc>
          <w:tcPr>
            <w:tcW w:w="5594" w:type="dxa"/>
            <w:gridSpan w:val="74"/>
            <w:vMerge w:val="restart"/>
          </w:tcPr>
          <w:p w14:paraId="44D9427D" w14:textId="77777777" w:rsidR="00CA361A" w:rsidRPr="00F32DFA" w:rsidRDefault="00CA361A" w:rsidP="00CA361A">
            <w:pPr>
              <w:jc w:val="center"/>
              <w:rPr>
                <w:rFonts w:ascii="Arial" w:hAnsi="Arial" w:cs="Arial"/>
                <w:b/>
                <w:sz w:val="16"/>
                <w:szCs w:val="16"/>
                <w:lang w:val="es-BO"/>
              </w:rPr>
            </w:pPr>
            <w:r w:rsidRPr="00F32DFA">
              <w:rPr>
                <w:rFonts w:ascii="Arial" w:hAnsi="Arial" w:cs="Arial"/>
                <w:sz w:val="16"/>
                <w:szCs w:val="16"/>
                <w:lang w:val="es-BO"/>
              </w:rPr>
              <w:t>Nombre del Organismo Financiador</w:t>
            </w:r>
          </w:p>
          <w:p w14:paraId="5DD885E2" w14:textId="77777777" w:rsidR="00CA361A" w:rsidRPr="00F32DFA" w:rsidRDefault="00CA361A" w:rsidP="00CA361A">
            <w:pPr>
              <w:jc w:val="center"/>
              <w:rPr>
                <w:rFonts w:ascii="Arial" w:hAnsi="Arial" w:cs="Arial"/>
                <w:b/>
                <w:sz w:val="16"/>
                <w:szCs w:val="16"/>
                <w:lang w:val="es-BO"/>
              </w:rPr>
            </w:pPr>
            <w:r w:rsidRPr="00F32DFA">
              <w:rPr>
                <w:rFonts w:ascii="Arial" w:hAnsi="Arial" w:cs="Arial"/>
                <w:sz w:val="14"/>
                <w:szCs w:val="16"/>
                <w:lang w:val="es-BO"/>
              </w:rPr>
              <w:t>(de acuerdo al clasificador vigente)</w:t>
            </w:r>
          </w:p>
        </w:tc>
        <w:tc>
          <w:tcPr>
            <w:tcW w:w="284" w:type="dxa"/>
            <w:gridSpan w:val="5"/>
            <w:vMerge w:val="restart"/>
          </w:tcPr>
          <w:p w14:paraId="56950C16" w14:textId="77777777" w:rsidR="00CA361A" w:rsidRPr="00F32DFA" w:rsidRDefault="00CA361A" w:rsidP="00CA361A">
            <w:pPr>
              <w:jc w:val="center"/>
              <w:rPr>
                <w:rFonts w:ascii="Arial" w:hAnsi="Arial" w:cs="Arial"/>
                <w:sz w:val="16"/>
                <w:szCs w:val="16"/>
                <w:lang w:val="es-BO"/>
              </w:rPr>
            </w:pPr>
          </w:p>
        </w:tc>
        <w:tc>
          <w:tcPr>
            <w:tcW w:w="2026" w:type="dxa"/>
            <w:gridSpan w:val="40"/>
            <w:vMerge w:val="restart"/>
            <w:tcBorders>
              <w:left w:val="nil"/>
            </w:tcBorders>
            <w:vAlign w:val="center"/>
          </w:tcPr>
          <w:p w14:paraId="2EFD91CB" w14:textId="77777777" w:rsidR="00CA361A" w:rsidRPr="00F32DFA" w:rsidRDefault="00CA361A" w:rsidP="00CA361A">
            <w:pPr>
              <w:jc w:val="center"/>
              <w:rPr>
                <w:rFonts w:ascii="Arial" w:hAnsi="Arial" w:cs="Arial"/>
                <w:sz w:val="16"/>
                <w:szCs w:val="16"/>
                <w:lang w:val="es-BO"/>
              </w:rPr>
            </w:pPr>
            <w:r w:rsidRPr="00F32DFA">
              <w:rPr>
                <w:rFonts w:ascii="Arial" w:hAnsi="Arial" w:cs="Arial"/>
                <w:sz w:val="16"/>
                <w:szCs w:val="16"/>
                <w:lang w:val="es-BO"/>
              </w:rPr>
              <w:t>% de Financiamiento</w:t>
            </w:r>
          </w:p>
        </w:tc>
        <w:tc>
          <w:tcPr>
            <w:tcW w:w="274" w:type="dxa"/>
            <w:gridSpan w:val="2"/>
            <w:tcBorders>
              <w:right w:val="single" w:sz="12" w:space="0" w:color="1F4E79" w:themeColor="accent1" w:themeShade="80"/>
            </w:tcBorders>
          </w:tcPr>
          <w:p w14:paraId="50CEDE81" w14:textId="77777777" w:rsidR="00CA361A" w:rsidRPr="00F32DFA" w:rsidRDefault="00CA361A" w:rsidP="00CA361A">
            <w:pPr>
              <w:rPr>
                <w:rFonts w:ascii="Arial" w:hAnsi="Arial" w:cs="Arial"/>
                <w:sz w:val="16"/>
                <w:szCs w:val="16"/>
                <w:lang w:val="es-BO"/>
              </w:rPr>
            </w:pPr>
          </w:p>
        </w:tc>
      </w:tr>
      <w:tr w:rsidR="00CA361A" w:rsidRPr="00F32DFA" w14:paraId="5BC552F1" w14:textId="77777777" w:rsidTr="0012752A">
        <w:trPr>
          <w:trHeight w:val="66"/>
          <w:jc w:val="center"/>
        </w:trPr>
        <w:tc>
          <w:tcPr>
            <w:tcW w:w="1251" w:type="dxa"/>
            <w:gridSpan w:val="7"/>
            <w:vMerge/>
            <w:tcBorders>
              <w:left w:val="single" w:sz="12" w:space="0" w:color="1F4E79" w:themeColor="accent1" w:themeShade="80"/>
            </w:tcBorders>
            <w:vAlign w:val="center"/>
          </w:tcPr>
          <w:p w14:paraId="0B9CE7F4" w14:textId="77777777" w:rsidR="00CA361A" w:rsidRPr="00F32DFA" w:rsidRDefault="00CA361A" w:rsidP="00CA361A">
            <w:pPr>
              <w:jc w:val="right"/>
              <w:rPr>
                <w:rFonts w:ascii="Arial" w:hAnsi="Arial" w:cs="Arial"/>
                <w:b/>
                <w:sz w:val="16"/>
                <w:szCs w:val="16"/>
                <w:lang w:val="es-BO"/>
              </w:rPr>
            </w:pPr>
          </w:p>
        </w:tc>
        <w:tc>
          <w:tcPr>
            <w:tcW w:w="337" w:type="dxa"/>
            <w:gridSpan w:val="3"/>
            <w:vMerge/>
            <w:vAlign w:val="center"/>
          </w:tcPr>
          <w:p w14:paraId="1D7B3231" w14:textId="77777777" w:rsidR="00CA361A" w:rsidRPr="00F32DFA" w:rsidRDefault="00CA361A" w:rsidP="00CA361A">
            <w:pPr>
              <w:rPr>
                <w:rFonts w:ascii="Arial" w:hAnsi="Arial" w:cs="Arial"/>
                <w:sz w:val="16"/>
                <w:szCs w:val="16"/>
                <w:lang w:val="es-BO"/>
              </w:rPr>
            </w:pPr>
          </w:p>
        </w:tc>
        <w:tc>
          <w:tcPr>
            <w:tcW w:w="5594" w:type="dxa"/>
            <w:gridSpan w:val="74"/>
            <w:vMerge/>
          </w:tcPr>
          <w:p w14:paraId="1A413E45" w14:textId="77777777" w:rsidR="00CA361A" w:rsidRPr="00F32DFA" w:rsidRDefault="00CA361A" w:rsidP="00CA361A">
            <w:pPr>
              <w:jc w:val="center"/>
              <w:rPr>
                <w:rFonts w:ascii="Arial" w:hAnsi="Arial" w:cs="Arial"/>
                <w:sz w:val="16"/>
                <w:szCs w:val="16"/>
                <w:lang w:val="es-BO"/>
              </w:rPr>
            </w:pPr>
          </w:p>
        </w:tc>
        <w:tc>
          <w:tcPr>
            <w:tcW w:w="284" w:type="dxa"/>
            <w:gridSpan w:val="5"/>
            <w:vMerge/>
          </w:tcPr>
          <w:p w14:paraId="53FEA6F2" w14:textId="77777777" w:rsidR="00CA361A" w:rsidRPr="00F32DFA" w:rsidRDefault="00CA361A" w:rsidP="00CA361A">
            <w:pPr>
              <w:jc w:val="center"/>
              <w:rPr>
                <w:rFonts w:ascii="Arial" w:hAnsi="Arial" w:cs="Arial"/>
                <w:sz w:val="16"/>
                <w:szCs w:val="16"/>
                <w:lang w:val="es-BO"/>
              </w:rPr>
            </w:pPr>
          </w:p>
        </w:tc>
        <w:tc>
          <w:tcPr>
            <w:tcW w:w="2026" w:type="dxa"/>
            <w:gridSpan w:val="40"/>
            <w:vMerge/>
            <w:tcBorders>
              <w:left w:val="nil"/>
            </w:tcBorders>
          </w:tcPr>
          <w:p w14:paraId="6B576F7F" w14:textId="77777777" w:rsidR="00CA361A" w:rsidRPr="00F32DFA" w:rsidRDefault="00CA361A" w:rsidP="00CA361A">
            <w:pPr>
              <w:jc w:val="center"/>
              <w:rPr>
                <w:rFonts w:ascii="Arial" w:hAnsi="Arial" w:cs="Arial"/>
                <w:sz w:val="16"/>
                <w:szCs w:val="16"/>
                <w:lang w:val="es-BO"/>
              </w:rPr>
            </w:pPr>
          </w:p>
        </w:tc>
        <w:tc>
          <w:tcPr>
            <w:tcW w:w="274" w:type="dxa"/>
            <w:gridSpan w:val="2"/>
            <w:tcBorders>
              <w:right w:val="single" w:sz="12" w:space="0" w:color="1F4E79" w:themeColor="accent1" w:themeShade="80"/>
            </w:tcBorders>
          </w:tcPr>
          <w:p w14:paraId="145D5652" w14:textId="77777777" w:rsidR="00CA361A" w:rsidRPr="00F32DFA" w:rsidRDefault="00CA361A" w:rsidP="00CA361A">
            <w:pPr>
              <w:rPr>
                <w:rFonts w:ascii="Arial" w:hAnsi="Arial" w:cs="Arial"/>
                <w:sz w:val="16"/>
                <w:szCs w:val="16"/>
                <w:lang w:val="es-BO"/>
              </w:rPr>
            </w:pPr>
          </w:p>
        </w:tc>
      </w:tr>
      <w:tr w:rsidR="00CA361A" w:rsidRPr="00F32DFA" w14:paraId="6BC1880D" w14:textId="77777777" w:rsidTr="0012752A">
        <w:trPr>
          <w:trHeight w:val="229"/>
          <w:jc w:val="center"/>
        </w:trPr>
        <w:tc>
          <w:tcPr>
            <w:tcW w:w="1251" w:type="dxa"/>
            <w:gridSpan w:val="7"/>
            <w:vMerge/>
            <w:tcBorders>
              <w:left w:val="single" w:sz="12" w:space="0" w:color="1F4E79" w:themeColor="accent1" w:themeShade="80"/>
            </w:tcBorders>
            <w:vAlign w:val="center"/>
          </w:tcPr>
          <w:p w14:paraId="3C0BC882" w14:textId="77777777" w:rsidR="00CA361A" w:rsidRPr="00F32DFA" w:rsidRDefault="00CA361A" w:rsidP="00CA361A">
            <w:pPr>
              <w:jc w:val="right"/>
              <w:rPr>
                <w:rFonts w:ascii="Arial" w:hAnsi="Arial" w:cs="Arial"/>
                <w:b/>
                <w:sz w:val="16"/>
                <w:szCs w:val="16"/>
                <w:lang w:val="es-BO"/>
              </w:rPr>
            </w:pPr>
          </w:p>
        </w:tc>
        <w:tc>
          <w:tcPr>
            <w:tcW w:w="337" w:type="dxa"/>
            <w:gridSpan w:val="3"/>
            <w:tcBorders>
              <w:right w:val="single" w:sz="4" w:space="0" w:color="auto"/>
            </w:tcBorders>
            <w:vAlign w:val="center"/>
          </w:tcPr>
          <w:p w14:paraId="2B17FEB7" w14:textId="77777777" w:rsidR="00CA361A" w:rsidRPr="00F32DFA" w:rsidRDefault="00CA361A" w:rsidP="00CA361A">
            <w:pPr>
              <w:rPr>
                <w:rFonts w:ascii="Arial" w:hAnsi="Arial" w:cs="Arial"/>
                <w:sz w:val="12"/>
                <w:szCs w:val="16"/>
                <w:lang w:val="es-BO"/>
              </w:rPr>
            </w:pPr>
            <w:r w:rsidRPr="00F32DFA">
              <w:rPr>
                <w:rFonts w:ascii="Arial" w:hAnsi="Arial" w:cs="Arial"/>
                <w:sz w:val="12"/>
                <w:szCs w:val="16"/>
                <w:lang w:val="es-BO"/>
              </w:rPr>
              <w:t>1</w:t>
            </w:r>
          </w:p>
        </w:tc>
        <w:tc>
          <w:tcPr>
            <w:tcW w:w="5594" w:type="dxa"/>
            <w:gridSpan w:val="7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38400" w14:textId="7D2679D0" w:rsidR="00CA361A" w:rsidRPr="00F32DFA" w:rsidRDefault="00CA361A" w:rsidP="00CA361A">
            <w:pPr>
              <w:rPr>
                <w:rFonts w:ascii="Arial" w:hAnsi="Arial" w:cs="Arial"/>
                <w:sz w:val="16"/>
                <w:szCs w:val="16"/>
                <w:lang w:val="es-BO"/>
              </w:rPr>
            </w:pPr>
            <w:r w:rsidRPr="00F32DFA">
              <w:rPr>
                <w:rFonts w:ascii="Verdana" w:hAnsi="Verdana" w:cs="Arial"/>
                <w:sz w:val="16"/>
                <w:szCs w:val="16"/>
              </w:rPr>
              <w:t>230 Otros Recursos Específicos</w:t>
            </w:r>
          </w:p>
        </w:tc>
        <w:tc>
          <w:tcPr>
            <w:tcW w:w="284" w:type="dxa"/>
            <w:gridSpan w:val="5"/>
            <w:tcBorders>
              <w:left w:val="single" w:sz="4" w:space="0" w:color="auto"/>
              <w:right w:val="single" w:sz="4" w:space="0" w:color="auto"/>
            </w:tcBorders>
          </w:tcPr>
          <w:p w14:paraId="003BE5D2" w14:textId="77777777" w:rsidR="00CA361A" w:rsidRPr="00F32DFA" w:rsidRDefault="00CA361A" w:rsidP="00CA361A">
            <w:pPr>
              <w:rPr>
                <w:rFonts w:ascii="Arial" w:hAnsi="Arial" w:cs="Arial"/>
                <w:sz w:val="16"/>
                <w:szCs w:val="16"/>
                <w:lang w:val="es-BO"/>
              </w:rPr>
            </w:pPr>
          </w:p>
        </w:tc>
        <w:tc>
          <w:tcPr>
            <w:tcW w:w="2026" w:type="dxa"/>
            <w:gridSpan w:val="4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EC5965" w14:textId="41DAA879" w:rsidR="00CA361A" w:rsidRPr="00F32DFA" w:rsidRDefault="00CA361A" w:rsidP="00CA361A">
            <w:pPr>
              <w:rPr>
                <w:rFonts w:ascii="Arial" w:hAnsi="Arial" w:cs="Arial"/>
                <w:sz w:val="16"/>
                <w:szCs w:val="16"/>
                <w:lang w:val="es-BO"/>
              </w:rPr>
            </w:pPr>
            <w:r w:rsidRPr="00F32DFA">
              <w:rPr>
                <w:rFonts w:ascii="Arial" w:hAnsi="Arial" w:cs="Arial"/>
                <w:sz w:val="16"/>
                <w:szCs w:val="16"/>
                <w:lang w:val="es-BO"/>
              </w:rPr>
              <w:t>100%</w:t>
            </w:r>
          </w:p>
        </w:tc>
        <w:tc>
          <w:tcPr>
            <w:tcW w:w="274" w:type="dxa"/>
            <w:gridSpan w:val="2"/>
            <w:tcBorders>
              <w:left w:val="single" w:sz="4" w:space="0" w:color="auto"/>
              <w:right w:val="single" w:sz="12" w:space="0" w:color="1F4E79" w:themeColor="accent1" w:themeShade="80"/>
            </w:tcBorders>
          </w:tcPr>
          <w:p w14:paraId="4A2E42B2" w14:textId="77777777" w:rsidR="00CA361A" w:rsidRPr="00F32DFA" w:rsidRDefault="00CA361A" w:rsidP="00CA361A">
            <w:pPr>
              <w:rPr>
                <w:rFonts w:ascii="Arial" w:hAnsi="Arial" w:cs="Arial"/>
                <w:sz w:val="16"/>
                <w:szCs w:val="16"/>
                <w:lang w:val="es-BO"/>
              </w:rPr>
            </w:pPr>
          </w:p>
        </w:tc>
      </w:tr>
      <w:tr w:rsidR="00470D7D" w:rsidRPr="00F32DFA" w14:paraId="0FE4D132" w14:textId="77777777" w:rsidTr="0012752A">
        <w:trPr>
          <w:trHeight w:val="207"/>
          <w:jc w:val="center"/>
        </w:trPr>
        <w:tc>
          <w:tcPr>
            <w:tcW w:w="1251" w:type="dxa"/>
            <w:gridSpan w:val="7"/>
            <w:vMerge/>
            <w:tcBorders>
              <w:left w:val="single" w:sz="12" w:space="0" w:color="1F4E79" w:themeColor="accent1" w:themeShade="80"/>
            </w:tcBorders>
            <w:vAlign w:val="center"/>
          </w:tcPr>
          <w:p w14:paraId="7A8D4185" w14:textId="77777777" w:rsidR="00CA361A" w:rsidRPr="00F32DFA" w:rsidRDefault="00CA361A" w:rsidP="00CA361A">
            <w:pPr>
              <w:jc w:val="right"/>
              <w:rPr>
                <w:rFonts w:ascii="Arial" w:hAnsi="Arial" w:cs="Arial"/>
                <w:b/>
                <w:sz w:val="16"/>
                <w:szCs w:val="16"/>
                <w:lang w:val="es-BO"/>
              </w:rPr>
            </w:pPr>
          </w:p>
        </w:tc>
        <w:tc>
          <w:tcPr>
            <w:tcW w:w="337" w:type="dxa"/>
            <w:gridSpan w:val="3"/>
            <w:vAlign w:val="center"/>
          </w:tcPr>
          <w:p w14:paraId="1817939D" w14:textId="77777777" w:rsidR="00CA361A" w:rsidRPr="00F32DFA" w:rsidRDefault="00CA361A" w:rsidP="00CA361A">
            <w:pPr>
              <w:rPr>
                <w:rFonts w:ascii="Arial" w:hAnsi="Arial" w:cs="Arial"/>
                <w:sz w:val="2"/>
                <w:szCs w:val="2"/>
                <w:lang w:val="es-BO"/>
              </w:rPr>
            </w:pPr>
          </w:p>
        </w:tc>
        <w:tc>
          <w:tcPr>
            <w:tcW w:w="283" w:type="dxa"/>
            <w:gridSpan w:val="3"/>
            <w:tcBorders>
              <w:top w:val="single" w:sz="4" w:space="0" w:color="auto"/>
              <w:bottom w:val="single" w:sz="4" w:space="0" w:color="auto"/>
            </w:tcBorders>
            <w:vAlign w:val="center"/>
          </w:tcPr>
          <w:p w14:paraId="5B86B118" w14:textId="77777777" w:rsidR="00CA361A" w:rsidRPr="00F32DFA" w:rsidRDefault="00CA361A" w:rsidP="00CA361A">
            <w:pPr>
              <w:rPr>
                <w:rFonts w:ascii="Arial" w:hAnsi="Arial" w:cs="Arial"/>
                <w:sz w:val="2"/>
                <w:szCs w:val="2"/>
                <w:lang w:val="es-BO"/>
              </w:rPr>
            </w:pPr>
          </w:p>
        </w:tc>
        <w:tc>
          <w:tcPr>
            <w:tcW w:w="286" w:type="dxa"/>
            <w:gridSpan w:val="3"/>
            <w:tcBorders>
              <w:top w:val="single" w:sz="4" w:space="0" w:color="auto"/>
              <w:bottom w:val="single" w:sz="4" w:space="0" w:color="auto"/>
            </w:tcBorders>
          </w:tcPr>
          <w:p w14:paraId="5944D55C" w14:textId="77777777" w:rsidR="00CA361A" w:rsidRPr="00F32DFA" w:rsidRDefault="00CA361A" w:rsidP="00CA361A">
            <w:pPr>
              <w:rPr>
                <w:rFonts w:ascii="Arial" w:hAnsi="Arial" w:cs="Arial"/>
                <w:sz w:val="2"/>
                <w:szCs w:val="2"/>
                <w:lang w:val="es-BO"/>
              </w:rPr>
            </w:pPr>
          </w:p>
        </w:tc>
        <w:tc>
          <w:tcPr>
            <w:tcW w:w="285" w:type="dxa"/>
            <w:gridSpan w:val="3"/>
            <w:tcBorders>
              <w:top w:val="single" w:sz="4" w:space="0" w:color="auto"/>
              <w:bottom w:val="single" w:sz="4" w:space="0" w:color="auto"/>
            </w:tcBorders>
          </w:tcPr>
          <w:p w14:paraId="40BA1CFD" w14:textId="77777777" w:rsidR="00CA361A" w:rsidRPr="00F32DFA" w:rsidRDefault="00CA361A" w:rsidP="00CA361A">
            <w:pPr>
              <w:rPr>
                <w:rFonts w:ascii="Arial" w:hAnsi="Arial" w:cs="Arial"/>
                <w:sz w:val="2"/>
                <w:szCs w:val="2"/>
                <w:lang w:val="es-BO"/>
              </w:rPr>
            </w:pPr>
          </w:p>
        </w:tc>
        <w:tc>
          <w:tcPr>
            <w:tcW w:w="289" w:type="dxa"/>
            <w:gridSpan w:val="3"/>
            <w:tcBorders>
              <w:top w:val="single" w:sz="4" w:space="0" w:color="auto"/>
              <w:bottom w:val="single" w:sz="4" w:space="0" w:color="auto"/>
            </w:tcBorders>
          </w:tcPr>
          <w:p w14:paraId="3EF6E556" w14:textId="77777777" w:rsidR="00CA361A" w:rsidRPr="00F32DFA" w:rsidRDefault="00CA361A" w:rsidP="00CA361A">
            <w:pPr>
              <w:rPr>
                <w:rFonts w:ascii="Arial" w:hAnsi="Arial" w:cs="Arial"/>
                <w:sz w:val="2"/>
                <w:szCs w:val="2"/>
                <w:lang w:val="es-BO"/>
              </w:rPr>
            </w:pPr>
          </w:p>
        </w:tc>
        <w:tc>
          <w:tcPr>
            <w:tcW w:w="285" w:type="dxa"/>
            <w:gridSpan w:val="3"/>
            <w:tcBorders>
              <w:top w:val="single" w:sz="4" w:space="0" w:color="auto"/>
              <w:bottom w:val="single" w:sz="4" w:space="0" w:color="auto"/>
            </w:tcBorders>
          </w:tcPr>
          <w:p w14:paraId="20C8DC66" w14:textId="77777777" w:rsidR="00CA361A" w:rsidRPr="00F32DFA" w:rsidRDefault="00CA361A" w:rsidP="00CA361A">
            <w:pPr>
              <w:rPr>
                <w:rFonts w:ascii="Arial" w:hAnsi="Arial" w:cs="Arial"/>
                <w:sz w:val="2"/>
                <w:szCs w:val="2"/>
                <w:lang w:val="es-BO"/>
              </w:rPr>
            </w:pPr>
          </w:p>
        </w:tc>
        <w:tc>
          <w:tcPr>
            <w:tcW w:w="384" w:type="dxa"/>
            <w:gridSpan w:val="4"/>
            <w:tcBorders>
              <w:top w:val="single" w:sz="4" w:space="0" w:color="auto"/>
              <w:bottom w:val="single" w:sz="4" w:space="0" w:color="auto"/>
            </w:tcBorders>
          </w:tcPr>
          <w:p w14:paraId="54BC0BD2" w14:textId="77777777" w:rsidR="00CA361A" w:rsidRPr="00F32DFA" w:rsidRDefault="00CA361A" w:rsidP="00CA361A">
            <w:pPr>
              <w:rPr>
                <w:rFonts w:ascii="Arial" w:hAnsi="Arial" w:cs="Arial"/>
                <w:sz w:val="2"/>
                <w:szCs w:val="2"/>
                <w:lang w:val="es-BO"/>
              </w:rPr>
            </w:pPr>
          </w:p>
        </w:tc>
        <w:tc>
          <w:tcPr>
            <w:tcW w:w="285" w:type="dxa"/>
            <w:gridSpan w:val="3"/>
            <w:tcBorders>
              <w:top w:val="single" w:sz="4" w:space="0" w:color="auto"/>
              <w:bottom w:val="single" w:sz="4" w:space="0" w:color="auto"/>
            </w:tcBorders>
          </w:tcPr>
          <w:p w14:paraId="4D1E5E2A" w14:textId="77777777" w:rsidR="00CA361A" w:rsidRPr="00F32DFA" w:rsidRDefault="00CA361A" w:rsidP="00CA361A">
            <w:pPr>
              <w:rPr>
                <w:rFonts w:ascii="Arial" w:hAnsi="Arial" w:cs="Arial"/>
                <w:sz w:val="2"/>
                <w:szCs w:val="2"/>
                <w:lang w:val="es-BO"/>
              </w:rPr>
            </w:pPr>
          </w:p>
        </w:tc>
        <w:tc>
          <w:tcPr>
            <w:tcW w:w="285" w:type="dxa"/>
            <w:gridSpan w:val="3"/>
            <w:tcBorders>
              <w:top w:val="single" w:sz="4" w:space="0" w:color="auto"/>
              <w:bottom w:val="single" w:sz="4" w:space="0" w:color="auto"/>
            </w:tcBorders>
          </w:tcPr>
          <w:p w14:paraId="210F5A29" w14:textId="77777777" w:rsidR="00CA361A" w:rsidRPr="00F32DFA" w:rsidRDefault="00CA361A" w:rsidP="00CA361A">
            <w:pPr>
              <w:rPr>
                <w:rFonts w:ascii="Arial" w:hAnsi="Arial" w:cs="Arial"/>
                <w:sz w:val="2"/>
                <w:szCs w:val="2"/>
                <w:lang w:val="es-BO"/>
              </w:rPr>
            </w:pPr>
          </w:p>
        </w:tc>
        <w:tc>
          <w:tcPr>
            <w:tcW w:w="343" w:type="dxa"/>
            <w:gridSpan w:val="4"/>
            <w:tcBorders>
              <w:top w:val="single" w:sz="4" w:space="0" w:color="auto"/>
              <w:bottom w:val="single" w:sz="4" w:space="0" w:color="auto"/>
            </w:tcBorders>
          </w:tcPr>
          <w:p w14:paraId="650295C2" w14:textId="77777777" w:rsidR="00CA361A" w:rsidRPr="00F32DFA" w:rsidRDefault="00CA361A" w:rsidP="00CA361A">
            <w:pPr>
              <w:rPr>
                <w:rFonts w:ascii="Arial" w:hAnsi="Arial" w:cs="Arial"/>
                <w:sz w:val="2"/>
                <w:szCs w:val="2"/>
                <w:lang w:val="es-BO"/>
              </w:rPr>
            </w:pPr>
          </w:p>
        </w:tc>
        <w:tc>
          <w:tcPr>
            <w:tcW w:w="286" w:type="dxa"/>
            <w:gridSpan w:val="4"/>
            <w:tcBorders>
              <w:top w:val="single" w:sz="4" w:space="0" w:color="auto"/>
              <w:bottom w:val="single" w:sz="4" w:space="0" w:color="auto"/>
            </w:tcBorders>
          </w:tcPr>
          <w:p w14:paraId="2F381C87" w14:textId="77777777" w:rsidR="00CA361A" w:rsidRPr="00F32DFA" w:rsidRDefault="00CA361A" w:rsidP="00CA361A">
            <w:pPr>
              <w:rPr>
                <w:rFonts w:ascii="Arial" w:hAnsi="Arial" w:cs="Arial"/>
                <w:sz w:val="2"/>
                <w:szCs w:val="2"/>
                <w:lang w:val="es-BO"/>
              </w:rPr>
            </w:pPr>
          </w:p>
        </w:tc>
        <w:tc>
          <w:tcPr>
            <w:tcW w:w="283" w:type="dxa"/>
            <w:gridSpan w:val="4"/>
            <w:tcBorders>
              <w:top w:val="single" w:sz="4" w:space="0" w:color="auto"/>
              <w:bottom w:val="single" w:sz="4" w:space="0" w:color="auto"/>
            </w:tcBorders>
          </w:tcPr>
          <w:p w14:paraId="16AB33D9" w14:textId="77777777" w:rsidR="00CA361A" w:rsidRPr="00F32DFA" w:rsidRDefault="00CA361A" w:rsidP="00CA361A">
            <w:pPr>
              <w:rPr>
                <w:rFonts w:ascii="Arial" w:hAnsi="Arial" w:cs="Arial"/>
                <w:sz w:val="2"/>
                <w:szCs w:val="2"/>
                <w:lang w:val="es-BO"/>
              </w:rPr>
            </w:pPr>
          </w:p>
        </w:tc>
        <w:tc>
          <w:tcPr>
            <w:tcW w:w="283" w:type="dxa"/>
            <w:gridSpan w:val="4"/>
            <w:tcBorders>
              <w:top w:val="single" w:sz="4" w:space="0" w:color="auto"/>
              <w:bottom w:val="single" w:sz="4" w:space="0" w:color="auto"/>
            </w:tcBorders>
          </w:tcPr>
          <w:p w14:paraId="40F0C647" w14:textId="77777777" w:rsidR="00CA361A" w:rsidRPr="00F32DFA" w:rsidRDefault="00CA361A" w:rsidP="00CA361A">
            <w:pPr>
              <w:rPr>
                <w:rFonts w:ascii="Arial" w:hAnsi="Arial" w:cs="Arial"/>
                <w:sz w:val="2"/>
                <w:szCs w:val="2"/>
                <w:lang w:val="es-BO"/>
              </w:rPr>
            </w:pPr>
          </w:p>
        </w:tc>
        <w:tc>
          <w:tcPr>
            <w:tcW w:w="283" w:type="dxa"/>
            <w:gridSpan w:val="4"/>
            <w:tcBorders>
              <w:top w:val="single" w:sz="4" w:space="0" w:color="auto"/>
              <w:bottom w:val="single" w:sz="4" w:space="0" w:color="auto"/>
            </w:tcBorders>
          </w:tcPr>
          <w:p w14:paraId="6FF35F57" w14:textId="77777777" w:rsidR="00CA361A" w:rsidRPr="00F32DFA" w:rsidRDefault="00CA361A" w:rsidP="00CA361A">
            <w:pPr>
              <w:rPr>
                <w:rFonts w:ascii="Arial" w:hAnsi="Arial" w:cs="Arial"/>
                <w:sz w:val="2"/>
                <w:szCs w:val="2"/>
                <w:lang w:val="es-BO"/>
              </w:rPr>
            </w:pPr>
          </w:p>
        </w:tc>
        <w:tc>
          <w:tcPr>
            <w:tcW w:w="284" w:type="dxa"/>
            <w:gridSpan w:val="4"/>
            <w:tcBorders>
              <w:top w:val="single" w:sz="4" w:space="0" w:color="auto"/>
              <w:bottom w:val="single" w:sz="4" w:space="0" w:color="auto"/>
            </w:tcBorders>
          </w:tcPr>
          <w:p w14:paraId="669D8CBB" w14:textId="77777777" w:rsidR="00CA361A" w:rsidRPr="00F32DFA" w:rsidRDefault="00CA361A" w:rsidP="00CA361A">
            <w:pPr>
              <w:rPr>
                <w:rFonts w:ascii="Arial" w:hAnsi="Arial" w:cs="Arial"/>
                <w:sz w:val="2"/>
                <w:szCs w:val="2"/>
                <w:lang w:val="es-BO"/>
              </w:rPr>
            </w:pPr>
          </w:p>
        </w:tc>
        <w:tc>
          <w:tcPr>
            <w:tcW w:w="284" w:type="dxa"/>
            <w:gridSpan w:val="5"/>
            <w:tcBorders>
              <w:top w:val="single" w:sz="4" w:space="0" w:color="auto"/>
              <w:bottom w:val="single" w:sz="4" w:space="0" w:color="auto"/>
            </w:tcBorders>
          </w:tcPr>
          <w:p w14:paraId="452CD326" w14:textId="77777777" w:rsidR="00CA361A" w:rsidRPr="00F32DFA" w:rsidRDefault="00CA361A" w:rsidP="00CA361A">
            <w:pPr>
              <w:rPr>
                <w:rFonts w:ascii="Arial" w:hAnsi="Arial" w:cs="Arial"/>
                <w:sz w:val="2"/>
                <w:szCs w:val="2"/>
                <w:lang w:val="es-BO"/>
              </w:rPr>
            </w:pPr>
          </w:p>
        </w:tc>
        <w:tc>
          <w:tcPr>
            <w:tcW w:w="284" w:type="dxa"/>
            <w:gridSpan w:val="5"/>
            <w:tcBorders>
              <w:top w:val="single" w:sz="4" w:space="0" w:color="auto"/>
              <w:bottom w:val="single" w:sz="4" w:space="0" w:color="auto"/>
            </w:tcBorders>
          </w:tcPr>
          <w:p w14:paraId="63AD4440" w14:textId="77777777" w:rsidR="00CA361A" w:rsidRPr="00F32DFA" w:rsidRDefault="00CA361A" w:rsidP="00CA361A">
            <w:pPr>
              <w:rPr>
                <w:rFonts w:ascii="Arial" w:hAnsi="Arial" w:cs="Arial"/>
                <w:sz w:val="2"/>
                <w:szCs w:val="2"/>
                <w:lang w:val="es-BO"/>
              </w:rPr>
            </w:pPr>
          </w:p>
        </w:tc>
        <w:tc>
          <w:tcPr>
            <w:tcW w:w="283" w:type="dxa"/>
            <w:gridSpan w:val="4"/>
            <w:tcBorders>
              <w:top w:val="single" w:sz="4" w:space="0" w:color="auto"/>
              <w:bottom w:val="single" w:sz="4" w:space="0" w:color="auto"/>
            </w:tcBorders>
          </w:tcPr>
          <w:p w14:paraId="0920373A" w14:textId="77777777" w:rsidR="00CA361A" w:rsidRPr="00F32DFA" w:rsidRDefault="00CA361A" w:rsidP="00CA361A">
            <w:pPr>
              <w:rPr>
                <w:rFonts w:ascii="Arial" w:hAnsi="Arial" w:cs="Arial"/>
                <w:sz w:val="2"/>
                <w:szCs w:val="2"/>
                <w:lang w:val="es-BO"/>
              </w:rPr>
            </w:pPr>
          </w:p>
        </w:tc>
        <w:tc>
          <w:tcPr>
            <w:tcW w:w="284" w:type="dxa"/>
            <w:gridSpan w:val="4"/>
            <w:tcBorders>
              <w:top w:val="single" w:sz="4" w:space="0" w:color="auto"/>
              <w:bottom w:val="single" w:sz="4" w:space="0" w:color="auto"/>
            </w:tcBorders>
          </w:tcPr>
          <w:p w14:paraId="33F355BB" w14:textId="77777777" w:rsidR="00CA361A" w:rsidRPr="00F32DFA" w:rsidRDefault="00CA361A" w:rsidP="00CA361A">
            <w:pPr>
              <w:rPr>
                <w:rFonts w:ascii="Arial" w:hAnsi="Arial" w:cs="Arial"/>
                <w:sz w:val="2"/>
                <w:szCs w:val="2"/>
                <w:lang w:val="es-BO"/>
              </w:rPr>
            </w:pPr>
          </w:p>
        </w:tc>
        <w:tc>
          <w:tcPr>
            <w:tcW w:w="284" w:type="dxa"/>
            <w:gridSpan w:val="5"/>
            <w:tcBorders>
              <w:top w:val="single" w:sz="4" w:space="0" w:color="auto"/>
              <w:bottom w:val="single" w:sz="4" w:space="0" w:color="auto"/>
            </w:tcBorders>
          </w:tcPr>
          <w:p w14:paraId="192CC07A" w14:textId="77777777" w:rsidR="00CA361A" w:rsidRPr="00F32DFA" w:rsidRDefault="00CA361A" w:rsidP="00CA361A">
            <w:pPr>
              <w:rPr>
                <w:rFonts w:ascii="Arial" w:hAnsi="Arial" w:cs="Arial"/>
                <w:sz w:val="2"/>
                <w:szCs w:val="2"/>
                <w:lang w:val="es-BO"/>
              </w:rPr>
            </w:pPr>
          </w:p>
        </w:tc>
        <w:tc>
          <w:tcPr>
            <w:tcW w:w="284" w:type="dxa"/>
            <w:gridSpan w:val="5"/>
          </w:tcPr>
          <w:p w14:paraId="64E0BE1E" w14:textId="77777777" w:rsidR="00CA361A" w:rsidRPr="00F32DFA" w:rsidRDefault="00CA361A" w:rsidP="00CA361A">
            <w:pPr>
              <w:rPr>
                <w:rFonts w:ascii="Arial" w:hAnsi="Arial" w:cs="Arial"/>
                <w:sz w:val="2"/>
                <w:szCs w:val="2"/>
                <w:lang w:val="es-BO"/>
              </w:rPr>
            </w:pPr>
          </w:p>
        </w:tc>
        <w:tc>
          <w:tcPr>
            <w:tcW w:w="284" w:type="dxa"/>
            <w:gridSpan w:val="6"/>
            <w:tcBorders>
              <w:top w:val="single" w:sz="4" w:space="0" w:color="auto"/>
              <w:bottom w:val="single" w:sz="4" w:space="0" w:color="auto"/>
            </w:tcBorders>
          </w:tcPr>
          <w:p w14:paraId="1CEA6EC6" w14:textId="77777777" w:rsidR="00CA361A" w:rsidRPr="00F32DFA" w:rsidRDefault="00CA361A" w:rsidP="00CA361A">
            <w:pPr>
              <w:rPr>
                <w:rFonts w:ascii="Arial" w:hAnsi="Arial" w:cs="Arial"/>
                <w:sz w:val="2"/>
                <w:szCs w:val="2"/>
                <w:lang w:val="es-BO"/>
              </w:rPr>
            </w:pPr>
          </w:p>
        </w:tc>
        <w:tc>
          <w:tcPr>
            <w:tcW w:w="284" w:type="dxa"/>
            <w:gridSpan w:val="6"/>
            <w:tcBorders>
              <w:top w:val="single" w:sz="4" w:space="0" w:color="auto"/>
              <w:bottom w:val="single" w:sz="4" w:space="0" w:color="auto"/>
            </w:tcBorders>
          </w:tcPr>
          <w:p w14:paraId="68A86EA7" w14:textId="77777777" w:rsidR="00CA361A" w:rsidRPr="00F32DFA" w:rsidRDefault="00CA361A" w:rsidP="00CA361A">
            <w:pPr>
              <w:rPr>
                <w:rFonts w:ascii="Arial" w:hAnsi="Arial" w:cs="Arial"/>
                <w:sz w:val="2"/>
                <w:szCs w:val="2"/>
                <w:lang w:val="es-BO"/>
              </w:rPr>
            </w:pPr>
          </w:p>
        </w:tc>
        <w:tc>
          <w:tcPr>
            <w:tcW w:w="284" w:type="dxa"/>
            <w:gridSpan w:val="5"/>
            <w:tcBorders>
              <w:top w:val="single" w:sz="4" w:space="0" w:color="auto"/>
              <w:bottom w:val="single" w:sz="4" w:space="0" w:color="auto"/>
            </w:tcBorders>
          </w:tcPr>
          <w:p w14:paraId="20A9FCDF" w14:textId="77777777" w:rsidR="00CA361A" w:rsidRPr="00F32DFA" w:rsidRDefault="00CA361A" w:rsidP="00CA361A">
            <w:pPr>
              <w:rPr>
                <w:rFonts w:ascii="Arial" w:hAnsi="Arial" w:cs="Arial"/>
                <w:sz w:val="2"/>
                <w:szCs w:val="2"/>
                <w:lang w:val="es-BO"/>
              </w:rPr>
            </w:pPr>
          </w:p>
        </w:tc>
        <w:tc>
          <w:tcPr>
            <w:tcW w:w="284" w:type="dxa"/>
            <w:gridSpan w:val="5"/>
            <w:tcBorders>
              <w:top w:val="single" w:sz="4" w:space="0" w:color="auto"/>
              <w:bottom w:val="single" w:sz="4" w:space="0" w:color="auto"/>
            </w:tcBorders>
          </w:tcPr>
          <w:p w14:paraId="3456C8AF" w14:textId="77777777" w:rsidR="00CA361A" w:rsidRPr="00F32DFA" w:rsidRDefault="00CA361A" w:rsidP="00CA361A">
            <w:pPr>
              <w:rPr>
                <w:rFonts w:ascii="Arial" w:hAnsi="Arial" w:cs="Arial"/>
                <w:sz w:val="2"/>
                <w:szCs w:val="2"/>
                <w:lang w:val="es-BO"/>
              </w:rPr>
            </w:pPr>
          </w:p>
        </w:tc>
        <w:tc>
          <w:tcPr>
            <w:tcW w:w="283" w:type="dxa"/>
            <w:gridSpan w:val="5"/>
            <w:tcBorders>
              <w:top w:val="single" w:sz="4" w:space="0" w:color="auto"/>
              <w:bottom w:val="single" w:sz="4" w:space="0" w:color="auto"/>
            </w:tcBorders>
          </w:tcPr>
          <w:p w14:paraId="005DBAF8" w14:textId="77777777" w:rsidR="00CA361A" w:rsidRPr="00F32DFA" w:rsidRDefault="00CA361A" w:rsidP="00CA361A">
            <w:pPr>
              <w:rPr>
                <w:rFonts w:ascii="Arial" w:hAnsi="Arial" w:cs="Arial"/>
                <w:sz w:val="2"/>
                <w:szCs w:val="2"/>
                <w:lang w:val="es-BO"/>
              </w:rPr>
            </w:pPr>
          </w:p>
        </w:tc>
        <w:tc>
          <w:tcPr>
            <w:tcW w:w="282" w:type="dxa"/>
            <w:gridSpan w:val="5"/>
            <w:tcBorders>
              <w:top w:val="single" w:sz="4" w:space="0" w:color="auto"/>
              <w:bottom w:val="single" w:sz="4" w:space="0" w:color="auto"/>
            </w:tcBorders>
          </w:tcPr>
          <w:p w14:paraId="26DA63F5" w14:textId="77777777" w:rsidR="00CA361A" w:rsidRPr="00F32DFA" w:rsidRDefault="00CA361A" w:rsidP="00CA361A">
            <w:pPr>
              <w:rPr>
                <w:rFonts w:ascii="Arial" w:hAnsi="Arial" w:cs="Arial"/>
                <w:sz w:val="2"/>
                <w:szCs w:val="2"/>
                <w:lang w:val="es-BO"/>
              </w:rPr>
            </w:pPr>
          </w:p>
        </w:tc>
        <w:tc>
          <w:tcPr>
            <w:tcW w:w="283" w:type="dxa"/>
            <w:gridSpan w:val="6"/>
            <w:tcBorders>
              <w:top w:val="single" w:sz="4" w:space="0" w:color="auto"/>
              <w:bottom w:val="single" w:sz="4" w:space="0" w:color="auto"/>
            </w:tcBorders>
          </w:tcPr>
          <w:p w14:paraId="233979C3" w14:textId="77777777" w:rsidR="00CA361A" w:rsidRPr="00F32DFA" w:rsidRDefault="00CA361A" w:rsidP="00CA361A">
            <w:pPr>
              <w:rPr>
                <w:rFonts w:ascii="Arial" w:hAnsi="Arial" w:cs="Arial"/>
                <w:sz w:val="2"/>
                <w:szCs w:val="2"/>
                <w:lang w:val="es-BO"/>
              </w:rPr>
            </w:pPr>
          </w:p>
        </w:tc>
        <w:tc>
          <w:tcPr>
            <w:tcW w:w="347" w:type="dxa"/>
            <w:gridSpan w:val="6"/>
            <w:tcBorders>
              <w:right w:val="single" w:sz="12" w:space="0" w:color="1F4E79" w:themeColor="accent1" w:themeShade="80"/>
            </w:tcBorders>
          </w:tcPr>
          <w:p w14:paraId="6F00E1D6" w14:textId="77777777" w:rsidR="00CA361A" w:rsidRPr="00F32DFA" w:rsidRDefault="00CA361A" w:rsidP="00CA361A">
            <w:pPr>
              <w:rPr>
                <w:rFonts w:ascii="Arial" w:hAnsi="Arial" w:cs="Arial"/>
                <w:sz w:val="2"/>
                <w:szCs w:val="2"/>
                <w:lang w:val="es-BO"/>
              </w:rPr>
            </w:pPr>
          </w:p>
        </w:tc>
      </w:tr>
      <w:tr w:rsidR="00470D7D" w:rsidRPr="00F32DFA" w14:paraId="6F7E3862" w14:textId="77777777" w:rsidTr="0012752A">
        <w:trPr>
          <w:trHeight w:val="102"/>
          <w:jc w:val="center"/>
        </w:trPr>
        <w:tc>
          <w:tcPr>
            <w:tcW w:w="1251" w:type="dxa"/>
            <w:gridSpan w:val="7"/>
            <w:tcBorders>
              <w:left w:val="single" w:sz="12" w:space="0" w:color="1F4E79" w:themeColor="accent1" w:themeShade="80"/>
            </w:tcBorders>
            <w:shd w:val="clear" w:color="auto" w:fill="auto"/>
            <w:vAlign w:val="center"/>
          </w:tcPr>
          <w:p w14:paraId="4FE81F5E" w14:textId="77777777" w:rsidR="00CA361A" w:rsidRPr="00F32DFA" w:rsidRDefault="00CA361A" w:rsidP="00CA361A">
            <w:pPr>
              <w:jc w:val="right"/>
              <w:rPr>
                <w:rFonts w:ascii="Arial" w:hAnsi="Arial" w:cs="Arial"/>
                <w:b/>
                <w:sz w:val="8"/>
                <w:szCs w:val="8"/>
                <w:lang w:val="es-BO"/>
              </w:rPr>
            </w:pPr>
          </w:p>
        </w:tc>
        <w:tc>
          <w:tcPr>
            <w:tcW w:w="337" w:type="dxa"/>
            <w:gridSpan w:val="3"/>
            <w:shd w:val="clear" w:color="auto" w:fill="auto"/>
            <w:vAlign w:val="center"/>
          </w:tcPr>
          <w:p w14:paraId="17083D1B" w14:textId="77777777" w:rsidR="00CA361A" w:rsidRPr="00F32DFA" w:rsidRDefault="00CA361A" w:rsidP="00CA361A">
            <w:pPr>
              <w:rPr>
                <w:rFonts w:ascii="Arial" w:hAnsi="Arial" w:cs="Arial"/>
                <w:sz w:val="8"/>
                <w:szCs w:val="8"/>
                <w:lang w:val="es-BO"/>
              </w:rPr>
            </w:pPr>
          </w:p>
        </w:tc>
        <w:tc>
          <w:tcPr>
            <w:tcW w:w="283" w:type="dxa"/>
            <w:gridSpan w:val="3"/>
            <w:tcBorders>
              <w:top w:val="single" w:sz="4" w:space="0" w:color="auto"/>
            </w:tcBorders>
            <w:shd w:val="clear" w:color="auto" w:fill="auto"/>
          </w:tcPr>
          <w:p w14:paraId="321CF420" w14:textId="77777777" w:rsidR="00CA361A" w:rsidRPr="00F32DFA" w:rsidRDefault="00CA361A" w:rsidP="00CA361A">
            <w:pPr>
              <w:rPr>
                <w:rFonts w:ascii="Arial" w:hAnsi="Arial" w:cs="Arial"/>
                <w:sz w:val="8"/>
                <w:szCs w:val="8"/>
                <w:lang w:val="es-BO"/>
              </w:rPr>
            </w:pPr>
          </w:p>
        </w:tc>
        <w:tc>
          <w:tcPr>
            <w:tcW w:w="286" w:type="dxa"/>
            <w:gridSpan w:val="3"/>
            <w:tcBorders>
              <w:top w:val="single" w:sz="4" w:space="0" w:color="auto"/>
            </w:tcBorders>
            <w:shd w:val="clear" w:color="auto" w:fill="auto"/>
          </w:tcPr>
          <w:p w14:paraId="1BCE35C3" w14:textId="77777777" w:rsidR="00CA361A" w:rsidRPr="00F32DFA" w:rsidRDefault="00CA361A" w:rsidP="00CA361A">
            <w:pPr>
              <w:rPr>
                <w:rFonts w:ascii="Arial" w:hAnsi="Arial" w:cs="Arial"/>
                <w:sz w:val="8"/>
                <w:szCs w:val="8"/>
                <w:lang w:val="es-BO"/>
              </w:rPr>
            </w:pPr>
          </w:p>
        </w:tc>
        <w:tc>
          <w:tcPr>
            <w:tcW w:w="285" w:type="dxa"/>
            <w:gridSpan w:val="3"/>
            <w:tcBorders>
              <w:top w:val="single" w:sz="4" w:space="0" w:color="auto"/>
            </w:tcBorders>
            <w:shd w:val="clear" w:color="auto" w:fill="auto"/>
          </w:tcPr>
          <w:p w14:paraId="50F12DEA" w14:textId="77777777" w:rsidR="00CA361A" w:rsidRPr="00F32DFA" w:rsidRDefault="00CA361A" w:rsidP="00CA361A">
            <w:pPr>
              <w:rPr>
                <w:rFonts w:ascii="Arial" w:hAnsi="Arial" w:cs="Arial"/>
                <w:sz w:val="8"/>
                <w:szCs w:val="8"/>
                <w:lang w:val="es-BO"/>
              </w:rPr>
            </w:pPr>
          </w:p>
        </w:tc>
        <w:tc>
          <w:tcPr>
            <w:tcW w:w="289" w:type="dxa"/>
            <w:gridSpan w:val="3"/>
            <w:tcBorders>
              <w:top w:val="single" w:sz="4" w:space="0" w:color="auto"/>
            </w:tcBorders>
            <w:shd w:val="clear" w:color="auto" w:fill="auto"/>
          </w:tcPr>
          <w:p w14:paraId="4F7B4D10" w14:textId="77777777" w:rsidR="00CA361A" w:rsidRPr="00F32DFA" w:rsidRDefault="00CA361A" w:rsidP="00CA361A">
            <w:pPr>
              <w:rPr>
                <w:rFonts w:ascii="Arial" w:hAnsi="Arial" w:cs="Arial"/>
                <w:sz w:val="8"/>
                <w:szCs w:val="8"/>
                <w:lang w:val="es-BO"/>
              </w:rPr>
            </w:pPr>
          </w:p>
        </w:tc>
        <w:tc>
          <w:tcPr>
            <w:tcW w:w="285" w:type="dxa"/>
            <w:gridSpan w:val="3"/>
            <w:tcBorders>
              <w:top w:val="single" w:sz="4" w:space="0" w:color="auto"/>
            </w:tcBorders>
            <w:shd w:val="clear" w:color="auto" w:fill="auto"/>
          </w:tcPr>
          <w:p w14:paraId="48483D99" w14:textId="77777777" w:rsidR="00CA361A" w:rsidRPr="00F32DFA" w:rsidRDefault="00CA361A" w:rsidP="00CA361A">
            <w:pPr>
              <w:rPr>
                <w:rFonts w:ascii="Arial" w:hAnsi="Arial" w:cs="Arial"/>
                <w:sz w:val="8"/>
                <w:szCs w:val="8"/>
                <w:lang w:val="es-BO"/>
              </w:rPr>
            </w:pPr>
          </w:p>
        </w:tc>
        <w:tc>
          <w:tcPr>
            <w:tcW w:w="384" w:type="dxa"/>
            <w:gridSpan w:val="4"/>
            <w:tcBorders>
              <w:top w:val="single" w:sz="4" w:space="0" w:color="auto"/>
            </w:tcBorders>
            <w:shd w:val="clear" w:color="auto" w:fill="auto"/>
          </w:tcPr>
          <w:p w14:paraId="166FE7CF" w14:textId="77777777" w:rsidR="00CA361A" w:rsidRPr="00F32DFA" w:rsidRDefault="00CA361A" w:rsidP="00CA361A">
            <w:pPr>
              <w:rPr>
                <w:rFonts w:ascii="Arial" w:hAnsi="Arial" w:cs="Arial"/>
                <w:sz w:val="8"/>
                <w:szCs w:val="8"/>
                <w:lang w:val="es-BO"/>
              </w:rPr>
            </w:pPr>
          </w:p>
        </w:tc>
        <w:tc>
          <w:tcPr>
            <w:tcW w:w="285" w:type="dxa"/>
            <w:gridSpan w:val="3"/>
            <w:tcBorders>
              <w:top w:val="single" w:sz="4" w:space="0" w:color="auto"/>
            </w:tcBorders>
            <w:shd w:val="clear" w:color="auto" w:fill="auto"/>
          </w:tcPr>
          <w:p w14:paraId="5E1C9FC7" w14:textId="77777777" w:rsidR="00CA361A" w:rsidRPr="00F32DFA" w:rsidRDefault="00CA361A" w:rsidP="00CA361A">
            <w:pPr>
              <w:rPr>
                <w:rFonts w:ascii="Arial" w:hAnsi="Arial" w:cs="Arial"/>
                <w:sz w:val="8"/>
                <w:szCs w:val="8"/>
                <w:lang w:val="es-BO"/>
              </w:rPr>
            </w:pPr>
          </w:p>
        </w:tc>
        <w:tc>
          <w:tcPr>
            <w:tcW w:w="285" w:type="dxa"/>
            <w:gridSpan w:val="3"/>
            <w:tcBorders>
              <w:top w:val="single" w:sz="4" w:space="0" w:color="auto"/>
            </w:tcBorders>
            <w:shd w:val="clear" w:color="auto" w:fill="auto"/>
          </w:tcPr>
          <w:p w14:paraId="0B2A7C3F" w14:textId="77777777" w:rsidR="00CA361A" w:rsidRPr="00F32DFA" w:rsidRDefault="00CA361A" w:rsidP="00CA361A">
            <w:pPr>
              <w:rPr>
                <w:rFonts w:ascii="Arial" w:hAnsi="Arial" w:cs="Arial"/>
                <w:sz w:val="8"/>
                <w:szCs w:val="8"/>
                <w:lang w:val="es-BO"/>
              </w:rPr>
            </w:pPr>
          </w:p>
        </w:tc>
        <w:tc>
          <w:tcPr>
            <w:tcW w:w="343" w:type="dxa"/>
            <w:gridSpan w:val="4"/>
            <w:tcBorders>
              <w:top w:val="single" w:sz="4" w:space="0" w:color="auto"/>
            </w:tcBorders>
            <w:shd w:val="clear" w:color="auto" w:fill="auto"/>
          </w:tcPr>
          <w:p w14:paraId="77ED4663" w14:textId="77777777" w:rsidR="00CA361A" w:rsidRPr="00F32DFA" w:rsidRDefault="00CA361A" w:rsidP="00CA361A">
            <w:pPr>
              <w:rPr>
                <w:rFonts w:ascii="Arial" w:hAnsi="Arial" w:cs="Arial"/>
                <w:sz w:val="8"/>
                <w:szCs w:val="8"/>
                <w:lang w:val="es-BO"/>
              </w:rPr>
            </w:pPr>
          </w:p>
        </w:tc>
        <w:tc>
          <w:tcPr>
            <w:tcW w:w="286" w:type="dxa"/>
            <w:gridSpan w:val="4"/>
            <w:tcBorders>
              <w:top w:val="single" w:sz="4" w:space="0" w:color="auto"/>
            </w:tcBorders>
            <w:shd w:val="clear" w:color="auto" w:fill="auto"/>
          </w:tcPr>
          <w:p w14:paraId="64B24B6F" w14:textId="77777777" w:rsidR="00CA361A" w:rsidRPr="00F32DFA" w:rsidRDefault="00CA361A" w:rsidP="00CA361A">
            <w:pPr>
              <w:rPr>
                <w:rFonts w:ascii="Arial" w:hAnsi="Arial" w:cs="Arial"/>
                <w:sz w:val="8"/>
                <w:szCs w:val="8"/>
                <w:lang w:val="es-BO"/>
              </w:rPr>
            </w:pPr>
          </w:p>
        </w:tc>
        <w:tc>
          <w:tcPr>
            <w:tcW w:w="283" w:type="dxa"/>
            <w:gridSpan w:val="4"/>
            <w:tcBorders>
              <w:top w:val="single" w:sz="4" w:space="0" w:color="auto"/>
            </w:tcBorders>
            <w:shd w:val="clear" w:color="auto" w:fill="auto"/>
          </w:tcPr>
          <w:p w14:paraId="2704CAC0" w14:textId="77777777" w:rsidR="00CA361A" w:rsidRPr="00F32DFA" w:rsidRDefault="00CA361A" w:rsidP="00CA361A">
            <w:pPr>
              <w:rPr>
                <w:rFonts w:ascii="Arial" w:hAnsi="Arial" w:cs="Arial"/>
                <w:sz w:val="8"/>
                <w:szCs w:val="8"/>
                <w:lang w:val="es-BO"/>
              </w:rPr>
            </w:pPr>
          </w:p>
        </w:tc>
        <w:tc>
          <w:tcPr>
            <w:tcW w:w="283" w:type="dxa"/>
            <w:gridSpan w:val="4"/>
            <w:tcBorders>
              <w:top w:val="single" w:sz="4" w:space="0" w:color="auto"/>
            </w:tcBorders>
            <w:shd w:val="clear" w:color="auto" w:fill="auto"/>
          </w:tcPr>
          <w:p w14:paraId="7DE2F107" w14:textId="77777777" w:rsidR="00CA361A" w:rsidRPr="00F32DFA" w:rsidRDefault="00CA361A" w:rsidP="00CA361A">
            <w:pPr>
              <w:rPr>
                <w:rFonts w:ascii="Arial" w:hAnsi="Arial" w:cs="Arial"/>
                <w:sz w:val="8"/>
                <w:szCs w:val="8"/>
                <w:lang w:val="es-BO"/>
              </w:rPr>
            </w:pPr>
          </w:p>
        </w:tc>
        <w:tc>
          <w:tcPr>
            <w:tcW w:w="283" w:type="dxa"/>
            <w:gridSpan w:val="4"/>
            <w:tcBorders>
              <w:top w:val="single" w:sz="4" w:space="0" w:color="auto"/>
            </w:tcBorders>
            <w:shd w:val="clear" w:color="auto" w:fill="auto"/>
          </w:tcPr>
          <w:p w14:paraId="06458C1D" w14:textId="77777777" w:rsidR="00CA361A" w:rsidRPr="00F32DFA" w:rsidRDefault="00CA361A" w:rsidP="00CA361A">
            <w:pPr>
              <w:rPr>
                <w:rFonts w:ascii="Arial" w:hAnsi="Arial" w:cs="Arial"/>
                <w:sz w:val="8"/>
                <w:szCs w:val="8"/>
                <w:lang w:val="es-BO"/>
              </w:rPr>
            </w:pPr>
          </w:p>
        </w:tc>
        <w:tc>
          <w:tcPr>
            <w:tcW w:w="284" w:type="dxa"/>
            <w:gridSpan w:val="4"/>
            <w:tcBorders>
              <w:top w:val="single" w:sz="4" w:space="0" w:color="auto"/>
            </w:tcBorders>
            <w:shd w:val="clear" w:color="auto" w:fill="auto"/>
          </w:tcPr>
          <w:p w14:paraId="351CDDAC" w14:textId="77777777" w:rsidR="00CA361A" w:rsidRPr="00F32DFA" w:rsidRDefault="00CA361A" w:rsidP="00CA361A">
            <w:pPr>
              <w:rPr>
                <w:rFonts w:ascii="Arial" w:hAnsi="Arial" w:cs="Arial"/>
                <w:sz w:val="8"/>
                <w:szCs w:val="8"/>
                <w:lang w:val="es-BO"/>
              </w:rPr>
            </w:pPr>
          </w:p>
        </w:tc>
        <w:tc>
          <w:tcPr>
            <w:tcW w:w="284" w:type="dxa"/>
            <w:gridSpan w:val="5"/>
            <w:tcBorders>
              <w:top w:val="single" w:sz="4" w:space="0" w:color="auto"/>
            </w:tcBorders>
            <w:shd w:val="clear" w:color="auto" w:fill="auto"/>
          </w:tcPr>
          <w:p w14:paraId="2F70DE9C" w14:textId="77777777" w:rsidR="00CA361A" w:rsidRPr="00F32DFA" w:rsidRDefault="00CA361A" w:rsidP="00CA361A">
            <w:pPr>
              <w:rPr>
                <w:rFonts w:ascii="Arial" w:hAnsi="Arial" w:cs="Arial"/>
                <w:sz w:val="8"/>
                <w:szCs w:val="8"/>
                <w:lang w:val="es-BO"/>
              </w:rPr>
            </w:pPr>
          </w:p>
        </w:tc>
        <w:tc>
          <w:tcPr>
            <w:tcW w:w="284" w:type="dxa"/>
            <w:gridSpan w:val="5"/>
            <w:tcBorders>
              <w:top w:val="single" w:sz="4" w:space="0" w:color="auto"/>
            </w:tcBorders>
            <w:shd w:val="clear" w:color="auto" w:fill="auto"/>
          </w:tcPr>
          <w:p w14:paraId="1818D952" w14:textId="77777777" w:rsidR="00CA361A" w:rsidRPr="00F32DFA" w:rsidRDefault="00CA361A" w:rsidP="00CA361A">
            <w:pPr>
              <w:rPr>
                <w:rFonts w:ascii="Arial" w:hAnsi="Arial" w:cs="Arial"/>
                <w:sz w:val="8"/>
                <w:szCs w:val="8"/>
                <w:lang w:val="es-BO"/>
              </w:rPr>
            </w:pPr>
          </w:p>
        </w:tc>
        <w:tc>
          <w:tcPr>
            <w:tcW w:w="283" w:type="dxa"/>
            <w:gridSpan w:val="4"/>
            <w:tcBorders>
              <w:top w:val="single" w:sz="4" w:space="0" w:color="auto"/>
            </w:tcBorders>
            <w:shd w:val="clear" w:color="auto" w:fill="auto"/>
          </w:tcPr>
          <w:p w14:paraId="0C55DFAE" w14:textId="77777777" w:rsidR="00CA361A" w:rsidRPr="00F32DFA" w:rsidRDefault="00CA361A" w:rsidP="00CA361A">
            <w:pPr>
              <w:rPr>
                <w:rFonts w:ascii="Arial" w:hAnsi="Arial" w:cs="Arial"/>
                <w:sz w:val="8"/>
                <w:szCs w:val="8"/>
                <w:lang w:val="es-BO"/>
              </w:rPr>
            </w:pPr>
          </w:p>
        </w:tc>
        <w:tc>
          <w:tcPr>
            <w:tcW w:w="284" w:type="dxa"/>
            <w:gridSpan w:val="4"/>
            <w:tcBorders>
              <w:top w:val="single" w:sz="4" w:space="0" w:color="auto"/>
            </w:tcBorders>
            <w:shd w:val="clear" w:color="auto" w:fill="auto"/>
          </w:tcPr>
          <w:p w14:paraId="5572D53A" w14:textId="77777777" w:rsidR="00CA361A" w:rsidRPr="00F32DFA" w:rsidRDefault="00CA361A" w:rsidP="00CA361A">
            <w:pPr>
              <w:rPr>
                <w:rFonts w:ascii="Arial" w:hAnsi="Arial" w:cs="Arial"/>
                <w:sz w:val="8"/>
                <w:szCs w:val="8"/>
                <w:lang w:val="es-BO"/>
              </w:rPr>
            </w:pPr>
          </w:p>
        </w:tc>
        <w:tc>
          <w:tcPr>
            <w:tcW w:w="284" w:type="dxa"/>
            <w:gridSpan w:val="5"/>
            <w:tcBorders>
              <w:top w:val="single" w:sz="4" w:space="0" w:color="auto"/>
            </w:tcBorders>
            <w:shd w:val="clear" w:color="auto" w:fill="auto"/>
          </w:tcPr>
          <w:p w14:paraId="316AE2B2" w14:textId="77777777" w:rsidR="00CA361A" w:rsidRPr="00F32DFA" w:rsidRDefault="00CA361A" w:rsidP="00CA361A">
            <w:pPr>
              <w:rPr>
                <w:rFonts w:ascii="Arial" w:hAnsi="Arial" w:cs="Arial"/>
                <w:sz w:val="8"/>
                <w:szCs w:val="8"/>
                <w:lang w:val="es-BO"/>
              </w:rPr>
            </w:pPr>
          </w:p>
        </w:tc>
        <w:tc>
          <w:tcPr>
            <w:tcW w:w="284" w:type="dxa"/>
            <w:gridSpan w:val="5"/>
            <w:shd w:val="clear" w:color="auto" w:fill="auto"/>
          </w:tcPr>
          <w:p w14:paraId="6C878B39" w14:textId="77777777" w:rsidR="00CA361A" w:rsidRPr="00F32DFA" w:rsidRDefault="00CA361A" w:rsidP="00CA361A">
            <w:pPr>
              <w:rPr>
                <w:rFonts w:ascii="Arial" w:hAnsi="Arial" w:cs="Arial"/>
                <w:sz w:val="8"/>
                <w:szCs w:val="8"/>
                <w:lang w:val="es-BO"/>
              </w:rPr>
            </w:pPr>
          </w:p>
        </w:tc>
        <w:tc>
          <w:tcPr>
            <w:tcW w:w="284" w:type="dxa"/>
            <w:gridSpan w:val="6"/>
            <w:shd w:val="clear" w:color="auto" w:fill="auto"/>
          </w:tcPr>
          <w:p w14:paraId="26F4EB44" w14:textId="77777777" w:rsidR="00CA361A" w:rsidRPr="00F32DFA" w:rsidRDefault="00CA361A" w:rsidP="00CA361A">
            <w:pPr>
              <w:rPr>
                <w:rFonts w:ascii="Arial" w:hAnsi="Arial" w:cs="Arial"/>
                <w:sz w:val="8"/>
                <w:szCs w:val="8"/>
                <w:lang w:val="es-BO"/>
              </w:rPr>
            </w:pPr>
          </w:p>
        </w:tc>
        <w:tc>
          <w:tcPr>
            <w:tcW w:w="284" w:type="dxa"/>
            <w:gridSpan w:val="6"/>
            <w:shd w:val="clear" w:color="auto" w:fill="auto"/>
          </w:tcPr>
          <w:p w14:paraId="1CF2565D" w14:textId="77777777" w:rsidR="00CA361A" w:rsidRPr="00F32DFA" w:rsidRDefault="00CA361A" w:rsidP="00CA361A">
            <w:pPr>
              <w:rPr>
                <w:rFonts w:ascii="Arial" w:hAnsi="Arial" w:cs="Arial"/>
                <w:sz w:val="8"/>
                <w:szCs w:val="8"/>
                <w:lang w:val="es-BO"/>
              </w:rPr>
            </w:pPr>
          </w:p>
        </w:tc>
        <w:tc>
          <w:tcPr>
            <w:tcW w:w="284" w:type="dxa"/>
            <w:gridSpan w:val="5"/>
            <w:tcBorders>
              <w:top w:val="single" w:sz="4" w:space="0" w:color="auto"/>
            </w:tcBorders>
            <w:shd w:val="clear" w:color="auto" w:fill="auto"/>
          </w:tcPr>
          <w:p w14:paraId="17E7EC47" w14:textId="77777777" w:rsidR="00CA361A" w:rsidRPr="00F32DFA" w:rsidRDefault="00CA361A" w:rsidP="00CA361A">
            <w:pPr>
              <w:rPr>
                <w:rFonts w:ascii="Arial" w:hAnsi="Arial" w:cs="Arial"/>
                <w:sz w:val="8"/>
                <w:szCs w:val="8"/>
                <w:lang w:val="es-BO"/>
              </w:rPr>
            </w:pPr>
          </w:p>
        </w:tc>
        <w:tc>
          <w:tcPr>
            <w:tcW w:w="284" w:type="dxa"/>
            <w:gridSpan w:val="5"/>
            <w:tcBorders>
              <w:top w:val="single" w:sz="4" w:space="0" w:color="auto"/>
            </w:tcBorders>
            <w:shd w:val="clear" w:color="auto" w:fill="auto"/>
          </w:tcPr>
          <w:p w14:paraId="37602600" w14:textId="77777777" w:rsidR="00CA361A" w:rsidRPr="00F32DFA" w:rsidRDefault="00CA361A" w:rsidP="00CA361A">
            <w:pPr>
              <w:rPr>
                <w:rFonts w:ascii="Arial" w:hAnsi="Arial" w:cs="Arial"/>
                <w:sz w:val="8"/>
                <w:szCs w:val="8"/>
                <w:lang w:val="es-BO"/>
              </w:rPr>
            </w:pPr>
          </w:p>
        </w:tc>
        <w:tc>
          <w:tcPr>
            <w:tcW w:w="283" w:type="dxa"/>
            <w:gridSpan w:val="5"/>
            <w:shd w:val="clear" w:color="auto" w:fill="auto"/>
          </w:tcPr>
          <w:p w14:paraId="7E9EAF67" w14:textId="77777777" w:rsidR="00CA361A" w:rsidRPr="00F32DFA" w:rsidRDefault="00CA361A" w:rsidP="00CA361A">
            <w:pPr>
              <w:rPr>
                <w:rFonts w:ascii="Arial" w:hAnsi="Arial" w:cs="Arial"/>
                <w:sz w:val="8"/>
                <w:szCs w:val="8"/>
                <w:lang w:val="es-BO"/>
              </w:rPr>
            </w:pPr>
          </w:p>
        </w:tc>
        <w:tc>
          <w:tcPr>
            <w:tcW w:w="282" w:type="dxa"/>
            <w:gridSpan w:val="5"/>
            <w:shd w:val="clear" w:color="auto" w:fill="auto"/>
          </w:tcPr>
          <w:p w14:paraId="28BC07B8" w14:textId="77777777" w:rsidR="00CA361A" w:rsidRPr="00F32DFA" w:rsidRDefault="00CA361A" w:rsidP="00CA361A">
            <w:pPr>
              <w:rPr>
                <w:rFonts w:ascii="Arial" w:hAnsi="Arial" w:cs="Arial"/>
                <w:sz w:val="8"/>
                <w:szCs w:val="8"/>
                <w:lang w:val="es-BO"/>
              </w:rPr>
            </w:pPr>
          </w:p>
        </w:tc>
        <w:tc>
          <w:tcPr>
            <w:tcW w:w="283" w:type="dxa"/>
            <w:gridSpan w:val="6"/>
            <w:shd w:val="clear" w:color="auto" w:fill="auto"/>
          </w:tcPr>
          <w:p w14:paraId="5080D6B7" w14:textId="77777777" w:rsidR="00CA361A" w:rsidRPr="00F32DFA" w:rsidRDefault="00CA361A" w:rsidP="00CA361A">
            <w:pPr>
              <w:rPr>
                <w:rFonts w:ascii="Arial" w:hAnsi="Arial" w:cs="Arial"/>
                <w:sz w:val="8"/>
                <w:szCs w:val="8"/>
                <w:lang w:val="es-BO"/>
              </w:rPr>
            </w:pPr>
          </w:p>
        </w:tc>
        <w:tc>
          <w:tcPr>
            <w:tcW w:w="347" w:type="dxa"/>
            <w:gridSpan w:val="6"/>
            <w:tcBorders>
              <w:right w:val="single" w:sz="12" w:space="0" w:color="1F4E79" w:themeColor="accent1" w:themeShade="80"/>
            </w:tcBorders>
            <w:shd w:val="clear" w:color="auto" w:fill="auto"/>
          </w:tcPr>
          <w:p w14:paraId="79B9FF25" w14:textId="77777777" w:rsidR="00CA361A" w:rsidRPr="00F32DFA" w:rsidRDefault="00CA361A" w:rsidP="00CA361A">
            <w:pPr>
              <w:rPr>
                <w:rFonts w:ascii="Arial" w:hAnsi="Arial" w:cs="Arial"/>
                <w:sz w:val="8"/>
                <w:szCs w:val="8"/>
                <w:lang w:val="es-BO"/>
              </w:rPr>
            </w:pPr>
          </w:p>
        </w:tc>
      </w:tr>
      <w:tr w:rsidR="00CA361A" w:rsidRPr="00F32DFA" w14:paraId="0E36A329" w14:textId="77777777" w:rsidTr="0012752A">
        <w:trPr>
          <w:trHeight w:val="322"/>
          <w:jc w:val="center"/>
        </w:trPr>
        <w:tc>
          <w:tcPr>
            <w:tcW w:w="9766" w:type="dxa"/>
            <w:gridSpan w:val="131"/>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845F0E0" w14:textId="77777777" w:rsidR="00CA361A" w:rsidRPr="00F32DFA" w:rsidRDefault="00CA361A" w:rsidP="0092355B">
            <w:pPr>
              <w:pStyle w:val="Prrafodelista"/>
              <w:numPr>
                <w:ilvl w:val="0"/>
                <w:numId w:val="24"/>
              </w:numPr>
              <w:ind w:left="176" w:hanging="176"/>
              <w:rPr>
                <w:rFonts w:ascii="Arial" w:hAnsi="Arial" w:cs="Arial"/>
                <w:b/>
                <w:sz w:val="16"/>
                <w:szCs w:val="16"/>
                <w:lang w:val="es-BO"/>
              </w:rPr>
            </w:pPr>
            <w:r w:rsidRPr="00F32DFA">
              <w:rPr>
                <w:rFonts w:ascii="Arial" w:hAnsi="Arial" w:cs="Arial"/>
                <w:b/>
                <w:color w:val="FFFFFF" w:themeColor="background1"/>
                <w:sz w:val="16"/>
                <w:szCs w:val="16"/>
                <w:lang w:val="es-BO"/>
              </w:rPr>
              <w:t>DATOS GENERALES DE LA ENTIDAD CONVOCANTE</w:t>
            </w:r>
          </w:p>
        </w:tc>
      </w:tr>
      <w:tr w:rsidR="00470D7D" w:rsidRPr="00F32DFA" w14:paraId="7B8F98B0" w14:textId="77777777" w:rsidTr="0012752A">
        <w:trPr>
          <w:trHeight w:val="102"/>
          <w:jc w:val="center"/>
        </w:trPr>
        <w:tc>
          <w:tcPr>
            <w:tcW w:w="1251" w:type="dxa"/>
            <w:gridSpan w:val="7"/>
            <w:tcBorders>
              <w:left w:val="single" w:sz="12" w:space="0" w:color="1F4E79" w:themeColor="accent1" w:themeShade="80"/>
            </w:tcBorders>
            <w:shd w:val="clear" w:color="auto" w:fill="auto"/>
            <w:vAlign w:val="center"/>
          </w:tcPr>
          <w:p w14:paraId="611E10F1" w14:textId="77777777" w:rsidR="00CA361A" w:rsidRPr="00F32DFA" w:rsidRDefault="00CA361A" w:rsidP="00CA361A">
            <w:pPr>
              <w:jc w:val="right"/>
              <w:rPr>
                <w:rFonts w:ascii="Arial" w:hAnsi="Arial" w:cs="Arial"/>
                <w:b/>
                <w:sz w:val="8"/>
                <w:szCs w:val="2"/>
                <w:lang w:val="es-BO"/>
              </w:rPr>
            </w:pPr>
          </w:p>
        </w:tc>
        <w:tc>
          <w:tcPr>
            <w:tcW w:w="337" w:type="dxa"/>
            <w:gridSpan w:val="3"/>
            <w:tcBorders>
              <w:bottom w:val="single" w:sz="4" w:space="0" w:color="auto"/>
            </w:tcBorders>
            <w:shd w:val="clear" w:color="auto" w:fill="auto"/>
          </w:tcPr>
          <w:p w14:paraId="597CDE77" w14:textId="77777777" w:rsidR="00CA361A" w:rsidRPr="00F32DFA" w:rsidRDefault="00CA361A" w:rsidP="00CA361A">
            <w:pPr>
              <w:rPr>
                <w:rFonts w:ascii="Arial" w:hAnsi="Arial" w:cs="Arial"/>
                <w:sz w:val="8"/>
                <w:szCs w:val="2"/>
                <w:lang w:val="es-BO"/>
              </w:rPr>
            </w:pPr>
          </w:p>
        </w:tc>
        <w:tc>
          <w:tcPr>
            <w:tcW w:w="283" w:type="dxa"/>
            <w:gridSpan w:val="3"/>
            <w:tcBorders>
              <w:bottom w:val="single" w:sz="4" w:space="0" w:color="auto"/>
            </w:tcBorders>
            <w:shd w:val="clear" w:color="auto" w:fill="auto"/>
          </w:tcPr>
          <w:p w14:paraId="266F712B" w14:textId="77777777" w:rsidR="00CA361A" w:rsidRPr="00F32DFA" w:rsidRDefault="00CA361A" w:rsidP="00CA361A">
            <w:pPr>
              <w:rPr>
                <w:rFonts w:ascii="Arial" w:hAnsi="Arial" w:cs="Arial"/>
                <w:sz w:val="8"/>
                <w:szCs w:val="2"/>
                <w:lang w:val="es-BO"/>
              </w:rPr>
            </w:pPr>
          </w:p>
        </w:tc>
        <w:tc>
          <w:tcPr>
            <w:tcW w:w="286" w:type="dxa"/>
            <w:gridSpan w:val="3"/>
            <w:tcBorders>
              <w:bottom w:val="single" w:sz="4" w:space="0" w:color="auto"/>
            </w:tcBorders>
            <w:shd w:val="clear" w:color="auto" w:fill="auto"/>
          </w:tcPr>
          <w:p w14:paraId="1C5554B7" w14:textId="77777777" w:rsidR="00CA361A" w:rsidRPr="00F32DFA" w:rsidRDefault="00CA361A" w:rsidP="00CA361A">
            <w:pPr>
              <w:rPr>
                <w:rFonts w:ascii="Arial" w:hAnsi="Arial" w:cs="Arial"/>
                <w:sz w:val="8"/>
                <w:szCs w:val="2"/>
                <w:lang w:val="es-BO"/>
              </w:rPr>
            </w:pPr>
          </w:p>
        </w:tc>
        <w:tc>
          <w:tcPr>
            <w:tcW w:w="285" w:type="dxa"/>
            <w:gridSpan w:val="3"/>
            <w:tcBorders>
              <w:bottom w:val="single" w:sz="4" w:space="0" w:color="auto"/>
            </w:tcBorders>
            <w:shd w:val="clear" w:color="auto" w:fill="auto"/>
          </w:tcPr>
          <w:p w14:paraId="109FBF02" w14:textId="77777777" w:rsidR="00CA361A" w:rsidRPr="00F32DFA" w:rsidRDefault="00CA361A" w:rsidP="00CA361A">
            <w:pPr>
              <w:rPr>
                <w:rFonts w:ascii="Arial" w:hAnsi="Arial" w:cs="Arial"/>
                <w:sz w:val="8"/>
                <w:szCs w:val="2"/>
                <w:lang w:val="es-BO"/>
              </w:rPr>
            </w:pPr>
          </w:p>
        </w:tc>
        <w:tc>
          <w:tcPr>
            <w:tcW w:w="289" w:type="dxa"/>
            <w:gridSpan w:val="3"/>
            <w:tcBorders>
              <w:bottom w:val="single" w:sz="4" w:space="0" w:color="auto"/>
            </w:tcBorders>
            <w:shd w:val="clear" w:color="auto" w:fill="auto"/>
          </w:tcPr>
          <w:p w14:paraId="5B6F70FD" w14:textId="77777777" w:rsidR="00CA361A" w:rsidRPr="00F32DFA" w:rsidRDefault="00CA361A" w:rsidP="00CA361A">
            <w:pPr>
              <w:rPr>
                <w:rFonts w:ascii="Arial" w:hAnsi="Arial" w:cs="Arial"/>
                <w:sz w:val="8"/>
                <w:szCs w:val="2"/>
                <w:lang w:val="es-BO"/>
              </w:rPr>
            </w:pPr>
          </w:p>
        </w:tc>
        <w:tc>
          <w:tcPr>
            <w:tcW w:w="285" w:type="dxa"/>
            <w:gridSpan w:val="3"/>
            <w:tcBorders>
              <w:bottom w:val="single" w:sz="4" w:space="0" w:color="auto"/>
            </w:tcBorders>
            <w:shd w:val="clear" w:color="auto" w:fill="auto"/>
          </w:tcPr>
          <w:p w14:paraId="5D4E7BC4" w14:textId="77777777" w:rsidR="00CA361A" w:rsidRPr="00F32DFA" w:rsidRDefault="00CA361A" w:rsidP="00CA361A">
            <w:pPr>
              <w:rPr>
                <w:rFonts w:ascii="Arial" w:hAnsi="Arial" w:cs="Arial"/>
                <w:sz w:val="8"/>
                <w:szCs w:val="2"/>
                <w:lang w:val="es-BO"/>
              </w:rPr>
            </w:pPr>
          </w:p>
        </w:tc>
        <w:tc>
          <w:tcPr>
            <w:tcW w:w="384" w:type="dxa"/>
            <w:gridSpan w:val="4"/>
            <w:tcBorders>
              <w:bottom w:val="single" w:sz="4" w:space="0" w:color="auto"/>
            </w:tcBorders>
            <w:shd w:val="clear" w:color="auto" w:fill="auto"/>
          </w:tcPr>
          <w:p w14:paraId="26EEF096" w14:textId="77777777" w:rsidR="00CA361A" w:rsidRPr="00F32DFA" w:rsidRDefault="00CA361A" w:rsidP="00CA361A">
            <w:pPr>
              <w:rPr>
                <w:rFonts w:ascii="Arial" w:hAnsi="Arial" w:cs="Arial"/>
                <w:sz w:val="8"/>
                <w:szCs w:val="2"/>
                <w:lang w:val="es-BO"/>
              </w:rPr>
            </w:pPr>
          </w:p>
        </w:tc>
        <w:tc>
          <w:tcPr>
            <w:tcW w:w="285" w:type="dxa"/>
            <w:gridSpan w:val="3"/>
            <w:tcBorders>
              <w:bottom w:val="single" w:sz="4" w:space="0" w:color="auto"/>
            </w:tcBorders>
            <w:shd w:val="clear" w:color="auto" w:fill="auto"/>
          </w:tcPr>
          <w:p w14:paraId="379070ED" w14:textId="77777777" w:rsidR="00CA361A" w:rsidRPr="00F32DFA" w:rsidRDefault="00CA361A" w:rsidP="00CA361A">
            <w:pPr>
              <w:rPr>
                <w:rFonts w:ascii="Arial" w:hAnsi="Arial" w:cs="Arial"/>
                <w:sz w:val="8"/>
                <w:szCs w:val="2"/>
                <w:lang w:val="es-BO"/>
              </w:rPr>
            </w:pPr>
          </w:p>
        </w:tc>
        <w:tc>
          <w:tcPr>
            <w:tcW w:w="285" w:type="dxa"/>
            <w:gridSpan w:val="3"/>
            <w:tcBorders>
              <w:bottom w:val="single" w:sz="4" w:space="0" w:color="auto"/>
            </w:tcBorders>
            <w:shd w:val="clear" w:color="auto" w:fill="auto"/>
          </w:tcPr>
          <w:p w14:paraId="3B49040C" w14:textId="77777777" w:rsidR="00CA361A" w:rsidRPr="00F32DFA" w:rsidRDefault="00CA361A" w:rsidP="00CA361A">
            <w:pPr>
              <w:rPr>
                <w:rFonts w:ascii="Arial" w:hAnsi="Arial" w:cs="Arial"/>
                <w:sz w:val="8"/>
                <w:szCs w:val="2"/>
                <w:lang w:val="es-BO"/>
              </w:rPr>
            </w:pPr>
          </w:p>
        </w:tc>
        <w:tc>
          <w:tcPr>
            <w:tcW w:w="343" w:type="dxa"/>
            <w:gridSpan w:val="4"/>
            <w:tcBorders>
              <w:bottom w:val="single" w:sz="4" w:space="0" w:color="auto"/>
            </w:tcBorders>
            <w:shd w:val="clear" w:color="auto" w:fill="auto"/>
          </w:tcPr>
          <w:p w14:paraId="7B2D12ED" w14:textId="77777777" w:rsidR="00CA361A" w:rsidRPr="00F32DFA" w:rsidRDefault="00CA361A" w:rsidP="00CA361A">
            <w:pPr>
              <w:rPr>
                <w:rFonts w:ascii="Arial" w:hAnsi="Arial" w:cs="Arial"/>
                <w:sz w:val="8"/>
                <w:szCs w:val="2"/>
                <w:lang w:val="es-BO"/>
              </w:rPr>
            </w:pPr>
          </w:p>
        </w:tc>
        <w:tc>
          <w:tcPr>
            <w:tcW w:w="286" w:type="dxa"/>
            <w:gridSpan w:val="4"/>
            <w:tcBorders>
              <w:bottom w:val="single" w:sz="4" w:space="0" w:color="auto"/>
            </w:tcBorders>
            <w:shd w:val="clear" w:color="auto" w:fill="auto"/>
          </w:tcPr>
          <w:p w14:paraId="0B3C14BF" w14:textId="77777777" w:rsidR="00CA361A" w:rsidRPr="00F32DFA" w:rsidRDefault="00CA361A" w:rsidP="00CA361A">
            <w:pPr>
              <w:rPr>
                <w:rFonts w:ascii="Arial" w:hAnsi="Arial" w:cs="Arial"/>
                <w:sz w:val="8"/>
                <w:szCs w:val="2"/>
                <w:lang w:val="es-BO"/>
              </w:rPr>
            </w:pPr>
          </w:p>
        </w:tc>
        <w:tc>
          <w:tcPr>
            <w:tcW w:w="283" w:type="dxa"/>
            <w:gridSpan w:val="4"/>
            <w:tcBorders>
              <w:bottom w:val="single" w:sz="4" w:space="0" w:color="auto"/>
            </w:tcBorders>
            <w:shd w:val="clear" w:color="auto" w:fill="auto"/>
          </w:tcPr>
          <w:p w14:paraId="1AF4A69A" w14:textId="77777777" w:rsidR="00CA361A" w:rsidRPr="00F32DFA" w:rsidRDefault="00CA361A" w:rsidP="00CA361A">
            <w:pPr>
              <w:rPr>
                <w:rFonts w:ascii="Arial" w:hAnsi="Arial" w:cs="Arial"/>
                <w:sz w:val="8"/>
                <w:szCs w:val="2"/>
                <w:lang w:val="es-BO"/>
              </w:rPr>
            </w:pPr>
          </w:p>
        </w:tc>
        <w:tc>
          <w:tcPr>
            <w:tcW w:w="283" w:type="dxa"/>
            <w:gridSpan w:val="4"/>
            <w:tcBorders>
              <w:bottom w:val="single" w:sz="4" w:space="0" w:color="auto"/>
            </w:tcBorders>
            <w:shd w:val="clear" w:color="auto" w:fill="auto"/>
          </w:tcPr>
          <w:p w14:paraId="36A812CD" w14:textId="77777777" w:rsidR="00CA361A" w:rsidRPr="00F32DFA" w:rsidRDefault="00CA361A" w:rsidP="00CA361A">
            <w:pPr>
              <w:rPr>
                <w:rFonts w:ascii="Arial" w:hAnsi="Arial" w:cs="Arial"/>
                <w:sz w:val="8"/>
                <w:szCs w:val="2"/>
                <w:lang w:val="es-BO"/>
              </w:rPr>
            </w:pPr>
          </w:p>
        </w:tc>
        <w:tc>
          <w:tcPr>
            <w:tcW w:w="283" w:type="dxa"/>
            <w:gridSpan w:val="4"/>
            <w:tcBorders>
              <w:bottom w:val="single" w:sz="4" w:space="0" w:color="auto"/>
            </w:tcBorders>
            <w:shd w:val="clear" w:color="auto" w:fill="auto"/>
          </w:tcPr>
          <w:p w14:paraId="68E6066E" w14:textId="77777777" w:rsidR="00CA361A" w:rsidRPr="00F32DFA" w:rsidRDefault="00CA361A" w:rsidP="00CA361A">
            <w:pPr>
              <w:rPr>
                <w:rFonts w:ascii="Arial" w:hAnsi="Arial" w:cs="Arial"/>
                <w:sz w:val="8"/>
                <w:szCs w:val="2"/>
                <w:lang w:val="es-BO"/>
              </w:rPr>
            </w:pPr>
          </w:p>
        </w:tc>
        <w:tc>
          <w:tcPr>
            <w:tcW w:w="284" w:type="dxa"/>
            <w:gridSpan w:val="4"/>
            <w:tcBorders>
              <w:bottom w:val="single" w:sz="4" w:space="0" w:color="auto"/>
            </w:tcBorders>
            <w:shd w:val="clear" w:color="auto" w:fill="auto"/>
          </w:tcPr>
          <w:p w14:paraId="5B91A07F" w14:textId="77777777" w:rsidR="00CA361A" w:rsidRPr="00F32DFA" w:rsidRDefault="00CA361A" w:rsidP="00CA361A">
            <w:pPr>
              <w:rPr>
                <w:rFonts w:ascii="Arial" w:hAnsi="Arial" w:cs="Arial"/>
                <w:sz w:val="8"/>
                <w:szCs w:val="2"/>
                <w:lang w:val="es-BO"/>
              </w:rPr>
            </w:pPr>
          </w:p>
        </w:tc>
        <w:tc>
          <w:tcPr>
            <w:tcW w:w="284" w:type="dxa"/>
            <w:gridSpan w:val="5"/>
            <w:tcBorders>
              <w:bottom w:val="single" w:sz="4" w:space="0" w:color="auto"/>
            </w:tcBorders>
            <w:shd w:val="clear" w:color="auto" w:fill="auto"/>
          </w:tcPr>
          <w:p w14:paraId="7CC70F9C" w14:textId="77777777" w:rsidR="00CA361A" w:rsidRPr="00F32DFA" w:rsidRDefault="00CA361A" w:rsidP="00CA361A">
            <w:pPr>
              <w:rPr>
                <w:rFonts w:ascii="Arial" w:hAnsi="Arial" w:cs="Arial"/>
                <w:sz w:val="8"/>
                <w:szCs w:val="2"/>
                <w:lang w:val="es-BO"/>
              </w:rPr>
            </w:pPr>
          </w:p>
        </w:tc>
        <w:tc>
          <w:tcPr>
            <w:tcW w:w="284" w:type="dxa"/>
            <w:gridSpan w:val="5"/>
            <w:tcBorders>
              <w:bottom w:val="single" w:sz="4" w:space="0" w:color="auto"/>
            </w:tcBorders>
            <w:shd w:val="clear" w:color="auto" w:fill="auto"/>
          </w:tcPr>
          <w:p w14:paraId="7BAECDF4" w14:textId="77777777" w:rsidR="00CA361A" w:rsidRPr="00F32DFA" w:rsidRDefault="00CA361A" w:rsidP="00CA361A">
            <w:pPr>
              <w:rPr>
                <w:rFonts w:ascii="Arial" w:hAnsi="Arial" w:cs="Arial"/>
                <w:sz w:val="8"/>
                <w:szCs w:val="2"/>
                <w:lang w:val="es-BO"/>
              </w:rPr>
            </w:pPr>
          </w:p>
        </w:tc>
        <w:tc>
          <w:tcPr>
            <w:tcW w:w="283" w:type="dxa"/>
            <w:gridSpan w:val="4"/>
            <w:tcBorders>
              <w:bottom w:val="single" w:sz="4" w:space="0" w:color="auto"/>
            </w:tcBorders>
            <w:shd w:val="clear" w:color="auto" w:fill="auto"/>
          </w:tcPr>
          <w:p w14:paraId="7C1FF443" w14:textId="77777777" w:rsidR="00CA361A" w:rsidRPr="00F32DFA" w:rsidRDefault="00CA361A" w:rsidP="00CA361A">
            <w:pPr>
              <w:rPr>
                <w:rFonts w:ascii="Arial" w:hAnsi="Arial" w:cs="Arial"/>
                <w:sz w:val="8"/>
                <w:szCs w:val="2"/>
                <w:lang w:val="es-BO"/>
              </w:rPr>
            </w:pPr>
          </w:p>
        </w:tc>
        <w:tc>
          <w:tcPr>
            <w:tcW w:w="284" w:type="dxa"/>
            <w:gridSpan w:val="4"/>
            <w:tcBorders>
              <w:bottom w:val="single" w:sz="4" w:space="0" w:color="auto"/>
            </w:tcBorders>
            <w:shd w:val="clear" w:color="auto" w:fill="auto"/>
          </w:tcPr>
          <w:p w14:paraId="70EA9A75" w14:textId="77777777" w:rsidR="00CA361A" w:rsidRPr="00F32DFA" w:rsidRDefault="00CA361A" w:rsidP="00CA361A">
            <w:pPr>
              <w:rPr>
                <w:rFonts w:ascii="Arial" w:hAnsi="Arial" w:cs="Arial"/>
                <w:sz w:val="8"/>
                <w:szCs w:val="2"/>
                <w:lang w:val="es-BO"/>
              </w:rPr>
            </w:pPr>
          </w:p>
        </w:tc>
        <w:tc>
          <w:tcPr>
            <w:tcW w:w="284" w:type="dxa"/>
            <w:gridSpan w:val="5"/>
            <w:tcBorders>
              <w:bottom w:val="single" w:sz="4" w:space="0" w:color="auto"/>
            </w:tcBorders>
            <w:shd w:val="clear" w:color="auto" w:fill="auto"/>
          </w:tcPr>
          <w:p w14:paraId="73347EE6" w14:textId="77777777" w:rsidR="00CA361A" w:rsidRPr="00F32DFA" w:rsidRDefault="00CA361A" w:rsidP="00CA361A">
            <w:pPr>
              <w:rPr>
                <w:rFonts w:ascii="Arial" w:hAnsi="Arial" w:cs="Arial"/>
                <w:sz w:val="8"/>
                <w:szCs w:val="2"/>
                <w:lang w:val="es-BO"/>
              </w:rPr>
            </w:pPr>
          </w:p>
        </w:tc>
        <w:tc>
          <w:tcPr>
            <w:tcW w:w="284" w:type="dxa"/>
            <w:gridSpan w:val="5"/>
            <w:tcBorders>
              <w:bottom w:val="single" w:sz="4" w:space="0" w:color="auto"/>
            </w:tcBorders>
            <w:shd w:val="clear" w:color="auto" w:fill="auto"/>
          </w:tcPr>
          <w:p w14:paraId="3FF53C42" w14:textId="77777777" w:rsidR="00CA361A" w:rsidRPr="00F32DFA" w:rsidRDefault="00CA361A" w:rsidP="00CA361A">
            <w:pPr>
              <w:rPr>
                <w:rFonts w:ascii="Arial" w:hAnsi="Arial" w:cs="Arial"/>
                <w:sz w:val="8"/>
                <w:szCs w:val="2"/>
                <w:lang w:val="es-BO"/>
              </w:rPr>
            </w:pPr>
          </w:p>
        </w:tc>
        <w:tc>
          <w:tcPr>
            <w:tcW w:w="284" w:type="dxa"/>
            <w:gridSpan w:val="6"/>
            <w:tcBorders>
              <w:bottom w:val="single" w:sz="4" w:space="0" w:color="auto"/>
            </w:tcBorders>
            <w:shd w:val="clear" w:color="auto" w:fill="auto"/>
          </w:tcPr>
          <w:p w14:paraId="3E158FCF" w14:textId="77777777" w:rsidR="00CA361A" w:rsidRPr="00F32DFA" w:rsidRDefault="00CA361A" w:rsidP="00CA361A">
            <w:pPr>
              <w:rPr>
                <w:rFonts w:ascii="Arial" w:hAnsi="Arial" w:cs="Arial"/>
                <w:sz w:val="8"/>
                <w:szCs w:val="2"/>
                <w:lang w:val="es-BO"/>
              </w:rPr>
            </w:pPr>
          </w:p>
        </w:tc>
        <w:tc>
          <w:tcPr>
            <w:tcW w:w="284" w:type="dxa"/>
            <w:gridSpan w:val="6"/>
            <w:tcBorders>
              <w:bottom w:val="single" w:sz="4" w:space="0" w:color="auto"/>
            </w:tcBorders>
            <w:shd w:val="clear" w:color="auto" w:fill="auto"/>
          </w:tcPr>
          <w:p w14:paraId="5C3ADE40" w14:textId="77777777" w:rsidR="00CA361A" w:rsidRPr="00F32DFA" w:rsidRDefault="00CA361A" w:rsidP="00CA361A">
            <w:pPr>
              <w:rPr>
                <w:rFonts w:ascii="Arial" w:hAnsi="Arial" w:cs="Arial"/>
                <w:sz w:val="8"/>
                <w:szCs w:val="2"/>
                <w:lang w:val="es-BO"/>
              </w:rPr>
            </w:pPr>
          </w:p>
        </w:tc>
        <w:tc>
          <w:tcPr>
            <w:tcW w:w="284" w:type="dxa"/>
            <w:gridSpan w:val="5"/>
            <w:tcBorders>
              <w:bottom w:val="single" w:sz="4" w:space="0" w:color="auto"/>
            </w:tcBorders>
            <w:shd w:val="clear" w:color="auto" w:fill="auto"/>
          </w:tcPr>
          <w:p w14:paraId="596D2639" w14:textId="77777777" w:rsidR="00CA361A" w:rsidRPr="00F32DFA" w:rsidRDefault="00CA361A" w:rsidP="00CA361A">
            <w:pPr>
              <w:rPr>
                <w:rFonts w:ascii="Arial" w:hAnsi="Arial" w:cs="Arial"/>
                <w:sz w:val="8"/>
                <w:szCs w:val="2"/>
                <w:lang w:val="es-BO"/>
              </w:rPr>
            </w:pPr>
          </w:p>
        </w:tc>
        <w:tc>
          <w:tcPr>
            <w:tcW w:w="284" w:type="dxa"/>
            <w:gridSpan w:val="5"/>
            <w:tcBorders>
              <w:bottom w:val="single" w:sz="4" w:space="0" w:color="auto"/>
            </w:tcBorders>
            <w:shd w:val="clear" w:color="auto" w:fill="auto"/>
          </w:tcPr>
          <w:p w14:paraId="4B6044E7" w14:textId="77777777" w:rsidR="00CA361A" w:rsidRPr="00F32DFA" w:rsidRDefault="00CA361A" w:rsidP="00CA361A">
            <w:pPr>
              <w:rPr>
                <w:rFonts w:ascii="Arial" w:hAnsi="Arial" w:cs="Arial"/>
                <w:sz w:val="8"/>
                <w:szCs w:val="2"/>
                <w:lang w:val="es-BO"/>
              </w:rPr>
            </w:pPr>
          </w:p>
        </w:tc>
        <w:tc>
          <w:tcPr>
            <w:tcW w:w="283" w:type="dxa"/>
            <w:gridSpan w:val="5"/>
            <w:tcBorders>
              <w:bottom w:val="single" w:sz="4" w:space="0" w:color="auto"/>
            </w:tcBorders>
            <w:shd w:val="clear" w:color="auto" w:fill="auto"/>
          </w:tcPr>
          <w:p w14:paraId="474036D9" w14:textId="77777777" w:rsidR="00CA361A" w:rsidRPr="00F32DFA" w:rsidRDefault="00CA361A" w:rsidP="00CA361A">
            <w:pPr>
              <w:rPr>
                <w:rFonts w:ascii="Arial" w:hAnsi="Arial" w:cs="Arial"/>
                <w:sz w:val="8"/>
                <w:szCs w:val="2"/>
                <w:lang w:val="es-BO"/>
              </w:rPr>
            </w:pPr>
          </w:p>
        </w:tc>
        <w:tc>
          <w:tcPr>
            <w:tcW w:w="282" w:type="dxa"/>
            <w:gridSpan w:val="5"/>
            <w:shd w:val="clear" w:color="auto" w:fill="auto"/>
          </w:tcPr>
          <w:p w14:paraId="0584F003" w14:textId="77777777" w:rsidR="00CA361A" w:rsidRPr="00F32DFA" w:rsidRDefault="00CA361A" w:rsidP="00CA361A">
            <w:pPr>
              <w:rPr>
                <w:rFonts w:ascii="Arial" w:hAnsi="Arial" w:cs="Arial"/>
                <w:sz w:val="8"/>
                <w:szCs w:val="2"/>
                <w:lang w:val="es-BO"/>
              </w:rPr>
            </w:pPr>
          </w:p>
        </w:tc>
        <w:tc>
          <w:tcPr>
            <w:tcW w:w="283" w:type="dxa"/>
            <w:gridSpan w:val="6"/>
            <w:shd w:val="clear" w:color="auto" w:fill="auto"/>
          </w:tcPr>
          <w:p w14:paraId="57F85A03" w14:textId="77777777" w:rsidR="00CA361A" w:rsidRPr="00F32DFA" w:rsidRDefault="00CA361A" w:rsidP="00CA361A">
            <w:pPr>
              <w:rPr>
                <w:rFonts w:ascii="Arial" w:hAnsi="Arial" w:cs="Arial"/>
                <w:sz w:val="8"/>
                <w:szCs w:val="2"/>
                <w:lang w:val="es-BO"/>
              </w:rPr>
            </w:pPr>
          </w:p>
        </w:tc>
        <w:tc>
          <w:tcPr>
            <w:tcW w:w="347" w:type="dxa"/>
            <w:gridSpan w:val="6"/>
            <w:tcBorders>
              <w:right w:val="single" w:sz="12" w:space="0" w:color="1F4E79" w:themeColor="accent1" w:themeShade="80"/>
            </w:tcBorders>
            <w:shd w:val="clear" w:color="auto" w:fill="auto"/>
          </w:tcPr>
          <w:p w14:paraId="6DA20465" w14:textId="77777777" w:rsidR="00CA361A" w:rsidRPr="00F32DFA" w:rsidRDefault="00CA361A" w:rsidP="00CA361A">
            <w:pPr>
              <w:rPr>
                <w:rFonts w:ascii="Arial" w:hAnsi="Arial" w:cs="Arial"/>
                <w:sz w:val="8"/>
                <w:szCs w:val="2"/>
                <w:lang w:val="es-BO"/>
              </w:rPr>
            </w:pPr>
          </w:p>
        </w:tc>
      </w:tr>
      <w:tr w:rsidR="00CA361A" w:rsidRPr="00F32DFA" w14:paraId="2164F298" w14:textId="77777777" w:rsidTr="0012752A">
        <w:trPr>
          <w:trHeight w:val="414"/>
          <w:jc w:val="center"/>
        </w:trPr>
        <w:tc>
          <w:tcPr>
            <w:tcW w:w="1251" w:type="dxa"/>
            <w:gridSpan w:val="7"/>
            <w:tcBorders>
              <w:left w:val="single" w:sz="12" w:space="0" w:color="1F4E79" w:themeColor="accent1" w:themeShade="80"/>
              <w:right w:val="single" w:sz="4" w:space="0" w:color="auto"/>
            </w:tcBorders>
            <w:vAlign w:val="center"/>
          </w:tcPr>
          <w:p w14:paraId="4EE19DD5" w14:textId="77777777" w:rsidR="00CA361A" w:rsidRPr="00F32DFA" w:rsidRDefault="00CA361A" w:rsidP="00CA361A">
            <w:pPr>
              <w:jc w:val="right"/>
              <w:rPr>
                <w:rFonts w:ascii="Arial" w:hAnsi="Arial" w:cs="Arial"/>
                <w:sz w:val="16"/>
                <w:szCs w:val="16"/>
                <w:lang w:val="es-BO"/>
              </w:rPr>
            </w:pPr>
            <w:r w:rsidRPr="00F32DFA">
              <w:rPr>
                <w:rFonts w:ascii="Arial" w:hAnsi="Arial" w:cs="Arial"/>
                <w:sz w:val="16"/>
                <w:szCs w:val="16"/>
                <w:lang w:val="es-BO"/>
              </w:rPr>
              <w:t>Nombre de la Entidad</w:t>
            </w:r>
          </w:p>
        </w:tc>
        <w:tc>
          <w:tcPr>
            <w:tcW w:w="7647" w:type="dxa"/>
            <w:gridSpan w:val="1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70E4FF" w14:textId="3F2C6544" w:rsidR="00CA361A" w:rsidRPr="00F32DFA" w:rsidRDefault="00CA361A" w:rsidP="00CA361A">
            <w:pPr>
              <w:rPr>
                <w:rFonts w:ascii="Arial" w:hAnsi="Arial" w:cs="Arial"/>
                <w:sz w:val="16"/>
                <w:szCs w:val="16"/>
                <w:lang w:val="es-BO"/>
              </w:rPr>
            </w:pPr>
            <w:r w:rsidRPr="00F32DFA">
              <w:rPr>
                <w:rFonts w:ascii="Verdana" w:hAnsi="Verdana" w:cs="Arial"/>
                <w:sz w:val="14"/>
                <w:szCs w:val="14"/>
              </w:rPr>
              <w:t>ENTIDAD EJECUTORA DE CONVERSIÓN A GAS NATURAL VEHICULAR</w:t>
            </w:r>
            <w:r>
              <w:rPr>
                <w:rFonts w:ascii="Verdana" w:hAnsi="Verdana" w:cs="Arial"/>
                <w:sz w:val="14"/>
                <w:szCs w:val="14"/>
              </w:rPr>
              <w:t xml:space="preserve"> </w:t>
            </w:r>
            <w:r w:rsidRPr="00F32DFA">
              <w:rPr>
                <w:rFonts w:ascii="Verdana" w:hAnsi="Verdana" w:cs="Arial"/>
                <w:sz w:val="14"/>
                <w:szCs w:val="14"/>
              </w:rPr>
              <w:t>- MINISTERIO DE HIDROCARBUROS Y ENERGÍAS</w:t>
            </w:r>
          </w:p>
        </w:tc>
        <w:tc>
          <w:tcPr>
            <w:tcW w:w="288" w:type="dxa"/>
            <w:gridSpan w:val="5"/>
            <w:tcBorders>
              <w:left w:val="single" w:sz="4" w:space="0" w:color="auto"/>
            </w:tcBorders>
          </w:tcPr>
          <w:p w14:paraId="460DE4B3" w14:textId="77777777" w:rsidR="00CA361A" w:rsidRPr="00F32DFA" w:rsidRDefault="00CA361A" w:rsidP="00CA361A">
            <w:pPr>
              <w:rPr>
                <w:rFonts w:ascii="Arial" w:hAnsi="Arial" w:cs="Arial"/>
                <w:sz w:val="16"/>
                <w:szCs w:val="16"/>
                <w:lang w:val="es-BO"/>
              </w:rPr>
            </w:pPr>
          </w:p>
        </w:tc>
        <w:tc>
          <w:tcPr>
            <w:tcW w:w="300" w:type="dxa"/>
            <w:gridSpan w:val="6"/>
          </w:tcPr>
          <w:p w14:paraId="1E0B8D9B" w14:textId="77777777" w:rsidR="00CA361A" w:rsidRPr="00F32DFA" w:rsidRDefault="00CA361A" w:rsidP="00CA361A">
            <w:pPr>
              <w:rPr>
                <w:rFonts w:ascii="Arial" w:hAnsi="Arial" w:cs="Arial"/>
                <w:sz w:val="16"/>
                <w:szCs w:val="16"/>
                <w:lang w:val="es-BO"/>
              </w:rPr>
            </w:pPr>
          </w:p>
        </w:tc>
        <w:tc>
          <w:tcPr>
            <w:tcW w:w="280" w:type="dxa"/>
            <w:gridSpan w:val="3"/>
            <w:tcBorders>
              <w:right w:val="single" w:sz="12" w:space="0" w:color="1F4E79" w:themeColor="accent1" w:themeShade="80"/>
            </w:tcBorders>
          </w:tcPr>
          <w:p w14:paraId="3C444056" w14:textId="77777777" w:rsidR="00CA361A" w:rsidRPr="00F32DFA" w:rsidRDefault="00CA361A" w:rsidP="00CA361A">
            <w:pPr>
              <w:rPr>
                <w:rFonts w:ascii="Arial" w:hAnsi="Arial" w:cs="Arial"/>
                <w:sz w:val="16"/>
                <w:szCs w:val="16"/>
                <w:lang w:val="es-BO"/>
              </w:rPr>
            </w:pPr>
          </w:p>
        </w:tc>
      </w:tr>
      <w:tr w:rsidR="00470D7D" w:rsidRPr="00F32DFA" w14:paraId="3B0315BD" w14:textId="77777777" w:rsidTr="0012752A">
        <w:trPr>
          <w:trHeight w:val="102"/>
          <w:jc w:val="center"/>
        </w:trPr>
        <w:tc>
          <w:tcPr>
            <w:tcW w:w="1351" w:type="dxa"/>
            <w:gridSpan w:val="8"/>
            <w:tcBorders>
              <w:left w:val="single" w:sz="12" w:space="0" w:color="1F4E79" w:themeColor="accent1" w:themeShade="80"/>
            </w:tcBorders>
            <w:shd w:val="clear" w:color="auto" w:fill="auto"/>
            <w:vAlign w:val="center"/>
          </w:tcPr>
          <w:p w14:paraId="38BB7268" w14:textId="77777777" w:rsidR="00CA361A" w:rsidRPr="00F32DFA" w:rsidRDefault="00CA361A" w:rsidP="00CA361A">
            <w:pPr>
              <w:jc w:val="right"/>
              <w:rPr>
                <w:rFonts w:ascii="Arial" w:hAnsi="Arial" w:cs="Arial"/>
                <w:b/>
                <w:sz w:val="8"/>
                <w:szCs w:val="2"/>
                <w:lang w:val="es-BO"/>
              </w:rPr>
            </w:pPr>
          </w:p>
        </w:tc>
        <w:tc>
          <w:tcPr>
            <w:tcW w:w="412" w:type="dxa"/>
            <w:gridSpan w:val="4"/>
            <w:tcBorders>
              <w:top w:val="single" w:sz="4" w:space="0" w:color="auto"/>
            </w:tcBorders>
            <w:shd w:val="clear" w:color="auto" w:fill="auto"/>
          </w:tcPr>
          <w:p w14:paraId="0A20DAAC" w14:textId="77777777" w:rsidR="00CA361A" w:rsidRPr="00F32DFA" w:rsidRDefault="00CA361A" w:rsidP="00CA361A">
            <w:pPr>
              <w:rPr>
                <w:rFonts w:ascii="Arial" w:hAnsi="Arial" w:cs="Arial"/>
                <w:sz w:val="8"/>
                <w:szCs w:val="2"/>
                <w:lang w:val="es-BO"/>
              </w:rPr>
            </w:pPr>
          </w:p>
        </w:tc>
        <w:tc>
          <w:tcPr>
            <w:tcW w:w="276" w:type="dxa"/>
            <w:gridSpan w:val="3"/>
            <w:tcBorders>
              <w:top w:val="single" w:sz="4" w:space="0" w:color="auto"/>
            </w:tcBorders>
            <w:shd w:val="clear" w:color="auto" w:fill="auto"/>
          </w:tcPr>
          <w:p w14:paraId="2971B8A0" w14:textId="77777777" w:rsidR="00CA361A" w:rsidRPr="00F32DFA" w:rsidRDefault="00CA361A" w:rsidP="00CA361A">
            <w:pPr>
              <w:rPr>
                <w:rFonts w:ascii="Arial" w:hAnsi="Arial" w:cs="Arial"/>
                <w:sz w:val="8"/>
                <w:szCs w:val="2"/>
                <w:lang w:val="es-BO"/>
              </w:rPr>
            </w:pPr>
          </w:p>
        </w:tc>
        <w:tc>
          <w:tcPr>
            <w:tcW w:w="283" w:type="dxa"/>
            <w:gridSpan w:val="3"/>
            <w:tcBorders>
              <w:top w:val="single" w:sz="4" w:space="0" w:color="auto"/>
            </w:tcBorders>
            <w:shd w:val="clear" w:color="auto" w:fill="auto"/>
          </w:tcPr>
          <w:p w14:paraId="0AC49830" w14:textId="77777777" w:rsidR="00CA361A" w:rsidRPr="00F32DFA" w:rsidRDefault="00CA361A" w:rsidP="00CA361A">
            <w:pPr>
              <w:rPr>
                <w:rFonts w:ascii="Arial" w:hAnsi="Arial" w:cs="Arial"/>
                <w:sz w:val="8"/>
                <w:szCs w:val="2"/>
                <w:lang w:val="es-BO"/>
              </w:rPr>
            </w:pPr>
          </w:p>
        </w:tc>
        <w:tc>
          <w:tcPr>
            <w:tcW w:w="288" w:type="dxa"/>
            <w:gridSpan w:val="3"/>
            <w:tcBorders>
              <w:top w:val="single" w:sz="4" w:space="0" w:color="auto"/>
            </w:tcBorders>
            <w:shd w:val="clear" w:color="auto" w:fill="auto"/>
          </w:tcPr>
          <w:p w14:paraId="330F168C" w14:textId="77777777" w:rsidR="00CA361A" w:rsidRPr="00F32DFA" w:rsidRDefault="00CA361A" w:rsidP="00CA361A">
            <w:pPr>
              <w:rPr>
                <w:rFonts w:ascii="Arial" w:hAnsi="Arial" w:cs="Arial"/>
                <w:sz w:val="8"/>
                <w:szCs w:val="2"/>
                <w:lang w:val="es-BO"/>
              </w:rPr>
            </w:pPr>
          </w:p>
        </w:tc>
        <w:tc>
          <w:tcPr>
            <w:tcW w:w="280" w:type="dxa"/>
            <w:gridSpan w:val="3"/>
            <w:tcBorders>
              <w:top w:val="single" w:sz="4" w:space="0" w:color="auto"/>
            </w:tcBorders>
            <w:shd w:val="clear" w:color="auto" w:fill="auto"/>
          </w:tcPr>
          <w:p w14:paraId="64E0B9AC" w14:textId="77777777" w:rsidR="00CA361A" w:rsidRPr="00F32DFA" w:rsidRDefault="00CA361A" w:rsidP="00CA361A">
            <w:pPr>
              <w:rPr>
                <w:rFonts w:ascii="Arial" w:hAnsi="Arial" w:cs="Arial"/>
                <w:sz w:val="8"/>
                <w:szCs w:val="2"/>
                <w:lang w:val="es-BO"/>
              </w:rPr>
            </w:pPr>
          </w:p>
        </w:tc>
        <w:tc>
          <w:tcPr>
            <w:tcW w:w="279" w:type="dxa"/>
            <w:gridSpan w:val="3"/>
            <w:tcBorders>
              <w:top w:val="single" w:sz="4" w:space="0" w:color="auto"/>
            </w:tcBorders>
            <w:shd w:val="clear" w:color="auto" w:fill="auto"/>
          </w:tcPr>
          <w:p w14:paraId="1C3FD9E6" w14:textId="77777777" w:rsidR="00CA361A" w:rsidRPr="00F32DFA" w:rsidRDefault="00CA361A" w:rsidP="00CA361A">
            <w:pPr>
              <w:rPr>
                <w:rFonts w:ascii="Arial" w:hAnsi="Arial" w:cs="Arial"/>
                <w:sz w:val="8"/>
                <w:szCs w:val="2"/>
                <w:lang w:val="es-BO"/>
              </w:rPr>
            </w:pPr>
          </w:p>
        </w:tc>
        <w:tc>
          <w:tcPr>
            <w:tcW w:w="352" w:type="dxa"/>
            <w:gridSpan w:val="3"/>
            <w:tcBorders>
              <w:top w:val="single" w:sz="4" w:space="0" w:color="auto"/>
            </w:tcBorders>
            <w:shd w:val="clear" w:color="auto" w:fill="auto"/>
          </w:tcPr>
          <w:p w14:paraId="5896FAEF" w14:textId="77777777" w:rsidR="00CA361A" w:rsidRPr="00F32DFA" w:rsidRDefault="00CA361A" w:rsidP="00CA361A">
            <w:pPr>
              <w:rPr>
                <w:rFonts w:ascii="Arial" w:hAnsi="Arial" w:cs="Arial"/>
                <w:sz w:val="8"/>
                <w:szCs w:val="2"/>
                <w:lang w:val="es-BO"/>
              </w:rPr>
            </w:pPr>
          </w:p>
        </w:tc>
        <w:tc>
          <w:tcPr>
            <w:tcW w:w="283" w:type="dxa"/>
            <w:gridSpan w:val="3"/>
            <w:tcBorders>
              <w:top w:val="single" w:sz="4" w:space="0" w:color="auto"/>
            </w:tcBorders>
            <w:shd w:val="clear" w:color="auto" w:fill="auto"/>
          </w:tcPr>
          <w:p w14:paraId="33258D60" w14:textId="77777777" w:rsidR="00CA361A" w:rsidRPr="00F32DFA" w:rsidRDefault="00CA361A" w:rsidP="00CA361A">
            <w:pPr>
              <w:rPr>
                <w:rFonts w:ascii="Arial" w:hAnsi="Arial" w:cs="Arial"/>
                <w:sz w:val="8"/>
                <w:szCs w:val="2"/>
                <w:lang w:val="es-BO"/>
              </w:rPr>
            </w:pPr>
          </w:p>
        </w:tc>
        <w:tc>
          <w:tcPr>
            <w:tcW w:w="281" w:type="dxa"/>
            <w:gridSpan w:val="4"/>
            <w:tcBorders>
              <w:top w:val="single" w:sz="4" w:space="0" w:color="auto"/>
            </w:tcBorders>
            <w:shd w:val="clear" w:color="auto" w:fill="auto"/>
          </w:tcPr>
          <w:p w14:paraId="42AD5A97" w14:textId="77777777" w:rsidR="00CA361A" w:rsidRPr="00F32DFA" w:rsidRDefault="00CA361A" w:rsidP="00CA361A">
            <w:pPr>
              <w:rPr>
                <w:rFonts w:ascii="Arial" w:hAnsi="Arial" w:cs="Arial"/>
                <w:sz w:val="8"/>
                <w:szCs w:val="2"/>
                <w:lang w:val="es-BO"/>
              </w:rPr>
            </w:pPr>
          </w:p>
        </w:tc>
        <w:tc>
          <w:tcPr>
            <w:tcW w:w="359" w:type="dxa"/>
            <w:gridSpan w:val="4"/>
            <w:tcBorders>
              <w:top w:val="single" w:sz="4" w:space="0" w:color="auto"/>
            </w:tcBorders>
            <w:shd w:val="clear" w:color="auto" w:fill="auto"/>
          </w:tcPr>
          <w:p w14:paraId="0F792DF9" w14:textId="77777777" w:rsidR="00CA361A" w:rsidRPr="00F32DFA" w:rsidRDefault="00CA361A" w:rsidP="00CA361A">
            <w:pPr>
              <w:rPr>
                <w:rFonts w:ascii="Arial" w:hAnsi="Arial" w:cs="Arial"/>
                <w:sz w:val="8"/>
                <w:szCs w:val="2"/>
                <w:lang w:val="es-BO"/>
              </w:rPr>
            </w:pPr>
          </w:p>
        </w:tc>
        <w:tc>
          <w:tcPr>
            <w:tcW w:w="277" w:type="dxa"/>
            <w:gridSpan w:val="4"/>
            <w:tcBorders>
              <w:top w:val="single" w:sz="4" w:space="0" w:color="auto"/>
            </w:tcBorders>
            <w:shd w:val="clear" w:color="auto" w:fill="auto"/>
          </w:tcPr>
          <w:p w14:paraId="36E55823" w14:textId="77777777" w:rsidR="00CA361A" w:rsidRPr="00F32DFA" w:rsidRDefault="00CA361A" w:rsidP="00CA361A">
            <w:pPr>
              <w:rPr>
                <w:rFonts w:ascii="Arial" w:hAnsi="Arial" w:cs="Arial"/>
                <w:sz w:val="8"/>
                <w:szCs w:val="2"/>
                <w:lang w:val="es-BO"/>
              </w:rPr>
            </w:pPr>
          </w:p>
        </w:tc>
        <w:tc>
          <w:tcPr>
            <w:tcW w:w="277" w:type="dxa"/>
            <w:gridSpan w:val="4"/>
            <w:tcBorders>
              <w:top w:val="single" w:sz="4" w:space="0" w:color="auto"/>
            </w:tcBorders>
            <w:shd w:val="clear" w:color="auto" w:fill="auto"/>
          </w:tcPr>
          <w:p w14:paraId="177316C7" w14:textId="77777777" w:rsidR="00CA361A" w:rsidRPr="00F32DFA" w:rsidRDefault="00CA361A" w:rsidP="00CA361A">
            <w:pPr>
              <w:rPr>
                <w:rFonts w:ascii="Arial" w:hAnsi="Arial" w:cs="Arial"/>
                <w:sz w:val="8"/>
                <w:szCs w:val="2"/>
                <w:lang w:val="es-BO"/>
              </w:rPr>
            </w:pPr>
          </w:p>
        </w:tc>
        <w:tc>
          <w:tcPr>
            <w:tcW w:w="276" w:type="dxa"/>
            <w:gridSpan w:val="4"/>
            <w:tcBorders>
              <w:top w:val="single" w:sz="4" w:space="0" w:color="auto"/>
            </w:tcBorders>
            <w:shd w:val="clear" w:color="auto" w:fill="auto"/>
          </w:tcPr>
          <w:p w14:paraId="353D7E86" w14:textId="77777777" w:rsidR="00CA361A" w:rsidRPr="00F32DFA" w:rsidRDefault="00CA361A" w:rsidP="00CA361A">
            <w:pPr>
              <w:rPr>
                <w:rFonts w:ascii="Arial" w:hAnsi="Arial" w:cs="Arial"/>
                <w:sz w:val="8"/>
                <w:szCs w:val="2"/>
                <w:lang w:val="es-BO"/>
              </w:rPr>
            </w:pPr>
          </w:p>
        </w:tc>
        <w:tc>
          <w:tcPr>
            <w:tcW w:w="276" w:type="dxa"/>
            <w:gridSpan w:val="4"/>
            <w:tcBorders>
              <w:top w:val="single" w:sz="4" w:space="0" w:color="auto"/>
            </w:tcBorders>
            <w:shd w:val="clear" w:color="auto" w:fill="auto"/>
          </w:tcPr>
          <w:p w14:paraId="132BB74B" w14:textId="77777777" w:rsidR="00CA361A" w:rsidRPr="00F32DFA" w:rsidRDefault="00CA361A" w:rsidP="00CA361A">
            <w:pPr>
              <w:rPr>
                <w:rFonts w:ascii="Arial" w:hAnsi="Arial" w:cs="Arial"/>
                <w:sz w:val="8"/>
                <w:szCs w:val="2"/>
                <w:lang w:val="es-BO"/>
              </w:rPr>
            </w:pPr>
          </w:p>
        </w:tc>
        <w:tc>
          <w:tcPr>
            <w:tcW w:w="278" w:type="dxa"/>
            <w:gridSpan w:val="4"/>
            <w:tcBorders>
              <w:top w:val="single" w:sz="4" w:space="0" w:color="auto"/>
            </w:tcBorders>
            <w:shd w:val="clear" w:color="auto" w:fill="auto"/>
          </w:tcPr>
          <w:p w14:paraId="0F237F35" w14:textId="77777777" w:rsidR="00CA361A" w:rsidRPr="00F32DFA" w:rsidRDefault="00CA361A" w:rsidP="00CA361A">
            <w:pPr>
              <w:rPr>
                <w:rFonts w:ascii="Arial" w:hAnsi="Arial" w:cs="Arial"/>
                <w:sz w:val="8"/>
                <w:szCs w:val="2"/>
                <w:lang w:val="es-BO"/>
              </w:rPr>
            </w:pPr>
          </w:p>
        </w:tc>
        <w:tc>
          <w:tcPr>
            <w:tcW w:w="278" w:type="dxa"/>
            <w:gridSpan w:val="5"/>
            <w:tcBorders>
              <w:top w:val="single" w:sz="4" w:space="0" w:color="auto"/>
            </w:tcBorders>
            <w:shd w:val="clear" w:color="auto" w:fill="auto"/>
          </w:tcPr>
          <w:p w14:paraId="5FD3C841" w14:textId="77777777" w:rsidR="00CA361A" w:rsidRPr="00F32DFA" w:rsidRDefault="00CA361A" w:rsidP="00CA361A">
            <w:pPr>
              <w:rPr>
                <w:rFonts w:ascii="Arial" w:hAnsi="Arial" w:cs="Arial"/>
                <w:sz w:val="8"/>
                <w:szCs w:val="2"/>
                <w:lang w:val="es-BO"/>
              </w:rPr>
            </w:pPr>
          </w:p>
        </w:tc>
        <w:tc>
          <w:tcPr>
            <w:tcW w:w="278" w:type="dxa"/>
            <w:gridSpan w:val="5"/>
            <w:tcBorders>
              <w:top w:val="single" w:sz="4" w:space="0" w:color="auto"/>
            </w:tcBorders>
            <w:shd w:val="clear" w:color="auto" w:fill="auto"/>
          </w:tcPr>
          <w:p w14:paraId="5AB641B3" w14:textId="77777777" w:rsidR="00CA361A" w:rsidRPr="00F32DFA" w:rsidRDefault="00CA361A" w:rsidP="00CA361A">
            <w:pPr>
              <w:rPr>
                <w:rFonts w:ascii="Arial" w:hAnsi="Arial" w:cs="Arial"/>
                <w:sz w:val="8"/>
                <w:szCs w:val="2"/>
                <w:lang w:val="es-BO"/>
              </w:rPr>
            </w:pPr>
          </w:p>
        </w:tc>
        <w:tc>
          <w:tcPr>
            <w:tcW w:w="276" w:type="dxa"/>
            <w:gridSpan w:val="4"/>
            <w:tcBorders>
              <w:top w:val="single" w:sz="4" w:space="0" w:color="auto"/>
            </w:tcBorders>
            <w:shd w:val="clear" w:color="auto" w:fill="auto"/>
          </w:tcPr>
          <w:p w14:paraId="1D0352EF" w14:textId="77777777" w:rsidR="00CA361A" w:rsidRPr="00F32DFA" w:rsidRDefault="00CA361A" w:rsidP="00CA361A">
            <w:pPr>
              <w:rPr>
                <w:rFonts w:ascii="Arial" w:hAnsi="Arial" w:cs="Arial"/>
                <w:sz w:val="8"/>
                <w:szCs w:val="2"/>
                <w:lang w:val="es-BO"/>
              </w:rPr>
            </w:pPr>
          </w:p>
        </w:tc>
        <w:tc>
          <w:tcPr>
            <w:tcW w:w="277" w:type="dxa"/>
            <w:gridSpan w:val="5"/>
            <w:tcBorders>
              <w:top w:val="single" w:sz="4" w:space="0" w:color="auto"/>
            </w:tcBorders>
            <w:shd w:val="clear" w:color="auto" w:fill="auto"/>
          </w:tcPr>
          <w:p w14:paraId="23916BAD" w14:textId="77777777" w:rsidR="00CA361A" w:rsidRPr="00F32DFA" w:rsidRDefault="00CA361A" w:rsidP="00CA361A">
            <w:pPr>
              <w:rPr>
                <w:rFonts w:ascii="Arial" w:hAnsi="Arial" w:cs="Arial"/>
                <w:sz w:val="8"/>
                <w:szCs w:val="2"/>
                <w:lang w:val="es-BO"/>
              </w:rPr>
            </w:pPr>
          </w:p>
        </w:tc>
        <w:tc>
          <w:tcPr>
            <w:tcW w:w="277" w:type="dxa"/>
            <w:gridSpan w:val="5"/>
            <w:tcBorders>
              <w:top w:val="single" w:sz="4" w:space="0" w:color="auto"/>
            </w:tcBorders>
            <w:shd w:val="clear" w:color="auto" w:fill="auto"/>
          </w:tcPr>
          <w:p w14:paraId="1CDC7EF4" w14:textId="77777777" w:rsidR="00CA361A" w:rsidRPr="00F32DFA" w:rsidRDefault="00CA361A" w:rsidP="00CA361A">
            <w:pPr>
              <w:rPr>
                <w:rFonts w:ascii="Arial" w:hAnsi="Arial" w:cs="Arial"/>
                <w:sz w:val="8"/>
                <w:szCs w:val="2"/>
                <w:lang w:val="es-BO"/>
              </w:rPr>
            </w:pPr>
          </w:p>
        </w:tc>
        <w:tc>
          <w:tcPr>
            <w:tcW w:w="277" w:type="dxa"/>
            <w:gridSpan w:val="5"/>
            <w:tcBorders>
              <w:top w:val="single" w:sz="4" w:space="0" w:color="auto"/>
            </w:tcBorders>
            <w:shd w:val="clear" w:color="auto" w:fill="auto"/>
          </w:tcPr>
          <w:p w14:paraId="51FF0578" w14:textId="77777777" w:rsidR="00CA361A" w:rsidRPr="00F32DFA" w:rsidRDefault="00CA361A" w:rsidP="00CA361A">
            <w:pPr>
              <w:rPr>
                <w:rFonts w:ascii="Arial" w:hAnsi="Arial" w:cs="Arial"/>
                <w:sz w:val="8"/>
                <w:szCs w:val="2"/>
                <w:lang w:val="es-BO"/>
              </w:rPr>
            </w:pPr>
          </w:p>
        </w:tc>
        <w:tc>
          <w:tcPr>
            <w:tcW w:w="277" w:type="dxa"/>
            <w:gridSpan w:val="6"/>
            <w:tcBorders>
              <w:top w:val="single" w:sz="4" w:space="0" w:color="auto"/>
            </w:tcBorders>
            <w:shd w:val="clear" w:color="auto" w:fill="auto"/>
          </w:tcPr>
          <w:p w14:paraId="3F81BA97" w14:textId="77777777" w:rsidR="00CA361A" w:rsidRPr="00F32DFA" w:rsidRDefault="00CA361A" w:rsidP="00CA361A">
            <w:pPr>
              <w:rPr>
                <w:rFonts w:ascii="Arial" w:hAnsi="Arial" w:cs="Arial"/>
                <w:sz w:val="8"/>
                <w:szCs w:val="2"/>
                <w:lang w:val="es-BO"/>
              </w:rPr>
            </w:pPr>
          </w:p>
        </w:tc>
        <w:tc>
          <w:tcPr>
            <w:tcW w:w="278" w:type="dxa"/>
            <w:gridSpan w:val="6"/>
            <w:tcBorders>
              <w:top w:val="single" w:sz="4" w:space="0" w:color="auto"/>
            </w:tcBorders>
            <w:shd w:val="clear" w:color="auto" w:fill="auto"/>
          </w:tcPr>
          <w:p w14:paraId="6EDFFF34" w14:textId="77777777" w:rsidR="00CA361A" w:rsidRPr="00F32DFA" w:rsidRDefault="00CA361A" w:rsidP="00CA361A">
            <w:pPr>
              <w:rPr>
                <w:rFonts w:ascii="Arial" w:hAnsi="Arial" w:cs="Arial"/>
                <w:sz w:val="8"/>
                <w:szCs w:val="2"/>
                <w:lang w:val="es-BO"/>
              </w:rPr>
            </w:pPr>
          </w:p>
        </w:tc>
        <w:tc>
          <w:tcPr>
            <w:tcW w:w="278" w:type="dxa"/>
            <w:gridSpan w:val="5"/>
            <w:tcBorders>
              <w:top w:val="single" w:sz="4" w:space="0" w:color="auto"/>
            </w:tcBorders>
            <w:shd w:val="clear" w:color="auto" w:fill="auto"/>
          </w:tcPr>
          <w:p w14:paraId="224E719E" w14:textId="77777777" w:rsidR="00CA361A" w:rsidRPr="00F32DFA" w:rsidRDefault="00CA361A" w:rsidP="00CA361A">
            <w:pPr>
              <w:rPr>
                <w:rFonts w:ascii="Arial" w:hAnsi="Arial" w:cs="Arial"/>
                <w:sz w:val="8"/>
                <w:szCs w:val="2"/>
                <w:lang w:val="es-BO"/>
              </w:rPr>
            </w:pPr>
          </w:p>
        </w:tc>
        <w:tc>
          <w:tcPr>
            <w:tcW w:w="278" w:type="dxa"/>
            <w:gridSpan w:val="4"/>
            <w:tcBorders>
              <w:top w:val="single" w:sz="4" w:space="0" w:color="auto"/>
            </w:tcBorders>
            <w:shd w:val="clear" w:color="auto" w:fill="auto"/>
          </w:tcPr>
          <w:p w14:paraId="36697A77" w14:textId="77777777" w:rsidR="00CA361A" w:rsidRPr="00F32DFA" w:rsidRDefault="00CA361A" w:rsidP="00CA361A">
            <w:pPr>
              <w:rPr>
                <w:rFonts w:ascii="Arial" w:hAnsi="Arial" w:cs="Arial"/>
                <w:sz w:val="8"/>
                <w:szCs w:val="2"/>
                <w:lang w:val="es-BO"/>
              </w:rPr>
            </w:pPr>
          </w:p>
        </w:tc>
        <w:tc>
          <w:tcPr>
            <w:tcW w:w="277" w:type="dxa"/>
            <w:gridSpan w:val="5"/>
            <w:tcBorders>
              <w:top w:val="single" w:sz="4" w:space="0" w:color="auto"/>
            </w:tcBorders>
            <w:shd w:val="clear" w:color="auto" w:fill="auto"/>
          </w:tcPr>
          <w:p w14:paraId="078BE653" w14:textId="77777777" w:rsidR="00CA361A" w:rsidRPr="00F32DFA" w:rsidRDefault="00CA361A" w:rsidP="00CA361A">
            <w:pPr>
              <w:rPr>
                <w:rFonts w:ascii="Arial" w:hAnsi="Arial" w:cs="Arial"/>
                <w:sz w:val="8"/>
                <w:szCs w:val="2"/>
                <w:lang w:val="es-BO"/>
              </w:rPr>
            </w:pPr>
          </w:p>
        </w:tc>
        <w:tc>
          <w:tcPr>
            <w:tcW w:w="276" w:type="dxa"/>
            <w:gridSpan w:val="5"/>
            <w:shd w:val="clear" w:color="auto" w:fill="auto"/>
          </w:tcPr>
          <w:p w14:paraId="1D0FAF62" w14:textId="77777777" w:rsidR="00CA361A" w:rsidRPr="00F32DFA" w:rsidRDefault="00CA361A" w:rsidP="00CA361A">
            <w:pPr>
              <w:rPr>
                <w:rFonts w:ascii="Arial" w:hAnsi="Arial" w:cs="Arial"/>
                <w:sz w:val="8"/>
                <w:szCs w:val="2"/>
                <w:lang w:val="es-BO"/>
              </w:rPr>
            </w:pPr>
          </w:p>
        </w:tc>
        <w:tc>
          <w:tcPr>
            <w:tcW w:w="276" w:type="dxa"/>
            <w:gridSpan w:val="6"/>
            <w:shd w:val="clear" w:color="auto" w:fill="auto"/>
          </w:tcPr>
          <w:p w14:paraId="7DC80309" w14:textId="77777777" w:rsidR="00CA361A" w:rsidRPr="00F32DFA" w:rsidRDefault="00CA361A" w:rsidP="00CA361A">
            <w:pPr>
              <w:rPr>
                <w:rFonts w:ascii="Arial" w:hAnsi="Arial" w:cs="Arial"/>
                <w:sz w:val="8"/>
                <w:szCs w:val="2"/>
                <w:lang w:val="es-BO"/>
              </w:rPr>
            </w:pPr>
          </w:p>
        </w:tc>
        <w:tc>
          <w:tcPr>
            <w:tcW w:w="335" w:type="dxa"/>
            <w:gridSpan w:val="4"/>
            <w:tcBorders>
              <w:right w:val="single" w:sz="12" w:space="0" w:color="1F4E79" w:themeColor="accent1" w:themeShade="80"/>
            </w:tcBorders>
            <w:shd w:val="clear" w:color="auto" w:fill="auto"/>
          </w:tcPr>
          <w:p w14:paraId="7D297890" w14:textId="77777777" w:rsidR="00CA361A" w:rsidRPr="00F32DFA" w:rsidRDefault="00CA361A" w:rsidP="00CA361A">
            <w:pPr>
              <w:rPr>
                <w:rFonts w:ascii="Arial" w:hAnsi="Arial" w:cs="Arial"/>
                <w:sz w:val="8"/>
                <w:szCs w:val="2"/>
                <w:lang w:val="es-BO"/>
              </w:rPr>
            </w:pPr>
          </w:p>
        </w:tc>
      </w:tr>
      <w:tr w:rsidR="00470D7D" w:rsidRPr="00F32DFA" w14:paraId="107C8B22" w14:textId="77777777" w:rsidTr="0012752A">
        <w:trPr>
          <w:trHeight w:val="219"/>
          <w:jc w:val="center"/>
        </w:trPr>
        <w:tc>
          <w:tcPr>
            <w:tcW w:w="1351" w:type="dxa"/>
            <w:gridSpan w:val="8"/>
            <w:vMerge w:val="restart"/>
            <w:tcBorders>
              <w:left w:val="single" w:sz="12" w:space="0" w:color="1F4E79" w:themeColor="accent1" w:themeShade="80"/>
            </w:tcBorders>
            <w:vAlign w:val="center"/>
          </w:tcPr>
          <w:p w14:paraId="0065BD05" w14:textId="77777777" w:rsidR="00CA361A" w:rsidRPr="00F32DFA" w:rsidRDefault="00CA361A" w:rsidP="00CA361A">
            <w:pPr>
              <w:jc w:val="right"/>
              <w:rPr>
                <w:rFonts w:ascii="Arial" w:hAnsi="Arial" w:cs="Arial"/>
                <w:sz w:val="16"/>
                <w:szCs w:val="16"/>
                <w:lang w:val="es-BO"/>
              </w:rPr>
            </w:pPr>
            <w:r w:rsidRPr="00F32DFA">
              <w:rPr>
                <w:rFonts w:ascii="Arial" w:hAnsi="Arial" w:cs="Arial"/>
                <w:sz w:val="16"/>
                <w:szCs w:val="16"/>
                <w:lang w:val="es-BO"/>
              </w:rPr>
              <w:t>Domicilio</w:t>
            </w:r>
          </w:p>
          <w:p w14:paraId="5A11159F" w14:textId="77777777" w:rsidR="00CA361A" w:rsidRPr="00F32DFA" w:rsidRDefault="00CA361A" w:rsidP="00CA361A">
            <w:pPr>
              <w:jc w:val="right"/>
              <w:rPr>
                <w:rFonts w:ascii="Arial" w:hAnsi="Arial" w:cs="Arial"/>
                <w:b/>
                <w:sz w:val="16"/>
                <w:szCs w:val="16"/>
                <w:lang w:val="es-BO"/>
              </w:rPr>
            </w:pPr>
            <w:r w:rsidRPr="00F32DFA">
              <w:rPr>
                <w:rFonts w:ascii="Arial" w:hAnsi="Arial" w:cs="Arial"/>
                <w:sz w:val="14"/>
                <w:szCs w:val="16"/>
                <w:lang w:val="es-BO"/>
              </w:rPr>
              <w:t>(fijado para el proceso de contratación)</w:t>
            </w:r>
          </w:p>
        </w:tc>
        <w:tc>
          <w:tcPr>
            <w:tcW w:w="412" w:type="dxa"/>
            <w:gridSpan w:val="4"/>
          </w:tcPr>
          <w:p w14:paraId="5C77666E" w14:textId="77777777" w:rsidR="00CA361A" w:rsidRPr="00F32DFA" w:rsidRDefault="00CA361A" w:rsidP="00CA361A">
            <w:pPr>
              <w:rPr>
                <w:rFonts w:ascii="Arial" w:hAnsi="Arial" w:cs="Arial"/>
                <w:sz w:val="16"/>
                <w:szCs w:val="16"/>
                <w:lang w:val="es-BO"/>
              </w:rPr>
            </w:pPr>
          </w:p>
        </w:tc>
        <w:tc>
          <w:tcPr>
            <w:tcW w:w="1406" w:type="dxa"/>
            <w:gridSpan w:val="15"/>
            <w:tcBorders>
              <w:bottom w:val="single" w:sz="4" w:space="0" w:color="auto"/>
            </w:tcBorders>
          </w:tcPr>
          <w:p w14:paraId="6BA160E0" w14:textId="77777777" w:rsidR="00CA361A" w:rsidRPr="00F32DFA" w:rsidRDefault="00CA361A" w:rsidP="00CA361A">
            <w:pPr>
              <w:jc w:val="center"/>
              <w:rPr>
                <w:rFonts w:ascii="Arial" w:hAnsi="Arial" w:cs="Arial"/>
                <w:sz w:val="16"/>
                <w:szCs w:val="16"/>
                <w:lang w:val="es-BO"/>
              </w:rPr>
            </w:pPr>
            <w:r w:rsidRPr="00F32DFA">
              <w:rPr>
                <w:i/>
                <w:sz w:val="14"/>
                <w:szCs w:val="14"/>
                <w:lang w:val="es-BO"/>
              </w:rPr>
              <w:t>Ciudad</w:t>
            </w:r>
          </w:p>
        </w:tc>
        <w:tc>
          <w:tcPr>
            <w:tcW w:w="352" w:type="dxa"/>
            <w:gridSpan w:val="3"/>
          </w:tcPr>
          <w:p w14:paraId="290E6631" w14:textId="77777777" w:rsidR="00CA361A" w:rsidRPr="00F32DFA" w:rsidRDefault="00CA361A" w:rsidP="00CA361A">
            <w:pPr>
              <w:rPr>
                <w:rFonts w:ascii="Arial" w:hAnsi="Arial" w:cs="Arial"/>
                <w:sz w:val="16"/>
                <w:szCs w:val="16"/>
                <w:lang w:val="es-BO"/>
              </w:rPr>
            </w:pPr>
          </w:p>
        </w:tc>
        <w:tc>
          <w:tcPr>
            <w:tcW w:w="1477" w:type="dxa"/>
            <w:gridSpan w:val="19"/>
            <w:tcBorders>
              <w:bottom w:val="single" w:sz="4" w:space="0" w:color="auto"/>
            </w:tcBorders>
          </w:tcPr>
          <w:p w14:paraId="2873202C" w14:textId="77777777" w:rsidR="00CA361A" w:rsidRPr="00F32DFA" w:rsidRDefault="00CA361A" w:rsidP="00CA361A">
            <w:pPr>
              <w:jc w:val="center"/>
              <w:rPr>
                <w:rFonts w:ascii="Arial" w:hAnsi="Arial" w:cs="Arial"/>
                <w:sz w:val="16"/>
                <w:szCs w:val="16"/>
                <w:lang w:val="es-BO"/>
              </w:rPr>
            </w:pPr>
            <w:r w:rsidRPr="00F32DFA">
              <w:rPr>
                <w:i/>
                <w:sz w:val="14"/>
                <w:szCs w:val="14"/>
                <w:lang w:val="es-BO"/>
              </w:rPr>
              <w:t>Zona</w:t>
            </w:r>
          </w:p>
        </w:tc>
        <w:tc>
          <w:tcPr>
            <w:tcW w:w="276" w:type="dxa"/>
            <w:gridSpan w:val="4"/>
          </w:tcPr>
          <w:p w14:paraId="63A5FE91" w14:textId="77777777" w:rsidR="00CA361A" w:rsidRPr="00F32DFA" w:rsidRDefault="00CA361A" w:rsidP="00CA361A">
            <w:pPr>
              <w:rPr>
                <w:rFonts w:ascii="Arial" w:hAnsi="Arial" w:cs="Arial"/>
                <w:sz w:val="16"/>
                <w:szCs w:val="16"/>
                <w:lang w:val="es-BO"/>
              </w:rPr>
            </w:pPr>
          </w:p>
        </w:tc>
        <w:tc>
          <w:tcPr>
            <w:tcW w:w="3921" w:type="dxa"/>
            <w:gridSpan w:val="70"/>
            <w:tcBorders>
              <w:bottom w:val="single" w:sz="4" w:space="0" w:color="auto"/>
            </w:tcBorders>
          </w:tcPr>
          <w:p w14:paraId="7223DE8F" w14:textId="77777777" w:rsidR="00CA361A" w:rsidRPr="00F32DFA" w:rsidRDefault="00CA361A" w:rsidP="00CA361A">
            <w:pPr>
              <w:jc w:val="center"/>
              <w:rPr>
                <w:rFonts w:ascii="Arial" w:hAnsi="Arial" w:cs="Arial"/>
                <w:sz w:val="16"/>
                <w:szCs w:val="16"/>
                <w:lang w:val="es-BO"/>
              </w:rPr>
            </w:pPr>
            <w:r w:rsidRPr="00F32DFA">
              <w:rPr>
                <w:i/>
                <w:sz w:val="14"/>
                <w:szCs w:val="14"/>
                <w:lang w:val="es-BO"/>
              </w:rPr>
              <w:t>Dirección</w:t>
            </w:r>
          </w:p>
        </w:tc>
        <w:tc>
          <w:tcPr>
            <w:tcW w:w="291" w:type="dxa"/>
            <w:gridSpan w:val="5"/>
          </w:tcPr>
          <w:p w14:paraId="651E04A4" w14:textId="77777777" w:rsidR="00CA361A" w:rsidRPr="00F32DFA" w:rsidRDefault="00CA361A" w:rsidP="00CA361A">
            <w:pPr>
              <w:rPr>
                <w:rFonts w:ascii="Arial" w:hAnsi="Arial" w:cs="Arial"/>
                <w:sz w:val="16"/>
                <w:szCs w:val="16"/>
                <w:lang w:val="es-BO"/>
              </w:rPr>
            </w:pPr>
          </w:p>
        </w:tc>
        <w:tc>
          <w:tcPr>
            <w:tcW w:w="280" w:type="dxa"/>
            <w:gridSpan w:val="3"/>
            <w:tcBorders>
              <w:right w:val="single" w:sz="12" w:space="0" w:color="1F4E79" w:themeColor="accent1" w:themeShade="80"/>
            </w:tcBorders>
          </w:tcPr>
          <w:p w14:paraId="4BA4E89C" w14:textId="77777777" w:rsidR="00CA361A" w:rsidRPr="00F32DFA" w:rsidRDefault="00CA361A" w:rsidP="00CA361A">
            <w:pPr>
              <w:rPr>
                <w:rFonts w:ascii="Arial" w:hAnsi="Arial" w:cs="Arial"/>
                <w:sz w:val="16"/>
                <w:szCs w:val="16"/>
                <w:lang w:val="es-BO"/>
              </w:rPr>
            </w:pPr>
          </w:p>
        </w:tc>
      </w:tr>
      <w:tr w:rsidR="00470D7D" w:rsidRPr="00F32DFA" w14:paraId="5F81294D" w14:textId="77777777" w:rsidTr="0012752A">
        <w:trPr>
          <w:trHeight w:val="391"/>
          <w:jc w:val="center"/>
        </w:trPr>
        <w:tc>
          <w:tcPr>
            <w:tcW w:w="1351" w:type="dxa"/>
            <w:gridSpan w:val="8"/>
            <w:vMerge/>
            <w:tcBorders>
              <w:left w:val="single" w:sz="12" w:space="0" w:color="1F4E79" w:themeColor="accent1" w:themeShade="80"/>
            </w:tcBorders>
            <w:vAlign w:val="center"/>
          </w:tcPr>
          <w:p w14:paraId="14F23E64" w14:textId="77777777" w:rsidR="00CA361A" w:rsidRPr="00F32DFA" w:rsidRDefault="00CA361A" w:rsidP="00CA361A">
            <w:pPr>
              <w:jc w:val="right"/>
              <w:rPr>
                <w:rFonts w:ascii="Arial" w:hAnsi="Arial" w:cs="Arial"/>
                <w:b/>
                <w:sz w:val="16"/>
                <w:szCs w:val="16"/>
                <w:lang w:val="es-BO"/>
              </w:rPr>
            </w:pPr>
          </w:p>
        </w:tc>
        <w:tc>
          <w:tcPr>
            <w:tcW w:w="412" w:type="dxa"/>
            <w:gridSpan w:val="4"/>
            <w:tcBorders>
              <w:right w:val="single" w:sz="4" w:space="0" w:color="auto"/>
            </w:tcBorders>
          </w:tcPr>
          <w:p w14:paraId="2C504E28" w14:textId="77777777" w:rsidR="00CA361A" w:rsidRPr="00F32DFA" w:rsidRDefault="00CA361A" w:rsidP="00CA361A">
            <w:pPr>
              <w:rPr>
                <w:rFonts w:ascii="Arial" w:hAnsi="Arial" w:cs="Arial"/>
                <w:sz w:val="16"/>
                <w:szCs w:val="16"/>
                <w:lang w:val="es-BO"/>
              </w:rPr>
            </w:pPr>
          </w:p>
        </w:tc>
        <w:tc>
          <w:tcPr>
            <w:tcW w:w="1406"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D3277B" w14:textId="0FA5183B" w:rsidR="00CA361A" w:rsidRPr="00F32DFA" w:rsidRDefault="00CA361A" w:rsidP="00DF4710">
            <w:pPr>
              <w:jc w:val="center"/>
              <w:rPr>
                <w:rFonts w:ascii="Arial" w:hAnsi="Arial" w:cs="Arial"/>
                <w:sz w:val="16"/>
                <w:szCs w:val="16"/>
                <w:lang w:val="es-BO"/>
              </w:rPr>
            </w:pPr>
            <w:r w:rsidRPr="00F32DFA">
              <w:rPr>
                <w:rFonts w:ascii="Arial" w:hAnsi="Arial" w:cs="Arial"/>
                <w:sz w:val="16"/>
                <w:szCs w:val="16"/>
                <w:lang w:val="es-BO"/>
              </w:rPr>
              <w:t>La Paz</w:t>
            </w:r>
          </w:p>
        </w:tc>
        <w:tc>
          <w:tcPr>
            <w:tcW w:w="352" w:type="dxa"/>
            <w:gridSpan w:val="3"/>
            <w:tcBorders>
              <w:left w:val="single" w:sz="4" w:space="0" w:color="auto"/>
              <w:right w:val="single" w:sz="4" w:space="0" w:color="auto"/>
            </w:tcBorders>
          </w:tcPr>
          <w:p w14:paraId="029E5016" w14:textId="77777777" w:rsidR="00CA361A" w:rsidRPr="00F32DFA" w:rsidRDefault="00CA361A" w:rsidP="00CA361A">
            <w:pPr>
              <w:rPr>
                <w:rFonts w:ascii="Arial" w:hAnsi="Arial" w:cs="Arial"/>
                <w:sz w:val="16"/>
                <w:szCs w:val="16"/>
                <w:lang w:val="es-BO"/>
              </w:rPr>
            </w:pPr>
          </w:p>
        </w:tc>
        <w:tc>
          <w:tcPr>
            <w:tcW w:w="1477" w:type="dxa"/>
            <w:gridSpan w:val="19"/>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730A87" w14:textId="23BD1EFE" w:rsidR="00CA361A" w:rsidRPr="00F32DFA" w:rsidRDefault="00CA361A" w:rsidP="00DF4710">
            <w:pPr>
              <w:jc w:val="center"/>
              <w:rPr>
                <w:rFonts w:ascii="Arial" w:hAnsi="Arial" w:cs="Arial"/>
                <w:sz w:val="16"/>
                <w:szCs w:val="16"/>
                <w:lang w:val="es-BO"/>
              </w:rPr>
            </w:pPr>
            <w:r w:rsidRPr="00F32DFA">
              <w:rPr>
                <w:rFonts w:ascii="Arial" w:hAnsi="Arial" w:cs="Arial"/>
                <w:sz w:val="16"/>
                <w:szCs w:val="16"/>
                <w:lang w:val="es-BO"/>
              </w:rPr>
              <w:t>San Jorge</w:t>
            </w:r>
          </w:p>
        </w:tc>
        <w:tc>
          <w:tcPr>
            <w:tcW w:w="276" w:type="dxa"/>
            <w:gridSpan w:val="4"/>
            <w:tcBorders>
              <w:left w:val="single" w:sz="4" w:space="0" w:color="auto"/>
              <w:right w:val="single" w:sz="4" w:space="0" w:color="auto"/>
            </w:tcBorders>
          </w:tcPr>
          <w:p w14:paraId="6E6788CD" w14:textId="77777777" w:rsidR="00CA361A" w:rsidRPr="00F32DFA" w:rsidRDefault="00CA361A" w:rsidP="00CA361A">
            <w:pPr>
              <w:rPr>
                <w:rFonts w:ascii="Arial" w:hAnsi="Arial" w:cs="Arial"/>
                <w:sz w:val="16"/>
                <w:szCs w:val="16"/>
                <w:lang w:val="es-BO"/>
              </w:rPr>
            </w:pPr>
          </w:p>
        </w:tc>
        <w:tc>
          <w:tcPr>
            <w:tcW w:w="3921" w:type="dxa"/>
            <w:gridSpan w:val="7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F81451" w14:textId="172E4BFE" w:rsidR="00CA361A" w:rsidRPr="00F32DFA" w:rsidRDefault="00CA361A" w:rsidP="008E5144">
            <w:pPr>
              <w:rPr>
                <w:rFonts w:ascii="Arial" w:hAnsi="Arial" w:cs="Arial"/>
                <w:sz w:val="16"/>
                <w:szCs w:val="16"/>
                <w:lang w:val="es-BO"/>
              </w:rPr>
            </w:pPr>
            <w:r>
              <w:rPr>
                <w:rFonts w:ascii="Verdana" w:hAnsi="Verdana" w:cs="Arial"/>
                <w:sz w:val="14"/>
                <w:szCs w:val="14"/>
              </w:rPr>
              <w:t>Calle Campos  N° 233 entre A</w:t>
            </w:r>
            <w:r w:rsidR="008E5144">
              <w:rPr>
                <w:rFonts w:ascii="Verdana" w:hAnsi="Verdana" w:cs="Arial"/>
                <w:sz w:val="14"/>
                <w:szCs w:val="14"/>
              </w:rPr>
              <w:t>venida Arce y Av. 6 de Agosto</w:t>
            </w:r>
            <w:r w:rsidRPr="00F32DFA">
              <w:rPr>
                <w:rFonts w:ascii="Verdana" w:hAnsi="Verdana" w:cs="Arial"/>
                <w:sz w:val="14"/>
                <w:szCs w:val="14"/>
              </w:rPr>
              <w:t>,</w:t>
            </w:r>
            <w:r w:rsidR="008E5144">
              <w:rPr>
                <w:rFonts w:ascii="Verdana" w:hAnsi="Verdana" w:cs="Arial"/>
                <w:sz w:val="14"/>
                <w:szCs w:val="14"/>
              </w:rPr>
              <w:t xml:space="preserve"> </w:t>
            </w:r>
            <w:r w:rsidRPr="00F32DFA">
              <w:rPr>
                <w:rFonts w:ascii="Verdana" w:hAnsi="Verdana" w:cs="Arial"/>
                <w:sz w:val="14"/>
                <w:szCs w:val="14"/>
              </w:rPr>
              <w:t>La Paz – Bolivia</w:t>
            </w:r>
          </w:p>
        </w:tc>
        <w:tc>
          <w:tcPr>
            <w:tcW w:w="291" w:type="dxa"/>
            <w:gridSpan w:val="5"/>
            <w:tcBorders>
              <w:left w:val="single" w:sz="4" w:space="0" w:color="auto"/>
            </w:tcBorders>
          </w:tcPr>
          <w:p w14:paraId="0C301403" w14:textId="77777777" w:rsidR="00CA361A" w:rsidRPr="00F32DFA" w:rsidRDefault="00CA361A" w:rsidP="00CA361A">
            <w:pPr>
              <w:rPr>
                <w:rFonts w:ascii="Arial" w:hAnsi="Arial" w:cs="Arial"/>
                <w:sz w:val="16"/>
                <w:szCs w:val="16"/>
                <w:lang w:val="es-BO"/>
              </w:rPr>
            </w:pPr>
          </w:p>
        </w:tc>
        <w:tc>
          <w:tcPr>
            <w:tcW w:w="280" w:type="dxa"/>
            <w:gridSpan w:val="3"/>
            <w:tcBorders>
              <w:right w:val="single" w:sz="12" w:space="0" w:color="1F4E79" w:themeColor="accent1" w:themeShade="80"/>
            </w:tcBorders>
          </w:tcPr>
          <w:p w14:paraId="2B7C6D7D" w14:textId="77777777" w:rsidR="00CA361A" w:rsidRPr="00F32DFA" w:rsidRDefault="00CA361A" w:rsidP="00CA361A">
            <w:pPr>
              <w:rPr>
                <w:rFonts w:ascii="Arial" w:hAnsi="Arial" w:cs="Arial"/>
                <w:sz w:val="16"/>
                <w:szCs w:val="16"/>
                <w:lang w:val="es-BO"/>
              </w:rPr>
            </w:pPr>
          </w:p>
        </w:tc>
      </w:tr>
      <w:tr w:rsidR="00470D7D" w:rsidRPr="00F32DFA" w14:paraId="75D80283" w14:textId="77777777" w:rsidTr="0012752A">
        <w:trPr>
          <w:trHeight w:val="148"/>
          <w:jc w:val="center"/>
        </w:trPr>
        <w:tc>
          <w:tcPr>
            <w:tcW w:w="1351" w:type="dxa"/>
            <w:gridSpan w:val="8"/>
            <w:vMerge/>
            <w:tcBorders>
              <w:left w:val="single" w:sz="12" w:space="0" w:color="1F4E79" w:themeColor="accent1" w:themeShade="80"/>
            </w:tcBorders>
            <w:vAlign w:val="center"/>
          </w:tcPr>
          <w:p w14:paraId="791A6774" w14:textId="77777777" w:rsidR="00CA361A" w:rsidRPr="00F32DFA" w:rsidRDefault="00CA361A" w:rsidP="00CA361A">
            <w:pPr>
              <w:jc w:val="right"/>
              <w:rPr>
                <w:rFonts w:ascii="Arial" w:hAnsi="Arial" w:cs="Arial"/>
                <w:b/>
                <w:sz w:val="16"/>
                <w:szCs w:val="16"/>
                <w:lang w:val="es-BO"/>
              </w:rPr>
            </w:pPr>
          </w:p>
        </w:tc>
        <w:tc>
          <w:tcPr>
            <w:tcW w:w="412" w:type="dxa"/>
            <w:gridSpan w:val="4"/>
          </w:tcPr>
          <w:p w14:paraId="04FFD058" w14:textId="77777777" w:rsidR="00CA361A" w:rsidRPr="00F32DFA" w:rsidRDefault="00CA361A" w:rsidP="00CA361A">
            <w:pPr>
              <w:rPr>
                <w:rFonts w:ascii="Arial" w:hAnsi="Arial" w:cs="Arial"/>
                <w:sz w:val="8"/>
                <w:szCs w:val="8"/>
                <w:lang w:val="es-BO"/>
              </w:rPr>
            </w:pPr>
          </w:p>
        </w:tc>
        <w:tc>
          <w:tcPr>
            <w:tcW w:w="276" w:type="dxa"/>
            <w:gridSpan w:val="3"/>
            <w:tcBorders>
              <w:top w:val="single" w:sz="4" w:space="0" w:color="auto"/>
            </w:tcBorders>
          </w:tcPr>
          <w:p w14:paraId="64E8758A" w14:textId="77777777" w:rsidR="00CA361A" w:rsidRPr="00F32DFA" w:rsidRDefault="00CA361A" w:rsidP="00CA361A">
            <w:pPr>
              <w:rPr>
                <w:rFonts w:ascii="Arial" w:hAnsi="Arial" w:cs="Arial"/>
                <w:sz w:val="8"/>
                <w:szCs w:val="8"/>
                <w:lang w:val="es-BO"/>
              </w:rPr>
            </w:pPr>
          </w:p>
        </w:tc>
        <w:tc>
          <w:tcPr>
            <w:tcW w:w="283" w:type="dxa"/>
            <w:gridSpan w:val="3"/>
            <w:tcBorders>
              <w:top w:val="single" w:sz="4" w:space="0" w:color="auto"/>
            </w:tcBorders>
          </w:tcPr>
          <w:p w14:paraId="44F22A77" w14:textId="77777777" w:rsidR="00CA361A" w:rsidRPr="00F32DFA" w:rsidRDefault="00CA361A" w:rsidP="00CA361A">
            <w:pPr>
              <w:rPr>
                <w:rFonts w:ascii="Arial" w:hAnsi="Arial" w:cs="Arial"/>
                <w:sz w:val="8"/>
                <w:szCs w:val="8"/>
                <w:lang w:val="es-BO"/>
              </w:rPr>
            </w:pPr>
          </w:p>
        </w:tc>
        <w:tc>
          <w:tcPr>
            <w:tcW w:w="288" w:type="dxa"/>
            <w:gridSpan w:val="3"/>
            <w:tcBorders>
              <w:top w:val="single" w:sz="4" w:space="0" w:color="auto"/>
            </w:tcBorders>
          </w:tcPr>
          <w:p w14:paraId="1953F053" w14:textId="77777777" w:rsidR="00CA361A" w:rsidRPr="00F32DFA" w:rsidRDefault="00CA361A" w:rsidP="00CA361A">
            <w:pPr>
              <w:rPr>
                <w:rFonts w:ascii="Arial" w:hAnsi="Arial" w:cs="Arial"/>
                <w:sz w:val="8"/>
                <w:szCs w:val="8"/>
                <w:lang w:val="es-BO"/>
              </w:rPr>
            </w:pPr>
          </w:p>
        </w:tc>
        <w:tc>
          <w:tcPr>
            <w:tcW w:w="280" w:type="dxa"/>
            <w:gridSpan w:val="3"/>
            <w:tcBorders>
              <w:top w:val="single" w:sz="4" w:space="0" w:color="auto"/>
            </w:tcBorders>
          </w:tcPr>
          <w:p w14:paraId="44375281" w14:textId="77777777" w:rsidR="00CA361A" w:rsidRPr="00F32DFA" w:rsidRDefault="00CA361A" w:rsidP="00CA361A">
            <w:pPr>
              <w:rPr>
                <w:rFonts w:ascii="Arial" w:hAnsi="Arial" w:cs="Arial"/>
                <w:sz w:val="8"/>
                <w:szCs w:val="8"/>
                <w:lang w:val="es-BO"/>
              </w:rPr>
            </w:pPr>
          </w:p>
        </w:tc>
        <w:tc>
          <w:tcPr>
            <w:tcW w:w="279" w:type="dxa"/>
            <w:gridSpan w:val="3"/>
          </w:tcPr>
          <w:p w14:paraId="1964FB1A" w14:textId="77777777" w:rsidR="00CA361A" w:rsidRPr="00F32DFA" w:rsidRDefault="00CA361A" w:rsidP="00CA361A">
            <w:pPr>
              <w:rPr>
                <w:rFonts w:ascii="Arial" w:hAnsi="Arial" w:cs="Arial"/>
                <w:sz w:val="8"/>
                <w:szCs w:val="8"/>
                <w:lang w:val="es-BO"/>
              </w:rPr>
            </w:pPr>
          </w:p>
        </w:tc>
        <w:tc>
          <w:tcPr>
            <w:tcW w:w="352" w:type="dxa"/>
            <w:gridSpan w:val="3"/>
          </w:tcPr>
          <w:p w14:paraId="5201DEEC" w14:textId="77777777" w:rsidR="00CA361A" w:rsidRPr="00F32DFA" w:rsidRDefault="00CA361A" w:rsidP="00CA361A">
            <w:pPr>
              <w:rPr>
                <w:rFonts w:ascii="Arial" w:hAnsi="Arial" w:cs="Arial"/>
                <w:sz w:val="8"/>
                <w:szCs w:val="8"/>
                <w:lang w:val="es-BO"/>
              </w:rPr>
            </w:pPr>
          </w:p>
        </w:tc>
        <w:tc>
          <w:tcPr>
            <w:tcW w:w="283" w:type="dxa"/>
            <w:gridSpan w:val="3"/>
            <w:tcBorders>
              <w:top w:val="single" w:sz="4" w:space="0" w:color="auto"/>
            </w:tcBorders>
          </w:tcPr>
          <w:p w14:paraId="2CD1F2B4" w14:textId="77777777" w:rsidR="00CA361A" w:rsidRPr="00F32DFA" w:rsidRDefault="00CA361A" w:rsidP="00CA361A">
            <w:pPr>
              <w:rPr>
                <w:rFonts w:ascii="Arial" w:hAnsi="Arial" w:cs="Arial"/>
                <w:sz w:val="8"/>
                <w:szCs w:val="8"/>
                <w:lang w:val="es-BO"/>
              </w:rPr>
            </w:pPr>
          </w:p>
        </w:tc>
        <w:tc>
          <w:tcPr>
            <w:tcW w:w="281" w:type="dxa"/>
            <w:gridSpan w:val="4"/>
            <w:tcBorders>
              <w:top w:val="single" w:sz="4" w:space="0" w:color="auto"/>
            </w:tcBorders>
          </w:tcPr>
          <w:p w14:paraId="0D58BD9C" w14:textId="77777777" w:rsidR="00CA361A" w:rsidRPr="00F32DFA" w:rsidRDefault="00CA361A" w:rsidP="00CA361A">
            <w:pPr>
              <w:rPr>
                <w:rFonts w:ascii="Arial" w:hAnsi="Arial" w:cs="Arial"/>
                <w:sz w:val="8"/>
                <w:szCs w:val="8"/>
                <w:lang w:val="es-BO"/>
              </w:rPr>
            </w:pPr>
          </w:p>
        </w:tc>
        <w:tc>
          <w:tcPr>
            <w:tcW w:w="359" w:type="dxa"/>
            <w:gridSpan w:val="4"/>
            <w:tcBorders>
              <w:top w:val="single" w:sz="4" w:space="0" w:color="auto"/>
            </w:tcBorders>
          </w:tcPr>
          <w:p w14:paraId="206EB176" w14:textId="77777777" w:rsidR="00CA361A" w:rsidRPr="00F32DFA" w:rsidRDefault="00CA361A" w:rsidP="00CA361A">
            <w:pPr>
              <w:rPr>
                <w:rFonts w:ascii="Arial" w:hAnsi="Arial" w:cs="Arial"/>
                <w:sz w:val="8"/>
                <w:szCs w:val="8"/>
                <w:lang w:val="es-BO"/>
              </w:rPr>
            </w:pPr>
          </w:p>
        </w:tc>
        <w:tc>
          <w:tcPr>
            <w:tcW w:w="277" w:type="dxa"/>
            <w:gridSpan w:val="4"/>
            <w:tcBorders>
              <w:top w:val="single" w:sz="4" w:space="0" w:color="auto"/>
            </w:tcBorders>
          </w:tcPr>
          <w:p w14:paraId="519AC0A7" w14:textId="77777777" w:rsidR="00CA361A" w:rsidRPr="00F32DFA" w:rsidRDefault="00CA361A" w:rsidP="00CA361A">
            <w:pPr>
              <w:rPr>
                <w:rFonts w:ascii="Arial" w:hAnsi="Arial" w:cs="Arial"/>
                <w:sz w:val="8"/>
                <w:szCs w:val="8"/>
                <w:lang w:val="es-BO"/>
              </w:rPr>
            </w:pPr>
          </w:p>
        </w:tc>
        <w:tc>
          <w:tcPr>
            <w:tcW w:w="277" w:type="dxa"/>
            <w:gridSpan w:val="4"/>
            <w:tcBorders>
              <w:top w:val="single" w:sz="4" w:space="0" w:color="auto"/>
            </w:tcBorders>
          </w:tcPr>
          <w:p w14:paraId="38DD96C4" w14:textId="77777777" w:rsidR="00CA361A" w:rsidRPr="00F32DFA" w:rsidRDefault="00CA361A" w:rsidP="00CA361A">
            <w:pPr>
              <w:rPr>
                <w:rFonts w:ascii="Arial" w:hAnsi="Arial" w:cs="Arial"/>
                <w:sz w:val="8"/>
                <w:szCs w:val="8"/>
                <w:lang w:val="es-BO"/>
              </w:rPr>
            </w:pPr>
          </w:p>
        </w:tc>
        <w:tc>
          <w:tcPr>
            <w:tcW w:w="276" w:type="dxa"/>
            <w:gridSpan w:val="4"/>
          </w:tcPr>
          <w:p w14:paraId="27EDBDB6" w14:textId="77777777" w:rsidR="00CA361A" w:rsidRPr="00F32DFA" w:rsidRDefault="00CA361A" w:rsidP="00CA361A">
            <w:pPr>
              <w:rPr>
                <w:rFonts w:ascii="Arial" w:hAnsi="Arial" w:cs="Arial"/>
                <w:sz w:val="8"/>
                <w:szCs w:val="8"/>
                <w:lang w:val="es-BO"/>
              </w:rPr>
            </w:pPr>
          </w:p>
        </w:tc>
        <w:tc>
          <w:tcPr>
            <w:tcW w:w="276" w:type="dxa"/>
            <w:gridSpan w:val="4"/>
            <w:tcBorders>
              <w:top w:val="single" w:sz="4" w:space="0" w:color="auto"/>
            </w:tcBorders>
          </w:tcPr>
          <w:p w14:paraId="6693C728" w14:textId="77777777" w:rsidR="00CA361A" w:rsidRPr="00F32DFA" w:rsidRDefault="00CA361A" w:rsidP="00CA361A">
            <w:pPr>
              <w:rPr>
                <w:rFonts w:ascii="Arial" w:hAnsi="Arial" w:cs="Arial"/>
                <w:sz w:val="8"/>
                <w:szCs w:val="8"/>
                <w:lang w:val="es-BO"/>
              </w:rPr>
            </w:pPr>
          </w:p>
        </w:tc>
        <w:tc>
          <w:tcPr>
            <w:tcW w:w="278" w:type="dxa"/>
            <w:gridSpan w:val="4"/>
            <w:tcBorders>
              <w:top w:val="single" w:sz="4" w:space="0" w:color="auto"/>
            </w:tcBorders>
          </w:tcPr>
          <w:p w14:paraId="4E4C33C7" w14:textId="77777777" w:rsidR="00CA361A" w:rsidRPr="00F32DFA" w:rsidRDefault="00CA361A" w:rsidP="00CA361A">
            <w:pPr>
              <w:rPr>
                <w:rFonts w:ascii="Arial" w:hAnsi="Arial" w:cs="Arial"/>
                <w:sz w:val="8"/>
                <w:szCs w:val="8"/>
                <w:lang w:val="es-BO"/>
              </w:rPr>
            </w:pPr>
          </w:p>
        </w:tc>
        <w:tc>
          <w:tcPr>
            <w:tcW w:w="278" w:type="dxa"/>
            <w:gridSpan w:val="5"/>
            <w:tcBorders>
              <w:top w:val="single" w:sz="4" w:space="0" w:color="auto"/>
            </w:tcBorders>
          </w:tcPr>
          <w:p w14:paraId="5C6B48DC" w14:textId="77777777" w:rsidR="00CA361A" w:rsidRPr="00F32DFA" w:rsidRDefault="00CA361A" w:rsidP="00CA361A">
            <w:pPr>
              <w:rPr>
                <w:rFonts w:ascii="Arial" w:hAnsi="Arial" w:cs="Arial"/>
                <w:sz w:val="8"/>
                <w:szCs w:val="8"/>
                <w:lang w:val="es-BO"/>
              </w:rPr>
            </w:pPr>
          </w:p>
        </w:tc>
        <w:tc>
          <w:tcPr>
            <w:tcW w:w="278" w:type="dxa"/>
            <w:gridSpan w:val="5"/>
            <w:tcBorders>
              <w:top w:val="single" w:sz="4" w:space="0" w:color="auto"/>
            </w:tcBorders>
          </w:tcPr>
          <w:p w14:paraId="1AD70B86" w14:textId="77777777" w:rsidR="00CA361A" w:rsidRPr="00F32DFA" w:rsidRDefault="00CA361A" w:rsidP="00CA361A">
            <w:pPr>
              <w:rPr>
                <w:rFonts w:ascii="Arial" w:hAnsi="Arial" w:cs="Arial"/>
                <w:sz w:val="8"/>
                <w:szCs w:val="8"/>
                <w:lang w:val="es-BO"/>
              </w:rPr>
            </w:pPr>
          </w:p>
        </w:tc>
        <w:tc>
          <w:tcPr>
            <w:tcW w:w="276" w:type="dxa"/>
            <w:gridSpan w:val="4"/>
            <w:tcBorders>
              <w:top w:val="single" w:sz="4" w:space="0" w:color="auto"/>
            </w:tcBorders>
          </w:tcPr>
          <w:p w14:paraId="46E1C0DD" w14:textId="77777777" w:rsidR="00CA361A" w:rsidRPr="00F32DFA" w:rsidRDefault="00CA361A" w:rsidP="00CA361A">
            <w:pPr>
              <w:rPr>
                <w:rFonts w:ascii="Arial" w:hAnsi="Arial" w:cs="Arial"/>
                <w:sz w:val="8"/>
                <w:szCs w:val="8"/>
                <w:lang w:val="es-BO"/>
              </w:rPr>
            </w:pPr>
          </w:p>
        </w:tc>
        <w:tc>
          <w:tcPr>
            <w:tcW w:w="277" w:type="dxa"/>
            <w:gridSpan w:val="5"/>
            <w:tcBorders>
              <w:top w:val="single" w:sz="4" w:space="0" w:color="auto"/>
            </w:tcBorders>
          </w:tcPr>
          <w:p w14:paraId="5DB0A611" w14:textId="77777777" w:rsidR="00CA361A" w:rsidRPr="00F32DFA" w:rsidRDefault="00CA361A" w:rsidP="00CA361A">
            <w:pPr>
              <w:rPr>
                <w:rFonts w:ascii="Arial" w:hAnsi="Arial" w:cs="Arial"/>
                <w:sz w:val="8"/>
                <w:szCs w:val="8"/>
                <w:lang w:val="es-BO"/>
              </w:rPr>
            </w:pPr>
          </w:p>
        </w:tc>
        <w:tc>
          <w:tcPr>
            <w:tcW w:w="277" w:type="dxa"/>
            <w:gridSpan w:val="5"/>
            <w:tcBorders>
              <w:top w:val="single" w:sz="4" w:space="0" w:color="auto"/>
            </w:tcBorders>
          </w:tcPr>
          <w:p w14:paraId="5CDFB477" w14:textId="77777777" w:rsidR="00CA361A" w:rsidRPr="00F32DFA" w:rsidRDefault="00CA361A" w:rsidP="00CA361A">
            <w:pPr>
              <w:rPr>
                <w:rFonts w:ascii="Arial" w:hAnsi="Arial" w:cs="Arial"/>
                <w:sz w:val="8"/>
                <w:szCs w:val="8"/>
                <w:lang w:val="es-BO"/>
              </w:rPr>
            </w:pPr>
          </w:p>
        </w:tc>
        <w:tc>
          <w:tcPr>
            <w:tcW w:w="277" w:type="dxa"/>
            <w:gridSpan w:val="5"/>
            <w:tcBorders>
              <w:top w:val="single" w:sz="4" w:space="0" w:color="auto"/>
            </w:tcBorders>
          </w:tcPr>
          <w:p w14:paraId="0D1B0E5A" w14:textId="77777777" w:rsidR="00CA361A" w:rsidRPr="00F32DFA" w:rsidRDefault="00CA361A" w:rsidP="00CA361A">
            <w:pPr>
              <w:rPr>
                <w:rFonts w:ascii="Arial" w:hAnsi="Arial" w:cs="Arial"/>
                <w:sz w:val="8"/>
                <w:szCs w:val="8"/>
                <w:lang w:val="es-BO"/>
              </w:rPr>
            </w:pPr>
          </w:p>
        </w:tc>
        <w:tc>
          <w:tcPr>
            <w:tcW w:w="277" w:type="dxa"/>
            <w:gridSpan w:val="6"/>
            <w:tcBorders>
              <w:top w:val="single" w:sz="4" w:space="0" w:color="auto"/>
            </w:tcBorders>
          </w:tcPr>
          <w:p w14:paraId="6202535B" w14:textId="77777777" w:rsidR="00CA361A" w:rsidRPr="00F32DFA" w:rsidRDefault="00CA361A" w:rsidP="00CA361A">
            <w:pPr>
              <w:rPr>
                <w:rFonts w:ascii="Arial" w:hAnsi="Arial" w:cs="Arial"/>
                <w:sz w:val="8"/>
                <w:szCs w:val="8"/>
                <w:lang w:val="es-BO"/>
              </w:rPr>
            </w:pPr>
          </w:p>
        </w:tc>
        <w:tc>
          <w:tcPr>
            <w:tcW w:w="278" w:type="dxa"/>
            <w:gridSpan w:val="6"/>
            <w:tcBorders>
              <w:top w:val="single" w:sz="4" w:space="0" w:color="auto"/>
            </w:tcBorders>
          </w:tcPr>
          <w:p w14:paraId="0E44C0E6" w14:textId="77777777" w:rsidR="00CA361A" w:rsidRPr="00F32DFA" w:rsidRDefault="00CA361A" w:rsidP="00CA361A">
            <w:pPr>
              <w:rPr>
                <w:rFonts w:ascii="Arial" w:hAnsi="Arial" w:cs="Arial"/>
                <w:sz w:val="8"/>
                <w:szCs w:val="8"/>
                <w:lang w:val="es-BO"/>
              </w:rPr>
            </w:pPr>
          </w:p>
        </w:tc>
        <w:tc>
          <w:tcPr>
            <w:tcW w:w="278" w:type="dxa"/>
            <w:gridSpan w:val="5"/>
            <w:tcBorders>
              <w:top w:val="single" w:sz="4" w:space="0" w:color="auto"/>
            </w:tcBorders>
          </w:tcPr>
          <w:p w14:paraId="7EA8EE2D" w14:textId="77777777" w:rsidR="00CA361A" w:rsidRPr="00F32DFA" w:rsidRDefault="00CA361A" w:rsidP="00CA361A">
            <w:pPr>
              <w:rPr>
                <w:rFonts w:ascii="Arial" w:hAnsi="Arial" w:cs="Arial"/>
                <w:sz w:val="8"/>
                <w:szCs w:val="8"/>
                <w:lang w:val="es-BO"/>
              </w:rPr>
            </w:pPr>
          </w:p>
        </w:tc>
        <w:tc>
          <w:tcPr>
            <w:tcW w:w="278" w:type="dxa"/>
            <w:gridSpan w:val="4"/>
            <w:tcBorders>
              <w:top w:val="single" w:sz="4" w:space="0" w:color="auto"/>
            </w:tcBorders>
          </w:tcPr>
          <w:p w14:paraId="31C61E26" w14:textId="77777777" w:rsidR="00CA361A" w:rsidRPr="00F32DFA" w:rsidRDefault="00CA361A" w:rsidP="00CA361A">
            <w:pPr>
              <w:rPr>
                <w:rFonts w:ascii="Arial" w:hAnsi="Arial" w:cs="Arial"/>
                <w:sz w:val="8"/>
                <w:szCs w:val="8"/>
                <w:lang w:val="es-BO"/>
              </w:rPr>
            </w:pPr>
          </w:p>
        </w:tc>
        <w:tc>
          <w:tcPr>
            <w:tcW w:w="277" w:type="dxa"/>
            <w:gridSpan w:val="5"/>
            <w:tcBorders>
              <w:top w:val="single" w:sz="4" w:space="0" w:color="auto"/>
            </w:tcBorders>
          </w:tcPr>
          <w:p w14:paraId="187F5D91" w14:textId="77777777" w:rsidR="00CA361A" w:rsidRPr="00F32DFA" w:rsidRDefault="00CA361A" w:rsidP="00CA361A">
            <w:pPr>
              <w:rPr>
                <w:rFonts w:ascii="Arial" w:hAnsi="Arial" w:cs="Arial"/>
                <w:sz w:val="8"/>
                <w:szCs w:val="8"/>
                <w:lang w:val="es-BO"/>
              </w:rPr>
            </w:pPr>
          </w:p>
        </w:tc>
        <w:tc>
          <w:tcPr>
            <w:tcW w:w="276" w:type="dxa"/>
            <w:gridSpan w:val="5"/>
            <w:tcBorders>
              <w:top w:val="single" w:sz="4" w:space="0" w:color="auto"/>
            </w:tcBorders>
          </w:tcPr>
          <w:p w14:paraId="69353B45" w14:textId="77777777" w:rsidR="00CA361A" w:rsidRPr="00F32DFA" w:rsidRDefault="00CA361A" w:rsidP="00CA361A">
            <w:pPr>
              <w:rPr>
                <w:rFonts w:ascii="Arial" w:hAnsi="Arial" w:cs="Arial"/>
                <w:sz w:val="8"/>
                <w:szCs w:val="8"/>
                <w:lang w:val="es-BO"/>
              </w:rPr>
            </w:pPr>
          </w:p>
        </w:tc>
        <w:tc>
          <w:tcPr>
            <w:tcW w:w="276" w:type="dxa"/>
            <w:gridSpan w:val="6"/>
          </w:tcPr>
          <w:p w14:paraId="3A2FBDBA" w14:textId="77777777" w:rsidR="00CA361A" w:rsidRPr="00F32DFA" w:rsidRDefault="00CA361A" w:rsidP="00CA361A">
            <w:pPr>
              <w:rPr>
                <w:rFonts w:ascii="Arial" w:hAnsi="Arial" w:cs="Arial"/>
                <w:sz w:val="8"/>
                <w:szCs w:val="8"/>
                <w:lang w:val="es-BO"/>
              </w:rPr>
            </w:pPr>
          </w:p>
        </w:tc>
        <w:tc>
          <w:tcPr>
            <w:tcW w:w="335" w:type="dxa"/>
            <w:gridSpan w:val="4"/>
            <w:tcBorders>
              <w:right w:val="single" w:sz="12" w:space="0" w:color="1F4E79" w:themeColor="accent1" w:themeShade="80"/>
            </w:tcBorders>
          </w:tcPr>
          <w:p w14:paraId="548E657B" w14:textId="77777777" w:rsidR="00CA361A" w:rsidRPr="00F32DFA" w:rsidRDefault="00CA361A" w:rsidP="00CA361A">
            <w:pPr>
              <w:rPr>
                <w:rFonts w:ascii="Arial" w:hAnsi="Arial" w:cs="Arial"/>
                <w:sz w:val="8"/>
                <w:szCs w:val="8"/>
                <w:lang w:val="es-BO"/>
              </w:rPr>
            </w:pPr>
          </w:p>
        </w:tc>
      </w:tr>
      <w:tr w:rsidR="00470D7D" w:rsidRPr="00F32DFA" w14:paraId="5A30F3D4" w14:textId="77777777" w:rsidTr="0012752A">
        <w:trPr>
          <w:trHeight w:val="102"/>
          <w:jc w:val="center"/>
        </w:trPr>
        <w:tc>
          <w:tcPr>
            <w:tcW w:w="1351" w:type="dxa"/>
            <w:gridSpan w:val="8"/>
            <w:tcBorders>
              <w:left w:val="single" w:sz="12" w:space="0" w:color="1F4E79" w:themeColor="accent1" w:themeShade="80"/>
            </w:tcBorders>
            <w:shd w:val="clear" w:color="auto" w:fill="auto"/>
            <w:vAlign w:val="center"/>
          </w:tcPr>
          <w:p w14:paraId="7AE54BD4" w14:textId="77777777" w:rsidR="00CA361A" w:rsidRPr="00F32DFA" w:rsidRDefault="00CA361A" w:rsidP="00CA361A">
            <w:pPr>
              <w:jc w:val="right"/>
              <w:rPr>
                <w:rFonts w:ascii="Arial" w:hAnsi="Arial" w:cs="Arial"/>
                <w:b/>
                <w:sz w:val="8"/>
                <w:szCs w:val="2"/>
                <w:lang w:val="es-BO"/>
              </w:rPr>
            </w:pPr>
          </w:p>
        </w:tc>
        <w:tc>
          <w:tcPr>
            <w:tcW w:w="412" w:type="dxa"/>
            <w:gridSpan w:val="4"/>
            <w:shd w:val="clear" w:color="auto" w:fill="auto"/>
          </w:tcPr>
          <w:p w14:paraId="499B081D" w14:textId="77777777" w:rsidR="00CA361A" w:rsidRPr="00F32DFA" w:rsidRDefault="00CA361A" w:rsidP="00CA361A">
            <w:pPr>
              <w:rPr>
                <w:rFonts w:ascii="Arial" w:hAnsi="Arial" w:cs="Arial"/>
                <w:sz w:val="8"/>
                <w:szCs w:val="2"/>
                <w:lang w:val="es-BO"/>
              </w:rPr>
            </w:pPr>
          </w:p>
        </w:tc>
        <w:tc>
          <w:tcPr>
            <w:tcW w:w="276" w:type="dxa"/>
            <w:gridSpan w:val="3"/>
            <w:shd w:val="clear" w:color="auto" w:fill="auto"/>
          </w:tcPr>
          <w:p w14:paraId="5B93235D" w14:textId="77777777" w:rsidR="00CA361A" w:rsidRPr="00F32DFA" w:rsidRDefault="00CA361A" w:rsidP="00CA361A">
            <w:pPr>
              <w:rPr>
                <w:rFonts w:ascii="Arial" w:hAnsi="Arial" w:cs="Arial"/>
                <w:sz w:val="8"/>
                <w:szCs w:val="2"/>
                <w:lang w:val="es-BO"/>
              </w:rPr>
            </w:pPr>
          </w:p>
        </w:tc>
        <w:tc>
          <w:tcPr>
            <w:tcW w:w="283" w:type="dxa"/>
            <w:gridSpan w:val="3"/>
            <w:shd w:val="clear" w:color="auto" w:fill="auto"/>
          </w:tcPr>
          <w:p w14:paraId="36C09707" w14:textId="77777777" w:rsidR="00CA361A" w:rsidRPr="00F32DFA" w:rsidRDefault="00CA361A" w:rsidP="00CA361A">
            <w:pPr>
              <w:rPr>
                <w:rFonts w:ascii="Arial" w:hAnsi="Arial" w:cs="Arial"/>
                <w:sz w:val="8"/>
                <w:szCs w:val="2"/>
                <w:lang w:val="es-BO"/>
              </w:rPr>
            </w:pPr>
          </w:p>
        </w:tc>
        <w:tc>
          <w:tcPr>
            <w:tcW w:w="288" w:type="dxa"/>
            <w:gridSpan w:val="3"/>
            <w:shd w:val="clear" w:color="auto" w:fill="auto"/>
          </w:tcPr>
          <w:p w14:paraId="156EC522" w14:textId="77777777" w:rsidR="00CA361A" w:rsidRPr="00F32DFA" w:rsidRDefault="00CA361A" w:rsidP="00CA361A">
            <w:pPr>
              <w:rPr>
                <w:rFonts w:ascii="Arial" w:hAnsi="Arial" w:cs="Arial"/>
                <w:sz w:val="8"/>
                <w:szCs w:val="2"/>
                <w:lang w:val="es-BO"/>
              </w:rPr>
            </w:pPr>
          </w:p>
        </w:tc>
        <w:tc>
          <w:tcPr>
            <w:tcW w:w="280" w:type="dxa"/>
            <w:gridSpan w:val="3"/>
            <w:tcBorders>
              <w:bottom w:val="single" w:sz="4" w:space="0" w:color="auto"/>
            </w:tcBorders>
            <w:shd w:val="clear" w:color="auto" w:fill="auto"/>
          </w:tcPr>
          <w:p w14:paraId="558D57CE" w14:textId="77777777" w:rsidR="00CA361A" w:rsidRPr="00F32DFA" w:rsidRDefault="00CA361A" w:rsidP="00CA361A">
            <w:pPr>
              <w:rPr>
                <w:rFonts w:ascii="Arial" w:hAnsi="Arial" w:cs="Arial"/>
                <w:sz w:val="8"/>
                <w:szCs w:val="2"/>
                <w:lang w:val="es-BO"/>
              </w:rPr>
            </w:pPr>
          </w:p>
        </w:tc>
        <w:tc>
          <w:tcPr>
            <w:tcW w:w="279" w:type="dxa"/>
            <w:gridSpan w:val="3"/>
            <w:tcBorders>
              <w:bottom w:val="single" w:sz="4" w:space="0" w:color="auto"/>
            </w:tcBorders>
            <w:shd w:val="clear" w:color="auto" w:fill="auto"/>
          </w:tcPr>
          <w:p w14:paraId="2A6E6B5B" w14:textId="77777777" w:rsidR="00CA361A" w:rsidRPr="00F32DFA" w:rsidRDefault="00CA361A" w:rsidP="00CA361A">
            <w:pPr>
              <w:rPr>
                <w:rFonts w:ascii="Arial" w:hAnsi="Arial" w:cs="Arial"/>
                <w:sz w:val="8"/>
                <w:szCs w:val="2"/>
                <w:lang w:val="es-BO"/>
              </w:rPr>
            </w:pPr>
          </w:p>
        </w:tc>
        <w:tc>
          <w:tcPr>
            <w:tcW w:w="352" w:type="dxa"/>
            <w:gridSpan w:val="3"/>
            <w:tcBorders>
              <w:bottom w:val="single" w:sz="4" w:space="0" w:color="auto"/>
            </w:tcBorders>
            <w:shd w:val="clear" w:color="auto" w:fill="auto"/>
          </w:tcPr>
          <w:p w14:paraId="69193CA6" w14:textId="77777777" w:rsidR="00CA361A" w:rsidRPr="00F32DFA" w:rsidRDefault="00CA361A" w:rsidP="00CA361A">
            <w:pPr>
              <w:rPr>
                <w:rFonts w:ascii="Arial" w:hAnsi="Arial" w:cs="Arial"/>
                <w:sz w:val="8"/>
                <w:szCs w:val="2"/>
                <w:lang w:val="es-BO"/>
              </w:rPr>
            </w:pPr>
          </w:p>
        </w:tc>
        <w:tc>
          <w:tcPr>
            <w:tcW w:w="283" w:type="dxa"/>
            <w:gridSpan w:val="3"/>
            <w:tcBorders>
              <w:bottom w:val="single" w:sz="4" w:space="0" w:color="auto"/>
            </w:tcBorders>
            <w:shd w:val="clear" w:color="auto" w:fill="auto"/>
          </w:tcPr>
          <w:p w14:paraId="0838AE29" w14:textId="77777777" w:rsidR="00CA361A" w:rsidRPr="00F32DFA" w:rsidRDefault="00CA361A" w:rsidP="00CA361A">
            <w:pPr>
              <w:rPr>
                <w:rFonts w:ascii="Arial" w:hAnsi="Arial" w:cs="Arial"/>
                <w:sz w:val="8"/>
                <w:szCs w:val="2"/>
                <w:lang w:val="es-BO"/>
              </w:rPr>
            </w:pPr>
          </w:p>
        </w:tc>
        <w:tc>
          <w:tcPr>
            <w:tcW w:w="281" w:type="dxa"/>
            <w:gridSpan w:val="4"/>
            <w:shd w:val="clear" w:color="auto" w:fill="auto"/>
          </w:tcPr>
          <w:p w14:paraId="017E060F" w14:textId="77777777" w:rsidR="00CA361A" w:rsidRPr="00F32DFA" w:rsidRDefault="00CA361A" w:rsidP="00CA361A">
            <w:pPr>
              <w:rPr>
                <w:rFonts w:ascii="Arial" w:hAnsi="Arial" w:cs="Arial"/>
                <w:sz w:val="8"/>
                <w:szCs w:val="2"/>
                <w:lang w:val="es-BO"/>
              </w:rPr>
            </w:pPr>
          </w:p>
        </w:tc>
        <w:tc>
          <w:tcPr>
            <w:tcW w:w="359" w:type="dxa"/>
            <w:gridSpan w:val="4"/>
            <w:shd w:val="clear" w:color="auto" w:fill="auto"/>
          </w:tcPr>
          <w:p w14:paraId="5ABB128A" w14:textId="77777777" w:rsidR="00CA361A" w:rsidRPr="00F32DFA" w:rsidRDefault="00CA361A" w:rsidP="00CA361A">
            <w:pPr>
              <w:rPr>
                <w:rFonts w:ascii="Arial" w:hAnsi="Arial" w:cs="Arial"/>
                <w:sz w:val="8"/>
                <w:szCs w:val="2"/>
                <w:lang w:val="es-BO"/>
              </w:rPr>
            </w:pPr>
          </w:p>
        </w:tc>
        <w:tc>
          <w:tcPr>
            <w:tcW w:w="277" w:type="dxa"/>
            <w:gridSpan w:val="4"/>
            <w:shd w:val="clear" w:color="auto" w:fill="auto"/>
          </w:tcPr>
          <w:p w14:paraId="55C30E9A" w14:textId="77777777" w:rsidR="00CA361A" w:rsidRPr="00F32DFA" w:rsidRDefault="00CA361A" w:rsidP="00CA361A">
            <w:pPr>
              <w:rPr>
                <w:rFonts w:ascii="Arial" w:hAnsi="Arial" w:cs="Arial"/>
                <w:sz w:val="8"/>
                <w:szCs w:val="2"/>
                <w:lang w:val="es-BO"/>
              </w:rPr>
            </w:pPr>
          </w:p>
        </w:tc>
        <w:tc>
          <w:tcPr>
            <w:tcW w:w="277" w:type="dxa"/>
            <w:gridSpan w:val="4"/>
            <w:shd w:val="clear" w:color="auto" w:fill="auto"/>
          </w:tcPr>
          <w:p w14:paraId="3714006A" w14:textId="77777777" w:rsidR="00CA361A" w:rsidRPr="00F32DFA" w:rsidRDefault="00CA361A" w:rsidP="00CA361A">
            <w:pPr>
              <w:rPr>
                <w:rFonts w:ascii="Arial" w:hAnsi="Arial" w:cs="Arial"/>
                <w:sz w:val="8"/>
                <w:szCs w:val="2"/>
                <w:lang w:val="es-BO"/>
              </w:rPr>
            </w:pPr>
          </w:p>
        </w:tc>
        <w:tc>
          <w:tcPr>
            <w:tcW w:w="276" w:type="dxa"/>
            <w:gridSpan w:val="4"/>
            <w:shd w:val="clear" w:color="auto" w:fill="auto"/>
          </w:tcPr>
          <w:p w14:paraId="1560AD84" w14:textId="77777777" w:rsidR="00CA361A" w:rsidRPr="00F32DFA" w:rsidRDefault="00CA361A" w:rsidP="00CA361A">
            <w:pPr>
              <w:rPr>
                <w:rFonts w:ascii="Arial" w:hAnsi="Arial" w:cs="Arial"/>
                <w:sz w:val="8"/>
                <w:szCs w:val="2"/>
                <w:lang w:val="es-BO"/>
              </w:rPr>
            </w:pPr>
          </w:p>
        </w:tc>
        <w:tc>
          <w:tcPr>
            <w:tcW w:w="276" w:type="dxa"/>
            <w:gridSpan w:val="4"/>
            <w:shd w:val="clear" w:color="auto" w:fill="auto"/>
          </w:tcPr>
          <w:p w14:paraId="38ED4D9C" w14:textId="77777777" w:rsidR="00CA361A" w:rsidRPr="00F32DFA" w:rsidRDefault="00CA361A" w:rsidP="00CA361A">
            <w:pPr>
              <w:rPr>
                <w:rFonts w:ascii="Arial" w:hAnsi="Arial" w:cs="Arial"/>
                <w:sz w:val="8"/>
                <w:szCs w:val="2"/>
                <w:lang w:val="es-BO"/>
              </w:rPr>
            </w:pPr>
          </w:p>
        </w:tc>
        <w:tc>
          <w:tcPr>
            <w:tcW w:w="278" w:type="dxa"/>
            <w:gridSpan w:val="4"/>
            <w:shd w:val="clear" w:color="auto" w:fill="auto"/>
          </w:tcPr>
          <w:p w14:paraId="02C73D68" w14:textId="77777777" w:rsidR="00CA361A" w:rsidRPr="00F32DFA" w:rsidRDefault="00CA361A" w:rsidP="00CA361A">
            <w:pPr>
              <w:rPr>
                <w:rFonts w:ascii="Arial" w:hAnsi="Arial" w:cs="Arial"/>
                <w:sz w:val="8"/>
                <w:szCs w:val="2"/>
                <w:lang w:val="es-BO"/>
              </w:rPr>
            </w:pPr>
          </w:p>
        </w:tc>
        <w:tc>
          <w:tcPr>
            <w:tcW w:w="278" w:type="dxa"/>
            <w:gridSpan w:val="5"/>
            <w:tcBorders>
              <w:bottom w:val="single" w:sz="4" w:space="0" w:color="auto"/>
            </w:tcBorders>
            <w:shd w:val="clear" w:color="auto" w:fill="auto"/>
          </w:tcPr>
          <w:p w14:paraId="308B6931" w14:textId="77777777" w:rsidR="00CA361A" w:rsidRPr="00F32DFA" w:rsidRDefault="00CA361A" w:rsidP="00CA361A">
            <w:pPr>
              <w:rPr>
                <w:rFonts w:ascii="Arial" w:hAnsi="Arial" w:cs="Arial"/>
                <w:sz w:val="8"/>
                <w:szCs w:val="2"/>
                <w:lang w:val="es-BO"/>
              </w:rPr>
            </w:pPr>
          </w:p>
        </w:tc>
        <w:tc>
          <w:tcPr>
            <w:tcW w:w="278" w:type="dxa"/>
            <w:gridSpan w:val="5"/>
            <w:tcBorders>
              <w:bottom w:val="single" w:sz="4" w:space="0" w:color="auto"/>
            </w:tcBorders>
            <w:shd w:val="clear" w:color="auto" w:fill="auto"/>
          </w:tcPr>
          <w:p w14:paraId="6F4F4F4C" w14:textId="77777777" w:rsidR="00CA361A" w:rsidRPr="00F32DFA" w:rsidRDefault="00CA361A" w:rsidP="00CA361A">
            <w:pPr>
              <w:rPr>
                <w:rFonts w:ascii="Arial" w:hAnsi="Arial" w:cs="Arial"/>
                <w:sz w:val="8"/>
                <w:szCs w:val="2"/>
                <w:lang w:val="es-BO"/>
              </w:rPr>
            </w:pPr>
          </w:p>
        </w:tc>
        <w:tc>
          <w:tcPr>
            <w:tcW w:w="276" w:type="dxa"/>
            <w:gridSpan w:val="4"/>
            <w:tcBorders>
              <w:bottom w:val="single" w:sz="4" w:space="0" w:color="auto"/>
            </w:tcBorders>
            <w:shd w:val="clear" w:color="auto" w:fill="auto"/>
          </w:tcPr>
          <w:p w14:paraId="50A206ED" w14:textId="77777777" w:rsidR="00CA361A" w:rsidRPr="00F32DFA" w:rsidRDefault="00CA361A" w:rsidP="00CA361A">
            <w:pPr>
              <w:rPr>
                <w:rFonts w:ascii="Arial" w:hAnsi="Arial" w:cs="Arial"/>
                <w:sz w:val="8"/>
                <w:szCs w:val="2"/>
                <w:lang w:val="es-BO"/>
              </w:rPr>
            </w:pPr>
          </w:p>
        </w:tc>
        <w:tc>
          <w:tcPr>
            <w:tcW w:w="277" w:type="dxa"/>
            <w:gridSpan w:val="5"/>
            <w:tcBorders>
              <w:bottom w:val="single" w:sz="4" w:space="0" w:color="auto"/>
            </w:tcBorders>
            <w:shd w:val="clear" w:color="auto" w:fill="auto"/>
          </w:tcPr>
          <w:p w14:paraId="72F096B9" w14:textId="77777777" w:rsidR="00CA361A" w:rsidRPr="00F32DFA" w:rsidRDefault="00CA361A" w:rsidP="00CA361A">
            <w:pPr>
              <w:rPr>
                <w:rFonts w:ascii="Arial" w:hAnsi="Arial" w:cs="Arial"/>
                <w:sz w:val="8"/>
                <w:szCs w:val="2"/>
                <w:lang w:val="es-BO"/>
              </w:rPr>
            </w:pPr>
          </w:p>
        </w:tc>
        <w:tc>
          <w:tcPr>
            <w:tcW w:w="277" w:type="dxa"/>
            <w:gridSpan w:val="5"/>
            <w:tcBorders>
              <w:bottom w:val="single" w:sz="4" w:space="0" w:color="auto"/>
            </w:tcBorders>
            <w:shd w:val="clear" w:color="auto" w:fill="auto"/>
          </w:tcPr>
          <w:p w14:paraId="12D3353D" w14:textId="77777777" w:rsidR="00CA361A" w:rsidRPr="00F32DFA" w:rsidRDefault="00CA361A" w:rsidP="00CA361A">
            <w:pPr>
              <w:rPr>
                <w:rFonts w:ascii="Arial" w:hAnsi="Arial" w:cs="Arial"/>
                <w:sz w:val="8"/>
                <w:szCs w:val="2"/>
                <w:lang w:val="es-BO"/>
              </w:rPr>
            </w:pPr>
          </w:p>
        </w:tc>
        <w:tc>
          <w:tcPr>
            <w:tcW w:w="277" w:type="dxa"/>
            <w:gridSpan w:val="5"/>
            <w:tcBorders>
              <w:bottom w:val="single" w:sz="4" w:space="0" w:color="auto"/>
            </w:tcBorders>
            <w:shd w:val="clear" w:color="auto" w:fill="auto"/>
          </w:tcPr>
          <w:p w14:paraId="4BAE2CB7" w14:textId="77777777" w:rsidR="00CA361A" w:rsidRPr="00F32DFA" w:rsidRDefault="00CA361A" w:rsidP="00CA361A">
            <w:pPr>
              <w:rPr>
                <w:rFonts w:ascii="Arial" w:hAnsi="Arial" w:cs="Arial"/>
                <w:sz w:val="8"/>
                <w:szCs w:val="2"/>
                <w:lang w:val="es-BO"/>
              </w:rPr>
            </w:pPr>
          </w:p>
        </w:tc>
        <w:tc>
          <w:tcPr>
            <w:tcW w:w="277" w:type="dxa"/>
            <w:gridSpan w:val="6"/>
            <w:tcBorders>
              <w:bottom w:val="single" w:sz="4" w:space="0" w:color="auto"/>
            </w:tcBorders>
            <w:shd w:val="clear" w:color="auto" w:fill="auto"/>
          </w:tcPr>
          <w:p w14:paraId="73F65439" w14:textId="77777777" w:rsidR="00CA361A" w:rsidRPr="00F32DFA" w:rsidRDefault="00CA361A" w:rsidP="00CA361A">
            <w:pPr>
              <w:rPr>
                <w:rFonts w:ascii="Arial" w:hAnsi="Arial" w:cs="Arial"/>
                <w:sz w:val="8"/>
                <w:szCs w:val="2"/>
                <w:lang w:val="es-BO"/>
              </w:rPr>
            </w:pPr>
          </w:p>
        </w:tc>
        <w:tc>
          <w:tcPr>
            <w:tcW w:w="278" w:type="dxa"/>
            <w:gridSpan w:val="6"/>
            <w:tcBorders>
              <w:bottom w:val="single" w:sz="4" w:space="0" w:color="auto"/>
            </w:tcBorders>
            <w:shd w:val="clear" w:color="auto" w:fill="auto"/>
          </w:tcPr>
          <w:p w14:paraId="4C0A168D" w14:textId="77777777" w:rsidR="00CA361A" w:rsidRPr="00F32DFA" w:rsidRDefault="00CA361A" w:rsidP="00CA361A">
            <w:pPr>
              <w:rPr>
                <w:rFonts w:ascii="Arial" w:hAnsi="Arial" w:cs="Arial"/>
                <w:sz w:val="8"/>
                <w:szCs w:val="2"/>
                <w:lang w:val="es-BO"/>
              </w:rPr>
            </w:pPr>
          </w:p>
        </w:tc>
        <w:tc>
          <w:tcPr>
            <w:tcW w:w="278" w:type="dxa"/>
            <w:gridSpan w:val="5"/>
            <w:tcBorders>
              <w:bottom w:val="single" w:sz="4" w:space="0" w:color="auto"/>
            </w:tcBorders>
            <w:shd w:val="clear" w:color="auto" w:fill="auto"/>
          </w:tcPr>
          <w:p w14:paraId="3A100533" w14:textId="77777777" w:rsidR="00CA361A" w:rsidRPr="00F32DFA" w:rsidRDefault="00CA361A" w:rsidP="00CA361A">
            <w:pPr>
              <w:rPr>
                <w:rFonts w:ascii="Arial" w:hAnsi="Arial" w:cs="Arial"/>
                <w:sz w:val="8"/>
                <w:szCs w:val="2"/>
                <w:lang w:val="es-BO"/>
              </w:rPr>
            </w:pPr>
          </w:p>
        </w:tc>
        <w:tc>
          <w:tcPr>
            <w:tcW w:w="278" w:type="dxa"/>
            <w:gridSpan w:val="4"/>
            <w:tcBorders>
              <w:bottom w:val="single" w:sz="4" w:space="0" w:color="auto"/>
            </w:tcBorders>
            <w:shd w:val="clear" w:color="auto" w:fill="auto"/>
          </w:tcPr>
          <w:p w14:paraId="13A45789" w14:textId="77777777" w:rsidR="00CA361A" w:rsidRPr="00F32DFA" w:rsidRDefault="00CA361A" w:rsidP="00CA361A">
            <w:pPr>
              <w:rPr>
                <w:rFonts w:ascii="Arial" w:hAnsi="Arial" w:cs="Arial"/>
                <w:sz w:val="8"/>
                <w:szCs w:val="2"/>
                <w:lang w:val="es-BO"/>
              </w:rPr>
            </w:pPr>
          </w:p>
        </w:tc>
        <w:tc>
          <w:tcPr>
            <w:tcW w:w="277" w:type="dxa"/>
            <w:gridSpan w:val="5"/>
            <w:tcBorders>
              <w:bottom w:val="single" w:sz="4" w:space="0" w:color="auto"/>
            </w:tcBorders>
            <w:shd w:val="clear" w:color="auto" w:fill="auto"/>
          </w:tcPr>
          <w:p w14:paraId="22BEECBA" w14:textId="77777777" w:rsidR="00CA361A" w:rsidRPr="00F32DFA" w:rsidRDefault="00CA361A" w:rsidP="00CA361A">
            <w:pPr>
              <w:rPr>
                <w:rFonts w:ascii="Arial" w:hAnsi="Arial" w:cs="Arial"/>
                <w:sz w:val="8"/>
                <w:szCs w:val="2"/>
                <w:lang w:val="es-BO"/>
              </w:rPr>
            </w:pPr>
          </w:p>
        </w:tc>
        <w:tc>
          <w:tcPr>
            <w:tcW w:w="276" w:type="dxa"/>
            <w:gridSpan w:val="5"/>
            <w:tcBorders>
              <w:bottom w:val="single" w:sz="4" w:space="0" w:color="auto"/>
            </w:tcBorders>
            <w:shd w:val="clear" w:color="auto" w:fill="auto"/>
          </w:tcPr>
          <w:p w14:paraId="118C59C4" w14:textId="77777777" w:rsidR="00CA361A" w:rsidRPr="00F32DFA" w:rsidRDefault="00CA361A" w:rsidP="00CA361A">
            <w:pPr>
              <w:rPr>
                <w:rFonts w:ascii="Arial" w:hAnsi="Arial" w:cs="Arial"/>
                <w:sz w:val="8"/>
                <w:szCs w:val="2"/>
                <w:lang w:val="es-BO"/>
              </w:rPr>
            </w:pPr>
          </w:p>
        </w:tc>
        <w:tc>
          <w:tcPr>
            <w:tcW w:w="276" w:type="dxa"/>
            <w:gridSpan w:val="6"/>
            <w:shd w:val="clear" w:color="auto" w:fill="auto"/>
          </w:tcPr>
          <w:p w14:paraId="505C5E89" w14:textId="77777777" w:rsidR="00CA361A" w:rsidRPr="00F32DFA" w:rsidRDefault="00CA361A" w:rsidP="00CA361A">
            <w:pPr>
              <w:rPr>
                <w:rFonts w:ascii="Arial" w:hAnsi="Arial" w:cs="Arial"/>
                <w:sz w:val="8"/>
                <w:szCs w:val="2"/>
                <w:lang w:val="es-BO"/>
              </w:rPr>
            </w:pPr>
          </w:p>
        </w:tc>
        <w:tc>
          <w:tcPr>
            <w:tcW w:w="335" w:type="dxa"/>
            <w:gridSpan w:val="4"/>
            <w:tcBorders>
              <w:right w:val="single" w:sz="12" w:space="0" w:color="1F4E79" w:themeColor="accent1" w:themeShade="80"/>
            </w:tcBorders>
            <w:shd w:val="clear" w:color="auto" w:fill="auto"/>
          </w:tcPr>
          <w:p w14:paraId="02A39FAA" w14:textId="77777777" w:rsidR="00CA361A" w:rsidRPr="00F32DFA" w:rsidRDefault="00CA361A" w:rsidP="00CA361A">
            <w:pPr>
              <w:rPr>
                <w:rFonts w:ascii="Arial" w:hAnsi="Arial" w:cs="Arial"/>
                <w:sz w:val="8"/>
                <w:szCs w:val="2"/>
                <w:lang w:val="es-BO"/>
              </w:rPr>
            </w:pPr>
          </w:p>
        </w:tc>
      </w:tr>
      <w:tr w:rsidR="00470D7D" w:rsidRPr="00F32DFA" w14:paraId="53C488FC" w14:textId="77777777" w:rsidTr="0012752A">
        <w:trPr>
          <w:trHeight w:val="516"/>
          <w:jc w:val="center"/>
        </w:trPr>
        <w:tc>
          <w:tcPr>
            <w:tcW w:w="889" w:type="dxa"/>
            <w:gridSpan w:val="4"/>
            <w:tcBorders>
              <w:left w:val="single" w:sz="12" w:space="0" w:color="1F4E79" w:themeColor="accent1" w:themeShade="80"/>
              <w:right w:val="single" w:sz="4" w:space="0" w:color="auto"/>
            </w:tcBorders>
            <w:vAlign w:val="center"/>
          </w:tcPr>
          <w:p w14:paraId="2306F944" w14:textId="77777777" w:rsidR="00CA361A" w:rsidRPr="00F32DFA" w:rsidRDefault="00CA361A" w:rsidP="00CA361A">
            <w:pPr>
              <w:jc w:val="right"/>
              <w:rPr>
                <w:rFonts w:ascii="Arial" w:hAnsi="Arial" w:cs="Arial"/>
                <w:sz w:val="16"/>
                <w:szCs w:val="16"/>
                <w:lang w:val="es-BO"/>
              </w:rPr>
            </w:pPr>
            <w:r w:rsidRPr="00F32DFA">
              <w:rPr>
                <w:rFonts w:ascii="Arial" w:hAnsi="Arial" w:cs="Arial"/>
                <w:sz w:val="16"/>
                <w:szCs w:val="16"/>
                <w:lang w:val="es-BO"/>
              </w:rPr>
              <w:t>Teléfono</w:t>
            </w:r>
          </w:p>
        </w:tc>
        <w:tc>
          <w:tcPr>
            <w:tcW w:w="87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569BD" w14:textId="1653F1DE" w:rsidR="00CA361A" w:rsidRPr="00F32DFA" w:rsidRDefault="00CA361A" w:rsidP="00CA361A">
            <w:pPr>
              <w:rPr>
                <w:rFonts w:ascii="Arial" w:hAnsi="Arial" w:cs="Arial"/>
                <w:sz w:val="16"/>
                <w:szCs w:val="16"/>
                <w:lang w:val="es-BO"/>
              </w:rPr>
            </w:pPr>
            <w:r w:rsidRPr="00F32DFA">
              <w:rPr>
                <w:rFonts w:ascii="Verdana" w:hAnsi="Verdana" w:cs="Arial"/>
                <w:sz w:val="14"/>
                <w:szCs w:val="14"/>
              </w:rPr>
              <w:t>2146367 - 2146398</w:t>
            </w:r>
          </w:p>
        </w:tc>
        <w:tc>
          <w:tcPr>
            <w:tcW w:w="276" w:type="dxa"/>
            <w:gridSpan w:val="3"/>
            <w:tcBorders>
              <w:left w:val="single" w:sz="4" w:space="0" w:color="auto"/>
            </w:tcBorders>
            <w:vAlign w:val="center"/>
          </w:tcPr>
          <w:p w14:paraId="48064ECD" w14:textId="77777777" w:rsidR="00CA361A" w:rsidRPr="00F32DFA" w:rsidRDefault="00CA361A" w:rsidP="00CA361A">
            <w:pPr>
              <w:rPr>
                <w:rFonts w:ascii="Arial" w:hAnsi="Arial" w:cs="Arial"/>
                <w:sz w:val="16"/>
                <w:szCs w:val="16"/>
                <w:lang w:val="es-BO"/>
              </w:rPr>
            </w:pPr>
          </w:p>
        </w:tc>
        <w:tc>
          <w:tcPr>
            <w:tcW w:w="571" w:type="dxa"/>
            <w:gridSpan w:val="6"/>
            <w:tcBorders>
              <w:left w:val="nil"/>
              <w:right w:val="single" w:sz="4" w:space="0" w:color="auto"/>
            </w:tcBorders>
          </w:tcPr>
          <w:p w14:paraId="3509F1D4" w14:textId="77777777" w:rsidR="00CA361A" w:rsidRPr="00F32DFA" w:rsidRDefault="00CA361A" w:rsidP="00CA361A">
            <w:pPr>
              <w:rPr>
                <w:rFonts w:ascii="Arial" w:hAnsi="Arial" w:cs="Arial"/>
                <w:sz w:val="16"/>
                <w:szCs w:val="16"/>
                <w:lang w:val="es-BO"/>
              </w:rPr>
            </w:pPr>
            <w:r w:rsidRPr="00F32DFA">
              <w:rPr>
                <w:rFonts w:ascii="Arial" w:hAnsi="Arial" w:cs="Arial"/>
                <w:sz w:val="16"/>
                <w:szCs w:val="16"/>
                <w:lang w:val="es-BO"/>
              </w:rPr>
              <w:t>Fax</w:t>
            </w:r>
          </w:p>
        </w:tc>
        <w:tc>
          <w:tcPr>
            <w:tcW w:w="119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8F264F" w14:textId="6102DF4D" w:rsidR="00CA361A" w:rsidRPr="00F32DFA" w:rsidRDefault="00CA361A" w:rsidP="00CA361A">
            <w:pPr>
              <w:rPr>
                <w:rFonts w:ascii="Arial" w:hAnsi="Arial" w:cs="Arial"/>
                <w:sz w:val="16"/>
                <w:szCs w:val="16"/>
                <w:lang w:val="es-BO"/>
              </w:rPr>
            </w:pPr>
            <w:r w:rsidRPr="00F32DFA">
              <w:rPr>
                <w:rFonts w:ascii="Verdana" w:hAnsi="Verdana" w:cs="Arial"/>
                <w:sz w:val="14"/>
                <w:szCs w:val="14"/>
              </w:rPr>
              <w:t>2146367</w:t>
            </w:r>
          </w:p>
        </w:tc>
        <w:tc>
          <w:tcPr>
            <w:tcW w:w="281" w:type="dxa"/>
            <w:gridSpan w:val="4"/>
            <w:tcBorders>
              <w:left w:val="single" w:sz="4" w:space="0" w:color="auto"/>
            </w:tcBorders>
          </w:tcPr>
          <w:p w14:paraId="63BD8BCC" w14:textId="77777777" w:rsidR="00CA361A" w:rsidRPr="00F32DFA" w:rsidRDefault="00CA361A" w:rsidP="00CA361A">
            <w:pPr>
              <w:rPr>
                <w:rFonts w:ascii="Arial" w:hAnsi="Arial" w:cs="Arial"/>
                <w:sz w:val="16"/>
                <w:szCs w:val="16"/>
                <w:lang w:val="es-BO"/>
              </w:rPr>
            </w:pPr>
          </w:p>
        </w:tc>
        <w:tc>
          <w:tcPr>
            <w:tcW w:w="1756" w:type="dxa"/>
            <w:gridSpan w:val="25"/>
            <w:tcBorders>
              <w:right w:val="single" w:sz="4" w:space="0" w:color="auto"/>
            </w:tcBorders>
          </w:tcPr>
          <w:p w14:paraId="79A90EE9" w14:textId="77777777" w:rsidR="00CA361A" w:rsidRPr="00F32DFA" w:rsidRDefault="00CA361A" w:rsidP="00CA361A">
            <w:pPr>
              <w:rPr>
                <w:rFonts w:ascii="Arial" w:hAnsi="Arial" w:cs="Arial"/>
                <w:sz w:val="16"/>
                <w:szCs w:val="16"/>
                <w:lang w:val="es-BO"/>
              </w:rPr>
            </w:pPr>
            <w:r w:rsidRPr="00F32DFA">
              <w:rPr>
                <w:rFonts w:ascii="Arial" w:hAnsi="Arial" w:cs="Arial"/>
                <w:sz w:val="16"/>
                <w:szCs w:val="16"/>
                <w:lang w:val="es-BO"/>
              </w:rPr>
              <w:t>Correo Electrónico</w:t>
            </w:r>
          </w:p>
        </w:tc>
        <w:tc>
          <w:tcPr>
            <w:tcW w:w="3354" w:type="dxa"/>
            <w:gridSpan w:val="6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EC5E4A" w14:textId="77777777" w:rsidR="00CA361A" w:rsidRPr="00F32DFA" w:rsidRDefault="00CD36BB" w:rsidP="00CA361A">
            <w:pPr>
              <w:rPr>
                <w:rStyle w:val="Hipervnculo"/>
              </w:rPr>
            </w:pPr>
            <w:hyperlink r:id="rId16" w:history="1">
              <w:r w:rsidR="00CA361A" w:rsidRPr="00F32DFA">
                <w:rPr>
                  <w:rStyle w:val="Hipervnculo"/>
                  <w:rFonts w:ascii="Century Gothic" w:hAnsi="Century Gothic"/>
                  <w:sz w:val="18"/>
                  <w:szCs w:val="18"/>
                  <w:lang w:val="es-ES_tradnl"/>
                </w:rPr>
                <w:t>psalinas@eecgnv.gob.bo</w:t>
              </w:r>
            </w:hyperlink>
            <w:r w:rsidR="00CA361A" w:rsidRPr="00F32DFA">
              <w:rPr>
                <w:rStyle w:val="Hipervnculo"/>
              </w:rPr>
              <w:t xml:space="preserve">, </w:t>
            </w:r>
          </w:p>
          <w:p w14:paraId="65ADFFDF" w14:textId="505F2A0C" w:rsidR="00CA361A" w:rsidRPr="00F32DFA" w:rsidRDefault="001C46E4" w:rsidP="00CA361A">
            <w:pPr>
              <w:rPr>
                <w:rFonts w:ascii="Arial" w:hAnsi="Arial" w:cs="Arial"/>
                <w:sz w:val="16"/>
                <w:szCs w:val="16"/>
                <w:lang w:val="es-BO"/>
              </w:rPr>
            </w:pPr>
            <w:r w:rsidRPr="001C46E4">
              <w:rPr>
                <w:rStyle w:val="Hipervnculo"/>
                <w:rFonts w:ascii="Century Gothic" w:hAnsi="Century Gothic"/>
                <w:sz w:val="18"/>
                <w:szCs w:val="18"/>
                <w:lang w:val="es-ES_tradnl"/>
              </w:rPr>
              <w:t>vhvargas@eecgnv.gob.bo</w:t>
            </w:r>
          </w:p>
        </w:tc>
        <w:tc>
          <w:tcPr>
            <w:tcW w:w="291" w:type="dxa"/>
            <w:gridSpan w:val="5"/>
            <w:tcBorders>
              <w:left w:val="single" w:sz="4" w:space="0" w:color="auto"/>
            </w:tcBorders>
          </w:tcPr>
          <w:p w14:paraId="5F3DF855" w14:textId="77777777" w:rsidR="00CA361A" w:rsidRPr="00F32DFA" w:rsidRDefault="00CA361A" w:rsidP="00CA361A">
            <w:pPr>
              <w:rPr>
                <w:rFonts w:ascii="Arial" w:hAnsi="Arial" w:cs="Arial"/>
                <w:sz w:val="16"/>
                <w:szCs w:val="16"/>
                <w:lang w:val="es-BO"/>
              </w:rPr>
            </w:pPr>
          </w:p>
        </w:tc>
        <w:tc>
          <w:tcPr>
            <w:tcW w:w="280" w:type="dxa"/>
            <w:gridSpan w:val="3"/>
            <w:tcBorders>
              <w:right w:val="single" w:sz="12" w:space="0" w:color="1F4E79" w:themeColor="accent1" w:themeShade="80"/>
            </w:tcBorders>
          </w:tcPr>
          <w:p w14:paraId="676CCB6A" w14:textId="77777777" w:rsidR="00CA361A" w:rsidRPr="00F32DFA" w:rsidRDefault="00CA361A" w:rsidP="00CA361A">
            <w:pPr>
              <w:rPr>
                <w:rFonts w:ascii="Arial" w:hAnsi="Arial" w:cs="Arial"/>
                <w:sz w:val="16"/>
                <w:szCs w:val="16"/>
                <w:lang w:val="es-BO"/>
              </w:rPr>
            </w:pPr>
          </w:p>
        </w:tc>
      </w:tr>
      <w:tr w:rsidR="00470D7D" w:rsidRPr="00F32DFA" w14:paraId="3595D948" w14:textId="77777777" w:rsidTr="0012752A">
        <w:trPr>
          <w:trHeight w:val="102"/>
          <w:jc w:val="center"/>
        </w:trPr>
        <w:tc>
          <w:tcPr>
            <w:tcW w:w="1351" w:type="dxa"/>
            <w:gridSpan w:val="8"/>
            <w:tcBorders>
              <w:left w:val="single" w:sz="12" w:space="0" w:color="1F4E79" w:themeColor="accent1" w:themeShade="80"/>
            </w:tcBorders>
            <w:shd w:val="clear" w:color="auto" w:fill="auto"/>
            <w:vAlign w:val="center"/>
          </w:tcPr>
          <w:p w14:paraId="35C7FF78" w14:textId="77777777" w:rsidR="00CA361A" w:rsidRPr="00F32DFA" w:rsidRDefault="00CA361A" w:rsidP="00CA361A">
            <w:pPr>
              <w:jc w:val="right"/>
              <w:rPr>
                <w:rFonts w:ascii="Arial" w:hAnsi="Arial" w:cs="Arial"/>
                <w:b/>
                <w:sz w:val="8"/>
                <w:szCs w:val="2"/>
                <w:lang w:val="es-BO"/>
              </w:rPr>
            </w:pPr>
          </w:p>
        </w:tc>
        <w:tc>
          <w:tcPr>
            <w:tcW w:w="412" w:type="dxa"/>
            <w:gridSpan w:val="4"/>
            <w:shd w:val="clear" w:color="auto" w:fill="auto"/>
          </w:tcPr>
          <w:p w14:paraId="54A062DA" w14:textId="77777777" w:rsidR="00CA361A" w:rsidRPr="00F32DFA" w:rsidRDefault="00CA361A" w:rsidP="00CA361A">
            <w:pPr>
              <w:rPr>
                <w:rFonts w:ascii="Arial" w:hAnsi="Arial" w:cs="Arial"/>
                <w:sz w:val="8"/>
                <w:szCs w:val="2"/>
                <w:lang w:val="es-BO"/>
              </w:rPr>
            </w:pPr>
          </w:p>
        </w:tc>
        <w:tc>
          <w:tcPr>
            <w:tcW w:w="276" w:type="dxa"/>
            <w:gridSpan w:val="3"/>
            <w:shd w:val="clear" w:color="auto" w:fill="auto"/>
          </w:tcPr>
          <w:p w14:paraId="27FD313E" w14:textId="77777777" w:rsidR="00CA361A" w:rsidRPr="00F32DFA" w:rsidRDefault="00CA361A" w:rsidP="00CA361A">
            <w:pPr>
              <w:rPr>
                <w:rFonts w:ascii="Arial" w:hAnsi="Arial" w:cs="Arial"/>
                <w:sz w:val="8"/>
                <w:szCs w:val="2"/>
                <w:lang w:val="es-BO"/>
              </w:rPr>
            </w:pPr>
          </w:p>
        </w:tc>
        <w:tc>
          <w:tcPr>
            <w:tcW w:w="283" w:type="dxa"/>
            <w:gridSpan w:val="3"/>
            <w:shd w:val="clear" w:color="auto" w:fill="auto"/>
          </w:tcPr>
          <w:p w14:paraId="3756EE84" w14:textId="77777777" w:rsidR="00CA361A" w:rsidRPr="00F32DFA" w:rsidRDefault="00CA361A" w:rsidP="00CA361A">
            <w:pPr>
              <w:rPr>
                <w:rFonts w:ascii="Arial" w:hAnsi="Arial" w:cs="Arial"/>
                <w:sz w:val="8"/>
                <w:szCs w:val="2"/>
                <w:lang w:val="es-BO"/>
              </w:rPr>
            </w:pPr>
          </w:p>
        </w:tc>
        <w:tc>
          <w:tcPr>
            <w:tcW w:w="288" w:type="dxa"/>
            <w:gridSpan w:val="3"/>
            <w:shd w:val="clear" w:color="auto" w:fill="auto"/>
          </w:tcPr>
          <w:p w14:paraId="1D091360" w14:textId="77777777" w:rsidR="00CA361A" w:rsidRPr="00F32DFA" w:rsidRDefault="00CA361A" w:rsidP="00CA361A">
            <w:pPr>
              <w:rPr>
                <w:rFonts w:ascii="Arial" w:hAnsi="Arial" w:cs="Arial"/>
                <w:sz w:val="8"/>
                <w:szCs w:val="2"/>
                <w:lang w:val="es-BO"/>
              </w:rPr>
            </w:pPr>
          </w:p>
        </w:tc>
        <w:tc>
          <w:tcPr>
            <w:tcW w:w="280" w:type="dxa"/>
            <w:gridSpan w:val="3"/>
            <w:shd w:val="clear" w:color="auto" w:fill="auto"/>
          </w:tcPr>
          <w:p w14:paraId="0039000D" w14:textId="77777777" w:rsidR="00CA361A" w:rsidRPr="00F32DFA" w:rsidRDefault="00CA361A" w:rsidP="00CA361A">
            <w:pPr>
              <w:rPr>
                <w:rFonts w:ascii="Arial" w:hAnsi="Arial" w:cs="Arial"/>
                <w:sz w:val="8"/>
                <w:szCs w:val="2"/>
                <w:lang w:val="es-BO"/>
              </w:rPr>
            </w:pPr>
          </w:p>
        </w:tc>
        <w:tc>
          <w:tcPr>
            <w:tcW w:w="279" w:type="dxa"/>
            <w:gridSpan w:val="3"/>
            <w:shd w:val="clear" w:color="auto" w:fill="auto"/>
          </w:tcPr>
          <w:p w14:paraId="25C3B2B7" w14:textId="77777777" w:rsidR="00CA361A" w:rsidRPr="00F32DFA" w:rsidRDefault="00CA361A" w:rsidP="00CA361A">
            <w:pPr>
              <w:rPr>
                <w:rFonts w:ascii="Arial" w:hAnsi="Arial" w:cs="Arial"/>
                <w:sz w:val="8"/>
                <w:szCs w:val="2"/>
                <w:lang w:val="es-BO"/>
              </w:rPr>
            </w:pPr>
          </w:p>
        </w:tc>
        <w:tc>
          <w:tcPr>
            <w:tcW w:w="352" w:type="dxa"/>
            <w:gridSpan w:val="3"/>
            <w:shd w:val="clear" w:color="auto" w:fill="auto"/>
          </w:tcPr>
          <w:p w14:paraId="5FABCE9A" w14:textId="77777777" w:rsidR="00CA361A" w:rsidRPr="00F32DFA" w:rsidRDefault="00CA361A" w:rsidP="00CA361A">
            <w:pPr>
              <w:rPr>
                <w:rFonts w:ascii="Arial" w:hAnsi="Arial" w:cs="Arial"/>
                <w:sz w:val="8"/>
                <w:szCs w:val="2"/>
                <w:lang w:val="es-BO"/>
              </w:rPr>
            </w:pPr>
          </w:p>
        </w:tc>
        <w:tc>
          <w:tcPr>
            <w:tcW w:w="283" w:type="dxa"/>
            <w:gridSpan w:val="3"/>
            <w:shd w:val="clear" w:color="auto" w:fill="auto"/>
          </w:tcPr>
          <w:p w14:paraId="5D21D40B" w14:textId="77777777" w:rsidR="00CA361A" w:rsidRPr="00F32DFA" w:rsidRDefault="00CA361A" w:rsidP="00CA361A">
            <w:pPr>
              <w:rPr>
                <w:rFonts w:ascii="Arial" w:hAnsi="Arial" w:cs="Arial"/>
                <w:sz w:val="8"/>
                <w:szCs w:val="2"/>
                <w:lang w:val="es-BO"/>
              </w:rPr>
            </w:pPr>
          </w:p>
        </w:tc>
        <w:tc>
          <w:tcPr>
            <w:tcW w:w="281" w:type="dxa"/>
            <w:gridSpan w:val="4"/>
            <w:shd w:val="clear" w:color="auto" w:fill="auto"/>
          </w:tcPr>
          <w:p w14:paraId="75D08BA0" w14:textId="77777777" w:rsidR="00CA361A" w:rsidRPr="00F32DFA" w:rsidRDefault="00CA361A" w:rsidP="00CA361A">
            <w:pPr>
              <w:rPr>
                <w:rFonts w:ascii="Arial" w:hAnsi="Arial" w:cs="Arial"/>
                <w:sz w:val="8"/>
                <w:szCs w:val="2"/>
                <w:lang w:val="es-BO"/>
              </w:rPr>
            </w:pPr>
          </w:p>
        </w:tc>
        <w:tc>
          <w:tcPr>
            <w:tcW w:w="359" w:type="dxa"/>
            <w:gridSpan w:val="4"/>
            <w:shd w:val="clear" w:color="auto" w:fill="auto"/>
          </w:tcPr>
          <w:p w14:paraId="5C896CF6" w14:textId="77777777" w:rsidR="00CA361A" w:rsidRPr="00F32DFA" w:rsidRDefault="00CA361A" w:rsidP="00CA361A">
            <w:pPr>
              <w:rPr>
                <w:rFonts w:ascii="Arial" w:hAnsi="Arial" w:cs="Arial"/>
                <w:sz w:val="8"/>
                <w:szCs w:val="2"/>
                <w:lang w:val="es-BO"/>
              </w:rPr>
            </w:pPr>
          </w:p>
        </w:tc>
        <w:tc>
          <w:tcPr>
            <w:tcW w:w="277" w:type="dxa"/>
            <w:gridSpan w:val="4"/>
            <w:shd w:val="clear" w:color="auto" w:fill="auto"/>
          </w:tcPr>
          <w:p w14:paraId="1F2612AE" w14:textId="77777777" w:rsidR="00CA361A" w:rsidRPr="00F32DFA" w:rsidRDefault="00CA361A" w:rsidP="00CA361A">
            <w:pPr>
              <w:rPr>
                <w:rFonts w:ascii="Arial" w:hAnsi="Arial" w:cs="Arial"/>
                <w:sz w:val="8"/>
                <w:szCs w:val="2"/>
                <w:lang w:val="es-BO"/>
              </w:rPr>
            </w:pPr>
          </w:p>
        </w:tc>
        <w:tc>
          <w:tcPr>
            <w:tcW w:w="277" w:type="dxa"/>
            <w:gridSpan w:val="4"/>
            <w:shd w:val="clear" w:color="auto" w:fill="auto"/>
          </w:tcPr>
          <w:p w14:paraId="12A7539D" w14:textId="77777777" w:rsidR="00CA361A" w:rsidRPr="00F32DFA" w:rsidRDefault="00CA361A" w:rsidP="00CA361A">
            <w:pPr>
              <w:rPr>
                <w:rFonts w:ascii="Arial" w:hAnsi="Arial" w:cs="Arial"/>
                <w:sz w:val="8"/>
                <w:szCs w:val="2"/>
                <w:lang w:val="es-BO"/>
              </w:rPr>
            </w:pPr>
          </w:p>
        </w:tc>
        <w:tc>
          <w:tcPr>
            <w:tcW w:w="276" w:type="dxa"/>
            <w:gridSpan w:val="4"/>
            <w:shd w:val="clear" w:color="auto" w:fill="auto"/>
          </w:tcPr>
          <w:p w14:paraId="383F5C91" w14:textId="77777777" w:rsidR="00CA361A" w:rsidRPr="00F32DFA" w:rsidRDefault="00CA361A" w:rsidP="00CA361A">
            <w:pPr>
              <w:rPr>
                <w:rFonts w:ascii="Arial" w:hAnsi="Arial" w:cs="Arial"/>
                <w:sz w:val="8"/>
                <w:szCs w:val="2"/>
                <w:lang w:val="es-BO"/>
              </w:rPr>
            </w:pPr>
          </w:p>
        </w:tc>
        <w:tc>
          <w:tcPr>
            <w:tcW w:w="276" w:type="dxa"/>
            <w:gridSpan w:val="4"/>
            <w:shd w:val="clear" w:color="auto" w:fill="auto"/>
          </w:tcPr>
          <w:p w14:paraId="71CEF8CB" w14:textId="77777777" w:rsidR="00CA361A" w:rsidRPr="00F32DFA" w:rsidRDefault="00CA361A" w:rsidP="00CA361A">
            <w:pPr>
              <w:rPr>
                <w:rFonts w:ascii="Arial" w:hAnsi="Arial" w:cs="Arial"/>
                <w:sz w:val="8"/>
                <w:szCs w:val="2"/>
                <w:lang w:val="es-BO"/>
              </w:rPr>
            </w:pPr>
          </w:p>
        </w:tc>
        <w:tc>
          <w:tcPr>
            <w:tcW w:w="278" w:type="dxa"/>
            <w:gridSpan w:val="4"/>
            <w:shd w:val="clear" w:color="auto" w:fill="auto"/>
          </w:tcPr>
          <w:p w14:paraId="2C2B86F2" w14:textId="77777777" w:rsidR="00CA361A" w:rsidRPr="00F32DFA" w:rsidRDefault="00CA361A" w:rsidP="00CA361A">
            <w:pPr>
              <w:rPr>
                <w:rFonts w:ascii="Arial" w:hAnsi="Arial" w:cs="Arial"/>
                <w:sz w:val="8"/>
                <w:szCs w:val="2"/>
                <w:lang w:val="es-BO"/>
              </w:rPr>
            </w:pPr>
          </w:p>
        </w:tc>
        <w:tc>
          <w:tcPr>
            <w:tcW w:w="278" w:type="dxa"/>
            <w:gridSpan w:val="5"/>
            <w:tcBorders>
              <w:top w:val="single" w:sz="4" w:space="0" w:color="auto"/>
            </w:tcBorders>
            <w:shd w:val="clear" w:color="auto" w:fill="auto"/>
          </w:tcPr>
          <w:p w14:paraId="1CE4CDDB" w14:textId="77777777" w:rsidR="00CA361A" w:rsidRPr="00F32DFA" w:rsidRDefault="00CA361A" w:rsidP="00CA361A">
            <w:pPr>
              <w:rPr>
                <w:rFonts w:ascii="Arial" w:hAnsi="Arial" w:cs="Arial"/>
                <w:sz w:val="8"/>
                <w:szCs w:val="2"/>
                <w:lang w:val="es-BO"/>
              </w:rPr>
            </w:pPr>
          </w:p>
        </w:tc>
        <w:tc>
          <w:tcPr>
            <w:tcW w:w="278" w:type="dxa"/>
            <w:gridSpan w:val="5"/>
            <w:tcBorders>
              <w:top w:val="single" w:sz="4" w:space="0" w:color="auto"/>
            </w:tcBorders>
            <w:shd w:val="clear" w:color="auto" w:fill="auto"/>
          </w:tcPr>
          <w:p w14:paraId="10B9F92B" w14:textId="77777777" w:rsidR="00CA361A" w:rsidRPr="00F32DFA" w:rsidRDefault="00CA361A" w:rsidP="00CA361A">
            <w:pPr>
              <w:rPr>
                <w:rFonts w:ascii="Arial" w:hAnsi="Arial" w:cs="Arial"/>
                <w:sz w:val="8"/>
                <w:szCs w:val="2"/>
                <w:lang w:val="es-BO"/>
              </w:rPr>
            </w:pPr>
          </w:p>
        </w:tc>
        <w:tc>
          <w:tcPr>
            <w:tcW w:w="276" w:type="dxa"/>
            <w:gridSpan w:val="4"/>
            <w:tcBorders>
              <w:top w:val="single" w:sz="4" w:space="0" w:color="auto"/>
            </w:tcBorders>
            <w:shd w:val="clear" w:color="auto" w:fill="auto"/>
          </w:tcPr>
          <w:p w14:paraId="49989959" w14:textId="77777777" w:rsidR="00CA361A" w:rsidRPr="00F32DFA" w:rsidRDefault="00CA361A" w:rsidP="00CA361A">
            <w:pPr>
              <w:rPr>
                <w:rFonts w:ascii="Arial" w:hAnsi="Arial" w:cs="Arial"/>
                <w:sz w:val="8"/>
                <w:szCs w:val="2"/>
                <w:lang w:val="es-BO"/>
              </w:rPr>
            </w:pPr>
          </w:p>
        </w:tc>
        <w:tc>
          <w:tcPr>
            <w:tcW w:w="277" w:type="dxa"/>
            <w:gridSpan w:val="5"/>
            <w:tcBorders>
              <w:top w:val="single" w:sz="4" w:space="0" w:color="auto"/>
            </w:tcBorders>
            <w:shd w:val="clear" w:color="auto" w:fill="auto"/>
          </w:tcPr>
          <w:p w14:paraId="7E3FC40B" w14:textId="77777777" w:rsidR="00CA361A" w:rsidRPr="00F32DFA" w:rsidRDefault="00CA361A" w:rsidP="00CA361A">
            <w:pPr>
              <w:rPr>
                <w:rFonts w:ascii="Arial" w:hAnsi="Arial" w:cs="Arial"/>
                <w:sz w:val="8"/>
                <w:szCs w:val="2"/>
                <w:lang w:val="es-BO"/>
              </w:rPr>
            </w:pPr>
          </w:p>
        </w:tc>
        <w:tc>
          <w:tcPr>
            <w:tcW w:w="277" w:type="dxa"/>
            <w:gridSpan w:val="5"/>
            <w:tcBorders>
              <w:top w:val="single" w:sz="4" w:space="0" w:color="auto"/>
            </w:tcBorders>
            <w:shd w:val="clear" w:color="auto" w:fill="auto"/>
          </w:tcPr>
          <w:p w14:paraId="6F50DC98" w14:textId="77777777" w:rsidR="00CA361A" w:rsidRPr="00F32DFA" w:rsidRDefault="00CA361A" w:rsidP="00CA361A">
            <w:pPr>
              <w:rPr>
                <w:rFonts w:ascii="Arial" w:hAnsi="Arial" w:cs="Arial"/>
                <w:sz w:val="8"/>
                <w:szCs w:val="2"/>
                <w:lang w:val="es-BO"/>
              </w:rPr>
            </w:pPr>
          </w:p>
        </w:tc>
        <w:tc>
          <w:tcPr>
            <w:tcW w:w="277" w:type="dxa"/>
            <w:gridSpan w:val="5"/>
            <w:tcBorders>
              <w:top w:val="single" w:sz="4" w:space="0" w:color="auto"/>
            </w:tcBorders>
            <w:shd w:val="clear" w:color="auto" w:fill="auto"/>
          </w:tcPr>
          <w:p w14:paraId="0C2BA424" w14:textId="77777777" w:rsidR="00CA361A" w:rsidRPr="00F32DFA" w:rsidRDefault="00CA361A" w:rsidP="00CA361A">
            <w:pPr>
              <w:rPr>
                <w:rFonts w:ascii="Arial" w:hAnsi="Arial" w:cs="Arial"/>
                <w:sz w:val="8"/>
                <w:szCs w:val="2"/>
                <w:lang w:val="es-BO"/>
              </w:rPr>
            </w:pPr>
          </w:p>
        </w:tc>
        <w:tc>
          <w:tcPr>
            <w:tcW w:w="277" w:type="dxa"/>
            <w:gridSpan w:val="6"/>
            <w:tcBorders>
              <w:top w:val="single" w:sz="4" w:space="0" w:color="auto"/>
            </w:tcBorders>
            <w:shd w:val="clear" w:color="auto" w:fill="auto"/>
          </w:tcPr>
          <w:p w14:paraId="0144A25E" w14:textId="77777777" w:rsidR="00CA361A" w:rsidRPr="00F32DFA" w:rsidRDefault="00CA361A" w:rsidP="00CA361A">
            <w:pPr>
              <w:rPr>
                <w:rFonts w:ascii="Arial" w:hAnsi="Arial" w:cs="Arial"/>
                <w:sz w:val="8"/>
                <w:szCs w:val="2"/>
                <w:lang w:val="es-BO"/>
              </w:rPr>
            </w:pPr>
          </w:p>
        </w:tc>
        <w:tc>
          <w:tcPr>
            <w:tcW w:w="278" w:type="dxa"/>
            <w:gridSpan w:val="6"/>
            <w:tcBorders>
              <w:top w:val="single" w:sz="4" w:space="0" w:color="auto"/>
            </w:tcBorders>
            <w:shd w:val="clear" w:color="auto" w:fill="auto"/>
          </w:tcPr>
          <w:p w14:paraId="4115A6D9" w14:textId="77777777" w:rsidR="00CA361A" w:rsidRPr="00F32DFA" w:rsidRDefault="00CA361A" w:rsidP="00CA361A">
            <w:pPr>
              <w:rPr>
                <w:rFonts w:ascii="Arial" w:hAnsi="Arial" w:cs="Arial"/>
                <w:sz w:val="8"/>
                <w:szCs w:val="2"/>
                <w:lang w:val="es-BO"/>
              </w:rPr>
            </w:pPr>
          </w:p>
        </w:tc>
        <w:tc>
          <w:tcPr>
            <w:tcW w:w="278" w:type="dxa"/>
            <w:gridSpan w:val="5"/>
            <w:tcBorders>
              <w:top w:val="single" w:sz="4" w:space="0" w:color="auto"/>
            </w:tcBorders>
            <w:shd w:val="clear" w:color="auto" w:fill="auto"/>
          </w:tcPr>
          <w:p w14:paraId="76AE9D3C" w14:textId="77777777" w:rsidR="00CA361A" w:rsidRPr="00F32DFA" w:rsidRDefault="00CA361A" w:rsidP="00CA361A">
            <w:pPr>
              <w:rPr>
                <w:rFonts w:ascii="Arial" w:hAnsi="Arial" w:cs="Arial"/>
                <w:sz w:val="8"/>
                <w:szCs w:val="2"/>
                <w:lang w:val="es-BO"/>
              </w:rPr>
            </w:pPr>
          </w:p>
        </w:tc>
        <w:tc>
          <w:tcPr>
            <w:tcW w:w="278" w:type="dxa"/>
            <w:gridSpan w:val="4"/>
            <w:tcBorders>
              <w:top w:val="single" w:sz="4" w:space="0" w:color="auto"/>
            </w:tcBorders>
            <w:shd w:val="clear" w:color="auto" w:fill="auto"/>
          </w:tcPr>
          <w:p w14:paraId="23D2FA43" w14:textId="77777777" w:rsidR="00CA361A" w:rsidRPr="00F32DFA" w:rsidRDefault="00CA361A" w:rsidP="00CA361A">
            <w:pPr>
              <w:rPr>
                <w:rFonts w:ascii="Arial" w:hAnsi="Arial" w:cs="Arial"/>
                <w:sz w:val="8"/>
                <w:szCs w:val="2"/>
                <w:lang w:val="es-BO"/>
              </w:rPr>
            </w:pPr>
          </w:p>
        </w:tc>
        <w:tc>
          <w:tcPr>
            <w:tcW w:w="277" w:type="dxa"/>
            <w:gridSpan w:val="5"/>
            <w:tcBorders>
              <w:top w:val="single" w:sz="4" w:space="0" w:color="auto"/>
            </w:tcBorders>
            <w:shd w:val="clear" w:color="auto" w:fill="auto"/>
          </w:tcPr>
          <w:p w14:paraId="6FD7B2BB" w14:textId="77777777" w:rsidR="00CA361A" w:rsidRPr="00F32DFA" w:rsidRDefault="00CA361A" w:rsidP="00CA361A">
            <w:pPr>
              <w:rPr>
                <w:rFonts w:ascii="Arial" w:hAnsi="Arial" w:cs="Arial"/>
                <w:sz w:val="8"/>
                <w:szCs w:val="2"/>
                <w:lang w:val="es-BO"/>
              </w:rPr>
            </w:pPr>
          </w:p>
        </w:tc>
        <w:tc>
          <w:tcPr>
            <w:tcW w:w="276" w:type="dxa"/>
            <w:gridSpan w:val="5"/>
            <w:tcBorders>
              <w:top w:val="single" w:sz="4" w:space="0" w:color="auto"/>
            </w:tcBorders>
            <w:shd w:val="clear" w:color="auto" w:fill="auto"/>
          </w:tcPr>
          <w:p w14:paraId="40F09A55" w14:textId="77777777" w:rsidR="00CA361A" w:rsidRPr="00F32DFA" w:rsidRDefault="00CA361A" w:rsidP="00CA361A">
            <w:pPr>
              <w:rPr>
                <w:rFonts w:ascii="Arial" w:hAnsi="Arial" w:cs="Arial"/>
                <w:sz w:val="8"/>
                <w:szCs w:val="2"/>
                <w:lang w:val="es-BO"/>
              </w:rPr>
            </w:pPr>
          </w:p>
        </w:tc>
        <w:tc>
          <w:tcPr>
            <w:tcW w:w="276" w:type="dxa"/>
            <w:gridSpan w:val="6"/>
            <w:shd w:val="clear" w:color="auto" w:fill="auto"/>
          </w:tcPr>
          <w:p w14:paraId="695D8605" w14:textId="77777777" w:rsidR="00CA361A" w:rsidRPr="00F32DFA" w:rsidRDefault="00CA361A" w:rsidP="00CA361A">
            <w:pPr>
              <w:rPr>
                <w:rFonts w:ascii="Arial" w:hAnsi="Arial" w:cs="Arial"/>
                <w:sz w:val="8"/>
                <w:szCs w:val="2"/>
                <w:lang w:val="es-BO"/>
              </w:rPr>
            </w:pPr>
          </w:p>
        </w:tc>
        <w:tc>
          <w:tcPr>
            <w:tcW w:w="335" w:type="dxa"/>
            <w:gridSpan w:val="4"/>
            <w:tcBorders>
              <w:right w:val="single" w:sz="12" w:space="0" w:color="1F4E79" w:themeColor="accent1" w:themeShade="80"/>
            </w:tcBorders>
            <w:shd w:val="clear" w:color="auto" w:fill="auto"/>
          </w:tcPr>
          <w:p w14:paraId="43EB512C" w14:textId="77777777" w:rsidR="00CA361A" w:rsidRPr="00F32DFA" w:rsidRDefault="00CA361A" w:rsidP="00CA361A">
            <w:pPr>
              <w:rPr>
                <w:rFonts w:ascii="Arial" w:hAnsi="Arial" w:cs="Arial"/>
                <w:sz w:val="8"/>
                <w:szCs w:val="2"/>
                <w:lang w:val="es-BO"/>
              </w:rPr>
            </w:pPr>
          </w:p>
        </w:tc>
      </w:tr>
      <w:tr w:rsidR="00CA361A" w:rsidRPr="00F32DFA" w14:paraId="0C14ABA3" w14:textId="77777777" w:rsidTr="0012752A">
        <w:trPr>
          <w:trHeight w:val="322"/>
          <w:jc w:val="center"/>
        </w:trPr>
        <w:tc>
          <w:tcPr>
            <w:tcW w:w="9766" w:type="dxa"/>
            <w:gridSpan w:val="131"/>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0BD5FE5" w14:textId="77777777" w:rsidR="00CA361A" w:rsidRPr="00F32DFA" w:rsidRDefault="00CA361A" w:rsidP="0092355B">
            <w:pPr>
              <w:pStyle w:val="Prrafodelista"/>
              <w:numPr>
                <w:ilvl w:val="0"/>
                <w:numId w:val="24"/>
              </w:numPr>
              <w:ind w:left="176" w:hanging="176"/>
              <w:rPr>
                <w:rFonts w:ascii="Arial" w:hAnsi="Arial" w:cs="Arial"/>
                <w:sz w:val="16"/>
                <w:szCs w:val="16"/>
                <w:lang w:val="es-BO"/>
              </w:rPr>
            </w:pPr>
            <w:r w:rsidRPr="00F32DFA">
              <w:rPr>
                <w:rFonts w:ascii="Arial" w:hAnsi="Arial" w:cs="Arial"/>
                <w:b/>
                <w:color w:val="FFFFFF" w:themeColor="background1"/>
                <w:sz w:val="16"/>
                <w:szCs w:val="16"/>
                <w:lang w:val="es-BO"/>
              </w:rPr>
              <w:t>PERSONAL DE LA ENTIDAD</w:t>
            </w:r>
          </w:p>
        </w:tc>
      </w:tr>
      <w:tr w:rsidR="00470D7D" w:rsidRPr="00F32DFA" w14:paraId="54C96827" w14:textId="77777777" w:rsidTr="0012752A">
        <w:trPr>
          <w:trHeight w:val="125"/>
          <w:jc w:val="center"/>
        </w:trPr>
        <w:tc>
          <w:tcPr>
            <w:tcW w:w="1351" w:type="dxa"/>
            <w:gridSpan w:val="8"/>
            <w:tcBorders>
              <w:left w:val="single" w:sz="12" w:space="0" w:color="1F4E79" w:themeColor="accent1" w:themeShade="80"/>
            </w:tcBorders>
            <w:vAlign w:val="center"/>
          </w:tcPr>
          <w:p w14:paraId="10093EB8" w14:textId="77777777" w:rsidR="00CA361A" w:rsidRPr="00F32DFA" w:rsidRDefault="00CA361A" w:rsidP="00CA361A">
            <w:pPr>
              <w:jc w:val="right"/>
              <w:rPr>
                <w:rFonts w:ascii="Arial" w:hAnsi="Arial" w:cs="Arial"/>
                <w:b/>
                <w:sz w:val="10"/>
                <w:szCs w:val="8"/>
                <w:lang w:val="es-BO"/>
              </w:rPr>
            </w:pPr>
          </w:p>
        </w:tc>
        <w:tc>
          <w:tcPr>
            <w:tcW w:w="412" w:type="dxa"/>
            <w:gridSpan w:val="4"/>
          </w:tcPr>
          <w:p w14:paraId="4DB7DCA7" w14:textId="77777777" w:rsidR="00CA361A" w:rsidRPr="00F32DFA" w:rsidRDefault="00CA361A" w:rsidP="00CA361A">
            <w:pPr>
              <w:rPr>
                <w:rFonts w:ascii="Arial" w:hAnsi="Arial" w:cs="Arial"/>
                <w:sz w:val="10"/>
                <w:szCs w:val="8"/>
                <w:lang w:val="es-BO"/>
              </w:rPr>
            </w:pPr>
          </w:p>
        </w:tc>
        <w:tc>
          <w:tcPr>
            <w:tcW w:w="276" w:type="dxa"/>
            <w:gridSpan w:val="3"/>
          </w:tcPr>
          <w:p w14:paraId="2198DB45" w14:textId="77777777" w:rsidR="00CA361A" w:rsidRPr="00F32DFA" w:rsidRDefault="00CA361A" w:rsidP="00CA361A">
            <w:pPr>
              <w:rPr>
                <w:rFonts w:ascii="Arial" w:hAnsi="Arial" w:cs="Arial"/>
                <w:sz w:val="10"/>
                <w:szCs w:val="8"/>
                <w:lang w:val="es-BO"/>
              </w:rPr>
            </w:pPr>
          </w:p>
        </w:tc>
        <w:tc>
          <w:tcPr>
            <w:tcW w:w="283" w:type="dxa"/>
            <w:gridSpan w:val="3"/>
          </w:tcPr>
          <w:p w14:paraId="0020AF6D" w14:textId="77777777" w:rsidR="00CA361A" w:rsidRPr="00F32DFA" w:rsidRDefault="00CA361A" w:rsidP="00CA361A">
            <w:pPr>
              <w:rPr>
                <w:rFonts w:ascii="Arial" w:hAnsi="Arial" w:cs="Arial"/>
                <w:sz w:val="10"/>
                <w:szCs w:val="8"/>
                <w:lang w:val="es-BO"/>
              </w:rPr>
            </w:pPr>
          </w:p>
        </w:tc>
        <w:tc>
          <w:tcPr>
            <w:tcW w:w="288" w:type="dxa"/>
            <w:gridSpan w:val="3"/>
          </w:tcPr>
          <w:p w14:paraId="00F69569" w14:textId="77777777" w:rsidR="00CA361A" w:rsidRPr="00F32DFA" w:rsidRDefault="00CA361A" w:rsidP="00CA361A">
            <w:pPr>
              <w:rPr>
                <w:rFonts w:ascii="Arial" w:hAnsi="Arial" w:cs="Arial"/>
                <w:sz w:val="10"/>
                <w:szCs w:val="8"/>
                <w:lang w:val="es-BO"/>
              </w:rPr>
            </w:pPr>
          </w:p>
        </w:tc>
        <w:tc>
          <w:tcPr>
            <w:tcW w:w="1475" w:type="dxa"/>
            <w:gridSpan w:val="16"/>
            <w:tcBorders>
              <w:bottom w:val="single" w:sz="4" w:space="0" w:color="auto"/>
            </w:tcBorders>
          </w:tcPr>
          <w:p w14:paraId="0ECE8217" w14:textId="216E10B9" w:rsidR="00CA361A" w:rsidRPr="00F32DFA" w:rsidRDefault="00CA361A" w:rsidP="00CA361A">
            <w:pPr>
              <w:jc w:val="center"/>
              <w:rPr>
                <w:rFonts w:ascii="Arial" w:hAnsi="Arial" w:cs="Arial"/>
                <w:sz w:val="10"/>
                <w:szCs w:val="8"/>
                <w:lang w:val="es-BO"/>
              </w:rPr>
            </w:pPr>
            <w:r w:rsidRPr="00F32DFA">
              <w:rPr>
                <w:i/>
                <w:sz w:val="10"/>
                <w:szCs w:val="8"/>
                <w:lang w:val="es-BO"/>
              </w:rPr>
              <w:t>Apellido Paterno</w:t>
            </w:r>
          </w:p>
        </w:tc>
        <w:tc>
          <w:tcPr>
            <w:tcW w:w="359" w:type="dxa"/>
            <w:gridSpan w:val="4"/>
          </w:tcPr>
          <w:p w14:paraId="23615CE6" w14:textId="77777777" w:rsidR="00CA361A" w:rsidRPr="00F32DFA" w:rsidRDefault="00CA361A" w:rsidP="00CA361A">
            <w:pPr>
              <w:jc w:val="center"/>
              <w:rPr>
                <w:rFonts w:ascii="Arial" w:hAnsi="Arial" w:cs="Arial"/>
                <w:sz w:val="10"/>
                <w:szCs w:val="8"/>
                <w:lang w:val="es-BO"/>
              </w:rPr>
            </w:pPr>
          </w:p>
        </w:tc>
        <w:tc>
          <w:tcPr>
            <w:tcW w:w="1397" w:type="dxa"/>
            <w:gridSpan w:val="21"/>
            <w:tcBorders>
              <w:bottom w:val="single" w:sz="4" w:space="0" w:color="auto"/>
            </w:tcBorders>
          </w:tcPr>
          <w:p w14:paraId="6935A69D" w14:textId="2A5F62C1" w:rsidR="00CA361A" w:rsidRPr="00F32DFA" w:rsidRDefault="00CA361A" w:rsidP="00CA361A">
            <w:pPr>
              <w:jc w:val="center"/>
              <w:rPr>
                <w:rFonts w:ascii="Arial" w:hAnsi="Arial" w:cs="Arial"/>
                <w:sz w:val="10"/>
                <w:szCs w:val="8"/>
                <w:lang w:val="es-BO"/>
              </w:rPr>
            </w:pPr>
            <w:r w:rsidRPr="00F32DFA">
              <w:rPr>
                <w:i/>
                <w:sz w:val="10"/>
                <w:szCs w:val="8"/>
                <w:lang w:val="es-BO"/>
              </w:rPr>
              <w:t>Apellido Materno</w:t>
            </w:r>
          </w:p>
        </w:tc>
        <w:tc>
          <w:tcPr>
            <w:tcW w:w="278" w:type="dxa"/>
            <w:gridSpan w:val="5"/>
          </w:tcPr>
          <w:p w14:paraId="4A45C4AE" w14:textId="77777777" w:rsidR="00CA361A" w:rsidRPr="00F32DFA" w:rsidRDefault="00CA361A" w:rsidP="00CA361A">
            <w:pPr>
              <w:jc w:val="center"/>
              <w:rPr>
                <w:rFonts w:ascii="Arial" w:hAnsi="Arial" w:cs="Arial"/>
                <w:sz w:val="10"/>
                <w:szCs w:val="8"/>
                <w:lang w:val="es-BO"/>
              </w:rPr>
            </w:pPr>
          </w:p>
        </w:tc>
        <w:tc>
          <w:tcPr>
            <w:tcW w:w="1395" w:type="dxa"/>
            <w:gridSpan w:val="24"/>
            <w:tcBorders>
              <w:bottom w:val="single" w:sz="4" w:space="0" w:color="auto"/>
            </w:tcBorders>
          </w:tcPr>
          <w:p w14:paraId="71971369" w14:textId="77777777" w:rsidR="00CA361A" w:rsidRPr="00F32DFA" w:rsidRDefault="00CA361A" w:rsidP="00CA361A">
            <w:pPr>
              <w:jc w:val="center"/>
              <w:rPr>
                <w:rFonts w:ascii="Arial" w:hAnsi="Arial" w:cs="Arial"/>
                <w:sz w:val="10"/>
                <w:szCs w:val="8"/>
                <w:lang w:val="es-BO"/>
              </w:rPr>
            </w:pPr>
            <w:r w:rsidRPr="00F32DFA">
              <w:rPr>
                <w:i/>
                <w:sz w:val="10"/>
                <w:szCs w:val="8"/>
                <w:lang w:val="es-BO"/>
              </w:rPr>
              <w:t>Nombre(s)</w:t>
            </w:r>
          </w:p>
        </w:tc>
        <w:tc>
          <w:tcPr>
            <w:tcW w:w="278" w:type="dxa"/>
            <w:gridSpan w:val="6"/>
          </w:tcPr>
          <w:p w14:paraId="4BD098EE" w14:textId="77777777" w:rsidR="00CA361A" w:rsidRPr="00F32DFA" w:rsidRDefault="00CA361A" w:rsidP="00CA361A">
            <w:pPr>
              <w:jc w:val="center"/>
              <w:rPr>
                <w:rFonts w:ascii="Arial" w:hAnsi="Arial" w:cs="Arial"/>
                <w:sz w:val="10"/>
                <w:szCs w:val="8"/>
                <w:lang w:val="es-BO"/>
              </w:rPr>
            </w:pPr>
          </w:p>
        </w:tc>
        <w:tc>
          <w:tcPr>
            <w:tcW w:w="1694" w:type="dxa"/>
            <w:gridSpan w:val="31"/>
            <w:tcBorders>
              <w:bottom w:val="single" w:sz="4" w:space="0" w:color="auto"/>
            </w:tcBorders>
          </w:tcPr>
          <w:p w14:paraId="1C87D0FC" w14:textId="77777777" w:rsidR="00CA361A" w:rsidRPr="00F32DFA" w:rsidRDefault="00CA361A" w:rsidP="00CA361A">
            <w:pPr>
              <w:jc w:val="center"/>
              <w:rPr>
                <w:rFonts w:ascii="Arial" w:hAnsi="Arial" w:cs="Arial"/>
                <w:sz w:val="10"/>
                <w:szCs w:val="8"/>
                <w:lang w:val="es-BO"/>
              </w:rPr>
            </w:pPr>
            <w:r w:rsidRPr="00F32DFA">
              <w:rPr>
                <w:i/>
                <w:sz w:val="10"/>
                <w:szCs w:val="8"/>
                <w:lang w:val="es-BO"/>
              </w:rPr>
              <w:t>Cargo</w:t>
            </w:r>
          </w:p>
        </w:tc>
        <w:tc>
          <w:tcPr>
            <w:tcW w:w="280" w:type="dxa"/>
            <w:gridSpan w:val="3"/>
            <w:tcBorders>
              <w:right w:val="single" w:sz="12" w:space="0" w:color="1F4E79" w:themeColor="accent1" w:themeShade="80"/>
            </w:tcBorders>
          </w:tcPr>
          <w:p w14:paraId="216903F4" w14:textId="77777777" w:rsidR="00CA361A" w:rsidRPr="00F32DFA" w:rsidRDefault="00CA361A" w:rsidP="00CA361A">
            <w:pPr>
              <w:rPr>
                <w:rFonts w:ascii="Arial" w:hAnsi="Arial" w:cs="Arial"/>
                <w:sz w:val="10"/>
                <w:szCs w:val="8"/>
                <w:lang w:val="es-BO"/>
              </w:rPr>
            </w:pPr>
          </w:p>
        </w:tc>
      </w:tr>
      <w:tr w:rsidR="00470D7D" w:rsidRPr="00F32DFA" w14:paraId="67005D4D" w14:textId="77777777" w:rsidTr="0012752A">
        <w:trPr>
          <w:trHeight w:val="575"/>
          <w:jc w:val="center"/>
        </w:trPr>
        <w:tc>
          <w:tcPr>
            <w:tcW w:w="2610" w:type="dxa"/>
            <w:gridSpan w:val="21"/>
            <w:tcBorders>
              <w:left w:val="single" w:sz="12" w:space="0" w:color="1F4E79" w:themeColor="accent1" w:themeShade="80"/>
              <w:right w:val="single" w:sz="4" w:space="0" w:color="auto"/>
            </w:tcBorders>
            <w:vAlign w:val="center"/>
          </w:tcPr>
          <w:p w14:paraId="4DAD8911" w14:textId="77777777" w:rsidR="00CA361A" w:rsidRPr="00F32DFA" w:rsidRDefault="00CA361A" w:rsidP="00CA361A">
            <w:pPr>
              <w:jc w:val="right"/>
              <w:rPr>
                <w:rFonts w:ascii="Arial" w:hAnsi="Arial" w:cs="Arial"/>
                <w:sz w:val="16"/>
                <w:szCs w:val="16"/>
                <w:lang w:val="es-BO"/>
              </w:rPr>
            </w:pPr>
            <w:r w:rsidRPr="00F32DFA">
              <w:rPr>
                <w:rFonts w:ascii="Arial" w:hAnsi="Arial" w:cs="Arial"/>
                <w:sz w:val="16"/>
                <w:szCs w:val="16"/>
                <w:lang w:val="es-BO"/>
              </w:rPr>
              <w:t>Máxima Autoridad Ejecutiva (MAE)</w:t>
            </w:r>
          </w:p>
        </w:tc>
        <w:tc>
          <w:tcPr>
            <w:tcW w:w="1475" w:type="dxa"/>
            <w:gridSpan w:val="16"/>
            <w:tcBorders>
              <w:top w:val="single" w:sz="4" w:space="0" w:color="auto"/>
              <w:left w:val="single" w:sz="4" w:space="0" w:color="auto"/>
              <w:right w:val="single" w:sz="4" w:space="0" w:color="auto"/>
            </w:tcBorders>
            <w:shd w:val="clear" w:color="auto" w:fill="DEEAF6" w:themeFill="accent1" w:themeFillTint="33"/>
            <w:vAlign w:val="center"/>
          </w:tcPr>
          <w:p w14:paraId="15703668" w14:textId="26409BC0" w:rsidR="00CA361A" w:rsidRPr="00F32DFA" w:rsidRDefault="00CA361A" w:rsidP="00CA361A">
            <w:pPr>
              <w:jc w:val="center"/>
              <w:rPr>
                <w:rFonts w:ascii="Arial" w:hAnsi="Arial" w:cs="Arial"/>
                <w:sz w:val="16"/>
                <w:szCs w:val="16"/>
                <w:lang w:val="es-BO"/>
              </w:rPr>
            </w:pPr>
            <w:r w:rsidRPr="00F32DFA">
              <w:rPr>
                <w:rFonts w:ascii="Verdana" w:hAnsi="Verdana" w:cs="Arial"/>
                <w:sz w:val="14"/>
                <w:szCs w:val="14"/>
              </w:rPr>
              <w:t>MOLINA</w:t>
            </w:r>
          </w:p>
        </w:tc>
        <w:tc>
          <w:tcPr>
            <w:tcW w:w="359" w:type="dxa"/>
            <w:gridSpan w:val="4"/>
            <w:tcBorders>
              <w:left w:val="single" w:sz="4" w:space="0" w:color="auto"/>
              <w:right w:val="single" w:sz="4" w:space="0" w:color="auto"/>
            </w:tcBorders>
            <w:vAlign w:val="center"/>
          </w:tcPr>
          <w:p w14:paraId="0CE3F679" w14:textId="77777777" w:rsidR="00CA361A" w:rsidRPr="00F32DFA" w:rsidRDefault="00CA361A" w:rsidP="00CA361A">
            <w:pPr>
              <w:jc w:val="center"/>
              <w:rPr>
                <w:rFonts w:ascii="Arial" w:hAnsi="Arial" w:cs="Arial"/>
                <w:sz w:val="16"/>
                <w:szCs w:val="16"/>
                <w:lang w:val="es-BO"/>
              </w:rPr>
            </w:pPr>
          </w:p>
        </w:tc>
        <w:tc>
          <w:tcPr>
            <w:tcW w:w="1397" w:type="dxa"/>
            <w:gridSpan w:val="21"/>
            <w:tcBorders>
              <w:top w:val="single" w:sz="4" w:space="0" w:color="auto"/>
              <w:left w:val="single" w:sz="4" w:space="0" w:color="auto"/>
              <w:right w:val="single" w:sz="4" w:space="0" w:color="auto"/>
            </w:tcBorders>
            <w:shd w:val="clear" w:color="auto" w:fill="DEEAF6" w:themeFill="accent1" w:themeFillTint="33"/>
            <w:vAlign w:val="center"/>
          </w:tcPr>
          <w:p w14:paraId="20732666" w14:textId="02BAD9EF" w:rsidR="00CA361A" w:rsidRPr="00F32DFA" w:rsidRDefault="00CA361A" w:rsidP="00CA361A">
            <w:pPr>
              <w:jc w:val="center"/>
              <w:rPr>
                <w:rFonts w:ascii="Arial" w:hAnsi="Arial" w:cs="Arial"/>
                <w:sz w:val="16"/>
                <w:szCs w:val="16"/>
                <w:lang w:val="es-BO"/>
              </w:rPr>
            </w:pPr>
            <w:r w:rsidRPr="00F32DFA">
              <w:rPr>
                <w:rFonts w:ascii="Verdana" w:hAnsi="Verdana" w:cs="Arial"/>
                <w:sz w:val="14"/>
                <w:szCs w:val="14"/>
              </w:rPr>
              <w:t>ORTIZ</w:t>
            </w:r>
          </w:p>
        </w:tc>
        <w:tc>
          <w:tcPr>
            <w:tcW w:w="278" w:type="dxa"/>
            <w:gridSpan w:val="5"/>
            <w:tcBorders>
              <w:left w:val="single" w:sz="4" w:space="0" w:color="auto"/>
              <w:right w:val="single" w:sz="4" w:space="0" w:color="auto"/>
            </w:tcBorders>
            <w:vAlign w:val="center"/>
          </w:tcPr>
          <w:p w14:paraId="7C94D17F" w14:textId="77777777" w:rsidR="00CA361A" w:rsidRPr="00F32DFA" w:rsidRDefault="00CA361A" w:rsidP="00CA361A">
            <w:pPr>
              <w:jc w:val="center"/>
              <w:rPr>
                <w:rFonts w:ascii="Arial" w:hAnsi="Arial" w:cs="Arial"/>
                <w:sz w:val="16"/>
                <w:szCs w:val="16"/>
                <w:lang w:val="es-BO"/>
              </w:rPr>
            </w:pPr>
          </w:p>
        </w:tc>
        <w:tc>
          <w:tcPr>
            <w:tcW w:w="1395" w:type="dxa"/>
            <w:gridSpan w:val="24"/>
            <w:tcBorders>
              <w:top w:val="single" w:sz="4" w:space="0" w:color="auto"/>
              <w:left w:val="single" w:sz="4" w:space="0" w:color="auto"/>
              <w:right w:val="single" w:sz="4" w:space="0" w:color="auto"/>
            </w:tcBorders>
            <w:shd w:val="clear" w:color="auto" w:fill="DEEAF6" w:themeFill="accent1" w:themeFillTint="33"/>
            <w:vAlign w:val="center"/>
          </w:tcPr>
          <w:p w14:paraId="7435E90C" w14:textId="44879106" w:rsidR="00CA361A" w:rsidRPr="00F32DFA" w:rsidRDefault="00CA361A" w:rsidP="00CA361A">
            <w:pPr>
              <w:jc w:val="center"/>
              <w:rPr>
                <w:rFonts w:ascii="Arial" w:hAnsi="Arial" w:cs="Arial"/>
                <w:sz w:val="16"/>
                <w:szCs w:val="16"/>
                <w:lang w:val="es-BO"/>
              </w:rPr>
            </w:pPr>
            <w:r w:rsidRPr="00F32DFA">
              <w:rPr>
                <w:rFonts w:ascii="Verdana" w:hAnsi="Verdana" w:cs="Arial"/>
                <w:sz w:val="14"/>
                <w:szCs w:val="14"/>
              </w:rPr>
              <w:t>FRANKLIN</w:t>
            </w:r>
          </w:p>
        </w:tc>
        <w:tc>
          <w:tcPr>
            <w:tcW w:w="278" w:type="dxa"/>
            <w:gridSpan w:val="6"/>
            <w:tcBorders>
              <w:left w:val="single" w:sz="4" w:space="0" w:color="auto"/>
              <w:right w:val="single" w:sz="4" w:space="0" w:color="auto"/>
            </w:tcBorders>
          </w:tcPr>
          <w:p w14:paraId="533A7190" w14:textId="77777777" w:rsidR="00CA361A" w:rsidRPr="00F32DFA" w:rsidRDefault="00CA361A" w:rsidP="00CA361A">
            <w:pPr>
              <w:jc w:val="center"/>
              <w:rPr>
                <w:rFonts w:ascii="Arial" w:hAnsi="Arial" w:cs="Arial"/>
                <w:sz w:val="16"/>
                <w:szCs w:val="16"/>
                <w:lang w:val="es-BO"/>
              </w:rPr>
            </w:pPr>
          </w:p>
        </w:tc>
        <w:tc>
          <w:tcPr>
            <w:tcW w:w="169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237310" w14:textId="2F9D6E1C" w:rsidR="00CA361A" w:rsidRPr="00F32DFA" w:rsidRDefault="00CA361A" w:rsidP="00CA361A">
            <w:pPr>
              <w:jc w:val="center"/>
              <w:rPr>
                <w:rFonts w:ascii="Arial" w:hAnsi="Arial" w:cs="Arial"/>
                <w:sz w:val="16"/>
                <w:szCs w:val="16"/>
                <w:lang w:val="es-BO"/>
              </w:rPr>
            </w:pPr>
            <w:r w:rsidRPr="00F32DFA">
              <w:rPr>
                <w:rFonts w:ascii="Verdana" w:hAnsi="Verdana" w:cs="Arial"/>
                <w:sz w:val="14"/>
                <w:szCs w:val="14"/>
              </w:rPr>
              <w:t>MINISTRO DE HIDROCARBUROS Y ENERGÍAS</w:t>
            </w:r>
          </w:p>
        </w:tc>
        <w:tc>
          <w:tcPr>
            <w:tcW w:w="280" w:type="dxa"/>
            <w:gridSpan w:val="3"/>
            <w:tcBorders>
              <w:left w:val="single" w:sz="4" w:space="0" w:color="auto"/>
              <w:right w:val="single" w:sz="12" w:space="0" w:color="1F4E79" w:themeColor="accent1" w:themeShade="80"/>
            </w:tcBorders>
          </w:tcPr>
          <w:p w14:paraId="5F01E6CE" w14:textId="77777777" w:rsidR="00CA361A" w:rsidRPr="00F32DFA" w:rsidRDefault="00CA361A" w:rsidP="00CA361A">
            <w:pPr>
              <w:rPr>
                <w:rFonts w:ascii="Arial" w:hAnsi="Arial" w:cs="Arial"/>
                <w:sz w:val="16"/>
                <w:szCs w:val="16"/>
                <w:lang w:val="es-BO"/>
              </w:rPr>
            </w:pPr>
          </w:p>
        </w:tc>
      </w:tr>
      <w:tr w:rsidR="00470D7D" w:rsidRPr="00F32DFA" w14:paraId="7E645E31" w14:textId="77777777" w:rsidTr="0012752A">
        <w:trPr>
          <w:trHeight w:val="133"/>
          <w:jc w:val="center"/>
        </w:trPr>
        <w:tc>
          <w:tcPr>
            <w:tcW w:w="2322" w:type="dxa"/>
            <w:gridSpan w:val="18"/>
            <w:tcBorders>
              <w:left w:val="single" w:sz="12" w:space="0" w:color="1F4E79" w:themeColor="accent1" w:themeShade="80"/>
            </w:tcBorders>
            <w:vAlign w:val="center"/>
          </w:tcPr>
          <w:p w14:paraId="14084577" w14:textId="77777777" w:rsidR="00CA361A" w:rsidRPr="00F32DFA" w:rsidRDefault="00CA361A" w:rsidP="00CA361A">
            <w:pPr>
              <w:rPr>
                <w:rFonts w:ascii="Arial" w:hAnsi="Arial" w:cs="Arial"/>
                <w:b/>
                <w:sz w:val="6"/>
                <w:szCs w:val="8"/>
                <w:lang w:val="es-BO"/>
              </w:rPr>
            </w:pPr>
          </w:p>
          <w:p w14:paraId="1C5DAEB0" w14:textId="77777777" w:rsidR="00CA361A" w:rsidRPr="00F32DFA" w:rsidRDefault="00CA361A" w:rsidP="00CA361A">
            <w:pPr>
              <w:rPr>
                <w:rFonts w:ascii="Arial" w:hAnsi="Arial" w:cs="Arial"/>
                <w:b/>
                <w:sz w:val="6"/>
                <w:szCs w:val="8"/>
                <w:lang w:val="es-BO"/>
              </w:rPr>
            </w:pPr>
          </w:p>
        </w:tc>
        <w:tc>
          <w:tcPr>
            <w:tcW w:w="288" w:type="dxa"/>
            <w:gridSpan w:val="3"/>
          </w:tcPr>
          <w:p w14:paraId="51036237" w14:textId="77777777" w:rsidR="00CA361A" w:rsidRPr="00F32DFA" w:rsidRDefault="00CA361A" w:rsidP="00CA361A">
            <w:pPr>
              <w:rPr>
                <w:rFonts w:ascii="Arial" w:hAnsi="Arial" w:cs="Arial"/>
                <w:sz w:val="6"/>
                <w:szCs w:val="8"/>
                <w:lang w:val="es-BO"/>
              </w:rPr>
            </w:pPr>
          </w:p>
        </w:tc>
        <w:tc>
          <w:tcPr>
            <w:tcW w:w="280" w:type="dxa"/>
            <w:gridSpan w:val="3"/>
            <w:tcBorders>
              <w:top w:val="single" w:sz="4" w:space="0" w:color="auto"/>
              <w:left w:val="nil"/>
            </w:tcBorders>
          </w:tcPr>
          <w:p w14:paraId="09DBAE60" w14:textId="77777777" w:rsidR="00CA361A" w:rsidRPr="00F32DFA" w:rsidRDefault="00CA361A" w:rsidP="00CA361A">
            <w:pPr>
              <w:jc w:val="center"/>
              <w:rPr>
                <w:rFonts w:ascii="Arial" w:hAnsi="Arial" w:cs="Arial"/>
                <w:sz w:val="6"/>
                <w:szCs w:val="8"/>
                <w:lang w:val="es-BO"/>
              </w:rPr>
            </w:pPr>
          </w:p>
        </w:tc>
        <w:tc>
          <w:tcPr>
            <w:tcW w:w="279" w:type="dxa"/>
            <w:gridSpan w:val="3"/>
            <w:tcBorders>
              <w:top w:val="single" w:sz="4" w:space="0" w:color="auto"/>
            </w:tcBorders>
          </w:tcPr>
          <w:p w14:paraId="4BBD5CE9" w14:textId="77777777" w:rsidR="00CA361A" w:rsidRPr="00F32DFA" w:rsidRDefault="00CA361A" w:rsidP="00CA361A">
            <w:pPr>
              <w:jc w:val="center"/>
              <w:rPr>
                <w:rFonts w:ascii="Arial" w:hAnsi="Arial" w:cs="Arial"/>
                <w:sz w:val="6"/>
                <w:szCs w:val="8"/>
                <w:lang w:val="es-BO"/>
              </w:rPr>
            </w:pPr>
          </w:p>
        </w:tc>
        <w:tc>
          <w:tcPr>
            <w:tcW w:w="352" w:type="dxa"/>
            <w:gridSpan w:val="3"/>
            <w:tcBorders>
              <w:top w:val="single" w:sz="4" w:space="0" w:color="auto"/>
            </w:tcBorders>
          </w:tcPr>
          <w:p w14:paraId="3AA22DC9" w14:textId="77777777" w:rsidR="00CA361A" w:rsidRPr="00F32DFA" w:rsidRDefault="00CA361A" w:rsidP="00CA361A">
            <w:pPr>
              <w:jc w:val="center"/>
              <w:rPr>
                <w:rFonts w:ascii="Arial" w:hAnsi="Arial" w:cs="Arial"/>
                <w:sz w:val="6"/>
                <w:szCs w:val="8"/>
                <w:lang w:val="es-BO"/>
              </w:rPr>
            </w:pPr>
          </w:p>
        </w:tc>
        <w:tc>
          <w:tcPr>
            <w:tcW w:w="283" w:type="dxa"/>
            <w:gridSpan w:val="3"/>
            <w:tcBorders>
              <w:top w:val="single" w:sz="4" w:space="0" w:color="auto"/>
            </w:tcBorders>
          </w:tcPr>
          <w:p w14:paraId="7AC35B5F" w14:textId="77777777" w:rsidR="00CA361A" w:rsidRPr="00F32DFA" w:rsidRDefault="00CA361A" w:rsidP="00CA361A">
            <w:pPr>
              <w:jc w:val="center"/>
              <w:rPr>
                <w:rFonts w:ascii="Arial" w:hAnsi="Arial" w:cs="Arial"/>
                <w:sz w:val="6"/>
                <w:szCs w:val="8"/>
                <w:lang w:val="es-BO"/>
              </w:rPr>
            </w:pPr>
          </w:p>
        </w:tc>
        <w:tc>
          <w:tcPr>
            <w:tcW w:w="281" w:type="dxa"/>
            <w:gridSpan w:val="4"/>
            <w:tcBorders>
              <w:top w:val="single" w:sz="4" w:space="0" w:color="auto"/>
            </w:tcBorders>
          </w:tcPr>
          <w:p w14:paraId="3395462C" w14:textId="77777777" w:rsidR="00CA361A" w:rsidRPr="00F32DFA" w:rsidRDefault="00CA361A" w:rsidP="00CA361A">
            <w:pPr>
              <w:jc w:val="center"/>
              <w:rPr>
                <w:rFonts w:ascii="Arial" w:hAnsi="Arial" w:cs="Arial"/>
                <w:sz w:val="6"/>
                <w:szCs w:val="8"/>
                <w:lang w:val="es-BO"/>
              </w:rPr>
            </w:pPr>
          </w:p>
        </w:tc>
        <w:tc>
          <w:tcPr>
            <w:tcW w:w="359" w:type="dxa"/>
            <w:gridSpan w:val="4"/>
          </w:tcPr>
          <w:p w14:paraId="00B1C6CD" w14:textId="77777777" w:rsidR="00CA361A" w:rsidRPr="00F32DFA" w:rsidRDefault="00CA361A" w:rsidP="00CA361A">
            <w:pPr>
              <w:jc w:val="center"/>
              <w:rPr>
                <w:rFonts w:ascii="Arial" w:hAnsi="Arial" w:cs="Arial"/>
                <w:sz w:val="6"/>
                <w:szCs w:val="8"/>
                <w:lang w:val="es-BO"/>
              </w:rPr>
            </w:pPr>
          </w:p>
        </w:tc>
        <w:tc>
          <w:tcPr>
            <w:tcW w:w="277" w:type="dxa"/>
            <w:gridSpan w:val="4"/>
            <w:tcBorders>
              <w:top w:val="single" w:sz="4" w:space="0" w:color="auto"/>
              <w:left w:val="nil"/>
            </w:tcBorders>
          </w:tcPr>
          <w:p w14:paraId="3F245E85" w14:textId="77777777" w:rsidR="00CA361A" w:rsidRPr="00F32DFA" w:rsidRDefault="00CA361A" w:rsidP="00CA361A">
            <w:pPr>
              <w:jc w:val="center"/>
              <w:rPr>
                <w:rFonts w:ascii="Arial" w:hAnsi="Arial" w:cs="Arial"/>
                <w:sz w:val="6"/>
                <w:szCs w:val="8"/>
                <w:lang w:val="es-BO"/>
              </w:rPr>
            </w:pPr>
          </w:p>
        </w:tc>
        <w:tc>
          <w:tcPr>
            <w:tcW w:w="277" w:type="dxa"/>
            <w:gridSpan w:val="4"/>
            <w:tcBorders>
              <w:top w:val="single" w:sz="4" w:space="0" w:color="auto"/>
            </w:tcBorders>
          </w:tcPr>
          <w:p w14:paraId="714AE90F" w14:textId="77777777" w:rsidR="00CA361A" w:rsidRPr="00F32DFA" w:rsidRDefault="00CA361A" w:rsidP="00CA361A">
            <w:pPr>
              <w:jc w:val="center"/>
              <w:rPr>
                <w:rFonts w:ascii="Arial" w:hAnsi="Arial" w:cs="Arial"/>
                <w:sz w:val="6"/>
                <w:szCs w:val="8"/>
                <w:lang w:val="es-BO"/>
              </w:rPr>
            </w:pPr>
          </w:p>
        </w:tc>
        <w:tc>
          <w:tcPr>
            <w:tcW w:w="276" w:type="dxa"/>
            <w:gridSpan w:val="4"/>
            <w:tcBorders>
              <w:top w:val="single" w:sz="4" w:space="0" w:color="auto"/>
            </w:tcBorders>
          </w:tcPr>
          <w:p w14:paraId="61DBDA76" w14:textId="77777777" w:rsidR="00CA361A" w:rsidRPr="00F32DFA" w:rsidRDefault="00CA361A" w:rsidP="00CA361A">
            <w:pPr>
              <w:jc w:val="center"/>
              <w:rPr>
                <w:rFonts w:ascii="Arial" w:hAnsi="Arial" w:cs="Arial"/>
                <w:sz w:val="6"/>
                <w:szCs w:val="8"/>
                <w:lang w:val="es-BO"/>
              </w:rPr>
            </w:pPr>
          </w:p>
        </w:tc>
        <w:tc>
          <w:tcPr>
            <w:tcW w:w="276" w:type="dxa"/>
            <w:gridSpan w:val="4"/>
            <w:tcBorders>
              <w:top w:val="single" w:sz="4" w:space="0" w:color="auto"/>
            </w:tcBorders>
          </w:tcPr>
          <w:p w14:paraId="4A58BE01" w14:textId="77777777" w:rsidR="00CA361A" w:rsidRPr="00F32DFA" w:rsidRDefault="00CA361A" w:rsidP="00CA361A">
            <w:pPr>
              <w:jc w:val="center"/>
              <w:rPr>
                <w:rFonts w:ascii="Arial" w:hAnsi="Arial" w:cs="Arial"/>
                <w:sz w:val="6"/>
                <w:szCs w:val="8"/>
                <w:lang w:val="es-BO"/>
              </w:rPr>
            </w:pPr>
          </w:p>
        </w:tc>
        <w:tc>
          <w:tcPr>
            <w:tcW w:w="278" w:type="dxa"/>
            <w:gridSpan w:val="4"/>
            <w:tcBorders>
              <w:top w:val="single" w:sz="4" w:space="0" w:color="auto"/>
            </w:tcBorders>
          </w:tcPr>
          <w:p w14:paraId="497DFDBC" w14:textId="77777777" w:rsidR="00CA361A" w:rsidRPr="00F32DFA" w:rsidRDefault="00CA361A" w:rsidP="00CA361A">
            <w:pPr>
              <w:jc w:val="center"/>
              <w:rPr>
                <w:rFonts w:ascii="Arial" w:hAnsi="Arial" w:cs="Arial"/>
                <w:sz w:val="6"/>
                <w:szCs w:val="8"/>
                <w:lang w:val="es-BO"/>
              </w:rPr>
            </w:pPr>
          </w:p>
        </w:tc>
        <w:tc>
          <w:tcPr>
            <w:tcW w:w="278" w:type="dxa"/>
            <w:gridSpan w:val="5"/>
          </w:tcPr>
          <w:p w14:paraId="017BF92E" w14:textId="77777777" w:rsidR="00CA361A" w:rsidRPr="00F32DFA" w:rsidRDefault="00CA361A" w:rsidP="00CA361A">
            <w:pPr>
              <w:jc w:val="center"/>
              <w:rPr>
                <w:rFonts w:ascii="Arial" w:hAnsi="Arial" w:cs="Arial"/>
                <w:sz w:val="6"/>
                <w:szCs w:val="8"/>
                <w:lang w:val="es-BO"/>
              </w:rPr>
            </w:pPr>
          </w:p>
        </w:tc>
        <w:tc>
          <w:tcPr>
            <w:tcW w:w="278" w:type="dxa"/>
            <w:gridSpan w:val="5"/>
            <w:tcBorders>
              <w:top w:val="single" w:sz="4" w:space="0" w:color="auto"/>
              <w:left w:val="nil"/>
            </w:tcBorders>
          </w:tcPr>
          <w:p w14:paraId="0C13120F" w14:textId="77777777" w:rsidR="00CA361A" w:rsidRPr="00F32DFA" w:rsidRDefault="00CA361A" w:rsidP="00CA361A">
            <w:pPr>
              <w:jc w:val="center"/>
              <w:rPr>
                <w:rFonts w:ascii="Arial" w:hAnsi="Arial" w:cs="Arial"/>
                <w:sz w:val="6"/>
                <w:szCs w:val="8"/>
                <w:lang w:val="es-BO"/>
              </w:rPr>
            </w:pPr>
          </w:p>
        </w:tc>
        <w:tc>
          <w:tcPr>
            <w:tcW w:w="276" w:type="dxa"/>
            <w:gridSpan w:val="4"/>
            <w:tcBorders>
              <w:top w:val="single" w:sz="4" w:space="0" w:color="auto"/>
            </w:tcBorders>
          </w:tcPr>
          <w:p w14:paraId="52A893B4" w14:textId="77777777" w:rsidR="00CA361A" w:rsidRPr="00F32DFA" w:rsidRDefault="00CA361A" w:rsidP="00CA361A">
            <w:pPr>
              <w:jc w:val="center"/>
              <w:rPr>
                <w:rFonts w:ascii="Arial" w:hAnsi="Arial" w:cs="Arial"/>
                <w:sz w:val="6"/>
                <w:szCs w:val="8"/>
                <w:lang w:val="es-BO"/>
              </w:rPr>
            </w:pPr>
          </w:p>
        </w:tc>
        <w:tc>
          <w:tcPr>
            <w:tcW w:w="277" w:type="dxa"/>
            <w:gridSpan w:val="5"/>
            <w:tcBorders>
              <w:top w:val="single" w:sz="4" w:space="0" w:color="auto"/>
            </w:tcBorders>
          </w:tcPr>
          <w:p w14:paraId="283745F5" w14:textId="77777777" w:rsidR="00CA361A" w:rsidRPr="00F32DFA" w:rsidRDefault="00CA361A" w:rsidP="00CA361A">
            <w:pPr>
              <w:jc w:val="center"/>
              <w:rPr>
                <w:rFonts w:ascii="Arial" w:hAnsi="Arial" w:cs="Arial"/>
                <w:sz w:val="6"/>
                <w:szCs w:val="8"/>
                <w:lang w:val="es-BO"/>
              </w:rPr>
            </w:pPr>
          </w:p>
        </w:tc>
        <w:tc>
          <w:tcPr>
            <w:tcW w:w="277" w:type="dxa"/>
            <w:gridSpan w:val="5"/>
            <w:tcBorders>
              <w:top w:val="single" w:sz="4" w:space="0" w:color="auto"/>
            </w:tcBorders>
          </w:tcPr>
          <w:p w14:paraId="6B8396D3" w14:textId="77777777" w:rsidR="00CA361A" w:rsidRPr="00F32DFA" w:rsidRDefault="00CA361A" w:rsidP="00CA361A">
            <w:pPr>
              <w:jc w:val="center"/>
              <w:rPr>
                <w:rFonts w:ascii="Arial" w:hAnsi="Arial" w:cs="Arial"/>
                <w:sz w:val="6"/>
                <w:szCs w:val="8"/>
                <w:lang w:val="es-BO"/>
              </w:rPr>
            </w:pPr>
          </w:p>
        </w:tc>
        <w:tc>
          <w:tcPr>
            <w:tcW w:w="277" w:type="dxa"/>
            <w:gridSpan w:val="5"/>
            <w:tcBorders>
              <w:top w:val="single" w:sz="4" w:space="0" w:color="auto"/>
            </w:tcBorders>
          </w:tcPr>
          <w:p w14:paraId="323E2027" w14:textId="77777777" w:rsidR="00CA361A" w:rsidRPr="00F32DFA" w:rsidRDefault="00CA361A" w:rsidP="00CA361A">
            <w:pPr>
              <w:jc w:val="center"/>
              <w:rPr>
                <w:rFonts w:ascii="Arial" w:hAnsi="Arial" w:cs="Arial"/>
                <w:sz w:val="6"/>
                <w:szCs w:val="8"/>
                <w:lang w:val="es-BO"/>
              </w:rPr>
            </w:pPr>
          </w:p>
        </w:tc>
        <w:tc>
          <w:tcPr>
            <w:tcW w:w="277" w:type="dxa"/>
            <w:gridSpan w:val="6"/>
          </w:tcPr>
          <w:p w14:paraId="1464499E" w14:textId="77777777" w:rsidR="00CA361A" w:rsidRPr="00F32DFA" w:rsidRDefault="00CA361A" w:rsidP="00CA361A">
            <w:pPr>
              <w:jc w:val="center"/>
              <w:rPr>
                <w:rFonts w:ascii="Arial" w:hAnsi="Arial" w:cs="Arial"/>
                <w:sz w:val="6"/>
                <w:szCs w:val="8"/>
                <w:lang w:val="es-BO"/>
              </w:rPr>
            </w:pPr>
          </w:p>
        </w:tc>
        <w:tc>
          <w:tcPr>
            <w:tcW w:w="278" w:type="dxa"/>
            <w:gridSpan w:val="6"/>
            <w:tcBorders>
              <w:top w:val="single" w:sz="4" w:space="0" w:color="auto"/>
              <w:left w:val="nil"/>
            </w:tcBorders>
          </w:tcPr>
          <w:p w14:paraId="6668F6E2" w14:textId="77777777" w:rsidR="00CA361A" w:rsidRPr="00F32DFA" w:rsidRDefault="00CA361A" w:rsidP="00CA361A">
            <w:pPr>
              <w:jc w:val="center"/>
              <w:rPr>
                <w:rFonts w:ascii="Arial" w:hAnsi="Arial" w:cs="Arial"/>
                <w:sz w:val="6"/>
                <w:szCs w:val="8"/>
                <w:lang w:val="es-BO"/>
              </w:rPr>
            </w:pPr>
          </w:p>
        </w:tc>
        <w:tc>
          <w:tcPr>
            <w:tcW w:w="278" w:type="dxa"/>
            <w:gridSpan w:val="5"/>
            <w:tcBorders>
              <w:top w:val="single" w:sz="4" w:space="0" w:color="auto"/>
            </w:tcBorders>
          </w:tcPr>
          <w:p w14:paraId="63D416B0" w14:textId="77777777" w:rsidR="00CA361A" w:rsidRPr="00F32DFA" w:rsidRDefault="00CA361A" w:rsidP="00CA361A">
            <w:pPr>
              <w:jc w:val="center"/>
              <w:rPr>
                <w:rFonts w:ascii="Arial" w:hAnsi="Arial" w:cs="Arial"/>
                <w:sz w:val="6"/>
                <w:szCs w:val="8"/>
                <w:lang w:val="es-BO"/>
              </w:rPr>
            </w:pPr>
          </w:p>
        </w:tc>
        <w:tc>
          <w:tcPr>
            <w:tcW w:w="278" w:type="dxa"/>
            <w:gridSpan w:val="4"/>
            <w:tcBorders>
              <w:top w:val="single" w:sz="4" w:space="0" w:color="auto"/>
            </w:tcBorders>
          </w:tcPr>
          <w:p w14:paraId="5A774EEE" w14:textId="77777777" w:rsidR="00CA361A" w:rsidRPr="00F32DFA" w:rsidRDefault="00CA361A" w:rsidP="00CA361A">
            <w:pPr>
              <w:jc w:val="center"/>
              <w:rPr>
                <w:rFonts w:ascii="Arial" w:hAnsi="Arial" w:cs="Arial"/>
                <w:sz w:val="6"/>
                <w:szCs w:val="8"/>
                <w:lang w:val="es-BO"/>
              </w:rPr>
            </w:pPr>
          </w:p>
        </w:tc>
        <w:tc>
          <w:tcPr>
            <w:tcW w:w="277" w:type="dxa"/>
            <w:gridSpan w:val="5"/>
            <w:tcBorders>
              <w:top w:val="single" w:sz="4" w:space="0" w:color="auto"/>
            </w:tcBorders>
          </w:tcPr>
          <w:p w14:paraId="2E1BD701" w14:textId="77777777" w:rsidR="00CA361A" w:rsidRPr="00F32DFA" w:rsidRDefault="00CA361A" w:rsidP="00CA361A">
            <w:pPr>
              <w:jc w:val="center"/>
              <w:rPr>
                <w:rFonts w:ascii="Arial" w:hAnsi="Arial" w:cs="Arial"/>
                <w:sz w:val="6"/>
                <w:szCs w:val="8"/>
                <w:lang w:val="es-BO"/>
              </w:rPr>
            </w:pPr>
          </w:p>
        </w:tc>
        <w:tc>
          <w:tcPr>
            <w:tcW w:w="276" w:type="dxa"/>
            <w:gridSpan w:val="5"/>
            <w:tcBorders>
              <w:top w:val="single" w:sz="4" w:space="0" w:color="auto"/>
            </w:tcBorders>
          </w:tcPr>
          <w:p w14:paraId="7D141355" w14:textId="77777777" w:rsidR="00CA361A" w:rsidRPr="00F32DFA" w:rsidRDefault="00CA361A" w:rsidP="00CA361A">
            <w:pPr>
              <w:jc w:val="center"/>
              <w:rPr>
                <w:rFonts w:ascii="Arial" w:hAnsi="Arial" w:cs="Arial"/>
                <w:sz w:val="6"/>
                <w:szCs w:val="8"/>
                <w:lang w:val="es-BO"/>
              </w:rPr>
            </w:pPr>
          </w:p>
        </w:tc>
        <w:tc>
          <w:tcPr>
            <w:tcW w:w="276" w:type="dxa"/>
            <w:gridSpan w:val="6"/>
            <w:tcBorders>
              <w:top w:val="single" w:sz="4" w:space="0" w:color="auto"/>
            </w:tcBorders>
          </w:tcPr>
          <w:p w14:paraId="06369925" w14:textId="77777777" w:rsidR="00CA361A" w:rsidRPr="00F32DFA" w:rsidRDefault="00CA361A" w:rsidP="00CA361A">
            <w:pPr>
              <w:jc w:val="center"/>
              <w:rPr>
                <w:rFonts w:ascii="Arial" w:hAnsi="Arial" w:cs="Arial"/>
                <w:sz w:val="6"/>
                <w:szCs w:val="8"/>
                <w:lang w:val="es-BO"/>
              </w:rPr>
            </w:pPr>
          </w:p>
        </w:tc>
        <w:tc>
          <w:tcPr>
            <w:tcW w:w="335" w:type="dxa"/>
            <w:gridSpan w:val="4"/>
            <w:tcBorders>
              <w:right w:val="single" w:sz="12" w:space="0" w:color="1F4E79" w:themeColor="accent1" w:themeShade="80"/>
            </w:tcBorders>
          </w:tcPr>
          <w:p w14:paraId="779DDE41" w14:textId="77777777" w:rsidR="00CA361A" w:rsidRPr="00F32DFA" w:rsidRDefault="00CA361A" w:rsidP="00CA361A">
            <w:pPr>
              <w:rPr>
                <w:rFonts w:ascii="Arial" w:hAnsi="Arial" w:cs="Arial"/>
                <w:sz w:val="6"/>
                <w:szCs w:val="8"/>
                <w:lang w:val="es-BO"/>
              </w:rPr>
            </w:pPr>
          </w:p>
        </w:tc>
      </w:tr>
      <w:tr w:rsidR="00470D7D" w:rsidRPr="00F32DFA" w14:paraId="0C1DDDFA" w14:textId="77777777" w:rsidTr="0012752A">
        <w:trPr>
          <w:trHeight w:val="125"/>
          <w:jc w:val="center"/>
        </w:trPr>
        <w:tc>
          <w:tcPr>
            <w:tcW w:w="2610" w:type="dxa"/>
            <w:gridSpan w:val="21"/>
            <w:vMerge w:val="restart"/>
            <w:tcBorders>
              <w:left w:val="single" w:sz="12" w:space="0" w:color="1F4E79" w:themeColor="accent1" w:themeShade="80"/>
            </w:tcBorders>
            <w:vAlign w:val="center"/>
          </w:tcPr>
          <w:p w14:paraId="6B7E844B" w14:textId="285CA378" w:rsidR="00CA361A" w:rsidRPr="00F32DFA" w:rsidRDefault="00CA361A" w:rsidP="00CA361A">
            <w:pPr>
              <w:jc w:val="right"/>
              <w:rPr>
                <w:rFonts w:ascii="Arial" w:hAnsi="Arial" w:cs="Arial"/>
                <w:sz w:val="10"/>
                <w:szCs w:val="10"/>
                <w:lang w:val="es-BO"/>
              </w:rPr>
            </w:pPr>
            <w:r w:rsidRPr="00F32DFA">
              <w:rPr>
                <w:rFonts w:ascii="Arial" w:hAnsi="Arial" w:cs="Arial"/>
                <w:sz w:val="16"/>
                <w:szCs w:val="16"/>
                <w:lang w:val="es-BO"/>
              </w:rPr>
              <w:t>Responsable del Proceso de Contratación (RPCE)</w:t>
            </w:r>
          </w:p>
        </w:tc>
        <w:tc>
          <w:tcPr>
            <w:tcW w:w="1475" w:type="dxa"/>
            <w:gridSpan w:val="16"/>
            <w:tcBorders>
              <w:bottom w:val="single" w:sz="4" w:space="0" w:color="auto"/>
            </w:tcBorders>
          </w:tcPr>
          <w:p w14:paraId="6FA6333E" w14:textId="1DEEC5DA" w:rsidR="00CA361A" w:rsidRPr="00F32DFA" w:rsidRDefault="00CA361A" w:rsidP="00CA361A">
            <w:pPr>
              <w:jc w:val="center"/>
              <w:rPr>
                <w:rFonts w:ascii="Arial" w:hAnsi="Arial" w:cs="Arial"/>
                <w:sz w:val="10"/>
                <w:szCs w:val="10"/>
                <w:lang w:val="es-BO"/>
              </w:rPr>
            </w:pPr>
            <w:r w:rsidRPr="00F32DFA">
              <w:rPr>
                <w:i/>
                <w:sz w:val="10"/>
                <w:szCs w:val="8"/>
                <w:lang w:val="es-BO"/>
              </w:rPr>
              <w:t xml:space="preserve">Apellido </w:t>
            </w:r>
            <w:r w:rsidRPr="00F32DFA">
              <w:rPr>
                <w:i/>
                <w:sz w:val="10"/>
                <w:szCs w:val="10"/>
                <w:lang w:val="es-BO"/>
              </w:rPr>
              <w:t>Paterno</w:t>
            </w:r>
          </w:p>
        </w:tc>
        <w:tc>
          <w:tcPr>
            <w:tcW w:w="359" w:type="dxa"/>
            <w:gridSpan w:val="4"/>
          </w:tcPr>
          <w:p w14:paraId="5608D76B" w14:textId="77777777" w:rsidR="00CA361A" w:rsidRPr="00F32DFA" w:rsidRDefault="00CA361A" w:rsidP="00CA361A">
            <w:pPr>
              <w:jc w:val="center"/>
              <w:rPr>
                <w:rFonts w:ascii="Arial" w:hAnsi="Arial" w:cs="Arial"/>
                <w:sz w:val="10"/>
                <w:szCs w:val="10"/>
                <w:lang w:val="es-BO"/>
              </w:rPr>
            </w:pPr>
          </w:p>
        </w:tc>
        <w:tc>
          <w:tcPr>
            <w:tcW w:w="1397" w:type="dxa"/>
            <w:gridSpan w:val="21"/>
            <w:tcBorders>
              <w:bottom w:val="single" w:sz="4" w:space="0" w:color="auto"/>
            </w:tcBorders>
          </w:tcPr>
          <w:p w14:paraId="2C3D147D" w14:textId="3EF63337" w:rsidR="00CA361A" w:rsidRPr="00F32DFA" w:rsidRDefault="00CA361A" w:rsidP="00CA361A">
            <w:pPr>
              <w:jc w:val="center"/>
              <w:rPr>
                <w:rFonts w:ascii="Arial" w:hAnsi="Arial" w:cs="Arial"/>
                <w:sz w:val="10"/>
                <w:szCs w:val="10"/>
                <w:lang w:val="es-BO"/>
              </w:rPr>
            </w:pPr>
            <w:r w:rsidRPr="00F32DFA">
              <w:rPr>
                <w:i/>
                <w:sz w:val="10"/>
                <w:szCs w:val="8"/>
                <w:lang w:val="es-BO"/>
              </w:rPr>
              <w:t xml:space="preserve">Apellido </w:t>
            </w:r>
            <w:r w:rsidRPr="00F32DFA">
              <w:rPr>
                <w:i/>
                <w:sz w:val="10"/>
                <w:szCs w:val="10"/>
                <w:lang w:val="es-BO"/>
              </w:rPr>
              <w:t>Materno</w:t>
            </w:r>
          </w:p>
        </w:tc>
        <w:tc>
          <w:tcPr>
            <w:tcW w:w="278" w:type="dxa"/>
            <w:gridSpan w:val="5"/>
          </w:tcPr>
          <w:p w14:paraId="3E47D979" w14:textId="77777777" w:rsidR="00CA361A" w:rsidRPr="00F32DFA" w:rsidRDefault="00CA361A" w:rsidP="00CA361A">
            <w:pPr>
              <w:jc w:val="center"/>
              <w:rPr>
                <w:rFonts w:ascii="Arial" w:hAnsi="Arial" w:cs="Arial"/>
                <w:sz w:val="10"/>
                <w:szCs w:val="10"/>
                <w:lang w:val="es-BO"/>
              </w:rPr>
            </w:pPr>
          </w:p>
        </w:tc>
        <w:tc>
          <w:tcPr>
            <w:tcW w:w="1395" w:type="dxa"/>
            <w:gridSpan w:val="24"/>
            <w:tcBorders>
              <w:bottom w:val="single" w:sz="4" w:space="0" w:color="auto"/>
            </w:tcBorders>
          </w:tcPr>
          <w:p w14:paraId="656EDD88" w14:textId="77777777" w:rsidR="00CA361A" w:rsidRPr="00F32DFA" w:rsidRDefault="00CA361A" w:rsidP="00CA361A">
            <w:pPr>
              <w:jc w:val="center"/>
              <w:rPr>
                <w:rFonts w:ascii="Arial" w:hAnsi="Arial" w:cs="Arial"/>
                <w:sz w:val="10"/>
                <w:szCs w:val="10"/>
                <w:lang w:val="es-BO"/>
              </w:rPr>
            </w:pPr>
            <w:r w:rsidRPr="00F32DFA">
              <w:rPr>
                <w:i/>
                <w:sz w:val="10"/>
                <w:szCs w:val="10"/>
                <w:lang w:val="es-BO"/>
              </w:rPr>
              <w:t>Nombre(s)</w:t>
            </w:r>
          </w:p>
        </w:tc>
        <w:tc>
          <w:tcPr>
            <w:tcW w:w="278" w:type="dxa"/>
            <w:gridSpan w:val="6"/>
          </w:tcPr>
          <w:p w14:paraId="69359DCB" w14:textId="77777777" w:rsidR="00CA361A" w:rsidRPr="00F32DFA" w:rsidRDefault="00CA361A" w:rsidP="00CA361A">
            <w:pPr>
              <w:jc w:val="center"/>
              <w:rPr>
                <w:rFonts w:ascii="Arial" w:hAnsi="Arial" w:cs="Arial"/>
                <w:sz w:val="10"/>
                <w:szCs w:val="10"/>
                <w:lang w:val="es-BO"/>
              </w:rPr>
            </w:pPr>
          </w:p>
        </w:tc>
        <w:tc>
          <w:tcPr>
            <w:tcW w:w="1694" w:type="dxa"/>
            <w:gridSpan w:val="31"/>
            <w:tcBorders>
              <w:bottom w:val="single" w:sz="4" w:space="0" w:color="auto"/>
            </w:tcBorders>
          </w:tcPr>
          <w:p w14:paraId="48F36A75" w14:textId="77777777" w:rsidR="00CA361A" w:rsidRPr="00F32DFA" w:rsidRDefault="00CA361A" w:rsidP="00CA361A">
            <w:pPr>
              <w:jc w:val="center"/>
              <w:rPr>
                <w:rFonts w:ascii="Arial" w:hAnsi="Arial" w:cs="Arial"/>
                <w:sz w:val="10"/>
                <w:szCs w:val="10"/>
                <w:lang w:val="es-BO"/>
              </w:rPr>
            </w:pPr>
            <w:r w:rsidRPr="00F32DFA">
              <w:rPr>
                <w:i/>
                <w:sz w:val="10"/>
                <w:szCs w:val="10"/>
                <w:lang w:val="es-BO"/>
              </w:rPr>
              <w:t>Cargo</w:t>
            </w:r>
          </w:p>
        </w:tc>
        <w:tc>
          <w:tcPr>
            <w:tcW w:w="280" w:type="dxa"/>
            <w:gridSpan w:val="3"/>
            <w:tcBorders>
              <w:right w:val="single" w:sz="12" w:space="0" w:color="1F4E79" w:themeColor="accent1" w:themeShade="80"/>
            </w:tcBorders>
          </w:tcPr>
          <w:p w14:paraId="3D47F20E" w14:textId="77777777" w:rsidR="00CA361A" w:rsidRPr="00F32DFA" w:rsidRDefault="00CA361A" w:rsidP="00CA361A">
            <w:pPr>
              <w:rPr>
                <w:rFonts w:ascii="Arial" w:hAnsi="Arial" w:cs="Arial"/>
                <w:sz w:val="10"/>
                <w:szCs w:val="10"/>
                <w:lang w:val="es-BO"/>
              </w:rPr>
            </w:pPr>
          </w:p>
        </w:tc>
      </w:tr>
      <w:tr w:rsidR="00470D7D" w:rsidRPr="00F32DFA" w14:paraId="2374D3F2" w14:textId="77777777" w:rsidTr="0012752A">
        <w:trPr>
          <w:trHeight w:val="403"/>
          <w:jc w:val="center"/>
        </w:trPr>
        <w:tc>
          <w:tcPr>
            <w:tcW w:w="2610" w:type="dxa"/>
            <w:gridSpan w:val="21"/>
            <w:vMerge/>
            <w:tcBorders>
              <w:left w:val="single" w:sz="12" w:space="0" w:color="1F4E79" w:themeColor="accent1" w:themeShade="80"/>
            </w:tcBorders>
            <w:vAlign w:val="center"/>
          </w:tcPr>
          <w:p w14:paraId="70D97FF5" w14:textId="77777777" w:rsidR="00CA361A" w:rsidRPr="00F32DFA" w:rsidRDefault="00CA361A" w:rsidP="00CA361A">
            <w:pPr>
              <w:rPr>
                <w:rFonts w:ascii="Arial" w:hAnsi="Arial" w:cs="Arial"/>
                <w:sz w:val="16"/>
                <w:szCs w:val="16"/>
                <w:lang w:val="es-BO"/>
              </w:rPr>
            </w:pPr>
          </w:p>
        </w:tc>
        <w:tc>
          <w:tcPr>
            <w:tcW w:w="1475" w:type="dxa"/>
            <w:gridSpan w:val="1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0EC66C" w14:textId="457D40A9" w:rsidR="00CA361A" w:rsidRPr="00F32DFA" w:rsidRDefault="00CA361A" w:rsidP="00CA361A">
            <w:pPr>
              <w:jc w:val="center"/>
              <w:rPr>
                <w:rFonts w:ascii="Arial" w:hAnsi="Arial" w:cs="Arial"/>
                <w:sz w:val="16"/>
                <w:szCs w:val="16"/>
                <w:lang w:val="es-BO"/>
              </w:rPr>
            </w:pPr>
            <w:r w:rsidRPr="00F32DFA">
              <w:rPr>
                <w:rFonts w:ascii="Verdana" w:hAnsi="Verdana" w:cs="Arial"/>
                <w:sz w:val="14"/>
                <w:szCs w:val="14"/>
              </w:rPr>
              <w:t>VILLACORTA</w:t>
            </w:r>
          </w:p>
        </w:tc>
        <w:tc>
          <w:tcPr>
            <w:tcW w:w="359" w:type="dxa"/>
            <w:gridSpan w:val="4"/>
            <w:tcBorders>
              <w:left w:val="single" w:sz="4" w:space="0" w:color="auto"/>
              <w:right w:val="single" w:sz="4" w:space="0" w:color="auto"/>
            </w:tcBorders>
            <w:vAlign w:val="center"/>
          </w:tcPr>
          <w:p w14:paraId="48DF1724" w14:textId="77777777" w:rsidR="00CA361A" w:rsidRPr="00F32DFA" w:rsidRDefault="00CA361A" w:rsidP="00CA361A">
            <w:pPr>
              <w:jc w:val="center"/>
              <w:rPr>
                <w:rFonts w:ascii="Arial" w:hAnsi="Arial" w:cs="Arial"/>
                <w:sz w:val="16"/>
                <w:szCs w:val="16"/>
                <w:lang w:val="es-BO"/>
              </w:rPr>
            </w:pPr>
          </w:p>
        </w:tc>
        <w:tc>
          <w:tcPr>
            <w:tcW w:w="1397"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87AE39" w14:textId="3FBC683A" w:rsidR="00CA361A" w:rsidRPr="00F32DFA" w:rsidRDefault="00CA361A" w:rsidP="00CA361A">
            <w:pPr>
              <w:jc w:val="center"/>
              <w:rPr>
                <w:rFonts w:ascii="Arial" w:hAnsi="Arial" w:cs="Arial"/>
                <w:sz w:val="14"/>
                <w:szCs w:val="14"/>
                <w:lang w:val="es-BO"/>
              </w:rPr>
            </w:pPr>
            <w:r w:rsidRPr="00F32DFA">
              <w:rPr>
                <w:rFonts w:ascii="Arial" w:hAnsi="Arial" w:cs="Arial"/>
                <w:sz w:val="14"/>
                <w:szCs w:val="14"/>
                <w:lang w:val="es-BO"/>
              </w:rPr>
              <w:t>MURGUIA</w:t>
            </w:r>
          </w:p>
        </w:tc>
        <w:tc>
          <w:tcPr>
            <w:tcW w:w="278" w:type="dxa"/>
            <w:gridSpan w:val="5"/>
            <w:tcBorders>
              <w:left w:val="single" w:sz="4" w:space="0" w:color="auto"/>
              <w:right w:val="single" w:sz="4" w:space="0" w:color="auto"/>
            </w:tcBorders>
            <w:vAlign w:val="center"/>
          </w:tcPr>
          <w:p w14:paraId="3D339AFF" w14:textId="77777777" w:rsidR="00CA361A" w:rsidRPr="00501D2B" w:rsidRDefault="00CA361A" w:rsidP="00CA361A">
            <w:pPr>
              <w:jc w:val="center"/>
              <w:rPr>
                <w:rFonts w:ascii="Arial" w:hAnsi="Arial" w:cs="Arial"/>
                <w:sz w:val="14"/>
                <w:szCs w:val="14"/>
                <w:lang w:val="es-BO"/>
              </w:rPr>
            </w:pPr>
          </w:p>
        </w:tc>
        <w:tc>
          <w:tcPr>
            <w:tcW w:w="1395"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3F69A0" w14:textId="074BB864" w:rsidR="00CA361A" w:rsidRPr="00501D2B" w:rsidRDefault="00351BFF" w:rsidP="00CA361A">
            <w:pPr>
              <w:jc w:val="center"/>
              <w:rPr>
                <w:rFonts w:ascii="Arial" w:hAnsi="Arial" w:cs="Arial"/>
                <w:sz w:val="14"/>
                <w:szCs w:val="14"/>
                <w:lang w:val="es-BO"/>
              </w:rPr>
            </w:pPr>
            <w:r w:rsidRPr="00501D2B">
              <w:rPr>
                <w:rFonts w:ascii="Arial" w:hAnsi="Arial" w:cs="Arial"/>
                <w:sz w:val="14"/>
                <w:szCs w:val="14"/>
                <w:lang w:val="es-BO"/>
              </w:rPr>
              <w:t xml:space="preserve">BLANCA </w:t>
            </w:r>
            <w:r w:rsidR="00CA361A" w:rsidRPr="00501D2B">
              <w:rPr>
                <w:rFonts w:ascii="Arial" w:hAnsi="Arial" w:cs="Arial"/>
                <w:sz w:val="14"/>
                <w:szCs w:val="14"/>
                <w:lang w:val="es-BO"/>
              </w:rPr>
              <w:t>KARINA</w:t>
            </w:r>
          </w:p>
        </w:tc>
        <w:tc>
          <w:tcPr>
            <w:tcW w:w="278" w:type="dxa"/>
            <w:gridSpan w:val="6"/>
            <w:tcBorders>
              <w:left w:val="single" w:sz="4" w:space="0" w:color="auto"/>
              <w:right w:val="single" w:sz="4" w:space="0" w:color="auto"/>
            </w:tcBorders>
          </w:tcPr>
          <w:p w14:paraId="1C8CBC24" w14:textId="77777777" w:rsidR="00CA361A" w:rsidRPr="00F32DFA" w:rsidRDefault="00CA361A" w:rsidP="00CA361A">
            <w:pPr>
              <w:jc w:val="center"/>
              <w:rPr>
                <w:rFonts w:ascii="Arial" w:hAnsi="Arial" w:cs="Arial"/>
                <w:sz w:val="16"/>
                <w:szCs w:val="16"/>
                <w:lang w:val="es-BO"/>
              </w:rPr>
            </w:pPr>
          </w:p>
        </w:tc>
        <w:tc>
          <w:tcPr>
            <w:tcW w:w="169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1A81A0" w14:textId="43F52FA0" w:rsidR="00CA361A" w:rsidRPr="00F32DFA" w:rsidRDefault="00CA361A" w:rsidP="00CA361A">
            <w:pPr>
              <w:jc w:val="center"/>
              <w:rPr>
                <w:rFonts w:ascii="Arial" w:hAnsi="Arial" w:cs="Arial"/>
                <w:sz w:val="16"/>
                <w:szCs w:val="16"/>
                <w:lang w:val="es-BO"/>
              </w:rPr>
            </w:pPr>
            <w:r w:rsidRPr="00F32DFA">
              <w:rPr>
                <w:rFonts w:ascii="Verdana" w:hAnsi="Verdana" w:cs="Arial"/>
                <w:sz w:val="14"/>
                <w:szCs w:val="14"/>
              </w:rPr>
              <w:t>DIRECTORA GENERAL EJECUTIVA EEC-GNV</w:t>
            </w:r>
          </w:p>
        </w:tc>
        <w:tc>
          <w:tcPr>
            <w:tcW w:w="280" w:type="dxa"/>
            <w:gridSpan w:val="3"/>
            <w:tcBorders>
              <w:left w:val="single" w:sz="4" w:space="0" w:color="auto"/>
              <w:right w:val="single" w:sz="12" w:space="0" w:color="1F4E79" w:themeColor="accent1" w:themeShade="80"/>
            </w:tcBorders>
          </w:tcPr>
          <w:p w14:paraId="39EBBB14" w14:textId="77777777" w:rsidR="00CA361A" w:rsidRPr="00F32DFA" w:rsidRDefault="00CA361A" w:rsidP="00CA361A">
            <w:pPr>
              <w:rPr>
                <w:rFonts w:ascii="Arial" w:hAnsi="Arial" w:cs="Arial"/>
                <w:sz w:val="16"/>
                <w:szCs w:val="16"/>
                <w:lang w:val="es-BO"/>
              </w:rPr>
            </w:pPr>
          </w:p>
        </w:tc>
      </w:tr>
      <w:tr w:rsidR="00470D7D" w:rsidRPr="00F32DFA" w14:paraId="12A32B09" w14:textId="77777777" w:rsidTr="0012752A">
        <w:trPr>
          <w:trHeight w:val="125"/>
          <w:jc w:val="center"/>
        </w:trPr>
        <w:tc>
          <w:tcPr>
            <w:tcW w:w="1351" w:type="dxa"/>
            <w:gridSpan w:val="8"/>
            <w:tcBorders>
              <w:left w:val="single" w:sz="12" w:space="0" w:color="1F4E79" w:themeColor="accent1" w:themeShade="80"/>
            </w:tcBorders>
            <w:vAlign w:val="center"/>
          </w:tcPr>
          <w:p w14:paraId="53F3B10C" w14:textId="77777777" w:rsidR="00CA361A" w:rsidRPr="00F32DFA" w:rsidRDefault="00CA361A" w:rsidP="00CA361A">
            <w:pPr>
              <w:jc w:val="right"/>
              <w:rPr>
                <w:rFonts w:ascii="Arial" w:hAnsi="Arial" w:cs="Arial"/>
                <w:b/>
                <w:sz w:val="10"/>
                <w:szCs w:val="8"/>
                <w:lang w:val="es-BO"/>
              </w:rPr>
            </w:pPr>
          </w:p>
        </w:tc>
        <w:tc>
          <w:tcPr>
            <w:tcW w:w="412" w:type="dxa"/>
            <w:gridSpan w:val="4"/>
          </w:tcPr>
          <w:p w14:paraId="46DBF3CC" w14:textId="77777777" w:rsidR="00CA361A" w:rsidRPr="00F32DFA" w:rsidRDefault="00CA361A" w:rsidP="00CA361A">
            <w:pPr>
              <w:rPr>
                <w:rFonts w:ascii="Arial" w:hAnsi="Arial" w:cs="Arial"/>
                <w:sz w:val="10"/>
                <w:szCs w:val="8"/>
                <w:lang w:val="es-BO"/>
              </w:rPr>
            </w:pPr>
          </w:p>
        </w:tc>
        <w:tc>
          <w:tcPr>
            <w:tcW w:w="276" w:type="dxa"/>
            <w:gridSpan w:val="3"/>
          </w:tcPr>
          <w:p w14:paraId="7F24BC29" w14:textId="77777777" w:rsidR="00CA361A" w:rsidRPr="00F32DFA" w:rsidRDefault="00CA361A" w:rsidP="00CA361A">
            <w:pPr>
              <w:rPr>
                <w:rFonts w:ascii="Arial" w:hAnsi="Arial" w:cs="Arial"/>
                <w:sz w:val="10"/>
                <w:szCs w:val="8"/>
                <w:lang w:val="es-BO"/>
              </w:rPr>
            </w:pPr>
          </w:p>
        </w:tc>
        <w:tc>
          <w:tcPr>
            <w:tcW w:w="283" w:type="dxa"/>
            <w:gridSpan w:val="3"/>
          </w:tcPr>
          <w:p w14:paraId="3F53760B" w14:textId="77777777" w:rsidR="00CA361A" w:rsidRPr="00F32DFA" w:rsidRDefault="00CA361A" w:rsidP="00CA361A">
            <w:pPr>
              <w:rPr>
                <w:rFonts w:ascii="Arial" w:hAnsi="Arial" w:cs="Arial"/>
                <w:sz w:val="10"/>
                <w:szCs w:val="8"/>
                <w:lang w:val="es-BO"/>
              </w:rPr>
            </w:pPr>
          </w:p>
        </w:tc>
        <w:tc>
          <w:tcPr>
            <w:tcW w:w="288" w:type="dxa"/>
            <w:gridSpan w:val="3"/>
          </w:tcPr>
          <w:p w14:paraId="7FE4554A" w14:textId="77777777" w:rsidR="00CA361A" w:rsidRPr="00F32DFA" w:rsidRDefault="00CA361A" w:rsidP="00CA361A">
            <w:pPr>
              <w:rPr>
                <w:rFonts w:ascii="Arial" w:hAnsi="Arial" w:cs="Arial"/>
                <w:sz w:val="10"/>
                <w:szCs w:val="8"/>
                <w:lang w:val="es-BO"/>
              </w:rPr>
            </w:pPr>
          </w:p>
        </w:tc>
        <w:tc>
          <w:tcPr>
            <w:tcW w:w="1475" w:type="dxa"/>
            <w:gridSpan w:val="16"/>
            <w:tcBorders>
              <w:bottom w:val="single" w:sz="4" w:space="0" w:color="auto"/>
            </w:tcBorders>
            <w:vAlign w:val="center"/>
          </w:tcPr>
          <w:p w14:paraId="75A8FB27" w14:textId="50EB42D9" w:rsidR="00CA361A" w:rsidRPr="00F32DFA" w:rsidRDefault="00CA361A" w:rsidP="00CA361A">
            <w:pPr>
              <w:jc w:val="center"/>
              <w:rPr>
                <w:rFonts w:ascii="Arial" w:hAnsi="Arial" w:cs="Arial"/>
                <w:sz w:val="10"/>
                <w:szCs w:val="8"/>
                <w:lang w:val="es-BO"/>
              </w:rPr>
            </w:pPr>
            <w:r w:rsidRPr="00F32DFA">
              <w:rPr>
                <w:i/>
                <w:sz w:val="10"/>
                <w:szCs w:val="8"/>
                <w:lang w:val="es-BO"/>
              </w:rPr>
              <w:t>Apellido Paterno</w:t>
            </w:r>
          </w:p>
        </w:tc>
        <w:tc>
          <w:tcPr>
            <w:tcW w:w="359" w:type="dxa"/>
            <w:gridSpan w:val="4"/>
            <w:vAlign w:val="center"/>
          </w:tcPr>
          <w:p w14:paraId="6EB8105C" w14:textId="77777777" w:rsidR="00CA361A" w:rsidRPr="00F32DFA" w:rsidRDefault="00CA361A" w:rsidP="00CA361A">
            <w:pPr>
              <w:jc w:val="center"/>
              <w:rPr>
                <w:rFonts w:ascii="Arial" w:hAnsi="Arial" w:cs="Arial"/>
                <w:sz w:val="10"/>
                <w:szCs w:val="8"/>
                <w:lang w:val="es-BO"/>
              </w:rPr>
            </w:pPr>
          </w:p>
        </w:tc>
        <w:tc>
          <w:tcPr>
            <w:tcW w:w="1397" w:type="dxa"/>
            <w:gridSpan w:val="21"/>
            <w:tcBorders>
              <w:bottom w:val="single" w:sz="4" w:space="0" w:color="auto"/>
            </w:tcBorders>
            <w:vAlign w:val="center"/>
          </w:tcPr>
          <w:p w14:paraId="265889BE" w14:textId="249C1CF5" w:rsidR="00CA361A" w:rsidRPr="00F32DFA" w:rsidRDefault="00CA361A" w:rsidP="00CA361A">
            <w:pPr>
              <w:jc w:val="center"/>
              <w:rPr>
                <w:rFonts w:ascii="Arial" w:hAnsi="Arial" w:cs="Arial"/>
                <w:sz w:val="10"/>
                <w:szCs w:val="8"/>
                <w:lang w:val="es-BO"/>
              </w:rPr>
            </w:pPr>
            <w:r w:rsidRPr="00F32DFA">
              <w:rPr>
                <w:i/>
                <w:sz w:val="10"/>
                <w:szCs w:val="8"/>
                <w:lang w:val="es-BO"/>
              </w:rPr>
              <w:t>Apellido Materno</w:t>
            </w:r>
          </w:p>
        </w:tc>
        <w:tc>
          <w:tcPr>
            <w:tcW w:w="278" w:type="dxa"/>
            <w:gridSpan w:val="5"/>
            <w:vAlign w:val="center"/>
          </w:tcPr>
          <w:p w14:paraId="2DA8FC4A" w14:textId="77777777" w:rsidR="00CA361A" w:rsidRPr="00F32DFA" w:rsidRDefault="00CA361A" w:rsidP="00CA361A">
            <w:pPr>
              <w:jc w:val="center"/>
              <w:rPr>
                <w:rFonts w:ascii="Arial" w:hAnsi="Arial" w:cs="Arial"/>
                <w:sz w:val="10"/>
                <w:szCs w:val="8"/>
                <w:lang w:val="es-BO"/>
              </w:rPr>
            </w:pPr>
          </w:p>
        </w:tc>
        <w:tc>
          <w:tcPr>
            <w:tcW w:w="1395" w:type="dxa"/>
            <w:gridSpan w:val="24"/>
            <w:tcBorders>
              <w:bottom w:val="single" w:sz="4" w:space="0" w:color="auto"/>
            </w:tcBorders>
            <w:vAlign w:val="center"/>
          </w:tcPr>
          <w:p w14:paraId="46E37A8C" w14:textId="77777777" w:rsidR="00CA361A" w:rsidRPr="00F32DFA" w:rsidRDefault="00CA361A" w:rsidP="00CA361A">
            <w:pPr>
              <w:jc w:val="center"/>
              <w:rPr>
                <w:rFonts w:ascii="Arial" w:hAnsi="Arial" w:cs="Arial"/>
                <w:sz w:val="10"/>
                <w:szCs w:val="8"/>
                <w:lang w:val="es-BO"/>
              </w:rPr>
            </w:pPr>
            <w:r w:rsidRPr="00F32DFA">
              <w:rPr>
                <w:i/>
                <w:sz w:val="10"/>
                <w:szCs w:val="8"/>
                <w:lang w:val="es-BO"/>
              </w:rPr>
              <w:t>Nombre(s)</w:t>
            </w:r>
          </w:p>
        </w:tc>
        <w:tc>
          <w:tcPr>
            <w:tcW w:w="278" w:type="dxa"/>
            <w:gridSpan w:val="6"/>
          </w:tcPr>
          <w:p w14:paraId="1FE13AA2" w14:textId="77777777" w:rsidR="00CA361A" w:rsidRPr="00F32DFA" w:rsidRDefault="00CA361A" w:rsidP="00CA361A">
            <w:pPr>
              <w:jc w:val="center"/>
              <w:rPr>
                <w:rFonts w:ascii="Arial" w:hAnsi="Arial" w:cs="Arial"/>
                <w:sz w:val="10"/>
                <w:szCs w:val="8"/>
                <w:lang w:val="es-BO"/>
              </w:rPr>
            </w:pPr>
          </w:p>
        </w:tc>
        <w:tc>
          <w:tcPr>
            <w:tcW w:w="1694" w:type="dxa"/>
            <w:gridSpan w:val="31"/>
            <w:tcBorders>
              <w:bottom w:val="single" w:sz="4" w:space="0" w:color="auto"/>
            </w:tcBorders>
          </w:tcPr>
          <w:p w14:paraId="1E93104D" w14:textId="77777777" w:rsidR="00CA361A" w:rsidRPr="00F32DFA" w:rsidRDefault="00CA361A" w:rsidP="00CA361A">
            <w:pPr>
              <w:jc w:val="center"/>
              <w:rPr>
                <w:rFonts w:ascii="Arial" w:hAnsi="Arial" w:cs="Arial"/>
                <w:sz w:val="10"/>
                <w:szCs w:val="8"/>
                <w:lang w:val="es-BO"/>
              </w:rPr>
            </w:pPr>
            <w:r w:rsidRPr="00F32DFA">
              <w:rPr>
                <w:i/>
                <w:sz w:val="10"/>
                <w:szCs w:val="8"/>
                <w:lang w:val="es-BO"/>
              </w:rPr>
              <w:t>Cargo</w:t>
            </w:r>
          </w:p>
        </w:tc>
        <w:tc>
          <w:tcPr>
            <w:tcW w:w="280" w:type="dxa"/>
            <w:gridSpan w:val="3"/>
            <w:tcBorders>
              <w:right w:val="single" w:sz="12" w:space="0" w:color="1F4E79" w:themeColor="accent1" w:themeShade="80"/>
            </w:tcBorders>
          </w:tcPr>
          <w:p w14:paraId="0AE51D56" w14:textId="77777777" w:rsidR="00CA361A" w:rsidRPr="00F32DFA" w:rsidRDefault="00CA361A" w:rsidP="00CA361A">
            <w:pPr>
              <w:rPr>
                <w:rFonts w:ascii="Arial" w:hAnsi="Arial" w:cs="Arial"/>
                <w:sz w:val="10"/>
                <w:szCs w:val="8"/>
                <w:lang w:val="es-BO"/>
              </w:rPr>
            </w:pPr>
          </w:p>
        </w:tc>
      </w:tr>
      <w:tr w:rsidR="00470D7D" w:rsidRPr="00F32DFA" w14:paraId="5BD14C9A" w14:textId="77777777" w:rsidTr="0012752A">
        <w:trPr>
          <w:trHeight w:val="391"/>
          <w:jc w:val="center"/>
        </w:trPr>
        <w:tc>
          <w:tcPr>
            <w:tcW w:w="2610" w:type="dxa"/>
            <w:gridSpan w:val="21"/>
            <w:tcBorders>
              <w:left w:val="single" w:sz="12" w:space="0" w:color="1F4E79" w:themeColor="accent1" w:themeShade="80"/>
              <w:right w:val="single" w:sz="4" w:space="0" w:color="auto"/>
            </w:tcBorders>
            <w:vAlign w:val="center"/>
          </w:tcPr>
          <w:p w14:paraId="18B6B3FD" w14:textId="77777777" w:rsidR="00CA361A" w:rsidRPr="00F32DFA" w:rsidRDefault="00CA361A" w:rsidP="00CA361A">
            <w:pPr>
              <w:jc w:val="right"/>
              <w:rPr>
                <w:rFonts w:ascii="Arial" w:hAnsi="Arial" w:cs="Arial"/>
                <w:sz w:val="16"/>
                <w:szCs w:val="16"/>
                <w:lang w:val="es-BO"/>
              </w:rPr>
            </w:pPr>
            <w:r w:rsidRPr="00F32DFA">
              <w:rPr>
                <w:rFonts w:ascii="Arial" w:hAnsi="Arial" w:cs="Arial"/>
                <w:sz w:val="16"/>
                <w:szCs w:val="16"/>
                <w:lang w:val="es-BO"/>
              </w:rPr>
              <w:t>Encargado de atender consultas</w:t>
            </w:r>
          </w:p>
        </w:tc>
        <w:tc>
          <w:tcPr>
            <w:tcW w:w="1475" w:type="dxa"/>
            <w:gridSpan w:val="1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23C1D5" w14:textId="1EAE0BDB" w:rsidR="00CA361A" w:rsidRPr="00F32DFA" w:rsidRDefault="00CA361A" w:rsidP="00CA361A">
            <w:pPr>
              <w:jc w:val="center"/>
              <w:rPr>
                <w:rFonts w:ascii="Arial" w:hAnsi="Arial" w:cs="Arial"/>
                <w:sz w:val="14"/>
                <w:szCs w:val="14"/>
                <w:lang w:val="es-BO"/>
              </w:rPr>
            </w:pPr>
            <w:r w:rsidRPr="00F32DFA">
              <w:rPr>
                <w:rFonts w:ascii="Arial" w:hAnsi="Arial" w:cs="Arial"/>
                <w:sz w:val="14"/>
                <w:szCs w:val="14"/>
                <w:lang w:val="es-BO"/>
              </w:rPr>
              <w:t>SALINAS</w:t>
            </w:r>
          </w:p>
        </w:tc>
        <w:tc>
          <w:tcPr>
            <w:tcW w:w="359" w:type="dxa"/>
            <w:gridSpan w:val="4"/>
            <w:tcBorders>
              <w:left w:val="single" w:sz="4" w:space="0" w:color="auto"/>
              <w:right w:val="single" w:sz="4" w:space="0" w:color="auto"/>
            </w:tcBorders>
            <w:shd w:val="clear" w:color="auto" w:fill="DEEAF6" w:themeFill="accent1" w:themeFillTint="33"/>
            <w:vAlign w:val="center"/>
          </w:tcPr>
          <w:p w14:paraId="5ACFE8CF" w14:textId="77777777" w:rsidR="00CA361A" w:rsidRPr="00F32DFA" w:rsidRDefault="00CA361A" w:rsidP="00CA361A">
            <w:pPr>
              <w:jc w:val="center"/>
              <w:rPr>
                <w:rFonts w:ascii="Arial" w:hAnsi="Arial" w:cs="Arial"/>
                <w:sz w:val="14"/>
                <w:szCs w:val="14"/>
                <w:lang w:val="es-BO"/>
              </w:rPr>
            </w:pPr>
          </w:p>
        </w:tc>
        <w:tc>
          <w:tcPr>
            <w:tcW w:w="1397"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2344A2" w14:textId="04DC9E35" w:rsidR="00CA361A" w:rsidRPr="00F32DFA" w:rsidRDefault="00CA361A" w:rsidP="00CA361A">
            <w:pPr>
              <w:jc w:val="center"/>
              <w:rPr>
                <w:rFonts w:ascii="Arial" w:hAnsi="Arial" w:cs="Arial"/>
                <w:sz w:val="14"/>
                <w:szCs w:val="14"/>
                <w:lang w:val="es-BO"/>
              </w:rPr>
            </w:pPr>
            <w:r w:rsidRPr="00F32DFA">
              <w:rPr>
                <w:rFonts w:ascii="Verdana" w:hAnsi="Verdana" w:cs="Arial"/>
                <w:sz w:val="14"/>
                <w:szCs w:val="14"/>
              </w:rPr>
              <w:t>IRAHOLA</w:t>
            </w:r>
          </w:p>
        </w:tc>
        <w:tc>
          <w:tcPr>
            <w:tcW w:w="278" w:type="dxa"/>
            <w:gridSpan w:val="5"/>
            <w:tcBorders>
              <w:left w:val="single" w:sz="4" w:space="0" w:color="auto"/>
              <w:right w:val="single" w:sz="4" w:space="0" w:color="auto"/>
            </w:tcBorders>
            <w:shd w:val="clear" w:color="auto" w:fill="DEEAF6" w:themeFill="accent1" w:themeFillTint="33"/>
            <w:vAlign w:val="center"/>
          </w:tcPr>
          <w:p w14:paraId="650CE938" w14:textId="77777777" w:rsidR="00CA361A" w:rsidRPr="00F32DFA" w:rsidRDefault="00CA361A" w:rsidP="00CA361A">
            <w:pPr>
              <w:jc w:val="center"/>
              <w:rPr>
                <w:rFonts w:ascii="Arial" w:hAnsi="Arial" w:cs="Arial"/>
                <w:sz w:val="14"/>
                <w:szCs w:val="14"/>
                <w:lang w:val="es-BO"/>
              </w:rPr>
            </w:pPr>
          </w:p>
        </w:tc>
        <w:tc>
          <w:tcPr>
            <w:tcW w:w="1395"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5BF89D" w14:textId="66DDF0D9" w:rsidR="00CA361A" w:rsidRPr="00F32DFA" w:rsidRDefault="00CA361A" w:rsidP="00CA361A">
            <w:pPr>
              <w:jc w:val="center"/>
              <w:rPr>
                <w:rFonts w:ascii="Arial" w:hAnsi="Arial" w:cs="Arial"/>
                <w:sz w:val="14"/>
                <w:szCs w:val="14"/>
                <w:lang w:val="es-BO"/>
              </w:rPr>
            </w:pPr>
            <w:r w:rsidRPr="00F32DFA">
              <w:rPr>
                <w:rFonts w:ascii="Verdana" w:hAnsi="Verdana" w:cs="Arial"/>
                <w:sz w:val="14"/>
                <w:szCs w:val="14"/>
              </w:rPr>
              <w:t>PAVEL JUAN</w:t>
            </w:r>
          </w:p>
        </w:tc>
        <w:tc>
          <w:tcPr>
            <w:tcW w:w="278" w:type="dxa"/>
            <w:gridSpan w:val="6"/>
            <w:tcBorders>
              <w:left w:val="single" w:sz="4" w:space="0" w:color="auto"/>
              <w:right w:val="single" w:sz="4" w:space="0" w:color="auto"/>
            </w:tcBorders>
            <w:shd w:val="clear" w:color="auto" w:fill="DEEAF6" w:themeFill="accent1" w:themeFillTint="33"/>
          </w:tcPr>
          <w:p w14:paraId="525D6EC2" w14:textId="77777777" w:rsidR="00CA361A" w:rsidRPr="00F32DFA" w:rsidRDefault="00CA361A" w:rsidP="00CA361A">
            <w:pPr>
              <w:jc w:val="center"/>
              <w:rPr>
                <w:rFonts w:ascii="Arial" w:hAnsi="Arial" w:cs="Arial"/>
                <w:sz w:val="16"/>
                <w:szCs w:val="16"/>
                <w:lang w:val="es-BO"/>
              </w:rPr>
            </w:pPr>
          </w:p>
        </w:tc>
        <w:tc>
          <w:tcPr>
            <w:tcW w:w="169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6EEC81" w14:textId="07D6C2E6" w:rsidR="00CA361A" w:rsidRPr="00F32DFA" w:rsidRDefault="00CA361A" w:rsidP="00CA361A">
            <w:pPr>
              <w:jc w:val="center"/>
              <w:rPr>
                <w:rFonts w:ascii="Arial" w:hAnsi="Arial" w:cs="Arial"/>
                <w:sz w:val="16"/>
                <w:szCs w:val="16"/>
                <w:lang w:val="es-BO"/>
              </w:rPr>
            </w:pPr>
            <w:r w:rsidRPr="00F32DFA">
              <w:rPr>
                <w:rFonts w:ascii="Verdana" w:hAnsi="Verdana" w:cs="Arial"/>
                <w:sz w:val="14"/>
                <w:szCs w:val="14"/>
              </w:rPr>
              <w:t>JEFE UNIDAD OPERATIVA</w:t>
            </w:r>
          </w:p>
        </w:tc>
        <w:tc>
          <w:tcPr>
            <w:tcW w:w="280" w:type="dxa"/>
            <w:gridSpan w:val="3"/>
            <w:tcBorders>
              <w:left w:val="single" w:sz="4" w:space="0" w:color="auto"/>
              <w:right w:val="single" w:sz="12" w:space="0" w:color="1F4E79" w:themeColor="accent1" w:themeShade="80"/>
            </w:tcBorders>
          </w:tcPr>
          <w:p w14:paraId="6B73FD82" w14:textId="77777777" w:rsidR="00CA361A" w:rsidRPr="00F32DFA" w:rsidRDefault="00CA361A" w:rsidP="00CA361A">
            <w:pPr>
              <w:rPr>
                <w:rFonts w:ascii="Arial" w:hAnsi="Arial" w:cs="Arial"/>
                <w:sz w:val="16"/>
                <w:szCs w:val="16"/>
                <w:lang w:val="es-BO"/>
              </w:rPr>
            </w:pPr>
          </w:p>
        </w:tc>
      </w:tr>
      <w:tr w:rsidR="00470D7D" w:rsidRPr="00F32DFA" w14:paraId="01A368FB" w14:textId="77777777" w:rsidTr="0012752A">
        <w:trPr>
          <w:trHeight w:val="20"/>
          <w:jc w:val="center"/>
        </w:trPr>
        <w:tc>
          <w:tcPr>
            <w:tcW w:w="1351" w:type="dxa"/>
            <w:gridSpan w:val="8"/>
            <w:tcBorders>
              <w:left w:val="single" w:sz="12" w:space="0" w:color="1F4E79" w:themeColor="accent1" w:themeShade="80"/>
            </w:tcBorders>
            <w:vAlign w:val="center"/>
          </w:tcPr>
          <w:p w14:paraId="07748AD6" w14:textId="77777777" w:rsidR="00CA361A" w:rsidRPr="00F32DFA" w:rsidRDefault="00CA361A" w:rsidP="00CA361A">
            <w:pPr>
              <w:jc w:val="right"/>
              <w:rPr>
                <w:rFonts w:ascii="Arial" w:hAnsi="Arial" w:cs="Arial"/>
                <w:b/>
                <w:sz w:val="2"/>
                <w:szCs w:val="2"/>
                <w:lang w:val="es-BO"/>
              </w:rPr>
            </w:pPr>
          </w:p>
        </w:tc>
        <w:tc>
          <w:tcPr>
            <w:tcW w:w="412" w:type="dxa"/>
            <w:gridSpan w:val="4"/>
          </w:tcPr>
          <w:p w14:paraId="1CFEF3E2" w14:textId="77777777" w:rsidR="00CA361A" w:rsidRPr="00F32DFA" w:rsidRDefault="00CA361A" w:rsidP="00CA361A">
            <w:pPr>
              <w:rPr>
                <w:rFonts w:ascii="Arial" w:hAnsi="Arial" w:cs="Arial"/>
                <w:sz w:val="2"/>
                <w:szCs w:val="2"/>
                <w:lang w:val="es-BO"/>
              </w:rPr>
            </w:pPr>
          </w:p>
        </w:tc>
        <w:tc>
          <w:tcPr>
            <w:tcW w:w="276" w:type="dxa"/>
            <w:gridSpan w:val="3"/>
          </w:tcPr>
          <w:p w14:paraId="7BDEEB28" w14:textId="77777777" w:rsidR="00CA361A" w:rsidRPr="00F32DFA" w:rsidRDefault="00CA361A" w:rsidP="00CA361A">
            <w:pPr>
              <w:rPr>
                <w:rFonts w:ascii="Arial" w:hAnsi="Arial" w:cs="Arial"/>
                <w:sz w:val="2"/>
                <w:szCs w:val="2"/>
                <w:lang w:val="es-BO"/>
              </w:rPr>
            </w:pPr>
          </w:p>
        </w:tc>
        <w:tc>
          <w:tcPr>
            <w:tcW w:w="283" w:type="dxa"/>
            <w:gridSpan w:val="3"/>
          </w:tcPr>
          <w:p w14:paraId="31F0575E" w14:textId="77777777" w:rsidR="00CA361A" w:rsidRPr="00F32DFA" w:rsidRDefault="00CA361A" w:rsidP="00CA361A">
            <w:pPr>
              <w:rPr>
                <w:rFonts w:ascii="Arial" w:hAnsi="Arial" w:cs="Arial"/>
                <w:sz w:val="2"/>
                <w:szCs w:val="2"/>
                <w:lang w:val="es-BO"/>
              </w:rPr>
            </w:pPr>
          </w:p>
        </w:tc>
        <w:tc>
          <w:tcPr>
            <w:tcW w:w="288" w:type="dxa"/>
            <w:gridSpan w:val="3"/>
          </w:tcPr>
          <w:p w14:paraId="6C54721C" w14:textId="77777777" w:rsidR="00CA361A" w:rsidRPr="00F32DFA" w:rsidRDefault="00CA361A" w:rsidP="00CA361A">
            <w:pPr>
              <w:rPr>
                <w:rFonts w:ascii="Arial" w:hAnsi="Arial" w:cs="Arial"/>
                <w:sz w:val="2"/>
                <w:szCs w:val="2"/>
                <w:lang w:val="es-BO"/>
              </w:rPr>
            </w:pPr>
          </w:p>
        </w:tc>
        <w:tc>
          <w:tcPr>
            <w:tcW w:w="280" w:type="dxa"/>
            <w:gridSpan w:val="3"/>
            <w:tcBorders>
              <w:top w:val="single" w:sz="4" w:space="0" w:color="auto"/>
            </w:tcBorders>
          </w:tcPr>
          <w:p w14:paraId="7EAA8884" w14:textId="77777777" w:rsidR="00CA361A" w:rsidRPr="00F32DFA" w:rsidRDefault="00CA361A" w:rsidP="00CA361A">
            <w:pPr>
              <w:rPr>
                <w:rFonts w:ascii="Arial" w:hAnsi="Arial" w:cs="Arial"/>
                <w:sz w:val="2"/>
                <w:szCs w:val="2"/>
                <w:lang w:val="es-BO"/>
              </w:rPr>
            </w:pPr>
          </w:p>
        </w:tc>
        <w:tc>
          <w:tcPr>
            <w:tcW w:w="279" w:type="dxa"/>
            <w:gridSpan w:val="3"/>
            <w:tcBorders>
              <w:top w:val="single" w:sz="4" w:space="0" w:color="auto"/>
            </w:tcBorders>
          </w:tcPr>
          <w:p w14:paraId="6F4422F7" w14:textId="77777777" w:rsidR="00CA361A" w:rsidRPr="00F32DFA" w:rsidRDefault="00CA361A" w:rsidP="00CA361A">
            <w:pPr>
              <w:rPr>
                <w:rFonts w:ascii="Arial" w:hAnsi="Arial" w:cs="Arial"/>
                <w:sz w:val="2"/>
                <w:szCs w:val="2"/>
                <w:lang w:val="es-BO"/>
              </w:rPr>
            </w:pPr>
          </w:p>
        </w:tc>
        <w:tc>
          <w:tcPr>
            <w:tcW w:w="352" w:type="dxa"/>
            <w:gridSpan w:val="3"/>
            <w:tcBorders>
              <w:top w:val="single" w:sz="4" w:space="0" w:color="auto"/>
            </w:tcBorders>
          </w:tcPr>
          <w:p w14:paraId="23FE570B" w14:textId="77777777" w:rsidR="00CA361A" w:rsidRPr="00F32DFA" w:rsidRDefault="00CA361A" w:rsidP="00CA361A">
            <w:pPr>
              <w:rPr>
                <w:rFonts w:ascii="Arial" w:hAnsi="Arial" w:cs="Arial"/>
                <w:sz w:val="2"/>
                <w:szCs w:val="2"/>
                <w:lang w:val="es-BO"/>
              </w:rPr>
            </w:pPr>
          </w:p>
        </w:tc>
        <w:tc>
          <w:tcPr>
            <w:tcW w:w="283" w:type="dxa"/>
            <w:gridSpan w:val="3"/>
            <w:tcBorders>
              <w:top w:val="single" w:sz="4" w:space="0" w:color="auto"/>
            </w:tcBorders>
          </w:tcPr>
          <w:p w14:paraId="6F5DF777" w14:textId="77777777" w:rsidR="00CA361A" w:rsidRPr="00F32DFA" w:rsidRDefault="00CA361A" w:rsidP="00CA361A">
            <w:pPr>
              <w:rPr>
                <w:rFonts w:ascii="Arial" w:hAnsi="Arial" w:cs="Arial"/>
                <w:sz w:val="2"/>
                <w:szCs w:val="2"/>
                <w:lang w:val="es-BO"/>
              </w:rPr>
            </w:pPr>
          </w:p>
        </w:tc>
        <w:tc>
          <w:tcPr>
            <w:tcW w:w="281" w:type="dxa"/>
            <w:gridSpan w:val="4"/>
            <w:tcBorders>
              <w:top w:val="single" w:sz="4" w:space="0" w:color="auto"/>
            </w:tcBorders>
          </w:tcPr>
          <w:p w14:paraId="02EB9276" w14:textId="77777777" w:rsidR="00CA361A" w:rsidRPr="00F32DFA" w:rsidRDefault="00CA361A" w:rsidP="00CA361A">
            <w:pPr>
              <w:rPr>
                <w:rFonts w:ascii="Arial" w:hAnsi="Arial" w:cs="Arial"/>
                <w:sz w:val="2"/>
                <w:szCs w:val="2"/>
                <w:lang w:val="es-BO"/>
              </w:rPr>
            </w:pPr>
          </w:p>
        </w:tc>
        <w:tc>
          <w:tcPr>
            <w:tcW w:w="359" w:type="dxa"/>
            <w:gridSpan w:val="4"/>
          </w:tcPr>
          <w:p w14:paraId="225E60A8" w14:textId="77777777" w:rsidR="00CA361A" w:rsidRPr="00F32DFA" w:rsidRDefault="00CA361A" w:rsidP="00CA361A">
            <w:pPr>
              <w:rPr>
                <w:rFonts w:ascii="Arial" w:hAnsi="Arial" w:cs="Arial"/>
                <w:sz w:val="2"/>
                <w:szCs w:val="2"/>
                <w:lang w:val="es-BO"/>
              </w:rPr>
            </w:pPr>
          </w:p>
        </w:tc>
        <w:tc>
          <w:tcPr>
            <w:tcW w:w="277" w:type="dxa"/>
            <w:gridSpan w:val="4"/>
            <w:tcBorders>
              <w:top w:val="single" w:sz="4" w:space="0" w:color="auto"/>
            </w:tcBorders>
          </w:tcPr>
          <w:p w14:paraId="19AED1D2" w14:textId="77777777" w:rsidR="00CA361A" w:rsidRPr="00F32DFA" w:rsidRDefault="00CA361A" w:rsidP="00CA361A">
            <w:pPr>
              <w:rPr>
                <w:rFonts w:ascii="Arial" w:hAnsi="Arial" w:cs="Arial"/>
                <w:sz w:val="2"/>
                <w:szCs w:val="2"/>
                <w:lang w:val="es-BO"/>
              </w:rPr>
            </w:pPr>
          </w:p>
        </w:tc>
        <w:tc>
          <w:tcPr>
            <w:tcW w:w="277" w:type="dxa"/>
            <w:gridSpan w:val="4"/>
            <w:tcBorders>
              <w:top w:val="single" w:sz="4" w:space="0" w:color="auto"/>
            </w:tcBorders>
          </w:tcPr>
          <w:p w14:paraId="62B42606" w14:textId="77777777" w:rsidR="00CA361A" w:rsidRPr="00F32DFA" w:rsidRDefault="00CA361A" w:rsidP="00CA361A">
            <w:pPr>
              <w:rPr>
                <w:rFonts w:ascii="Arial" w:hAnsi="Arial" w:cs="Arial"/>
                <w:sz w:val="2"/>
                <w:szCs w:val="2"/>
                <w:lang w:val="es-BO"/>
              </w:rPr>
            </w:pPr>
          </w:p>
        </w:tc>
        <w:tc>
          <w:tcPr>
            <w:tcW w:w="276" w:type="dxa"/>
            <w:gridSpan w:val="4"/>
            <w:tcBorders>
              <w:top w:val="single" w:sz="4" w:space="0" w:color="auto"/>
            </w:tcBorders>
          </w:tcPr>
          <w:p w14:paraId="3423B1FC" w14:textId="77777777" w:rsidR="00CA361A" w:rsidRPr="00F32DFA" w:rsidRDefault="00CA361A" w:rsidP="00CA361A">
            <w:pPr>
              <w:rPr>
                <w:rFonts w:ascii="Arial" w:hAnsi="Arial" w:cs="Arial"/>
                <w:sz w:val="2"/>
                <w:szCs w:val="2"/>
                <w:lang w:val="es-BO"/>
              </w:rPr>
            </w:pPr>
          </w:p>
        </w:tc>
        <w:tc>
          <w:tcPr>
            <w:tcW w:w="276" w:type="dxa"/>
            <w:gridSpan w:val="4"/>
            <w:tcBorders>
              <w:top w:val="single" w:sz="4" w:space="0" w:color="auto"/>
            </w:tcBorders>
          </w:tcPr>
          <w:p w14:paraId="586FE969" w14:textId="77777777" w:rsidR="00CA361A" w:rsidRPr="00F32DFA" w:rsidRDefault="00CA361A" w:rsidP="00CA361A">
            <w:pPr>
              <w:rPr>
                <w:rFonts w:ascii="Arial" w:hAnsi="Arial" w:cs="Arial"/>
                <w:sz w:val="2"/>
                <w:szCs w:val="2"/>
                <w:lang w:val="es-BO"/>
              </w:rPr>
            </w:pPr>
          </w:p>
        </w:tc>
        <w:tc>
          <w:tcPr>
            <w:tcW w:w="278" w:type="dxa"/>
            <w:gridSpan w:val="4"/>
            <w:tcBorders>
              <w:top w:val="single" w:sz="4" w:space="0" w:color="auto"/>
            </w:tcBorders>
          </w:tcPr>
          <w:p w14:paraId="585A4B51" w14:textId="77777777" w:rsidR="00CA361A" w:rsidRPr="00F32DFA" w:rsidRDefault="00CA361A" w:rsidP="00CA361A">
            <w:pPr>
              <w:rPr>
                <w:rFonts w:ascii="Arial" w:hAnsi="Arial" w:cs="Arial"/>
                <w:sz w:val="2"/>
                <w:szCs w:val="2"/>
                <w:lang w:val="es-BO"/>
              </w:rPr>
            </w:pPr>
          </w:p>
        </w:tc>
        <w:tc>
          <w:tcPr>
            <w:tcW w:w="278" w:type="dxa"/>
            <w:gridSpan w:val="5"/>
          </w:tcPr>
          <w:p w14:paraId="1B084B07" w14:textId="77777777" w:rsidR="00CA361A" w:rsidRPr="00F32DFA" w:rsidRDefault="00CA361A" w:rsidP="00CA361A">
            <w:pPr>
              <w:rPr>
                <w:rFonts w:ascii="Arial" w:hAnsi="Arial" w:cs="Arial"/>
                <w:sz w:val="2"/>
                <w:szCs w:val="2"/>
                <w:lang w:val="es-BO"/>
              </w:rPr>
            </w:pPr>
          </w:p>
        </w:tc>
        <w:tc>
          <w:tcPr>
            <w:tcW w:w="278" w:type="dxa"/>
            <w:gridSpan w:val="5"/>
            <w:tcBorders>
              <w:top w:val="single" w:sz="4" w:space="0" w:color="auto"/>
            </w:tcBorders>
          </w:tcPr>
          <w:p w14:paraId="283314E6" w14:textId="77777777" w:rsidR="00CA361A" w:rsidRPr="00F32DFA" w:rsidRDefault="00CA361A" w:rsidP="00CA361A">
            <w:pPr>
              <w:rPr>
                <w:rFonts w:ascii="Arial" w:hAnsi="Arial" w:cs="Arial"/>
                <w:sz w:val="2"/>
                <w:szCs w:val="2"/>
                <w:lang w:val="es-BO"/>
              </w:rPr>
            </w:pPr>
          </w:p>
        </w:tc>
        <w:tc>
          <w:tcPr>
            <w:tcW w:w="276" w:type="dxa"/>
            <w:gridSpan w:val="4"/>
            <w:tcBorders>
              <w:top w:val="single" w:sz="4" w:space="0" w:color="auto"/>
            </w:tcBorders>
          </w:tcPr>
          <w:p w14:paraId="4AB58EBA" w14:textId="77777777" w:rsidR="00CA361A" w:rsidRPr="00F32DFA" w:rsidRDefault="00CA361A" w:rsidP="00CA361A">
            <w:pPr>
              <w:rPr>
                <w:rFonts w:ascii="Arial" w:hAnsi="Arial" w:cs="Arial"/>
                <w:sz w:val="2"/>
                <w:szCs w:val="2"/>
                <w:lang w:val="es-BO"/>
              </w:rPr>
            </w:pPr>
          </w:p>
        </w:tc>
        <w:tc>
          <w:tcPr>
            <w:tcW w:w="277" w:type="dxa"/>
            <w:gridSpan w:val="5"/>
            <w:tcBorders>
              <w:top w:val="single" w:sz="4" w:space="0" w:color="auto"/>
            </w:tcBorders>
          </w:tcPr>
          <w:p w14:paraId="323140E0" w14:textId="77777777" w:rsidR="00CA361A" w:rsidRPr="00F32DFA" w:rsidRDefault="00CA361A" w:rsidP="00CA361A">
            <w:pPr>
              <w:rPr>
                <w:rFonts w:ascii="Arial" w:hAnsi="Arial" w:cs="Arial"/>
                <w:sz w:val="2"/>
                <w:szCs w:val="2"/>
                <w:lang w:val="es-BO"/>
              </w:rPr>
            </w:pPr>
          </w:p>
        </w:tc>
        <w:tc>
          <w:tcPr>
            <w:tcW w:w="277" w:type="dxa"/>
            <w:gridSpan w:val="5"/>
            <w:tcBorders>
              <w:top w:val="single" w:sz="4" w:space="0" w:color="auto"/>
            </w:tcBorders>
          </w:tcPr>
          <w:p w14:paraId="269299E8" w14:textId="77777777" w:rsidR="00CA361A" w:rsidRPr="00F32DFA" w:rsidRDefault="00CA361A" w:rsidP="00CA361A">
            <w:pPr>
              <w:rPr>
                <w:rFonts w:ascii="Arial" w:hAnsi="Arial" w:cs="Arial"/>
                <w:sz w:val="2"/>
                <w:szCs w:val="2"/>
                <w:lang w:val="es-BO"/>
              </w:rPr>
            </w:pPr>
          </w:p>
        </w:tc>
        <w:tc>
          <w:tcPr>
            <w:tcW w:w="277" w:type="dxa"/>
            <w:gridSpan w:val="5"/>
            <w:tcBorders>
              <w:top w:val="single" w:sz="4" w:space="0" w:color="auto"/>
            </w:tcBorders>
          </w:tcPr>
          <w:p w14:paraId="61272C86" w14:textId="77777777" w:rsidR="00CA361A" w:rsidRPr="00F32DFA" w:rsidRDefault="00CA361A" w:rsidP="00CA361A">
            <w:pPr>
              <w:rPr>
                <w:rFonts w:ascii="Arial" w:hAnsi="Arial" w:cs="Arial"/>
                <w:sz w:val="2"/>
                <w:szCs w:val="2"/>
                <w:lang w:val="es-BO"/>
              </w:rPr>
            </w:pPr>
          </w:p>
        </w:tc>
        <w:tc>
          <w:tcPr>
            <w:tcW w:w="277" w:type="dxa"/>
            <w:gridSpan w:val="6"/>
          </w:tcPr>
          <w:p w14:paraId="36E40951" w14:textId="77777777" w:rsidR="00CA361A" w:rsidRPr="00F32DFA" w:rsidRDefault="00CA361A" w:rsidP="00CA361A">
            <w:pPr>
              <w:rPr>
                <w:rFonts w:ascii="Arial" w:hAnsi="Arial" w:cs="Arial"/>
                <w:sz w:val="2"/>
                <w:szCs w:val="2"/>
                <w:lang w:val="es-BO"/>
              </w:rPr>
            </w:pPr>
          </w:p>
        </w:tc>
        <w:tc>
          <w:tcPr>
            <w:tcW w:w="278" w:type="dxa"/>
            <w:gridSpan w:val="6"/>
            <w:tcBorders>
              <w:top w:val="single" w:sz="4" w:space="0" w:color="auto"/>
            </w:tcBorders>
          </w:tcPr>
          <w:p w14:paraId="65462CD5" w14:textId="77777777" w:rsidR="00CA361A" w:rsidRPr="00F32DFA" w:rsidRDefault="00CA361A" w:rsidP="00CA361A">
            <w:pPr>
              <w:rPr>
                <w:rFonts w:ascii="Arial" w:hAnsi="Arial" w:cs="Arial"/>
                <w:sz w:val="2"/>
                <w:szCs w:val="2"/>
                <w:lang w:val="es-BO"/>
              </w:rPr>
            </w:pPr>
          </w:p>
        </w:tc>
        <w:tc>
          <w:tcPr>
            <w:tcW w:w="278" w:type="dxa"/>
            <w:gridSpan w:val="5"/>
            <w:tcBorders>
              <w:top w:val="single" w:sz="4" w:space="0" w:color="auto"/>
            </w:tcBorders>
          </w:tcPr>
          <w:p w14:paraId="5032E15D" w14:textId="77777777" w:rsidR="00CA361A" w:rsidRPr="00F32DFA" w:rsidRDefault="00CA361A" w:rsidP="00CA361A">
            <w:pPr>
              <w:rPr>
                <w:rFonts w:ascii="Arial" w:hAnsi="Arial" w:cs="Arial"/>
                <w:sz w:val="2"/>
                <w:szCs w:val="2"/>
                <w:lang w:val="es-BO"/>
              </w:rPr>
            </w:pPr>
          </w:p>
        </w:tc>
        <w:tc>
          <w:tcPr>
            <w:tcW w:w="278" w:type="dxa"/>
            <w:gridSpan w:val="4"/>
            <w:tcBorders>
              <w:top w:val="single" w:sz="4" w:space="0" w:color="auto"/>
            </w:tcBorders>
          </w:tcPr>
          <w:p w14:paraId="4AFC7B89" w14:textId="77777777" w:rsidR="00CA361A" w:rsidRPr="00F32DFA" w:rsidRDefault="00CA361A" w:rsidP="00CA361A">
            <w:pPr>
              <w:rPr>
                <w:rFonts w:ascii="Arial" w:hAnsi="Arial" w:cs="Arial"/>
                <w:sz w:val="2"/>
                <w:szCs w:val="2"/>
                <w:lang w:val="es-BO"/>
              </w:rPr>
            </w:pPr>
          </w:p>
        </w:tc>
        <w:tc>
          <w:tcPr>
            <w:tcW w:w="277" w:type="dxa"/>
            <w:gridSpan w:val="5"/>
            <w:tcBorders>
              <w:top w:val="single" w:sz="4" w:space="0" w:color="auto"/>
            </w:tcBorders>
          </w:tcPr>
          <w:p w14:paraId="531C0CF0" w14:textId="77777777" w:rsidR="00CA361A" w:rsidRPr="00F32DFA" w:rsidRDefault="00CA361A" w:rsidP="00CA361A">
            <w:pPr>
              <w:rPr>
                <w:rFonts w:ascii="Arial" w:hAnsi="Arial" w:cs="Arial"/>
                <w:sz w:val="2"/>
                <w:szCs w:val="2"/>
                <w:lang w:val="es-BO"/>
              </w:rPr>
            </w:pPr>
          </w:p>
        </w:tc>
        <w:tc>
          <w:tcPr>
            <w:tcW w:w="276" w:type="dxa"/>
            <w:gridSpan w:val="5"/>
            <w:tcBorders>
              <w:top w:val="single" w:sz="4" w:space="0" w:color="auto"/>
            </w:tcBorders>
          </w:tcPr>
          <w:p w14:paraId="762928AD" w14:textId="77777777" w:rsidR="00CA361A" w:rsidRPr="00F32DFA" w:rsidRDefault="00CA361A" w:rsidP="00CA361A">
            <w:pPr>
              <w:rPr>
                <w:rFonts w:ascii="Arial" w:hAnsi="Arial" w:cs="Arial"/>
                <w:sz w:val="2"/>
                <w:szCs w:val="2"/>
                <w:lang w:val="es-BO"/>
              </w:rPr>
            </w:pPr>
          </w:p>
        </w:tc>
        <w:tc>
          <w:tcPr>
            <w:tcW w:w="276" w:type="dxa"/>
            <w:gridSpan w:val="6"/>
            <w:tcBorders>
              <w:top w:val="single" w:sz="4" w:space="0" w:color="auto"/>
            </w:tcBorders>
          </w:tcPr>
          <w:p w14:paraId="240A7EB8" w14:textId="77777777" w:rsidR="00CA361A" w:rsidRPr="00F32DFA" w:rsidRDefault="00CA361A" w:rsidP="00CA361A">
            <w:pPr>
              <w:rPr>
                <w:rFonts w:ascii="Arial" w:hAnsi="Arial" w:cs="Arial"/>
                <w:sz w:val="2"/>
                <w:szCs w:val="2"/>
                <w:lang w:val="es-BO"/>
              </w:rPr>
            </w:pPr>
          </w:p>
        </w:tc>
        <w:tc>
          <w:tcPr>
            <w:tcW w:w="335" w:type="dxa"/>
            <w:gridSpan w:val="4"/>
            <w:tcBorders>
              <w:right w:val="single" w:sz="12" w:space="0" w:color="1F4E79" w:themeColor="accent1" w:themeShade="80"/>
            </w:tcBorders>
          </w:tcPr>
          <w:p w14:paraId="41AC14B6" w14:textId="77777777" w:rsidR="00CA361A" w:rsidRPr="00F32DFA" w:rsidRDefault="00CA361A" w:rsidP="00CA361A">
            <w:pPr>
              <w:rPr>
                <w:rFonts w:ascii="Arial" w:hAnsi="Arial" w:cs="Arial"/>
                <w:sz w:val="2"/>
                <w:szCs w:val="2"/>
                <w:lang w:val="es-BO"/>
              </w:rPr>
            </w:pPr>
          </w:p>
        </w:tc>
      </w:tr>
      <w:tr w:rsidR="00470D7D" w:rsidRPr="00F32DFA" w14:paraId="008EDDCF" w14:textId="77777777" w:rsidTr="0012752A">
        <w:trPr>
          <w:trHeight w:val="102"/>
          <w:jc w:val="center"/>
        </w:trPr>
        <w:tc>
          <w:tcPr>
            <w:tcW w:w="236" w:type="dxa"/>
            <w:tcBorders>
              <w:left w:val="single" w:sz="12" w:space="0" w:color="1F4E79" w:themeColor="accent1" w:themeShade="80"/>
              <w:bottom w:val="single" w:sz="12" w:space="0" w:color="1F4E79" w:themeColor="accent1" w:themeShade="80"/>
            </w:tcBorders>
            <w:vAlign w:val="center"/>
          </w:tcPr>
          <w:p w14:paraId="4A7E06C0" w14:textId="77777777" w:rsidR="00CA361A" w:rsidRPr="00F32DFA" w:rsidRDefault="00CA361A" w:rsidP="00CA361A">
            <w:pPr>
              <w:jc w:val="right"/>
              <w:rPr>
                <w:rFonts w:ascii="Arial" w:hAnsi="Arial" w:cs="Arial"/>
                <w:b/>
                <w:sz w:val="8"/>
                <w:szCs w:val="8"/>
                <w:lang w:val="es-BO"/>
              </w:rPr>
            </w:pPr>
          </w:p>
        </w:tc>
        <w:tc>
          <w:tcPr>
            <w:tcW w:w="236" w:type="dxa"/>
            <w:tcBorders>
              <w:top w:val="single" w:sz="4" w:space="0" w:color="auto"/>
              <w:bottom w:val="single" w:sz="12" w:space="0" w:color="1F4E79" w:themeColor="accent1" w:themeShade="80"/>
            </w:tcBorders>
            <w:vAlign w:val="center"/>
          </w:tcPr>
          <w:p w14:paraId="5FD5C173" w14:textId="77777777" w:rsidR="00CA361A" w:rsidRPr="00F32DFA" w:rsidRDefault="00CA361A" w:rsidP="00CA361A">
            <w:pPr>
              <w:jc w:val="right"/>
              <w:rPr>
                <w:rFonts w:ascii="Arial" w:hAnsi="Arial" w:cs="Arial"/>
                <w:b/>
                <w:sz w:val="8"/>
                <w:szCs w:val="8"/>
                <w:lang w:val="es-BO"/>
              </w:rPr>
            </w:pPr>
          </w:p>
        </w:tc>
        <w:tc>
          <w:tcPr>
            <w:tcW w:w="236" w:type="dxa"/>
            <w:tcBorders>
              <w:top w:val="single" w:sz="4" w:space="0" w:color="auto"/>
              <w:bottom w:val="single" w:sz="12" w:space="0" w:color="1F4E79" w:themeColor="accent1" w:themeShade="80"/>
            </w:tcBorders>
            <w:vAlign w:val="center"/>
          </w:tcPr>
          <w:p w14:paraId="266B407B" w14:textId="77777777" w:rsidR="00CA361A" w:rsidRPr="00F32DFA" w:rsidRDefault="00CA361A" w:rsidP="00CA361A">
            <w:pPr>
              <w:jc w:val="right"/>
              <w:rPr>
                <w:rFonts w:ascii="Arial" w:hAnsi="Arial" w:cs="Arial"/>
                <w:b/>
                <w:sz w:val="8"/>
                <w:szCs w:val="8"/>
                <w:lang w:val="es-BO"/>
              </w:rPr>
            </w:pPr>
          </w:p>
        </w:tc>
        <w:tc>
          <w:tcPr>
            <w:tcW w:w="236" w:type="dxa"/>
            <w:gridSpan w:val="2"/>
            <w:tcBorders>
              <w:top w:val="single" w:sz="4" w:space="0" w:color="auto"/>
              <w:bottom w:val="single" w:sz="12" w:space="0" w:color="1F4E79" w:themeColor="accent1" w:themeShade="80"/>
            </w:tcBorders>
            <w:vAlign w:val="center"/>
          </w:tcPr>
          <w:p w14:paraId="7B957124" w14:textId="77777777" w:rsidR="00CA361A" w:rsidRPr="00F32DFA" w:rsidRDefault="00CA361A" w:rsidP="00CA361A">
            <w:pPr>
              <w:jc w:val="right"/>
              <w:rPr>
                <w:rFonts w:ascii="Arial" w:hAnsi="Arial" w:cs="Arial"/>
                <w:b/>
                <w:sz w:val="8"/>
                <w:szCs w:val="8"/>
                <w:lang w:val="es-BO"/>
              </w:rPr>
            </w:pPr>
          </w:p>
        </w:tc>
        <w:tc>
          <w:tcPr>
            <w:tcW w:w="236" w:type="dxa"/>
            <w:tcBorders>
              <w:top w:val="single" w:sz="4" w:space="0" w:color="auto"/>
              <w:bottom w:val="single" w:sz="12" w:space="0" w:color="1F4E79" w:themeColor="accent1" w:themeShade="80"/>
            </w:tcBorders>
            <w:vAlign w:val="center"/>
          </w:tcPr>
          <w:p w14:paraId="2F2276B4" w14:textId="77777777" w:rsidR="00CA361A" w:rsidRPr="00F32DFA" w:rsidRDefault="00CA361A" w:rsidP="00CA361A">
            <w:pPr>
              <w:jc w:val="right"/>
              <w:rPr>
                <w:rFonts w:ascii="Arial" w:hAnsi="Arial" w:cs="Arial"/>
                <w:b/>
                <w:sz w:val="8"/>
                <w:szCs w:val="8"/>
                <w:lang w:val="es-BO"/>
              </w:rPr>
            </w:pPr>
          </w:p>
        </w:tc>
        <w:tc>
          <w:tcPr>
            <w:tcW w:w="236" w:type="dxa"/>
            <w:gridSpan w:val="3"/>
            <w:tcBorders>
              <w:top w:val="single" w:sz="4" w:space="0" w:color="auto"/>
              <w:bottom w:val="single" w:sz="12" w:space="0" w:color="1F4E79" w:themeColor="accent1" w:themeShade="80"/>
            </w:tcBorders>
            <w:vAlign w:val="center"/>
          </w:tcPr>
          <w:p w14:paraId="58309E59" w14:textId="77777777" w:rsidR="00CA361A" w:rsidRPr="00F32DFA" w:rsidRDefault="00CA361A" w:rsidP="00CA361A">
            <w:pPr>
              <w:jc w:val="right"/>
              <w:rPr>
                <w:rFonts w:ascii="Arial" w:hAnsi="Arial" w:cs="Arial"/>
                <w:b/>
                <w:sz w:val="8"/>
                <w:szCs w:val="8"/>
                <w:lang w:val="es-BO"/>
              </w:rPr>
            </w:pPr>
          </w:p>
        </w:tc>
        <w:tc>
          <w:tcPr>
            <w:tcW w:w="236" w:type="dxa"/>
            <w:gridSpan w:val="2"/>
            <w:tcBorders>
              <w:top w:val="single" w:sz="4" w:space="0" w:color="auto"/>
              <w:bottom w:val="single" w:sz="12" w:space="0" w:color="1F4E79" w:themeColor="accent1" w:themeShade="80"/>
            </w:tcBorders>
            <w:vAlign w:val="center"/>
          </w:tcPr>
          <w:p w14:paraId="5C3796B2" w14:textId="77777777" w:rsidR="00CA361A" w:rsidRPr="00F32DFA" w:rsidRDefault="00CA361A" w:rsidP="00CA361A">
            <w:pPr>
              <w:jc w:val="right"/>
              <w:rPr>
                <w:rFonts w:ascii="Arial" w:hAnsi="Arial" w:cs="Arial"/>
                <w:b/>
                <w:sz w:val="8"/>
                <w:szCs w:val="8"/>
                <w:lang w:val="es-BO"/>
              </w:rPr>
            </w:pPr>
          </w:p>
        </w:tc>
        <w:tc>
          <w:tcPr>
            <w:tcW w:w="348" w:type="dxa"/>
            <w:gridSpan w:val="3"/>
            <w:tcBorders>
              <w:bottom w:val="single" w:sz="12" w:space="0" w:color="1F4E79" w:themeColor="accent1" w:themeShade="80"/>
            </w:tcBorders>
          </w:tcPr>
          <w:p w14:paraId="5B9D06C0" w14:textId="77777777" w:rsidR="00CA361A" w:rsidRPr="00F32DFA" w:rsidRDefault="00CA361A" w:rsidP="00CA361A">
            <w:pPr>
              <w:rPr>
                <w:rFonts w:ascii="Arial" w:hAnsi="Arial" w:cs="Arial"/>
                <w:sz w:val="8"/>
                <w:szCs w:val="8"/>
                <w:lang w:val="es-BO"/>
              </w:rPr>
            </w:pPr>
          </w:p>
        </w:tc>
        <w:tc>
          <w:tcPr>
            <w:tcW w:w="275" w:type="dxa"/>
            <w:gridSpan w:val="3"/>
            <w:tcBorders>
              <w:top w:val="single" w:sz="4" w:space="0" w:color="auto"/>
              <w:bottom w:val="single" w:sz="12" w:space="0" w:color="1F4E79" w:themeColor="accent1" w:themeShade="80"/>
            </w:tcBorders>
          </w:tcPr>
          <w:p w14:paraId="3218D6A8" w14:textId="77777777" w:rsidR="00CA361A" w:rsidRPr="00F32DFA" w:rsidRDefault="00CA361A" w:rsidP="00CA361A">
            <w:pPr>
              <w:rPr>
                <w:rFonts w:ascii="Arial" w:hAnsi="Arial" w:cs="Arial"/>
                <w:sz w:val="8"/>
                <w:szCs w:val="8"/>
                <w:lang w:val="es-BO"/>
              </w:rPr>
            </w:pPr>
          </w:p>
        </w:tc>
        <w:tc>
          <w:tcPr>
            <w:tcW w:w="280" w:type="dxa"/>
            <w:gridSpan w:val="3"/>
            <w:tcBorders>
              <w:top w:val="single" w:sz="4" w:space="0" w:color="auto"/>
              <w:bottom w:val="single" w:sz="12" w:space="0" w:color="1F4E79" w:themeColor="accent1" w:themeShade="80"/>
            </w:tcBorders>
          </w:tcPr>
          <w:p w14:paraId="7DEFBBE0" w14:textId="77777777" w:rsidR="00CA361A" w:rsidRPr="00F32DFA" w:rsidRDefault="00CA361A" w:rsidP="00CA361A">
            <w:pPr>
              <w:rPr>
                <w:rFonts w:ascii="Arial" w:hAnsi="Arial" w:cs="Arial"/>
                <w:sz w:val="8"/>
                <w:szCs w:val="8"/>
                <w:lang w:val="es-BO"/>
              </w:rPr>
            </w:pPr>
          </w:p>
        </w:tc>
        <w:tc>
          <w:tcPr>
            <w:tcW w:w="280" w:type="dxa"/>
            <w:gridSpan w:val="3"/>
            <w:tcBorders>
              <w:top w:val="single" w:sz="4" w:space="0" w:color="auto"/>
              <w:bottom w:val="single" w:sz="12" w:space="0" w:color="1F4E79" w:themeColor="accent1" w:themeShade="80"/>
            </w:tcBorders>
          </w:tcPr>
          <w:p w14:paraId="71078033" w14:textId="77777777" w:rsidR="00CA361A" w:rsidRPr="00F32DFA" w:rsidRDefault="00CA361A" w:rsidP="00CA361A">
            <w:pPr>
              <w:rPr>
                <w:rFonts w:ascii="Arial" w:hAnsi="Arial" w:cs="Arial"/>
                <w:sz w:val="8"/>
                <w:szCs w:val="8"/>
                <w:lang w:val="es-BO"/>
              </w:rPr>
            </w:pPr>
          </w:p>
        </w:tc>
        <w:tc>
          <w:tcPr>
            <w:tcW w:w="275" w:type="dxa"/>
            <w:gridSpan w:val="3"/>
            <w:tcBorders>
              <w:top w:val="single" w:sz="4" w:space="0" w:color="auto"/>
              <w:bottom w:val="single" w:sz="12" w:space="0" w:color="1F4E79" w:themeColor="accent1" w:themeShade="80"/>
            </w:tcBorders>
          </w:tcPr>
          <w:p w14:paraId="47CE203C" w14:textId="77777777" w:rsidR="00CA361A" w:rsidRPr="00F32DFA" w:rsidRDefault="00CA361A" w:rsidP="00CA361A">
            <w:pPr>
              <w:rPr>
                <w:rFonts w:ascii="Arial" w:hAnsi="Arial" w:cs="Arial"/>
                <w:sz w:val="8"/>
                <w:szCs w:val="8"/>
                <w:lang w:val="es-BO"/>
              </w:rPr>
            </w:pPr>
          </w:p>
        </w:tc>
        <w:tc>
          <w:tcPr>
            <w:tcW w:w="276" w:type="dxa"/>
            <w:gridSpan w:val="2"/>
            <w:tcBorders>
              <w:top w:val="single" w:sz="4" w:space="0" w:color="auto"/>
              <w:bottom w:val="single" w:sz="12" w:space="0" w:color="1F4E79" w:themeColor="accent1" w:themeShade="80"/>
            </w:tcBorders>
          </w:tcPr>
          <w:p w14:paraId="49B77371" w14:textId="77777777" w:rsidR="00CA361A" w:rsidRPr="00F32DFA" w:rsidRDefault="00CA361A" w:rsidP="00CA361A">
            <w:pPr>
              <w:rPr>
                <w:rFonts w:ascii="Arial" w:hAnsi="Arial" w:cs="Arial"/>
                <w:sz w:val="8"/>
                <w:szCs w:val="8"/>
                <w:lang w:val="es-BO"/>
              </w:rPr>
            </w:pPr>
          </w:p>
        </w:tc>
        <w:tc>
          <w:tcPr>
            <w:tcW w:w="298" w:type="dxa"/>
            <w:gridSpan w:val="3"/>
            <w:tcBorders>
              <w:top w:val="single" w:sz="4" w:space="0" w:color="auto"/>
              <w:bottom w:val="single" w:sz="12" w:space="0" w:color="1F4E79" w:themeColor="accent1" w:themeShade="80"/>
            </w:tcBorders>
          </w:tcPr>
          <w:p w14:paraId="1DD48122" w14:textId="77777777" w:rsidR="00CA361A" w:rsidRPr="00F32DFA" w:rsidRDefault="00CA361A" w:rsidP="00CA361A">
            <w:pPr>
              <w:rPr>
                <w:rFonts w:ascii="Arial" w:hAnsi="Arial" w:cs="Arial"/>
                <w:sz w:val="8"/>
                <w:szCs w:val="8"/>
                <w:lang w:val="es-BO"/>
              </w:rPr>
            </w:pPr>
          </w:p>
        </w:tc>
        <w:tc>
          <w:tcPr>
            <w:tcW w:w="277" w:type="dxa"/>
            <w:gridSpan w:val="3"/>
            <w:tcBorders>
              <w:bottom w:val="single" w:sz="12" w:space="0" w:color="1F4E79" w:themeColor="accent1" w:themeShade="80"/>
            </w:tcBorders>
          </w:tcPr>
          <w:p w14:paraId="7C6AA8F9" w14:textId="77777777" w:rsidR="00CA361A" w:rsidRPr="00F32DFA" w:rsidRDefault="00CA361A" w:rsidP="00CA361A">
            <w:pPr>
              <w:rPr>
                <w:rFonts w:ascii="Arial" w:hAnsi="Arial" w:cs="Arial"/>
                <w:sz w:val="8"/>
                <w:szCs w:val="8"/>
                <w:lang w:val="es-BO"/>
              </w:rPr>
            </w:pPr>
          </w:p>
        </w:tc>
        <w:tc>
          <w:tcPr>
            <w:tcW w:w="276" w:type="dxa"/>
            <w:gridSpan w:val="4"/>
            <w:tcBorders>
              <w:top w:val="single" w:sz="4" w:space="0" w:color="auto"/>
              <w:bottom w:val="single" w:sz="12" w:space="0" w:color="1F4E79" w:themeColor="accent1" w:themeShade="80"/>
            </w:tcBorders>
          </w:tcPr>
          <w:p w14:paraId="22E15E6E" w14:textId="77777777" w:rsidR="00CA361A" w:rsidRPr="00F32DFA" w:rsidRDefault="00CA361A" w:rsidP="00CA361A">
            <w:pPr>
              <w:rPr>
                <w:rFonts w:ascii="Arial" w:hAnsi="Arial" w:cs="Arial"/>
                <w:sz w:val="8"/>
                <w:szCs w:val="8"/>
                <w:lang w:val="es-BO"/>
              </w:rPr>
            </w:pPr>
          </w:p>
        </w:tc>
        <w:tc>
          <w:tcPr>
            <w:tcW w:w="325" w:type="dxa"/>
            <w:gridSpan w:val="4"/>
            <w:tcBorders>
              <w:top w:val="single" w:sz="4" w:space="0" w:color="auto"/>
              <w:bottom w:val="single" w:sz="12" w:space="0" w:color="1F4E79" w:themeColor="accent1" w:themeShade="80"/>
            </w:tcBorders>
          </w:tcPr>
          <w:p w14:paraId="3AF0731C" w14:textId="77777777" w:rsidR="00CA361A" w:rsidRPr="00F32DFA" w:rsidRDefault="00CA361A" w:rsidP="00CA361A">
            <w:pPr>
              <w:rPr>
                <w:rFonts w:ascii="Arial" w:hAnsi="Arial" w:cs="Arial"/>
                <w:sz w:val="8"/>
                <w:szCs w:val="8"/>
                <w:lang w:val="es-BO"/>
              </w:rPr>
            </w:pPr>
          </w:p>
        </w:tc>
        <w:tc>
          <w:tcPr>
            <w:tcW w:w="275" w:type="dxa"/>
            <w:gridSpan w:val="4"/>
            <w:tcBorders>
              <w:top w:val="single" w:sz="4" w:space="0" w:color="auto"/>
              <w:bottom w:val="single" w:sz="12" w:space="0" w:color="1F4E79" w:themeColor="accent1" w:themeShade="80"/>
            </w:tcBorders>
          </w:tcPr>
          <w:p w14:paraId="357CC826" w14:textId="77777777" w:rsidR="00CA361A" w:rsidRPr="00F32DFA" w:rsidRDefault="00CA361A" w:rsidP="00CA361A">
            <w:pPr>
              <w:rPr>
                <w:rFonts w:ascii="Arial" w:hAnsi="Arial" w:cs="Arial"/>
                <w:sz w:val="8"/>
                <w:szCs w:val="8"/>
                <w:lang w:val="es-BO"/>
              </w:rPr>
            </w:pPr>
          </w:p>
        </w:tc>
        <w:tc>
          <w:tcPr>
            <w:tcW w:w="275" w:type="dxa"/>
            <w:gridSpan w:val="4"/>
            <w:tcBorders>
              <w:top w:val="single" w:sz="4" w:space="0" w:color="auto"/>
              <w:bottom w:val="single" w:sz="12" w:space="0" w:color="1F4E79" w:themeColor="accent1" w:themeShade="80"/>
            </w:tcBorders>
          </w:tcPr>
          <w:p w14:paraId="0F171E84" w14:textId="77777777" w:rsidR="00CA361A" w:rsidRPr="00F32DFA" w:rsidRDefault="00CA361A" w:rsidP="00CA361A">
            <w:pPr>
              <w:rPr>
                <w:rFonts w:ascii="Arial" w:hAnsi="Arial" w:cs="Arial"/>
                <w:sz w:val="8"/>
                <w:szCs w:val="8"/>
                <w:lang w:val="es-BO"/>
              </w:rPr>
            </w:pPr>
          </w:p>
        </w:tc>
        <w:tc>
          <w:tcPr>
            <w:tcW w:w="275" w:type="dxa"/>
            <w:gridSpan w:val="4"/>
            <w:tcBorders>
              <w:top w:val="single" w:sz="4" w:space="0" w:color="auto"/>
              <w:bottom w:val="single" w:sz="12" w:space="0" w:color="1F4E79" w:themeColor="accent1" w:themeShade="80"/>
            </w:tcBorders>
          </w:tcPr>
          <w:p w14:paraId="04FA7716" w14:textId="77777777" w:rsidR="00CA361A" w:rsidRPr="00F32DFA" w:rsidRDefault="00CA361A" w:rsidP="00CA361A">
            <w:pPr>
              <w:rPr>
                <w:rFonts w:ascii="Arial" w:hAnsi="Arial" w:cs="Arial"/>
                <w:sz w:val="8"/>
                <w:szCs w:val="8"/>
                <w:lang w:val="es-BO"/>
              </w:rPr>
            </w:pPr>
          </w:p>
        </w:tc>
        <w:tc>
          <w:tcPr>
            <w:tcW w:w="275" w:type="dxa"/>
            <w:gridSpan w:val="4"/>
            <w:tcBorders>
              <w:top w:val="single" w:sz="4" w:space="0" w:color="auto"/>
              <w:bottom w:val="single" w:sz="12" w:space="0" w:color="1F4E79" w:themeColor="accent1" w:themeShade="80"/>
            </w:tcBorders>
          </w:tcPr>
          <w:p w14:paraId="17B74543" w14:textId="77777777" w:rsidR="00CA361A" w:rsidRPr="00F32DFA" w:rsidRDefault="00CA361A" w:rsidP="00CA361A">
            <w:pPr>
              <w:rPr>
                <w:rFonts w:ascii="Arial" w:hAnsi="Arial" w:cs="Arial"/>
                <w:sz w:val="8"/>
                <w:szCs w:val="8"/>
                <w:lang w:val="es-BO"/>
              </w:rPr>
            </w:pPr>
          </w:p>
        </w:tc>
        <w:tc>
          <w:tcPr>
            <w:tcW w:w="276" w:type="dxa"/>
            <w:gridSpan w:val="5"/>
            <w:tcBorders>
              <w:top w:val="single" w:sz="4" w:space="0" w:color="auto"/>
              <w:bottom w:val="single" w:sz="12" w:space="0" w:color="1F4E79" w:themeColor="accent1" w:themeShade="80"/>
            </w:tcBorders>
          </w:tcPr>
          <w:p w14:paraId="6CE8CCA4" w14:textId="77777777" w:rsidR="00CA361A" w:rsidRPr="00F32DFA" w:rsidRDefault="00CA361A" w:rsidP="00CA361A">
            <w:pPr>
              <w:rPr>
                <w:rFonts w:ascii="Arial" w:hAnsi="Arial" w:cs="Arial"/>
                <w:sz w:val="8"/>
                <w:szCs w:val="8"/>
                <w:lang w:val="es-BO"/>
              </w:rPr>
            </w:pPr>
          </w:p>
        </w:tc>
        <w:tc>
          <w:tcPr>
            <w:tcW w:w="275" w:type="dxa"/>
            <w:gridSpan w:val="5"/>
            <w:tcBorders>
              <w:top w:val="single" w:sz="4" w:space="0" w:color="auto"/>
              <w:bottom w:val="single" w:sz="12" w:space="0" w:color="1F4E79" w:themeColor="accent1" w:themeShade="80"/>
            </w:tcBorders>
          </w:tcPr>
          <w:p w14:paraId="39FF9D59" w14:textId="77777777" w:rsidR="00CA361A" w:rsidRPr="00F32DFA" w:rsidRDefault="00CA361A" w:rsidP="00CA361A">
            <w:pPr>
              <w:rPr>
                <w:rFonts w:ascii="Arial" w:hAnsi="Arial" w:cs="Arial"/>
                <w:sz w:val="8"/>
                <w:szCs w:val="8"/>
                <w:lang w:val="es-BO"/>
              </w:rPr>
            </w:pPr>
          </w:p>
        </w:tc>
        <w:tc>
          <w:tcPr>
            <w:tcW w:w="275" w:type="dxa"/>
            <w:gridSpan w:val="4"/>
            <w:tcBorders>
              <w:top w:val="single" w:sz="4" w:space="0" w:color="auto"/>
              <w:bottom w:val="single" w:sz="12" w:space="0" w:color="1F4E79" w:themeColor="accent1" w:themeShade="80"/>
            </w:tcBorders>
          </w:tcPr>
          <w:p w14:paraId="1E443D38" w14:textId="77777777" w:rsidR="00CA361A" w:rsidRPr="00F32DFA" w:rsidRDefault="00CA361A" w:rsidP="00CA361A">
            <w:pPr>
              <w:rPr>
                <w:rFonts w:ascii="Arial" w:hAnsi="Arial" w:cs="Arial"/>
                <w:sz w:val="8"/>
                <w:szCs w:val="8"/>
                <w:lang w:val="es-BO"/>
              </w:rPr>
            </w:pPr>
          </w:p>
        </w:tc>
        <w:tc>
          <w:tcPr>
            <w:tcW w:w="275" w:type="dxa"/>
            <w:gridSpan w:val="4"/>
            <w:tcBorders>
              <w:top w:val="single" w:sz="4" w:space="0" w:color="auto"/>
              <w:bottom w:val="single" w:sz="12" w:space="0" w:color="1F4E79" w:themeColor="accent1" w:themeShade="80"/>
            </w:tcBorders>
          </w:tcPr>
          <w:p w14:paraId="3AED57AC" w14:textId="77777777" w:rsidR="00CA361A" w:rsidRPr="00F32DFA" w:rsidRDefault="00CA361A" w:rsidP="00CA361A">
            <w:pPr>
              <w:rPr>
                <w:rFonts w:ascii="Arial" w:hAnsi="Arial" w:cs="Arial"/>
                <w:sz w:val="8"/>
                <w:szCs w:val="8"/>
                <w:lang w:val="es-BO"/>
              </w:rPr>
            </w:pPr>
          </w:p>
        </w:tc>
        <w:tc>
          <w:tcPr>
            <w:tcW w:w="275" w:type="dxa"/>
            <w:gridSpan w:val="5"/>
            <w:tcBorders>
              <w:bottom w:val="single" w:sz="12" w:space="0" w:color="1F4E79" w:themeColor="accent1" w:themeShade="80"/>
            </w:tcBorders>
          </w:tcPr>
          <w:p w14:paraId="3E494284" w14:textId="77777777" w:rsidR="00CA361A" w:rsidRPr="00F32DFA" w:rsidRDefault="00CA361A" w:rsidP="00CA361A">
            <w:pPr>
              <w:rPr>
                <w:rFonts w:ascii="Arial" w:hAnsi="Arial" w:cs="Arial"/>
                <w:sz w:val="8"/>
                <w:szCs w:val="8"/>
                <w:lang w:val="es-BO"/>
              </w:rPr>
            </w:pPr>
          </w:p>
        </w:tc>
        <w:tc>
          <w:tcPr>
            <w:tcW w:w="276" w:type="dxa"/>
            <w:gridSpan w:val="5"/>
            <w:tcBorders>
              <w:top w:val="single" w:sz="4" w:space="0" w:color="auto"/>
              <w:bottom w:val="single" w:sz="12" w:space="0" w:color="1F4E79" w:themeColor="accent1" w:themeShade="80"/>
            </w:tcBorders>
          </w:tcPr>
          <w:p w14:paraId="1B89A469" w14:textId="77777777" w:rsidR="00CA361A" w:rsidRPr="00F32DFA" w:rsidRDefault="00CA361A" w:rsidP="00CA361A">
            <w:pPr>
              <w:rPr>
                <w:rFonts w:ascii="Arial" w:hAnsi="Arial" w:cs="Arial"/>
                <w:sz w:val="8"/>
                <w:szCs w:val="8"/>
                <w:lang w:val="es-BO"/>
              </w:rPr>
            </w:pPr>
          </w:p>
        </w:tc>
        <w:tc>
          <w:tcPr>
            <w:tcW w:w="275" w:type="dxa"/>
            <w:gridSpan w:val="6"/>
            <w:tcBorders>
              <w:top w:val="single" w:sz="4" w:space="0" w:color="auto"/>
              <w:bottom w:val="single" w:sz="12" w:space="0" w:color="1F4E79" w:themeColor="accent1" w:themeShade="80"/>
            </w:tcBorders>
          </w:tcPr>
          <w:p w14:paraId="0A751D8D" w14:textId="77777777" w:rsidR="00CA361A" w:rsidRPr="00F32DFA" w:rsidRDefault="00CA361A" w:rsidP="00CA361A">
            <w:pPr>
              <w:rPr>
                <w:rFonts w:ascii="Arial" w:hAnsi="Arial" w:cs="Arial"/>
                <w:sz w:val="8"/>
                <w:szCs w:val="8"/>
                <w:lang w:val="es-BO"/>
              </w:rPr>
            </w:pPr>
          </w:p>
        </w:tc>
        <w:tc>
          <w:tcPr>
            <w:tcW w:w="275" w:type="dxa"/>
            <w:gridSpan w:val="6"/>
            <w:tcBorders>
              <w:top w:val="single" w:sz="4" w:space="0" w:color="auto"/>
              <w:bottom w:val="single" w:sz="12" w:space="0" w:color="1F4E79" w:themeColor="accent1" w:themeShade="80"/>
            </w:tcBorders>
          </w:tcPr>
          <w:p w14:paraId="49FB4FB0" w14:textId="77777777" w:rsidR="00CA361A" w:rsidRPr="00F32DFA" w:rsidRDefault="00CA361A" w:rsidP="00CA361A">
            <w:pPr>
              <w:rPr>
                <w:rFonts w:ascii="Arial" w:hAnsi="Arial" w:cs="Arial"/>
                <w:sz w:val="8"/>
                <w:szCs w:val="8"/>
                <w:lang w:val="es-BO"/>
              </w:rPr>
            </w:pPr>
          </w:p>
        </w:tc>
        <w:tc>
          <w:tcPr>
            <w:tcW w:w="275" w:type="dxa"/>
            <w:gridSpan w:val="5"/>
            <w:tcBorders>
              <w:top w:val="single" w:sz="4" w:space="0" w:color="auto"/>
              <w:bottom w:val="single" w:sz="12" w:space="0" w:color="1F4E79" w:themeColor="accent1" w:themeShade="80"/>
            </w:tcBorders>
          </w:tcPr>
          <w:p w14:paraId="492CE5E2" w14:textId="77777777" w:rsidR="00CA361A" w:rsidRPr="00F32DFA" w:rsidRDefault="00CA361A" w:rsidP="00CA361A">
            <w:pPr>
              <w:rPr>
                <w:rFonts w:ascii="Arial" w:hAnsi="Arial" w:cs="Arial"/>
                <w:sz w:val="8"/>
                <w:szCs w:val="8"/>
                <w:lang w:val="es-BO"/>
              </w:rPr>
            </w:pPr>
          </w:p>
        </w:tc>
        <w:tc>
          <w:tcPr>
            <w:tcW w:w="275" w:type="dxa"/>
            <w:gridSpan w:val="5"/>
            <w:tcBorders>
              <w:top w:val="single" w:sz="4" w:space="0" w:color="auto"/>
              <w:bottom w:val="single" w:sz="12" w:space="0" w:color="1F4E79" w:themeColor="accent1" w:themeShade="80"/>
            </w:tcBorders>
          </w:tcPr>
          <w:p w14:paraId="5A7BEBDD" w14:textId="77777777" w:rsidR="00CA361A" w:rsidRPr="00F32DFA" w:rsidRDefault="00CA361A" w:rsidP="00CA361A">
            <w:pPr>
              <w:rPr>
                <w:rFonts w:ascii="Arial" w:hAnsi="Arial" w:cs="Arial"/>
                <w:sz w:val="8"/>
                <w:szCs w:val="8"/>
                <w:lang w:val="es-BO"/>
              </w:rPr>
            </w:pPr>
          </w:p>
        </w:tc>
        <w:tc>
          <w:tcPr>
            <w:tcW w:w="275" w:type="dxa"/>
            <w:gridSpan w:val="5"/>
            <w:tcBorders>
              <w:top w:val="single" w:sz="4" w:space="0" w:color="auto"/>
              <w:bottom w:val="single" w:sz="12" w:space="0" w:color="1F4E79" w:themeColor="accent1" w:themeShade="80"/>
            </w:tcBorders>
          </w:tcPr>
          <w:p w14:paraId="5F14522D" w14:textId="77777777" w:rsidR="00CA361A" w:rsidRPr="00F32DFA" w:rsidRDefault="00CA361A" w:rsidP="00CA361A">
            <w:pPr>
              <w:rPr>
                <w:rFonts w:ascii="Arial" w:hAnsi="Arial" w:cs="Arial"/>
                <w:sz w:val="8"/>
                <w:szCs w:val="8"/>
                <w:lang w:val="es-BO"/>
              </w:rPr>
            </w:pPr>
          </w:p>
        </w:tc>
        <w:tc>
          <w:tcPr>
            <w:tcW w:w="274" w:type="dxa"/>
            <w:gridSpan w:val="5"/>
            <w:tcBorders>
              <w:top w:val="single" w:sz="4" w:space="0" w:color="auto"/>
              <w:bottom w:val="single" w:sz="12" w:space="0" w:color="1F4E79" w:themeColor="accent1" w:themeShade="80"/>
            </w:tcBorders>
          </w:tcPr>
          <w:p w14:paraId="29A180D6" w14:textId="77777777" w:rsidR="00CA361A" w:rsidRPr="00F32DFA" w:rsidRDefault="00CA361A" w:rsidP="00CA361A">
            <w:pPr>
              <w:rPr>
                <w:rFonts w:ascii="Arial" w:hAnsi="Arial" w:cs="Arial"/>
                <w:sz w:val="8"/>
                <w:szCs w:val="8"/>
                <w:lang w:val="es-BO"/>
              </w:rPr>
            </w:pPr>
          </w:p>
        </w:tc>
        <w:tc>
          <w:tcPr>
            <w:tcW w:w="273" w:type="dxa"/>
            <w:gridSpan w:val="6"/>
            <w:tcBorders>
              <w:top w:val="single" w:sz="4" w:space="0" w:color="auto"/>
              <w:bottom w:val="single" w:sz="12" w:space="0" w:color="1F4E79" w:themeColor="accent1" w:themeShade="80"/>
            </w:tcBorders>
          </w:tcPr>
          <w:p w14:paraId="33D84837" w14:textId="77777777" w:rsidR="00CA361A" w:rsidRPr="00F32DFA" w:rsidRDefault="00CA361A" w:rsidP="00CA361A">
            <w:pPr>
              <w:rPr>
                <w:rFonts w:ascii="Arial" w:hAnsi="Arial" w:cs="Arial"/>
                <w:sz w:val="8"/>
                <w:szCs w:val="8"/>
                <w:lang w:val="es-BO"/>
              </w:rPr>
            </w:pPr>
          </w:p>
        </w:tc>
        <w:tc>
          <w:tcPr>
            <w:tcW w:w="272" w:type="dxa"/>
            <w:gridSpan w:val="6"/>
            <w:tcBorders>
              <w:top w:val="single" w:sz="4" w:space="0" w:color="auto"/>
              <w:bottom w:val="single" w:sz="12" w:space="0" w:color="1F4E79" w:themeColor="accent1" w:themeShade="80"/>
            </w:tcBorders>
          </w:tcPr>
          <w:p w14:paraId="0B5741D9" w14:textId="77777777" w:rsidR="00CA361A" w:rsidRPr="00F32DFA" w:rsidRDefault="00CA361A" w:rsidP="00CA361A">
            <w:pPr>
              <w:rPr>
                <w:rFonts w:ascii="Arial" w:hAnsi="Arial" w:cs="Arial"/>
                <w:sz w:val="8"/>
                <w:szCs w:val="8"/>
                <w:lang w:val="es-BO"/>
              </w:rPr>
            </w:pPr>
          </w:p>
        </w:tc>
        <w:tc>
          <w:tcPr>
            <w:tcW w:w="258" w:type="dxa"/>
            <w:tcBorders>
              <w:bottom w:val="single" w:sz="12" w:space="0" w:color="1F4E79" w:themeColor="accent1" w:themeShade="80"/>
              <w:right w:val="single" w:sz="12" w:space="0" w:color="1F4E79" w:themeColor="accent1" w:themeShade="80"/>
            </w:tcBorders>
          </w:tcPr>
          <w:p w14:paraId="2D85C978" w14:textId="77777777" w:rsidR="00CA361A" w:rsidRPr="00F32DFA" w:rsidRDefault="00CA361A" w:rsidP="00CA361A">
            <w:pPr>
              <w:rPr>
                <w:rFonts w:ascii="Arial" w:hAnsi="Arial" w:cs="Arial"/>
                <w:sz w:val="8"/>
                <w:szCs w:val="8"/>
                <w:lang w:val="es-BO"/>
              </w:rPr>
            </w:pPr>
          </w:p>
        </w:tc>
      </w:tr>
    </w:tbl>
    <w:p w14:paraId="4A4C9B4C" w14:textId="77777777" w:rsidR="00D60259" w:rsidRPr="00F32DFA" w:rsidRDefault="00D60259" w:rsidP="001E2FC0">
      <w:pPr>
        <w:ind w:left="420"/>
        <w:rPr>
          <w:sz w:val="2"/>
          <w:szCs w:val="2"/>
          <w:lang w:val="es-BO"/>
        </w:rPr>
      </w:pPr>
    </w:p>
    <w:p w14:paraId="730532FE" w14:textId="75118359" w:rsidR="00236209" w:rsidRPr="00F32DFA" w:rsidRDefault="002C09D7" w:rsidP="0092355B">
      <w:pPr>
        <w:pStyle w:val="Ttulo10"/>
        <w:numPr>
          <w:ilvl w:val="0"/>
          <w:numId w:val="60"/>
        </w:numPr>
        <w:tabs>
          <w:tab w:val="left" w:pos="567"/>
        </w:tabs>
        <w:spacing w:before="0" w:after="0"/>
        <w:ind w:left="426" w:hanging="426"/>
        <w:jc w:val="both"/>
        <w:rPr>
          <w:rFonts w:ascii="Verdana" w:hAnsi="Verdana"/>
          <w:sz w:val="18"/>
          <w:szCs w:val="18"/>
          <w:lang w:val="es-BO"/>
        </w:rPr>
      </w:pPr>
      <w:bookmarkStart w:id="79" w:name="_Toc57983517"/>
      <w:r w:rsidRPr="00F32DFA">
        <w:rPr>
          <w:rFonts w:ascii="Verdana" w:hAnsi="Verdana"/>
          <w:sz w:val="18"/>
          <w:szCs w:val="18"/>
          <w:lang w:val="es-BO"/>
        </w:rPr>
        <w:lastRenderedPageBreak/>
        <w:t>CRONOGRAMA DE PLAZOS DEL PROCESO DE CONTRATACIÓN</w:t>
      </w:r>
      <w:bookmarkEnd w:id="79"/>
    </w:p>
    <w:p w14:paraId="0AC4584A" w14:textId="77777777" w:rsidR="004F660F" w:rsidRPr="00F32DFA" w:rsidRDefault="004F660F" w:rsidP="001E2FC0">
      <w:pPr>
        <w:pStyle w:val="Ttulo10"/>
        <w:tabs>
          <w:tab w:val="left" w:pos="567"/>
        </w:tabs>
        <w:spacing w:before="0" w:after="0"/>
        <w:ind w:left="567"/>
        <w:jc w:val="both"/>
        <w:outlineLvl w:val="9"/>
        <w:rPr>
          <w:rFonts w:ascii="Verdana" w:hAnsi="Verdana"/>
          <w:sz w:val="18"/>
          <w:szCs w:val="18"/>
          <w:lang w:val="es-BO"/>
        </w:rPr>
      </w:pPr>
    </w:p>
    <w:p w14:paraId="0FBC1183" w14:textId="77777777" w:rsidR="004F660F" w:rsidRPr="00F32DFA" w:rsidRDefault="004F660F" w:rsidP="0092355B">
      <w:pPr>
        <w:pStyle w:val="Prrafodelista"/>
        <w:numPr>
          <w:ilvl w:val="0"/>
          <w:numId w:val="27"/>
        </w:numPr>
        <w:ind w:left="993" w:hanging="426"/>
        <w:jc w:val="both"/>
        <w:rPr>
          <w:rFonts w:ascii="Verdana" w:hAnsi="Verdana"/>
          <w:b/>
          <w:i/>
          <w:sz w:val="18"/>
          <w:szCs w:val="18"/>
          <w:lang w:val="es-BO"/>
        </w:rPr>
      </w:pPr>
      <w:r w:rsidRPr="00F32DFA">
        <w:rPr>
          <w:rFonts w:ascii="Verdana" w:hAnsi="Verdana"/>
          <w:b/>
          <w:i/>
          <w:sz w:val="18"/>
          <w:szCs w:val="18"/>
          <w:lang w:val="es-BO"/>
        </w:rPr>
        <w:t>Presentación de documentos para la suscripción del contrato (plazo de entrega de documentos, no menor a quince (15) días hábiles para proponentes extranjeros.);</w:t>
      </w:r>
    </w:p>
    <w:p w14:paraId="3CF87507" w14:textId="77777777" w:rsidR="004F660F" w:rsidRPr="00F32DFA" w:rsidRDefault="004F660F" w:rsidP="0092355B">
      <w:pPr>
        <w:pStyle w:val="Prrafodelista"/>
        <w:numPr>
          <w:ilvl w:val="0"/>
          <w:numId w:val="27"/>
        </w:numPr>
        <w:ind w:left="993" w:hanging="426"/>
        <w:jc w:val="both"/>
        <w:rPr>
          <w:rFonts w:ascii="Verdana" w:hAnsi="Verdana"/>
          <w:b/>
          <w:i/>
          <w:sz w:val="18"/>
          <w:szCs w:val="18"/>
          <w:lang w:val="es-BO"/>
        </w:rPr>
      </w:pPr>
      <w:r w:rsidRPr="00F32DFA">
        <w:rPr>
          <w:rFonts w:ascii="Verdana" w:hAnsi="Verdana"/>
          <w:b/>
          <w:i/>
          <w:sz w:val="18"/>
          <w:szCs w:val="18"/>
          <w:lang w:val="es-BO"/>
        </w:rPr>
        <w:t>Plazo para la presentación del Recurso Administrativo de Impugnación (en el cronograma deberá considerar tres (3) días hábiles computables a partir del día siguiente hábil de la notificación de la Resolución Impugnable).</w:t>
      </w:r>
    </w:p>
    <w:p w14:paraId="7B0E9F21" w14:textId="77777777" w:rsidR="004F660F" w:rsidRPr="00F32DFA" w:rsidRDefault="004F660F" w:rsidP="001E2FC0">
      <w:pPr>
        <w:pStyle w:val="Prrafodelista"/>
        <w:ind w:left="993"/>
        <w:jc w:val="both"/>
        <w:rPr>
          <w:rFonts w:ascii="Verdana" w:hAnsi="Verdana"/>
          <w:b/>
          <w:i/>
          <w:sz w:val="18"/>
          <w:szCs w:val="18"/>
          <w:lang w:val="es-BO"/>
        </w:rPr>
      </w:pPr>
    </w:p>
    <w:p w14:paraId="297BB9BE" w14:textId="7DAD43CA" w:rsidR="004F660F" w:rsidRPr="00F32DFA" w:rsidRDefault="004F660F" w:rsidP="001E2FC0">
      <w:pPr>
        <w:pStyle w:val="Ttulo10"/>
        <w:tabs>
          <w:tab w:val="left" w:pos="567"/>
        </w:tabs>
        <w:spacing w:before="0" w:after="0"/>
        <w:ind w:left="567"/>
        <w:jc w:val="both"/>
        <w:outlineLvl w:val="9"/>
        <w:rPr>
          <w:rFonts w:ascii="Verdana" w:hAnsi="Verdana"/>
          <w:b w:val="0"/>
          <w:sz w:val="18"/>
          <w:szCs w:val="18"/>
          <w:lang w:val="es-BO"/>
        </w:rPr>
      </w:pPr>
      <w:r w:rsidRPr="00F32DFA">
        <w:rPr>
          <w:rFonts w:ascii="Verdana" w:hAnsi="Verdana" w:cs="Arial"/>
          <w:b w:val="0"/>
          <w:sz w:val="18"/>
          <w:szCs w:val="18"/>
          <w:lang w:val="es-BO"/>
        </w:rPr>
        <w:t>El proceso de contratación se sujetará al siguiente Cronograma de Plazos:</w:t>
      </w:r>
    </w:p>
    <w:p w14:paraId="0A9183F8" w14:textId="77777777" w:rsidR="004F660F" w:rsidRPr="00F32DFA" w:rsidRDefault="004F660F" w:rsidP="001E2FC0">
      <w:pPr>
        <w:pStyle w:val="Ttulo10"/>
        <w:tabs>
          <w:tab w:val="left" w:pos="567"/>
        </w:tabs>
        <w:spacing w:before="0" w:after="0"/>
        <w:ind w:left="567"/>
        <w:jc w:val="both"/>
        <w:outlineLvl w:val="9"/>
        <w:rPr>
          <w:rFonts w:ascii="Verdana" w:hAnsi="Verdana"/>
          <w:sz w:val="18"/>
          <w:szCs w:val="18"/>
          <w:lang w:val="es-BO"/>
        </w:rPr>
      </w:pPr>
    </w:p>
    <w:tbl>
      <w:tblPr>
        <w:tblW w:w="5320"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73"/>
        <w:gridCol w:w="3358"/>
        <w:gridCol w:w="123"/>
        <w:gridCol w:w="121"/>
        <w:gridCol w:w="325"/>
        <w:gridCol w:w="121"/>
        <w:gridCol w:w="349"/>
        <w:gridCol w:w="121"/>
        <w:gridCol w:w="470"/>
        <w:gridCol w:w="123"/>
        <w:gridCol w:w="119"/>
        <w:gridCol w:w="14"/>
        <w:gridCol w:w="372"/>
        <w:gridCol w:w="210"/>
        <w:gridCol w:w="414"/>
        <w:gridCol w:w="121"/>
        <w:gridCol w:w="121"/>
        <w:gridCol w:w="2669"/>
        <w:gridCol w:w="172"/>
      </w:tblGrid>
      <w:tr w:rsidR="007F5321" w:rsidRPr="00F32DFA" w14:paraId="1FF3FF3E" w14:textId="77777777" w:rsidTr="007F5321">
        <w:trPr>
          <w:trHeight w:val="284"/>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1959AAA3" w14:textId="77777777" w:rsidR="007F5321" w:rsidRPr="00F32DFA" w:rsidRDefault="007F5321" w:rsidP="001E2FC0">
            <w:pPr>
              <w:adjustRightInd w:val="0"/>
              <w:snapToGrid w:val="0"/>
              <w:jc w:val="center"/>
              <w:rPr>
                <w:rFonts w:ascii="Arial" w:hAnsi="Arial" w:cs="Arial"/>
                <w:b/>
                <w:sz w:val="16"/>
                <w:szCs w:val="16"/>
                <w:lang w:val="es-BO"/>
              </w:rPr>
            </w:pPr>
            <w:r w:rsidRPr="00F32DFA">
              <w:rPr>
                <w:rFonts w:ascii="Arial" w:hAnsi="Arial" w:cs="Arial"/>
                <w:b/>
                <w:color w:val="FFFFFF" w:themeColor="background1"/>
                <w:sz w:val="18"/>
                <w:szCs w:val="18"/>
                <w:lang w:val="es-BO"/>
              </w:rPr>
              <w:t>CRONOGRAMA</w:t>
            </w:r>
            <w:r w:rsidRPr="00F32DFA">
              <w:rPr>
                <w:rFonts w:ascii="Arial" w:hAnsi="Arial" w:cs="Arial"/>
                <w:b/>
                <w:sz w:val="18"/>
                <w:szCs w:val="18"/>
                <w:lang w:val="es-BO"/>
              </w:rPr>
              <w:t xml:space="preserve"> </w:t>
            </w:r>
            <w:r w:rsidRPr="00F32DFA">
              <w:rPr>
                <w:rFonts w:ascii="Arial" w:hAnsi="Arial" w:cs="Arial"/>
                <w:b/>
                <w:color w:val="FFFFFF" w:themeColor="background1"/>
                <w:sz w:val="18"/>
                <w:szCs w:val="18"/>
                <w:lang w:val="es-BO"/>
              </w:rPr>
              <w:t>DE PLAZOS</w:t>
            </w:r>
          </w:p>
        </w:tc>
      </w:tr>
      <w:tr w:rsidR="007F5321" w:rsidRPr="00F32DFA" w14:paraId="2EAB3601" w14:textId="77777777" w:rsidTr="00F845C0">
        <w:trPr>
          <w:trHeight w:val="284"/>
        </w:trPr>
        <w:tc>
          <w:tcPr>
            <w:tcW w:w="2106"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6E93A0B2" w14:textId="77777777" w:rsidR="007F5321" w:rsidRPr="00F32DFA" w:rsidRDefault="007F5321" w:rsidP="001E2FC0">
            <w:pPr>
              <w:adjustRightInd w:val="0"/>
              <w:snapToGrid w:val="0"/>
              <w:jc w:val="center"/>
              <w:rPr>
                <w:rFonts w:ascii="Arial" w:hAnsi="Arial" w:cs="Arial"/>
                <w:b/>
                <w:sz w:val="18"/>
                <w:szCs w:val="16"/>
                <w:lang w:val="es-BO"/>
              </w:rPr>
            </w:pPr>
            <w:r w:rsidRPr="00F32DFA">
              <w:rPr>
                <w:rFonts w:ascii="Arial" w:hAnsi="Arial" w:cs="Arial"/>
                <w:b/>
                <w:sz w:val="18"/>
                <w:szCs w:val="16"/>
                <w:lang w:val="es-BO"/>
              </w:rPr>
              <w:t>ACTIVIDAD</w:t>
            </w:r>
          </w:p>
        </w:tc>
        <w:tc>
          <w:tcPr>
            <w:tcW w:w="807"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3088CF31" w14:textId="77777777" w:rsidR="007F5321" w:rsidRPr="00F32DFA" w:rsidRDefault="007F5321" w:rsidP="001E2FC0">
            <w:pPr>
              <w:adjustRightInd w:val="0"/>
              <w:snapToGrid w:val="0"/>
              <w:jc w:val="center"/>
              <w:rPr>
                <w:i/>
                <w:sz w:val="18"/>
                <w:szCs w:val="14"/>
                <w:lang w:val="es-BO"/>
              </w:rPr>
            </w:pPr>
            <w:r w:rsidRPr="00F32DFA">
              <w:rPr>
                <w:rFonts w:ascii="Arial" w:hAnsi="Arial" w:cs="Arial"/>
                <w:b/>
                <w:sz w:val="18"/>
                <w:szCs w:val="16"/>
                <w:lang w:val="es-BO"/>
              </w:rPr>
              <w:t>FECHA</w:t>
            </w:r>
          </w:p>
        </w:tc>
        <w:tc>
          <w:tcPr>
            <w:tcW w:w="619"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0B814E77" w14:textId="77777777" w:rsidR="007F5321" w:rsidRPr="00F32DFA" w:rsidRDefault="007F5321" w:rsidP="001E2FC0">
            <w:pPr>
              <w:adjustRightInd w:val="0"/>
              <w:snapToGrid w:val="0"/>
              <w:jc w:val="center"/>
              <w:rPr>
                <w:i/>
                <w:sz w:val="18"/>
                <w:szCs w:val="14"/>
                <w:lang w:val="es-BO"/>
              </w:rPr>
            </w:pPr>
            <w:r w:rsidRPr="00F32DFA">
              <w:rPr>
                <w:rFonts w:ascii="Arial" w:hAnsi="Arial" w:cs="Arial"/>
                <w:b/>
                <w:sz w:val="18"/>
                <w:szCs w:val="16"/>
                <w:lang w:val="es-BO"/>
              </w:rPr>
              <w:t>HORA</w:t>
            </w:r>
          </w:p>
        </w:tc>
        <w:tc>
          <w:tcPr>
            <w:tcW w:w="1468"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7AABDF87" w14:textId="77777777" w:rsidR="007F5321" w:rsidRPr="00F32DFA" w:rsidRDefault="007F5321" w:rsidP="001E2FC0">
            <w:pPr>
              <w:adjustRightInd w:val="0"/>
              <w:snapToGrid w:val="0"/>
              <w:jc w:val="center"/>
              <w:rPr>
                <w:rFonts w:ascii="Arial" w:hAnsi="Arial" w:cs="Arial"/>
                <w:sz w:val="18"/>
                <w:szCs w:val="16"/>
                <w:lang w:val="es-BO"/>
              </w:rPr>
            </w:pPr>
            <w:r w:rsidRPr="00F32DFA">
              <w:rPr>
                <w:rFonts w:ascii="Arial" w:hAnsi="Arial" w:cs="Arial"/>
                <w:b/>
                <w:sz w:val="18"/>
                <w:szCs w:val="16"/>
                <w:lang w:val="es-BO"/>
              </w:rPr>
              <w:t>LUGAR</w:t>
            </w:r>
          </w:p>
        </w:tc>
      </w:tr>
      <w:tr w:rsidR="007F5321" w:rsidRPr="00F32DFA" w14:paraId="31B149A9" w14:textId="77777777" w:rsidTr="00F845C0">
        <w:trPr>
          <w:trHeight w:val="130"/>
        </w:trPr>
        <w:tc>
          <w:tcPr>
            <w:tcW w:w="382"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794396DB" w14:textId="77777777" w:rsidR="007F5321" w:rsidRPr="00F32DFA" w:rsidRDefault="007F5321" w:rsidP="001E2FC0">
            <w:pPr>
              <w:adjustRightInd w:val="0"/>
              <w:snapToGrid w:val="0"/>
              <w:jc w:val="center"/>
              <w:rPr>
                <w:rFonts w:ascii="Arial" w:hAnsi="Arial" w:cs="Arial"/>
                <w:sz w:val="14"/>
                <w:szCs w:val="14"/>
                <w:lang w:val="es-BO"/>
              </w:rPr>
            </w:pPr>
            <w:r w:rsidRPr="00F32DFA">
              <w:rPr>
                <w:rFonts w:ascii="Arial" w:hAnsi="Arial" w:cs="Arial"/>
                <w:sz w:val="14"/>
                <w:szCs w:val="14"/>
                <w:lang w:val="es-BO"/>
              </w:rPr>
              <w:t>1</w:t>
            </w:r>
          </w:p>
        </w:tc>
        <w:tc>
          <w:tcPr>
            <w:tcW w:w="1724"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0FF4F3D"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sz w:val="16"/>
                <w:szCs w:val="16"/>
                <w:lang w:val="es-BO"/>
              </w:rPr>
              <w:t>Publicación del DBC</w:t>
            </w:r>
          </w:p>
        </w:tc>
        <w:tc>
          <w:tcPr>
            <w:tcW w:w="60"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D8F9E6B"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9BD3EBF"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single" w:sz="12" w:space="0" w:color="000000" w:themeColor="text1"/>
              <w:left w:val="nil"/>
              <w:bottom w:val="nil"/>
              <w:right w:val="nil"/>
            </w:tcBorders>
            <w:shd w:val="clear" w:color="auto" w:fill="auto"/>
            <w:tcMar>
              <w:left w:w="0" w:type="dxa"/>
              <w:right w:w="0" w:type="dxa"/>
            </w:tcMar>
            <w:vAlign w:val="center"/>
          </w:tcPr>
          <w:p w14:paraId="0C1CF0FE" w14:textId="77777777" w:rsidR="007F5321" w:rsidRPr="00F32DFA" w:rsidRDefault="007F5321" w:rsidP="001E2FC0">
            <w:pPr>
              <w:adjustRightInd w:val="0"/>
              <w:snapToGrid w:val="0"/>
              <w:jc w:val="center"/>
              <w:rPr>
                <w:i/>
                <w:sz w:val="14"/>
                <w:szCs w:val="14"/>
                <w:lang w:val="es-BO"/>
              </w:rPr>
            </w:pPr>
          </w:p>
        </w:tc>
        <w:tc>
          <w:tcPr>
            <w:tcW w:w="17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D55FE50"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single" w:sz="12" w:space="0" w:color="000000" w:themeColor="text1"/>
              <w:left w:val="nil"/>
              <w:bottom w:val="nil"/>
              <w:right w:val="nil"/>
            </w:tcBorders>
            <w:shd w:val="clear" w:color="auto" w:fill="auto"/>
            <w:tcMar>
              <w:left w:w="0" w:type="dxa"/>
              <w:right w:w="0" w:type="dxa"/>
            </w:tcMar>
            <w:vAlign w:val="center"/>
          </w:tcPr>
          <w:p w14:paraId="770A2C2F" w14:textId="77777777" w:rsidR="007F5321" w:rsidRPr="00F32DFA" w:rsidRDefault="007F5321" w:rsidP="001E2FC0">
            <w:pPr>
              <w:adjustRightInd w:val="0"/>
              <w:snapToGrid w:val="0"/>
              <w:jc w:val="center"/>
              <w:rPr>
                <w:i/>
                <w:sz w:val="14"/>
                <w:szCs w:val="14"/>
                <w:lang w:val="es-BO"/>
              </w:rPr>
            </w:pPr>
          </w:p>
        </w:tc>
        <w:tc>
          <w:tcPr>
            <w:tcW w:w="23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C4E0135"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7912B17" w14:textId="77777777" w:rsidR="007F5321" w:rsidRPr="00F32DFA" w:rsidRDefault="007F5321" w:rsidP="001E2FC0">
            <w:pPr>
              <w:adjustRightInd w:val="0"/>
              <w:snapToGrid w:val="0"/>
              <w:jc w:val="center"/>
              <w:rPr>
                <w:i/>
                <w:sz w:val="14"/>
                <w:szCs w:val="14"/>
                <w:lang w:val="es-BO"/>
              </w:rPr>
            </w:pPr>
          </w:p>
        </w:tc>
        <w:tc>
          <w:tcPr>
            <w:tcW w:w="59" w:type="pct"/>
            <w:tcBorders>
              <w:top w:val="single" w:sz="12" w:space="0" w:color="000000" w:themeColor="text1"/>
              <w:left w:val="single" w:sz="12" w:space="0" w:color="auto"/>
              <w:bottom w:val="nil"/>
              <w:right w:val="nil"/>
            </w:tcBorders>
            <w:tcMar>
              <w:left w:w="0" w:type="dxa"/>
              <w:right w:w="0" w:type="dxa"/>
            </w:tcMar>
          </w:tcPr>
          <w:p w14:paraId="572EED37" w14:textId="77777777" w:rsidR="007F5321" w:rsidRPr="00F32DFA" w:rsidRDefault="007F5321" w:rsidP="001E2FC0">
            <w:pPr>
              <w:adjustRightInd w:val="0"/>
              <w:snapToGrid w:val="0"/>
              <w:jc w:val="center"/>
              <w:rPr>
                <w:i/>
                <w:sz w:val="14"/>
                <w:szCs w:val="14"/>
                <w:lang w:val="es-BO"/>
              </w:rPr>
            </w:pPr>
          </w:p>
        </w:tc>
        <w:tc>
          <w:tcPr>
            <w:tcW w:w="191" w:type="pct"/>
            <w:gridSpan w:val="2"/>
            <w:tcBorders>
              <w:top w:val="single" w:sz="12" w:space="0" w:color="000000" w:themeColor="text1"/>
              <w:left w:val="nil"/>
              <w:bottom w:val="nil"/>
              <w:right w:val="nil"/>
            </w:tcBorders>
            <w:shd w:val="clear" w:color="auto" w:fill="auto"/>
            <w:tcMar>
              <w:left w:w="0" w:type="dxa"/>
              <w:right w:w="0" w:type="dxa"/>
            </w:tcMar>
            <w:vAlign w:val="center"/>
          </w:tcPr>
          <w:p w14:paraId="3E4F4B58" w14:textId="77777777" w:rsidR="007F5321" w:rsidRPr="00F32DFA" w:rsidRDefault="007F5321" w:rsidP="001E2FC0">
            <w:pPr>
              <w:adjustRightInd w:val="0"/>
              <w:snapToGrid w:val="0"/>
              <w:jc w:val="center"/>
              <w:rPr>
                <w:i/>
                <w:sz w:val="14"/>
                <w:szCs w:val="14"/>
                <w:lang w:val="es-BO"/>
              </w:rPr>
            </w:pPr>
          </w:p>
        </w:tc>
        <w:tc>
          <w:tcPr>
            <w:tcW w:w="104" w:type="pct"/>
            <w:tcBorders>
              <w:top w:val="single" w:sz="12" w:space="0" w:color="000000" w:themeColor="text1"/>
              <w:left w:val="nil"/>
              <w:bottom w:val="nil"/>
              <w:right w:val="nil"/>
            </w:tcBorders>
            <w:shd w:val="clear" w:color="auto" w:fill="auto"/>
            <w:tcMar>
              <w:left w:w="0" w:type="dxa"/>
              <w:right w:w="0" w:type="dxa"/>
            </w:tcMar>
            <w:vAlign w:val="center"/>
          </w:tcPr>
          <w:p w14:paraId="030A4C2F" w14:textId="77777777" w:rsidR="007F5321" w:rsidRPr="00F32DFA" w:rsidRDefault="007F5321" w:rsidP="001E2FC0">
            <w:pPr>
              <w:adjustRightInd w:val="0"/>
              <w:snapToGrid w:val="0"/>
              <w:jc w:val="center"/>
              <w:rPr>
                <w:i/>
                <w:sz w:val="14"/>
                <w:szCs w:val="14"/>
                <w:lang w:val="es-BO"/>
              </w:rPr>
            </w:pPr>
          </w:p>
        </w:tc>
        <w:tc>
          <w:tcPr>
            <w:tcW w:w="205" w:type="pct"/>
            <w:tcBorders>
              <w:top w:val="single" w:sz="12" w:space="0" w:color="000000" w:themeColor="text1"/>
              <w:left w:val="nil"/>
              <w:bottom w:val="nil"/>
              <w:right w:val="nil"/>
            </w:tcBorders>
            <w:shd w:val="clear" w:color="auto" w:fill="auto"/>
            <w:tcMar>
              <w:left w:w="0" w:type="dxa"/>
              <w:right w:w="0" w:type="dxa"/>
            </w:tcMar>
            <w:vAlign w:val="center"/>
          </w:tcPr>
          <w:p w14:paraId="3D19590D" w14:textId="77777777" w:rsidR="007F5321" w:rsidRPr="00F32DFA" w:rsidRDefault="007F5321" w:rsidP="001E2FC0">
            <w:pPr>
              <w:adjustRightInd w:val="0"/>
              <w:snapToGrid w:val="0"/>
              <w:jc w:val="center"/>
              <w:rPr>
                <w:i/>
                <w:sz w:val="14"/>
                <w:szCs w:val="14"/>
                <w:lang w:val="es-BO"/>
              </w:rPr>
            </w:pPr>
          </w:p>
        </w:tc>
        <w:tc>
          <w:tcPr>
            <w:tcW w:w="60" w:type="pct"/>
            <w:tcBorders>
              <w:top w:val="single" w:sz="12" w:space="0" w:color="000000" w:themeColor="text1"/>
              <w:left w:val="nil"/>
              <w:bottom w:val="nil"/>
              <w:right w:val="single" w:sz="12" w:space="0" w:color="auto"/>
            </w:tcBorders>
            <w:shd w:val="clear" w:color="auto" w:fill="auto"/>
            <w:vAlign w:val="center"/>
          </w:tcPr>
          <w:p w14:paraId="107A277D" w14:textId="77777777" w:rsidR="007F5321" w:rsidRPr="00F32DFA" w:rsidRDefault="007F5321" w:rsidP="001E2FC0">
            <w:pPr>
              <w:adjustRightInd w:val="0"/>
              <w:snapToGrid w:val="0"/>
              <w:jc w:val="center"/>
              <w:rPr>
                <w:i/>
                <w:sz w:val="14"/>
                <w:szCs w:val="14"/>
                <w:lang w:val="es-BO"/>
              </w:rPr>
            </w:pPr>
          </w:p>
        </w:tc>
        <w:tc>
          <w:tcPr>
            <w:tcW w:w="60" w:type="pct"/>
            <w:tcBorders>
              <w:top w:val="single" w:sz="12" w:space="0" w:color="000000" w:themeColor="text1"/>
              <w:left w:val="single" w:sz="12" w:space="0" w:color="auto"/>
              <w:bottom w:val="nil"/>
              <w:right w:val="nil"/>
            </w:tcBorders>
            <w:shd w:val="clear" w:color="auto" w:fill="auto"/>
            <w:vAlign w:val="center"/>
          </w:tcPr>
          <w:p w14:paraId="39498FC5" w14:textId="77777777" w:rsidR="007F5321" w:rsidRPr="00F32DFA" w:rsidRDefault="007F5321" w:rsidP="001E2FC0">
            <w:pPr>
              <w:adjustRightInd w:val="0"/>
              <w:snapToGrid w:val="0"/>
              <w:jc w:val="center"/>
              <w:rPr>
                <w:i/>
                <w:sz w:val="14"/>
                <w:szCs w:val="14"/>
                <w:lang w:val="es-BO"/>
              </w:rPr>
            </w:pPr>
          </w:p>
        </w:tc>
        <w:tc>
          <w:tcPr>
            <w:tcW w:w="1322" w:type="pct"/>
            <w:tcBorders>
              <w:top w:val="single" w:sz="12" w:space="0" w:color="000000" w:themeColor="text1"/>
              <w:left w:val="nil"/>
              <w:bottom w:val="nil"/>
              <w:right w:val="nil"/>
            </w:tcBorders>
            <w:shd w:val="clear" w:color="auto" w:fill="auto"/>
            <w:vAlign w:val="center"/>
          </w:tcPr>
          <w:p w14:paraId="561D5C98" w14:textId="77777777" w:rsidR="007F5321" w:rsidRPr="00F32DFA" w:rsidRDefault="007F5321" w:rsidP="001E2FC0">
            <w:pPr>
              <w:adjustRightInd w:val="0"/>
              <w:snapToGrid w:val="0"/>
              <w:jc w:val="center"/>
              <w:rPr>
                <w:i/>
                <w:sz w:val="14"/>
                <w:szCs w:val="14"/>
                <w:lang w:val="es-BO"/>
              </w:rPr>
            </w:pPr>
          </w:p>
        </w:tc>
        <w:tc>
          <w:tcPr>
            <w:tcW w:w="86" w:type="pct"/>
            <w:vMerge w:val="restart"/>
            <w:tcBorders>
              <w:top w:val="single" w:sz="12" w:space="0" w:color="000000" w:themeColor="text1"/>
              <w:left w:val="nil"/>
            </w:tcBorders>
            <w:shd w:val="clear" w:color="auto" w:fill="auto"/>
            <w:vAlign w:val="center"/>
          </w:tcPr>
          <w:p w14:paraId="3F761FDD"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7F0F4F8C" w14:textId="77777777" w:rsidTr="00F845C0">
        <w:trPr>
          <w:trHeight w:val="53"/>
        </w:trPr>
        <w:tc>
          <w:tcPr>
            <w:tcW w:w="382" w:type="pct"/>
            <w:vMerge/>
            <w:tcBorders>
              <w:left w:val="single" w:sz="12" w:space="0" w:color="auto"/>
              <w:bottom w:val="nil"/>
              <w:right w:val="single" w:sz="12" w:space="0" w:color="auto"/>
            </w:tcBorders>
            <w:shd w:val="clear" w:color="auto" w:fill="auto"/>
            <w:noWrap/>
            <w:tcMar>
              <w:left w:w="0" w:type="dxa"/>
              <w:right w:w="0" w:type="dxa"/>
            </w:tcMar>
            <w:vAlign w:val="center"/>
          </w:tcPr>
          <w:p w14:paraId="7963B334"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00DED7CB"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00092AA4"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B58947" w14:textId="625FAFCB" w:rsidR="007F5321" w:rsidRPr="009A52A4" w:rsidRDefault="001C46E4" w:rsidP="008A67A1">
            <w:pPr>
              <w:adjustRightInd w:val="0"/>
              <w:snapToGrid w:val="0"/>
              <w:jc w:val="center"/>
              <w:rPr>
                <w:rFonts w:ascii="Arial" w:hAnsi="Arial" w:cs="Arial"/>
                <w:sz w:val="16"/>
                <w:szCs w:val="16"/>
                <w:lang w:val="es-BO"/>
              </w:rPr>
            </w:pPr>
            <w:r>
              <w:rPr>
                <w:rFonts w:ascii="Arial" w:hAnsi="Arial" w:cs="Arial"/>
                <w:sz w:val="16"/>
                <w:szCs w:val="16"/>
                <w:lang w:val="es-BO"/>
              </w:rPr>
              <w:t>1</w:t>
            </w:r>
            <w:r w:rsidR="00455BB6">
              <w:rPr>
                <w:rFonts w:ascii="Arial" w:hAnsi="Arial" w:cs="Arial"/>
                <w:sz w:val="16"/>
                <w:szCs w:val="16"/>
                <w:lang w:val="es-BO"/>
              </w:rPr>
              <w:t>7</w:t>
            </w:r>
          </w:p>
        </w:tc>
        <w:tc>
          <w:tcPr>
            <w:tcW w:w="60" w:type="pct"/>
            <w:tcBorders>
              <w:top w:val="nil"/>
              <w:left w:val="single" w:sz="4" w:space="0" w:color="auto"/>
              <w:bottom w:val="nil"/>
              <w:right w:val="single" w:sz="4" w:space="0" w:color="auto"/>
            </w:tcBorders>
            <w:shd w:val="clear" w:color="auto" w:fill="auto"/>
            <w:vAlign w:val="center"/>
          </w:tcPr>
          <w:p w14:paraId="21605ADF" w14:textId="77777777" w:rsidR="007F5321" w:rsidRPr="009A52A4"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8AE3F9" w14:textId="612FE920" w:rsidR="007F5321" w:rsidRPr="009A52A4" w:rsidRDefault="001C46E4" w:rsidP="008A67A1">
            <w:pPr>
              <w:adjustRightInd w:val="0"/>
              <w:snapToGrid w:val="0"/>
              <w:jc w:val="center"/>
              <w:rPr>
                <w:rFonts w:ascii="Arial" w:hAnsi="Arial" w:cs="Arial"/>
                <w:sz w:val="16"/>
                <w:szCs w:val="16"/>
                <w:lang w:val="es-BO"/>
              </w:rPr>
            </w:pPr>
            <w:r>
              <w:rPr>
                <w:rFonts w:ascii="Arial" w:hAnsi="Arial" w:cs="Arial"/>
                <w:sz w:val="16"/>
                <w:szCs w:val="16"/>
                <w:lang w:val="es-BO"/>
              </w:rPr>
              <w:t>02</w:t>
            </w:r>
          </w:p>
        </w:tc>
        <w:tc>
          <w:tcPr>
            <w:tcW w:w="60" w:type="pct"/>
            <w:tcBorders>
              <w:top w:val="nil"/>
              <w:left w:val="single" w:sz="4" w:space="0" w:color="auto"/>
              <w:bottom w:val="nil"/>
              <w:right w:val="single" w:sz="4" w:space="0" w:color="auto"/>
            </w:tcBorders>
            <w:shd w:val="clear" w:color="auto" w:fill="auto"/>
            <w:vAlign w:val="center"/>
          </w:tcPr>
          <w:p w14:paraId="53587B75" w14:textId="77777777" w:rsidR="007F5321" w:rsidRPr="009A52A4"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851398" w14:textId="6F3CC6E3" w:rsidR="007F5321" w:rsidRPr="009A52A4" w:rsidRDefault="007F5321" w:rsidP="007B3071">
            <w:pPr>
              <w:adjustRightInd w:val="0"/>
              <w:snapToGrid w:val="0"/>
              <w:jc w:val="center"/>
              <w:rPr>
                <w:rFonts w:ascii="Arial" w:hAnsi="Arial" w:cs="Arial"/>
                <w:sz w:val="16"/>
                <w:szCs w:val="16"/>
                <w:lang w:val="es-BO"/>
              </w:rPr>
            </w:pPr>
            <w:r w:rsidRPr="009A52A4">
              <w:rPr>
                <w:rFonts w:ascii="Arial" w:hAnsi="Arial" w:cs="Arial"/>
                <w:sz w:val="16"/>
                <w:szCs w:val="16"/>
                <w:lang w:val="es-BO"/>
              </w:rPr>
              <w:t>202</w:t>
            </w:r>
            <w:r w:rsidR="001C46E4">
              <w:rPr>
                <w:rFonts w:ascii="Arial" w:hAnsi="Arial" w:cs="Arial"/>
                <w:sz w:val="16"/>
                <w:szCs w:val="16"/>
                <w:lang w:val="es-BO"/>
              </w:rPr>
              <w:t>3</w:t>
            </w:r>
          </w:p>
        </w:tc>
        <w:tc>
          <w:tcPr>
            <w:tcW w:w="61" w:type="pct"/>
            <w:tcBorders>
              <w:top w:val="nil"/>
              <w:left w:val="single" w:sz="4" w:space="0" w:color="auto"/>
              <w:bottom w:val="nil"/>
              <w:right w:val="single" w:sz="12" w:space="0" w:color="auto"/>
            </w:tcBorders>
            <w:shd w:val="clear" w:color="auto" w:fill="auto"/>
            <w:vAlign w:val="center"/>
          </w:tcPr>
          <w:p w14:paraId="004D6AC4"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tcBorders>
              <w:top w:val="nil"/>
              <w:left w:val="single" w:sz="12" w:space="0" w:color="auto"/>
              <w:bottom w:val="nil"/>
              <w:right w:val="nil"/>
            </w:tcBorders>
          </w:tcPr>
          <w:p w14:paraId="35058BB0"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tcBorders>
              <w:top w:val="nil"/>
              <w:left w:val="nil"/>
              <w:bottom w:val="nil"/>
              <w:right w:val="nil"/>
            </w:tcBorders>
            <w:shd w:val="clear" w:color="auto" w:fill="auto"/>
            <w:vAlign w:val="center"/>
          </w:tcPr>
          <w:p w14:paraId="30CCB868" w14:textId="77777777" w:rsidR="007F5321" w:rsidRPr="00F32DFA" w:rsidRDefault="007F5321" w:rsidP="001E2FC0">
            <w:pPr>
              <w:adjustRightInd w:val="0"/>
              <w:snapToGrid w:val="0"/>
              <w:jc w:val="center"/>
              <w:rPr>
                <w:rFonts w:ascii="Arial" w:hAnsi="Arial" w:cs="Arial"/>
                <w:sz w:val="16"/>
                <w:szCs w:val="16"/>
                <w:lang w:val="es-BO"/>
              </w:rPr>
            </w:pPr>
          </w:p>
        </w:tc>
        <w:tc>
          <w:tcPr>
            <w:tcW w:w="104" w:type="pct"/>
            <w:tcBorders>
              <w:top w:val="nil"/>
              <w:left w:val="nil"/>
              <w:bottom w:val="nil"/>
              <w:right w:val="nil"/>
            </w:tcBorders>
            <w:shd w:val="clear" w:color="auto" w:fill="auto"/>
            <w:vAlign w:val="center"/>
          </w:tcPr>
          <w:p w14:paraId="38CB2B00"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tcBorders>
              <w:top w:val="nil"/>
              <w:left w:val="nil"/>
              <w:bottom w:val="nil"/>
              <w:right w:val="nil"/>
            </w:tcBorders>
            <w:shd w:val="clear" w:color="auto" w:fill="auto"/>
            <w:vAlign w:val="center"/>
          </w:tcPr>
          <w:p w14:paraId="653D61D6"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nil"/>
              <w:bottom w:val="nil"/>
              <w:right w:val="single" w:sz="12" w:space="0" w:color="auto"/>
            </w:tcBorders>
            <w:shd w:val="clear" w:color="auto" w:fill="auto"/>
            <w:vAlign w:val="center"/>
          </w:tcPr>
          <w:p w14:paraId="7EDF297A"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single" w:sz="12" w:space="0" w:color="auto"/>
              <w:bottom w:val="nil"/>
              <w:right w:val="nil"/>
            </w:tcBorders>
            <w:shd w:val="clear" w:color="auto" w:fill="auto"/>
            <w:vAlign w:val="center"/>
          </w:tcPr>
          <w:p w14:paraId="52472C40"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tcBorders>
              <w:top w:val="nil"/>
              <w:left w:val="nil"/>
              <w:bottom w:val="nil"/>
              <w:right w:val="nil"/>
            </w:tcBorders>
            <w:shd w:val="clear" w:color="auto" w:fill="auto"/>
            <w:vAlign w:val="center"/>
          </w:tcPr>
          <w:p w14:paraId="0F7961B4" w14:textId="77777777" w:rsidR="007F5321" w:rsidRPr="00F32DFA" w:rsidRDefault="007F5321" w:rsidP="001E2FC0">
            <w:pPr>
              <w:adjustRightInd w:val="0"/>
              <w:snapToGrid w:val="0"/>
              <w:jc w:val="center"/>
              <w:rPr>
                <w:rFonts w:ascii="Arial" w:hAnsi="Arial" w:cs="Arial"/>
                <w:sz w:val="16"/>
                <w:szCs w:val="16"/>
                <w:lang w:val="es-BO"/>
              </w:rPr>
            </w:pPr>
          </w:p>
        </w:tc>
        <w:tc>
          <w:tcPr>
            <w:tcW w:w="86" w:type="pct"/>
            <w:vMerge/>
            <w:tcBorders>
              <w:left w:val="nil"/>
            </w:tcBorders>
            <w:shd w:val="clear" w:color="auto" w:fill="auto"/>
            <w:vAlign w:val="center"/>
          </w:tcPr>
          <w:p w14:paraId="3EA5F0AF"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372E0DF9" w14:textId="77777777" w:rsidTr="00F845C0">
        <w:tc>
          <w:tcPr>
            <w:tcW w:w="38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96BB63C" w14:textId="77777777" w:rsidR="007F5321" w:rsidRPr="00F32DFA" w:rsidRDefault="007F5321" w:rsidP="001E2FC0">
            <w:pPr>
              <w:adjustRightInd w:val="0"/>
              <w:snapToGrid w:val="0"/>
              <w:jc w:val="center"/>
              <w:rPr>
                <w:rFonts w:ascii="Arial" w:hAnsi="Arial" w:cs="Arial"/>
                <w:sz w:val="4"/>
                <w:szCs w:val="4"/>
                <w:lang w:val="es-BO"/>
              </w:rPr>
            </w:pPr>
          </w:p>
        </w:tc>
        <w:tc>
          <w:tcPr>
            <w:tcW w:w="1663" w:type="pct"/>
            <w:tcBorders>
              <w:top w:val="nil"/>
              <w:left w:val="single" w:sz="12" w:space="0" w:color="auto"/>
              <w:bottom w:val="nil"/>
              <w:right w:val="nil"/>
            </w:tcBorders>
            <w:shd w:val="clear" w:color="auto" w:fill="auto"/>
            <w:vAlign w:val="bottom"/>
          </w:tcPr>
          <w:p w14:paraId="043ABF64" w14:textId="77777777" w:rsidR="007F5321" w:rsidRPr="00F32DFA" w:rsidRDefault="007F5321" w:rsidP="001E2FC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bottom"/>
          </w:tcPr>
          <w:p w14:paraId="5CCD1D84" w14:textId="77777777" w:rsidR="007F5321" w:rsidRPr="00F32DFA" w:rsidRDefault="007F5321" w:rsidP="001E2FC0">
            <w:pPr>
              <w:adjustRightInd w:val="0"/>
              <w:snapToGrid w:val="0"/>
              <w:ind w:left="113" w:right="113"/>
              <w:jc w:val="both"/>
              <w:rPr>
                <w:rFonts w:ascii="Arial" w:hAnsi="Arial" w:cs="Arial"/>
                <w:b/>
                <w:sz w:val="4"/>
                <w:szCs w:val="4"/>
                <w:lang w:val="es-BO"/>
              </w:rPr>
            </w:pPr>
          </w:p>
        </w:tc>
        <w:tc>
          <w:tcPr>
            <w:tcW w:w="60" w:type="pct"/>
            <w:tcBorders>
              <w:top w:val="nil"/>
              <w:left w:val="single" w:sz="12" w:space="0" w:color="auto"/>
              <w:bottom w:val="nil"/>
              <w:right w:val="nil"/>
            </w:tcBorders>
            <w:shd w:val="clear" w:color="auto" w:fill="auto"/>
            <w:vAlign w:val="center"/>
          </w:tcPr>
          <w:p w14:paraId="43F24804"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single" w:sz="4" w:space="0" w:color="auto"/>
              <w:left w:val="nil"/>
              <w:bottom w:val="nil"/>
              <w:right w:val="nil"/>
            </w:tcBorders>
            <w:shd w:val="clear" w:color="auto" w:fill="auto"/>
            <w:vAlign w:val="center"/>
          </w:tcPr>
          <w:p w14:paraId="40C18CFB"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5C4A569E"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single" w:sz="4" w:space="0" w:color="auto"/>
              <w:left w:val="nil"/>
              <w:bottom w:val="nil"/>
              <w:right w:val="nil"/>
            </w:tcBorders>
            <w:shd w:val="clear" w:color="auto" w:fill="auto"/>
            <w:vAlign w:val="center"/>
          </w:tcPr>
          <w:p w14:paraId="2AE9D8A5"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68290556"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single" w:sz="4" w:space="0" w:color="auto"/>
              <w:left w:val="nil"/>
              <w:bottom w:val="nil"/>
              <w:right w:val="nil"/>
            </w:tcBorders>
            <w:shd w:val="clear" w:color="auto" w:fill="auto"/>
            <w:vAlign w:val="center"/>
          </w:tcPr>
          <w:p w14:paraId="08BE9474"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1251E250"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nil"/>
              <w:right w:val="nil"/>
            </w:tcBorders>
          </w:tcPr>
          <w:p w14:paraId="6A63C511"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nil"/>
              <w:left w:val="nil"/>
              <w:bottom w:val="nil"/>
              <w:right w:val="nil"/>
            </w:tcBorders>
            <w:shd w:val="clear" w:color="auto" w:fill="auto"/>
            <w:vAlign w:val="center"/>
          </w:tcPr>
          <w:p w14:paraId="108C0B40"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nil"/>
              <w:right w:val="nil"/>
            </w:tcBorders>
            <w:shd w:val="clear" w:color="auto" w:fill="auto"/>
            <w:vAlign w:val="center"/>
          </w:tcPr>
          <w:p w14:paraId="67984334"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nil"/>
              <w:left w:val="nil"/>
              <w:bottom w:val="nil"/>
              <w:right w:val="nil"/>
            </w:tcBorders>
            <w:shd w:val="clear" w:color="auto" w:fill="auto"/>
            <w:vAlign w:val="center"/>
          </w:tcPr>
          <w:p w14:paraId="5757217E"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shd w:val="clear" w:color="auto" w:fill="auto"/>
            <w:vAlign w:val="center"/>
          </w:tcPr>
          <w:p w14:paraId="44ACC56D"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nil"/>
              <w:right w:val="nil"/>
            </w:tcBorders>
            <w:shd w:val="clear" w:color="auto" w:fill="auto"/>
            <w:vAlign w:val="center"/>
          </w:tcPr>
          <w:p w14:paraId="331EBA98"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nil"/>
              <w:left w:val="nil"/>
              <w:bottom w:val="nil"/>
              <w:right w:val="nil"/>
            </w:tcBorders>
            <w:shd w:val="clear" w:color="auto" w:fill="auto"/>
            <w:vAlign w:val="center"/>
          </w:tcPr>
          <w:p w14:paraId="3CE92473" w14:textId="77777777" w:rsidR="007F5321" w:rsidRPr="00F32DFA" w:rsidRDefault="007F5321" w:rsidP="001E2FC0">
            <w:pPr>
              <w:adjustRightInd w:val="0"/>
              <w:snapToGrid w:val="0"/>
              <w:jc w:val="center"/>
              <w:rPr>
                <w:rFonts w:ascii="Arial" w:hAnsi="Arial" w:cs="Arial"/>
                <w:sz w:val="4"/>
                <w:szCs w:val="4"/>
                <w:lang w:val="es-BO"/>
              </w:rPr>
            </w:pPr>
          </w:p>
        </w:tc>
        <w:tc>
          <w:tcPr>
            <w:tcW w:w="86" w:type="pct"/>
            <w:vMerge/>
            <w:tcBorders>
              <w:left w:val="nil"/>
            </w:tcBorders>
            <w:shd w:val="clear" w:color="auto" w:fill="auto"/>
            <w:vAlign w:val="center"/>
          </w:tcPr>
          <w:p w14:paraId="57281157" w14:textId="77777777" w:rsidR="007F5321" w:rsidRPr="00F32DFA" w:rsidRDefault="007F5321" w:rsidP="001E2FC0">
            <w:pPr>
              <w:adjustRightInd w:val="0"/>
              <w:snapToGrid w:val="0"/>
              <w:rPr>
                <w:rFonts w:ascii="Arial" w:hAnsi="Arial" w:cs="Arial"/>
                <w:sz w:val="4"/>
                <w:szCs w:val="4"/>
                <w:lang w:val="es-BO"/>
              </w:rPr>
            </w:pPr>
          </w:p>
        </w:tc>
      </w:tr>
      <w:tr w:rsidR="007F5321" w:rsidRPr="00F32DFA" w14:paraId="6EBB2392" w14:textId="77777777" w:rsidTr="00F845C0">
        <w:trPr>
          <w:trHeight w:val="190"/>
        </w:trPr>
        <w:tc>
          <w:tcPr>
            <w:tcW w:w="38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CDADB5A" w14:textId="77777777" w:rsidR="007F5321" w:rsidRPr="00F32DFA" w:rsidRDefault="007F5321" w:rsidP="001E2FC0">
            <w:pPr>
              <w:adjustRightInd w:val="0"/>
              <w:snapToGrid w:val="0"/>
              <w:jc w:val="center"/>
              <w:rPr>
                <w:rFonts w:ascii="Arial" w:hAnsi="Arial" w:cs="Arial"/>
                <w:sz w:val="14"/>
                <w:szCs w:val="14"/>
                <w:lang w:val="es-BO"/>
              </w:rPr>
            </w:pPr>
            <w:r w:rsidRPr="00F32DFA">
              <w:rPr>
                <w:rFonts w:ascii="Arial" w:hAnsi="Arial" w:cs="Arial"/>
                <w:sz w:val="14"/>
                <w:szCs w:val="14"/>
                <w:lang w:val="es-BO"/>
              </w:rPr>
              <w:t>2</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31DF9FD"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sz w:val="16"/>
                <w:szCs w:val="16"/>
                <w:lang w:val="es-BO"/>
              </w:rPr>
              <w:t xml:space="preserve">Inspección previa </w:t>
            </w:r>
          </w:p>
        </w:tc>
        <w:tc>
          <w:tcPr>
            <w:tcW w:w="60" w:type="pct"/>
            <w:tcBorders>
              <w:top w:val="nil"/>
              <w:left w:val="single" w:sz="12" w:space="0" w:color="auto"/>
              <w:bottom w:val="nil"/>
              <w:right w:val="nil"/>
            </w:tcBorders>
            <w:shd w:val="clear" w:color="auto" w:fill="auto"/>
            <w:tcMar>
              <w:left w:w="0" w:type="dxa"/>
              <w:right w:w="0" w:type="dxa"/>
            </w:tcMar>
            <w:vAlign w:val="center"/>
          </w:tcPr>
          <w:p w14:paraId="600C4722"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nil"/>
              <w:left w:val="nil"/>
              <w:bottom w:val="single" w:sz="4" w:space="0" w:color="auto"/>
              <w:right w:val="nil"/>
            </w:tcBorders>
            <w:shd w:val="clear" w:color="auto" w:fill="auto"/>
            <w:tcMar>
              <w:left w:w="0" w:type="dxa"/>
              <w:right w:w="0" w:type="dxa"/>
            </w:tcMar>
            <w:vAlign w:val="center"/>
          </w:tcPr>
          <w:p w14:paraId="5211D6AA"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nil"/>
              <w:left w:val="nil"/>
              <w:bottom w:val="nil"/>
              <w:right w:val="nil"/>
            </w:tcBorders>
            <w:shd w:val="clear" w:color="auto" w:fill="auto"/>
            <w:tcMar>
              <w:left w:w="0" w:type="dxa"/>
              <w:right w:w="0" w:type="dxa"/>
            </w:tcMar>
            <w:vAlign w:val="center"/>
          </w:tcPr>
          <w:p w14:paraId="11652681" w14:textId="77777777" w:rsidR="007F5321" w:rsidRPr="00F32DFA" w:rsidRDefault="007F5321" w:rsidP="001E2FC0">
            <w:pPr>
              <w:adjustRightInd w:val="0"/>
              <w:snapToGrid w:val="0"/>
              <w:jc w:val="center"/>
              <w:rPr>
                <w:i/>
                <w:sz w:val="14"/>
                <w:szCs w:val="14"/>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7082E82B"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nil"/>
              <w:left w:val="nil"/>
              <w:bottom w:val="nil"/>
              <w:right w:val="nil"/>
            </w:tcBorders>
            <w:shd w:val="clear" w:color="auto" w:fill="auto"/>
            <w:tcMar>
              <w:left w:w="0" w:type="dxa"/>
              <w:right w:w="0" w:type="dxa"/>
            </w:tcMar>
            <w:vAlign w:val="center"/>
          </w:tcPr>
          <w:p w14:paraId="6911BA7F" w14:textId="77777777" w:rsidR="007F5321" w:rsidRPr="00F32DFA" w:rsidRDefault="007F5321" w:rsidP="001E2FC0">
            <w:pPr>
              <w:adjustRightInd w:val="0"/>
              <w:snapToGrid w:val="0"/>
              <w:jc w:val="center"/>
              <w:rPr>
                <w:i/>
                <w:sz w:val="14"/>
                <w:szCs w:val="14"/>
                <w:lang w:val="es-BO"/>
              </w:rPr>
            </w:pPr>
          </w:p>
        </w:tc>
        <w:tc>
          <w:tcPr>
            <w:tcW w:w="233" w:type="pct"/>
            <w:tcBorders>
              <w:top w:val="nil"/>
              <w:left w:val="nil"/>
              <w:bottom w:val="single" w:sz="4" w:space="0" w:color="auto"/>
              <w:right w:val="nil"/>
            </w:tcBorders>
            <w:shd w:val="clear" w:color="auto" w:fill="auto"/>
            <w:tcMar>
              <w:left w:w="0" w:type="dxa"/>
              <w:right w:w="0" w:type="dxa"/>
            </w:tcMar>
            <w:vAlign w:val="center"/>
          </w:tcPr>
          <w:p w14:paraId="682C8428"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0ED6F390"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nil"/>
            </w:tcBorders>
            <w:tcMar>
              <w:left w:w="0" w:type="dxa"/>
              <w:right w:w="0" w:type="dxa"/>
            </w:tcMar>
          </w:tcPr>
          <w:p w14:paraId="674A868B" w14:textId="77777777" w:rsidR="007F5321" w:rsidRPr="00F32DFA" w:rsidRDefault="007F5321" w:rsidP="001E2FC0">
            <w:pPr>
              <w:adjustRightInd w:val="0"/>
              <w:snapToGrid w:val="0"/>
              <w:jc w:val="center"/>
              <w:rPr>
                <w:i/>
                <w:sz w:val="14"/>
                <w:szCs w:val="14"/>
                <w:lang w:val="es-BO"/>
              </w:rPr>
            </w:pPr>
          </w:p>
        </w:tc>
        <w:tc>
          <w:tcPr>
            <w:tcW w:w="191" w:type="pct"/>
            <w:gridSpan w:val="2"/>
            <w:tcBorders>
              <w:top w:val="nil"/>
              <w:left w:val="nil"/>
              <w:bottom w:val="single" w:sz="4" w:space="0" w:color="auto"/>
              <w:right w:val="nil"/>
            </w:tcBorders>
            <w:shd w:val="clear" w:color="auto" w:fill="auto"/>
            <w:tcMar>
              <w:left w:w="0" w:type="dxa"/>
              <w:right w:w="0" w:type="dxa"/>
            </w:tcMar>
            <w:vAlign w:val="center"/>
          </w:tcPr>
          <w:p w14:paraId="31187B48" w14:textId="77777777" w:rsidR="007F5321" w:rsidRPr="00F32DFA" w:rsidRDefault="007F5321" w:rsidP="001E2FC0">
            <w:pPr>
              <w:adjustRightInd w:val="0"/>
              <w:snapToGrid w:val="0"/>
              <w:jc w:val="center"/>
              <w:rPr>
                <w:i/>
                <w:sz w:val="14"/>
                <w:szCs w:val="14"/>
                <w:lang w:val="es-BO"/>
              </w:rPr>
            </w:pPr>
            <w:r w:rsidRPr="00F32DFA">
              <w:rPr>
                <w:i/>
                <w:sz w:val="14"/>
                <w:szCs w:val="14"/>
                <w:lang w:val="es-BO"/>
              </w:rPr>
              <w:t>Hora</w:t>
            </w:r>
          </w:p>
        </w:tc>
        <w:tc>
          <w:tcPr>
            <w:tcW w:w="104" w:type="pct"/>
            <w:tcBorders>
              <w:top w:val="nil"/>
              <w:left w:val="nil"/>
              <w:bottom w:val="nil"/>
              <w:right w:val="nil"/>
            </w:tcBorders>
            <w:shd w:val="clear" w:color="auto" w:fill="auto"/>
            <w:tcMar>
              <w:left w:w="0" w:type="dxa"/>
              <w:right w:w="0" w:type="dxa"/>
            </w:tcMar>
            <w:vAlign w:val="center"/>
          </w:tcPr>
          <w:p w14:paraId="133E4B81" w14:textId="77777777" w:rsidR="007F5321" w:rsidRPr="00F32DFA" w:rsidRDefault="007F5321" w:rsidP="001E2FC0">
            <w:pPr>
              <w:adjustRightInd w:val="0"/>
              <w:snapToGrid w:val="0"/>
              <w:jc w:val="center"/>
              <w:rPr>
                <w:i/>
                <w:sz w:val="14"/>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57E35F3D"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Min.</w:t>
            </w:r>
          </w:p>
        </w:tc>
        <w:tc>
          <w:tcPr>
            <w:tcW w:w="60" w:type="pct"/>
            <w:tcBorders>
              <w:top w:val="nil"/>
              <w:left w:val="nil"/>
              <w:bottom w:val="nil"/>
              <w:right w:val="single" w:sz="12" w:space="0" w:color="auto"/>
            </w:tcBorders>
            <w:shd w:val="clear" w:color="auto" w:fill="auto"/>
            <w:vAlign w:val="center"/>
          </w:tcPr>
          <w:p w14:paraId="48C99D06"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nil"/>
            </w:tcBorders>
            <w:shd w:val="clear" w:color="auto" w:fill="auto"/>
            <w:vAlign w:val="center"/>
          </w:tcPr>
          <w:p w14:paraId="7999BE4D" w14:textId="77777777" w:rsidR="007F5321" w:rsidRPr="00F32DFA" w:rsidRDefault="007F5321" w:rsidP="001E2FC0">
            <w:pPr>
              <w:adjustRightInd w:val="0"/>
              <w:snapToGrid w:val="0"/>
              <w:jc w:val="center"/>
              <w:rPr>
                <w:i/>
                <w:sz w:val="14"/>
                <w:szCs w:val="14"/>
                <w:lang w:val="es-BO"/>
              </w:rPr>
            </w:pPr>
          </w:p>
        </w:tc>
        <w:tc>
          <w:tcPr>
            <w:tcW w:w="1322" w:type="pct"/>
            <w:tcBorders>
              <w:top w:val="nil"/>
              <w:left w:val="nil"/>
              <w:bottom w:val="single" w:sz="4" w:space="0" w:color="auto"/>
              <w:right w:val="nil"/>
            </w:tcBorders>
            <w:shd w:val="clear" w:color="auto" w:fill="auto"/>
            <w:vAlign w:val="center"/>
          </w:tcPr>
          <w:p w14:paraId="1A2688FC" w14:textId="77777777" w:rsidR="007F5321" w:rsidRPr="00F32DFA" w:rsidRDefault="007F5321" w:rsidP="001E2FC0">
            <w:pPr>
              <w:adjustRightInd w:val="0"/>
              <w:snapToGrid w:val="0"/>
              <w:jc w:val="center"/>
              <w:rPr>
                <w:i/>
                <w:sz w:val="14"/>
                <w:szCs w:val="14"/>
                <w:lang w:val="es-BO"/>
              </w:rPr>
            </w:pPr>
          </w:p>
        </w:tc>
        <w:tc>
          <w:tcPr>
            <w:tcW w:w="86" w:type="pct"/>
            <w:vMerge/>
            <w:tcBorders>
              <w:left w:val="nil"/>
            </w:tcBorders>
            <w:shd w:val="clear" w:color="auto" w:fill="auto"/>
            <w:vAlign w:val="center"/>
          </w:tcPr>
          <w:p w14:paraId="5361EC82"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0C7DB065" w14:textId="77777777" w:rsidTr="00F845C0">
        <w:trPr>
          <w:trHeight w:val="190"/>
        </w:trPr>
        <w:tc>
          <w:tcPr>
            <w:tcW w:w="382" w:type="pct"/>
            <w:vMerge/>
            <w:tcBorders>
              <w:left w:val="single" w:sz="12" w:space="0" w:color="auto"/>
              <w:bottom w:val="nil"/>
              <w:right w:val="single" w:sz="12" w:space="0" w:color="auto"/>
            </w:tcBorders>
            <w:shd w:val="clear" w:color="auto" w:fill="auto"/>
            <w:noWrap/>
            <w:tcMar>
              <w:left w:w="0" w:type="dxa"/>
              <w:right w:w="0" w:type="dxa"/>
            </w:tcMar>
            <w:vAlign w:val="center"/>
          </w:tcPr>
          <w:p w14:paraId="1C508AE8"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58EDAB4A"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30D11AE3"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014A9C"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single" w:sz="4" w:space="0" w:color="auto"/>
              <w:bottom w:val="nil"/>
              <w:right w:val="single" w:sz="4" w:space="0" w:color="auto"/>
            </w:tcBorders>
            <w:shd w:val="clear" w:color="auto" w:fill="auto"/>
            <w:vAlign w:val="center"/>
          </w:tcPr>
          <w:p w14:paraId="09981BD7"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70C06D"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single" w:sz="4" w:space="0" w:color="auto"/>
              <w:bottom w:val="nil"/>
              <w:right w:val="single" w:sz="4" w:space="0" w:color="auto"/>
            </w:tcBorders>
            <w:shd w:val="clear" w:color="auto" w:fill="auto"/>
            <w:vAlign w:val="center"/>
          </w:tcPr>
          <w:p w14:paraId="1F92EDB7"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B65055" w14:textId="77777777" w:rsidR="007F5321" w:rsidRPr="00F32DFA" w:rsidRDefault="007F5321" w:rsidP="001E2FC0">
            <w:pPr>
              <w:adjustRightInd w:val="0"/>
              <w:snapToGrid w:val="0"/>
              <w:jc w:val="center"/>
              <w:rPr>
                <w:rFonts w:ascii="Arial" w:hAnsi="Arial" w:cs="Arial"/>
                <w:sz w:val="16"/>
                <w:szCs w:val="16"/>
                <w:lang w:val="es-BO"/>
              </w:rPr>
            </w:pPr>
          </w:p>
        </w:tc>
        <w:tc>
          <w:tcPr>
            <w:tcW w:w="61" w:type="pct"/>
            <w:tcBorders>
              <w:top w:val="nil"/>
              <w:left w:val="single" w:sz="4" w:space="0" w:color="auto"/>
              <w:bottom w:val="nil"/>
              <w:right w:val="single" w:sz="12" w:space="0" w:color="auto"/>
            </w:tcBorders>
            <w:shd w:val="clear" w:color="auto" w:fill="auto"/>
            <w:vAlign w:val="center"/>
          </w:tcPr>
          <w:p w14:paraId="0734B854"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tcBorders>
              <w:top w:val="nil"/>
              <w:left w:val="single" w:sz="12" w:space="0" w:color="auto"/>
              <w:bottom w:val="nil"/>
              <w:right w:val="single" w:sz="4" w:space="0" w:color="auto"/>
            </w:tcBorders>
          </w:tcPr>
          <w:p w14:paraId="0C903421"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2C7FA7" w14:textId="77777777" w:rsidR="007F5321" w:rsidRPr="00F32DFA" w:rsidRDefault="007F5321" w:rsidP="001E2FC0">
            <w:pPr>
              <w:adjustRightInd w:val="0"/>
              <w:snapToGrid w:val="0"/>
              <w:jc w:val="center"/>
              <w:rPr>
                <w:rFonts w:ascii="Arial" w:hAnsi="Arial" w:cs="Arial"/>
                <w:sz w:val="16"/>
                <w:szCs w:val="16"/>
                <w:lang w:val="es-BO"/>
              </w:rPr>
            </w:pPr>
          </w:p>
        </w:tc>
        <w:tc>
          <w:tcPr>
            <w:tcW w:w="104" w:type="pct"/>
            <w:tcBorders>
              <w:top w:val="nil"/>
              <w:left w:val="single" w:sz="4" w:space="0" w:color="auto"/>
              <w:bottom w:val="nil"/>
              <w:right w:val="single" w:sz="4" w:space="0" w:color="auto"/>
            </w:tcBorders>
            <w:shd w:val="clear" w:color="auto" w:fill="auto"/>
            <w:vAlign w:val="center"/>
          </w:tcPr>
          <w:p w14:paraId="2D29DCD8"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0A26A2"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single" w:sz="4" w:space="0" w:color="auto"/>
              <w:bottom w:val="nil"/>
              <w:right w:val="single" w:sz="12" w:space="0" w:color="auto"/>
            </w:tcBorders>
            <w:shd w:val="clear" w:color="auto" w:fill="auto"/>
            <w:vAlign w:val="center"/>
          </w:tcPr>
          <w:p w14:paraId="3278D85D"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61113483"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185F6D" w14:textId="77777777" w:rsidR="007F5321" w:rsidRPr="00F845C0" w:rsidRDefault="007F5321" w:rsidP="001E2FC0">
            <w:pPr>
              <w:adjustRightInd w:val="0"/>
              <w:snapToGrid w:val="0"/>
              <w:jc w:val="center"/>
              <w:rPr>
                <w:rFonts w:ascii="Arial" w:hAnsi="Arial" w:cs="Arial"/>
                <w:sz w:val="14"/>
                <w:szCs w:val="14"/>
                <w:lang w:val="es-BO"/>
              </w:rPr>
            </w:pPr>
            <w:r w:rsidRPr="00F845C0">
              <w:rPr>
                <w:rFonts w:ascii="Arial" w:hAnsi="Arial" w:cs="Arial"/>
                <w:sz w:val="14"/>
                <w:szCs w:val="14"/>
                <w:lang w:val="es-BO"/>
              </w:rPr>
              <w:t xml:space="preserve">No Aplica </w:t>
            </w:r>
          </w:p>
        </w:tc>
        <w:tc>
          <w:tcPr>
            <w:tcW w:w="86" w:type="pct"/>
            <w:vMerge/>
            <w:tcBorders>
              <w:left w:val="single" w:sz="4" w:space="0" w:color="auto"/>
            </w:tcBorders>
            <w:shd w:val="clear" w:color="auto" w:fill="auto"/>
            <w:vAlign w:val="center"/>
          </w:tcPr>
          <w:p w14:paraId="7E11D0A1"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47A1D3E2" w14:textId="77777777" w:rsidTr="00F845C0">
        <w:tc>
          <w:tcPr>
            <w:tcW w:w="38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CE4C890" w14:textId="77777777" w:rsidR="007F5321" w:rsidRPr="00F32DFA" w:rsidRDefault="007F5321" w:rsidP="001E2FC0">
            <w:pPr>
              <w:adjustRightInd w:val="0"/>
              <w:snapToGrid w:val="0"/>
              <w:jc w:val="center"/>
              <w:rPr>
                <w:rFonts w:ascii="Arial" w:hAnsi="Arial" w:cs="Arial"/>
                <w:sz w:val="4"/>
                <w:szCs w:val="4"/>
                <w:lang w:val="es-BO"/>
              </w:rPr>
            </w:pPr>
          </w:p>
        </w:tc>
        <w:tc>
          <w:tcPr>
            <w:tcW w:w="1663" w:type="pct"/>
            <w:tcBorders>
              <w:top w:val="nil"/>
              <w:left w:val="single" w:sz="12" w:space="0" w:color="auto"/>
              <w:bottom w:val="nil"/>
              <w:right w:val="nil"/>
            </w:tcBorders>
            <w:shd w:val="clear" w:color="auto" w:fill="auto"/>
            <w:vAlign w:val="bottom"/>
          </w:tcPr>
          <w:p w14:paraId="7FEF2D27" w14:textId="77777777" w:rsidR="007F5321" w:rsidRPr="00F32DFA" w:rsidRDefault="007F5321" w:rsidP="001E2FC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bottom"/>
          </w:tcPr>
          <w:p w14:paraId="15A42024" w14:textId="77777777" w:rsidR="007F5321" w:rsidRPr="00F32DFA" w:rsidRDefault="007F5321" w:rsidP="001E2FC0">
            <w:pPr>
              <w:adjustRightInd w:val="0"/>
              <w:snapToGrid w:val="0"/>
              <w:ind w:left="113" w:right="113"/>
              <w:jc w:val="both"/>
              <w:rPr>
                <w:rFonts w:ascii="Arial" w:hAnsi="Arial" w:cs="Arial"/>
                <w:b/>
                <w:sz w:val="4"/>
                <w:szCs w:val="4"/>
                <w:lang w:val="es-BO"/>
              </w:rPr>
            </w:pPr>
          </w:p>
        </w:tc>
        <w:tc>
          <w:tcPr>
            <w:tcW w:w="60" w:type="pct"/>
            <w:tcBorders>
              <w:top w:val="nil"/>
              <w:left w:val="single" w:sz="12" w:space="0" w:color="auto"/>
              <w:bottom w:val="nil"/>
              <w:right w:val="nil"/>
            </w:tcBorders>
            <w:shd w:val="clear" w:color="auto" w:fill="auto"/>
            <w:vAlign w:val="center"/>
          </w:tcPr>
          <w:p w14:paraId="5471B901"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single" w:sz="4" w:space="0" w:color="auto"/>
              <w:left w:val="nil"/>
              <w:bottom w:val="nil"/>
              <w:right w:val="nil"/>
            </w:tcBorders>
            <w:shd w:val="clear" w:color="auto" w:fill="auto"/>
            <w:vAlign w:val="center"/>
          </w:tcPr>
          <w:p w14:paraId="29D3307C"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25F7C5B6"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single" w:sz="4" w:space="0" w:color="auto"/>
              <w:left w:val="nil"/>
              <w:bottom w:val="nil"/>
              <w:right w:val="nil"/>
            </w:tcBorders>
            <w:shd w:val="clear" w:color="auto" w:fill="auto"/>
            <w:vAlign w:val="center"/>
          </w:tcPr>
          <w:p w14:paraId="2D68A797"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22F228D8"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single" w:sz="4" w:space="0" w:color="auto"/>
              <w:left w:val="nil"/>
              <w:bottom w:val="nil"/>
              <w:right w:val="nil"/>
            </w:tcBorders>
            <w:shd w:val="clear" w:color="auto" w:fill="auto"/>
            <w:vAlign w:val="center"/>
          </w:tcPr>
          <w:p w14:paraId="3F15A9E8"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3D23EF0A"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nil"/>
              <w:right w:val="nil"/>
            </w:tcBorders>
          </w:tcPr>
          <w:p w14:paraId="26963098"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single" w:sz="4" w:space="0" w:color="auto"/>
              <w:left w:val="nil"/>
              <w:bottom w:val="nil"/>
              <w:right w:val="nil"/>
            </w:tcBorders>
            <w:shd w:val="clear" w:color="auto" w:fill="auto"/>
            <w:vAlign w:val="center"/>
          </w:tcPr>
          <w:p w14:paraId="6AD30883"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nil"/>
              <w:right w:val="nil"/>
            </w:tcBorders>
            <w:shd w:val="clear" w:color="auto" w:fill="auto"/>
            <w:vAlign w:val="center"/>
          </w:tcPr>
          <w:p w14:paraId="3CFA8CDD"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single" w:sz="4" w:space="0" w:color="auto"/>
              <w:left w:val="nil"/>
              <w:bottom w:val="nil"/>
              <w:right w:val="nil"/>
            </w:tcBorders>
            <w:shd w:val="clear" w:color="auto" w:fill="auto"/>
            <w:vAlign w:val="center"/>
          </w:tcPr>
          <w:p w14:paraId="72FADD1D"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shd w:val="clear" w:color="auto" w:fill="auto"/>
            <w:vAlign w:val="center"/>
          </w:tcPr>
          <w:p w14:paraId="1D0191C8"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nil"/>
              <w:right w:val="nil"/>
            </w:tcBorders>
            <w:shd w:val="clear" w:color="auto" w:fill="auto"/>
            <w:vAlign w:val="center"/>
          </w:tcPr>
          <w:p w14:paraId="60425D07"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single" w:sz="4" w:space="0" w:color="auto"/>
              <w:left w:val="nil"/>
              <w:bottom w:val="nil"/>
              <w:right w:val="nil"/>
            </w:tcBorders>
            <w:shd w:val="clear" w:color="auto" w:fill="auto"/>
            <w:vAlign w:val="center"/>
          </w:tcPr>
          <w:p w14:paraId="6CF7B84C" w14:textId="77777777" w:rsidR="007F5321" w:rsidRPr="00F32DFA" w:rsidRDefault="007F5321" w:rsidP="001E2FC0">
            <w:pPr>
              <w:adjustRightInd w:val="0"/>
              <w:snapToGrid w:val="0"/>
              <w:jc w:val="center"/>
              <w:rPr>
                <w:rFonts w:ascii="Arial" w:hAnsi="Arial" w:cs="Arial"/>
                <w:sz w:val="4"/>
                <w:szCs w:val="4"/>
                <w:lang w:val="es-BO"/>
              </w:rPr>
            </w:pPr>
          </w:p>
        </w:tc>
        <w:tc>
          <w:tcPr>
            <w:tcW w:w="86" w:type="pct"/>
            <w:vMerge/>
            <w:tcBorders>
              <w:left w:val="nil"/>
            </w:tcBorders>
            <w:shd w:val="clear" w:color="auto" w:fill="auto"/>
            <w:vAlign w:val="center"/>
          </w:tcPr>
          <w:p w14:paraId="766624E1" w14:textId="77777777" w:rsidR="007F5321" w:rsidRPr="00F32DFA" w:rsidRDefault="007F5321" w:rsidP="001E2FC0">
            <w:pPr>
              <w:adjustRightInd w:val="0"/>
              <w:snapToGrid w:val="0"/>
              <w:rPr>
                <w:rFonts w:ascii="Arial" w:hAnsi="Arial" w:cs="Arial"/>
                <w:sz w:val="4"/>
                <w:szCs w:val="4"/>
                <w:lang w:val="es-BO"/>
              </w:rPr>
            </w:pPr>
          </w:p>
        </w:tc>
      </w:tr>
      <w:tr w:rsidR="007F5321" w:rsidRPr="00F32DFA" w14:paraId="635962B9" w14:textId="77777777" w:rsidTr="00F845C0">
        <w:trPr>
          <w:trHeight w:val="190"/>
        </w:trPr>
        <w:tc>
          <w:tcPr>
            <w:tcW w:w="38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64A6097" w14:textId="77777777" w:rsidR="007F5321" w:rsidRPr="00F32DFA" w:rsidRDefault="007F5321" w:rsidP="001E2FC0">
            <w:pPr>
              <w:adjustRightInd w:val="0"/>
              <w:snapToGrid w:val="0"/>
              <w:jc w:val="center"/>
              <w:rPr>
                <w:rFonts w:ascii="Arial" w:hAnsi="Arial" w:cs="Arial"/>
                <w:sz w:val="14"/>
                <w:szCs w:val="14"/>
                <w:lang w:val="es-BO"/>
              </w:rPr>
            </w:pPr>
            <w:r w:rsidRPr="00F32DFA">
              <w:rPr>
                <w:rFonts w:ascii="Arial" w:hAnsi="Arial" w:cs="Arial"/>
                <w:sz w:val="14"/>
                <w:szCs w:val="14"/>
                <w:lang w:val="es-BO"/>
              </w:rPr>
              <w:t>3</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685261"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sz w:val="16"/>
                <w:szCs w:val="16"/>
                <w:lang w:val="es-BO"/>
              </w:rPr>
              <w:t>Consultas Escritas (fecha límite)</w:t>
            </w:r>
          </w:p>
        </w:tc>
        <w:tc>
          <w:tcPr>
            <w:tcW w:w="60" w:type="pct"/>
            <w:tcBorders>
              <w:top w:val="nil"/>
              <w:left w:val="single" w:sz="12" w:space="0" w:color="auto"/>
              <w:bottom w:val="nil"/>
              <w:right w:val="nil"/>
            </w:tcBorders>
            <w:shd w:val="clear" w:color="auto" w:fill="auto"/>
            <w:tcMar>
              <w:left w:w="0" w:type="dxa"/>
              <w:right w:w="0" w:type="dxa"/>
            </w:tcMar>
            <w:vAlign w:val="center"/>
          </w:tcPr>
          <w:p w14:paraId="532D1EB1"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nil"/>
              <w:left w:val="nil"/>
              <w:bottom w:val="single" w:sz="4" w:space="0" w:color="auto"/>
              <w:right w:val="nil"/>
            </w:tcBorders>
            <w:shd w:val="clear" w:color="auto" w:fill="auto"/>
            <w:tcMar>
              <w:left w:w="0" w:type="dxa"/>
              <w:right w:w="0" w:type="dxa"/>
            </w:tcMar>
            <w:vAlign w:val="center"/>
          </w:tcPr>
          <w:p w14:paraId="04FF42C6"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nil"/>
              <w:left w:val="nil"/>
              <w:bottom w:val="nil"/>
              <w:right w:val="nil"/>
            </w:tcBorders>
            <w:shd w:val="clear" w:color="auto" w:fill="auto"/>
            <w:tcMar>
              <w:left w:w="0" w:type="dxa"/>
              <w:right w:w="0" w:type="dxa"/>
            </w:tcMar>
            <w:vAlign w:val="center"/>
          </w:tcPr>
          <w:p w14:paraId="4FB14A92" w14:textId="77777777" w:rsidR="007F5321" w:rsidRPr="00F32DFA" w:rsidRDefault="007F5321" w:rsidP="001E2FC0">
            <w:pPr>
              <w:adjustRightInd w:val="0"/>
              <w:snapToGrid w:val="0"/>
              <w:jc w:val="center"/>
              <w:rPr>
                <w:i/>
                <w:sz w:val="14"/>
                <w:szCs w:val="14"/>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5F86960F"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nil"/>
              <w:left w:val="nil"/>
              <w:bottom w:val="nil"/>
              <w:right w:val="nil"/>
            </w:tcBorders>
            <w:shd w:val="clear" w:color="auto" w:fill="auto"/>
            <w:tcMar>
              <w:left w:w="0" w:type="dxa"/>
              <w:right w:w="0" w:type="dxa"/>
            </w:tcMar>
            <w:vAlign w:val="center"/>
          </w:tcPr>
          <w:p w14:paraId="4937A12E" w14:textId="77777777" w:rsidR="007F5321" w:rsidRPr="00F32DFA" w:rsidRDefault="007F5321" w:rsidP="001E2FC0">
            <w:pPr>
              <w:adjustRightInd w:val="0"/>
              <w:snapToGrid w:val="0"/>
              <w:jc w:val="center"/>
              <w:rPr>
                <w:i/>
                <w:sz w:val="14"/>
                <w:szCs w:val="14"/>
                <w:lang w:val="es-BO"/>
              </w:rPr>
            </w:pPr>
          </w:p>
        </w:tc>
        <w:tc>
          <w:tcPr>
            <w:tcW w:w="233" w:type="pct"/>
            <w:tcBorders>
              <w:top w:val="nil"/>
              <w:left w:val="nil"/>
              <w:bottom w:val="single" w:sz="4" w:space="0" w:color="auto"/>
              <w:right w:val="nil"/>
            </w:tcBorders>
            <w:shd w:val="clear" w:color="auto" w:fill="auto"/>
            <w:tcMar>
              <w:left w:w="0" w:type="dxa"/>
              <w:right w:w="0" w:type="dxa"/>
            </w:tcMar>
            <w:vAlign w:val="center"/>
          </w:tcPr>
          <w:p w14:paraId="762F327B"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0BB0918C"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nil"/>
            </w:tcBorders>
            <w:tcMar>
              <w:left w:w="0" w:type="dxa"/>
              <w:right w:w="0" w:type="dxa"/>
            </w:tcMar>
          </w:tcPr>
          <w:p w14:paraId="0FCC5AE4" w14:textId="77777777" w:rsidR="007F5321" w:rsidRPr="00F32DFA" w:rsidRDefault="007F5321" w:rsidP="001E2FC0">
            <w:pPr>
              <w:adjustRightInd w:val="0"/>
              <w:snapToGrid w:val="0"/>
              <w:jc w:val="center"/>
              <w:rPr>
                <w:i/>
                <w:sz w:val="14"/>
                <w:szCs w:val="14"/>
                <w:lang w:val="es-BO"/>
              </w:rPr>
            </w:pPr>
          </w:p>
        </w:tc>
        <w:tc>
          <w:tcPr>
            <w:tcW w:w="191" w:type="pct"/>
            <w:gridSpan w:val="2"/>
            <w:tcBorders>
              <w:top w:val="nil"/>
              <w:left w:val="nil"/>
              <w:bottom w:val="single" w:sz="4" w:space="0" w:color="auto"/>
              <w:right w:val="nil"/>
            </w:tcBorders>
            <w:shd w:val="clear" w:color="auto" w:fill="auto"/>
            <w:tcMar>
              <w:left w:w="0" w:type="dxa"/>
              <w:right w:w="0" w:type="dxa"/>
            </w:tcMar>
            <w:vAlign w:val="center"/>
          </w:tcPr>
          <w:p w14:paraId="2DC784B1" w14:textId="77777777" w:rsidR="007F5321" w:rsidRPr="00F32DFA" w:rsidRDefault="007F5321" w:rsidP="001E2FC0">
            <w:pPr>
              <w:adjustRightInd w:val="0"/>
              <w:snapToGrid w:val="0"/>
              <w:rPr>
                <w:i/>
                <w:sz w:val="14"/>
                <w:szCs w:val="14"/>
                <w:lang w:val="es-BO"/>
              </w:rPr>
            </w:pPr>
          </w:p>
        </w:tc>
        <w:tc>
          <w:tcPr>
            <w:tcW w:w="104" w:type="pct"/>
            <w:tcBorders>
              <w:top w:val="nil"/>
              <w:left w:val="nil"/>
              <w:bottom w:val="nil"/>
              <w:right w:val="nil"/>
            </w:tcBorders>
            <w:shd w:val="clear" w:color="auto" w:fill="auto"/>
            <w:tcMar>
              <w:left w:w="0" w:type="dxa"/>
              <w:right w:w="0" w:type="dxa"/>
            </w:tcMar>
            <w:vAlign w:val="center"/>
          </w:tcPr>
          <w:p w14:paraId="5A3A460D" w14:textId="77777777" w:rsidR="007F5321" w:rsidRPr="00F32DFA" w:rsidRDefault="007F5321" w:rsidP="001E2FC0">
            <w:pPr>
              <w:adjustRightInd w:val="0"/>
              <w:snapToGrid w:val="0"/>
              <w:jc w:val="center"/>
              <w:rPr>
                <w:i/>
                <w:sz w:val="14"/>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089E5311" w14:textId="77777777" w:rsidR="007F5321" w:rsidRPr="00F32DFA" w:rsidRDefault="007F5321" w:rsidP="001E2FC0">
            <w:pPr>
              <w:adjustRightInd w:val="0"/>
              <w:snapToGrid w:val="0"/>
              <w:jc w:val="center"/>
              <w:rPr>
                <w:i/>
                <w:sz w:val="14"/>
                <w:szCs w:val="14"/>
                <w:lang w:val="es-BO"/>
              </w:rPr>
            </w:pPr>
          </w:p>
        </w:tc>
        <w:tc>
          <w:tcPr>
            <w:tcW w:w="60" w:type="pct"/>
            <w:tcBorders>
              <w:top w:val="nil"/>
              <w:left w:val="nil"/>
              <w:bottom w:val="nil"/>
              <w:right w:val="single" w:sz="12" w:space="0" w:color="auto"/>
            </w:tcBorders>
            <w:shd w:val="clear" w:color="auto" w:fill="auto"/>
            <w:vAlign w:val="center"/>
          </w:tcPr>
          <w:p w14:paraId="3CE56DB2"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nil"/>
            </w:tcBorders>
            <w:shd w:val="clear" w:color="auto" w:fill="auto"/>
            <w:vAlign w:val="center"/>
          </w:tcPr>
          <w:p w14:paraId="48AE1A2F" w14:textId="77777777" w:rsidR="007F5321" w:rsidRPr="00F32DFA" w:rsidRDefault="007F5321" w:rsidP="001E2FC0">
            <w:pPr>
              <w:adjustRightInd w:val="0"/>
              <w:snapToGrid w:val="0"/>
              <w:jc w:val="center"/>
              <w:rPr>
                <w:i/>
                <w:sz w:val="14"/>
                <w:szCs w:val="14"/>
                <w:lang w:val="es-BO"/>
              </w:rPr>
            </w:pPr>
          </w:p>
        </w:tc>
        <w:tc>
          <w:tcPr>
            <w:tcW w:w="1322" w:type="pct"/>
            <w:tcBorders>
              <w:top w:val="nil"/>
              <w:left w:val="nil"/>
              <w:bottom w:val="single" w:sz="4" w:space="0" w:color="auto"/>
              <w:right w:val="nil"/>
            </w:tcBorders>
            <w:shd w:val="clear" w:color="auto" w:fill="auto"/>
            <w:vAlign w:val="center"/>
          </w:tcPr>
          <w:p w14:paraId="5A2F52B7" w14:textId="77777777" w:rsidR="007F5321" w:rsidRPr="00F32DFA" w:rsidRDefault="007F5321" w:rsidP="001E2FC0">
            <w:pPr>
              <w:adjustRightInd w:val="0"/>
              <w:snapToGrid w:val="0"/>
              <w:jc w:val="center"/>
              <w:rPr>
                <w:i/>
                <w:sz w:val="14"/>
                <w:szCs w:val="14"/>
                <w:lang w:val="es-BO"/>
              </w:rPr>
            </w:pPr>
          </w:p>
        </w:tc>
        <w:tc>
          <w:tcPr>
            <w:tcW w:w="86" w:type="pct"/>
            <w:vMerge/>
            <w:tcBorders>
              <w:left w:val="nil"/>
            </w:tcBorders>
            <w:shd w:val="clear" w:color="auto" w:fill="auto"/>
            <w:vAlign w:val="center"/>
          </w:tcPr>
          <w:p w14:paraId="648527EC"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1D16A548" w14:textId="77777777" w:rsidTr="00F845C0">
        <w:trPr>
          <w:trHeight w:val="190"/>
        </w:trPr>
        <w:tc>
          <w:tcPr>
            <w:tcW w:w="382" w:type="pct"/>
            <w:vMerge/>
            <w:tcBorders>
              <w:left w:val="single" w:sz="12" w:space="0" w:color="auto"/>
              <w:bottom w:val="nil"/>
              <w:right w:val="single" w:sz="12" w:space="0" w:color="auto"/>
            </w:tcBorders>
            <w:shd w:val="clear" w:color="auto" w:fill="auto"/>
            <w:noWrap/>
            <w:tcMar>
              <w:left w:w="0" w:type="dxa"/>
              <w:right w:w="0" w:type="dxa"/>
            </w:tcMar>
            <w:vAlign w:val="center"/>
          </w:tcPr>
          <w:p w14:paraId="772D32D0"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1C034D13"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45B0A0F4"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1B7C52" w14:textId="15E043D1" w:rsidR="007F5321" w:rsidRPr="00F32DFA" w:rsidRDefault="001C46E4" w:rsidP="0069726D">
            <w:pPr>
              <w:adjustRightInd w:val="0"/>
              <w:snapToGrid w:val="0"/>
              <w:jc w:val="center"/>
              <w:rPr>
                <w:rFonts w:ascii="Arial" w:hAnsi="Arial" w:cs="Arial"/>
                <w:sz w:val="16"/>
                <w:szCs w:val="16"/>
                <w:lang w:val="es-BO"/>
              </w:rPr>
            </w:pPr>
            <w:r>
              <w:rPr>
                <w:rFonts w:ascii="Arial" w:hAnsi="Arial" w:cs="Arial"/>
                <w:sz w:val="16"/>
                <w:szCs w:val="16"/>
                <w:lang w:val="es-BO"/>
              </w:rPr>
              <w:t>2</w:t>
            </w:r>
            <w:r w:rsidR="0069726D">
              <w:rPr>
                <w:rFonts w:ascii="Arial" w:hAnsi="Arial" w:cs="Arial"/>
                <w:sz w:val="16"/>
                <w:szCs w:val="16"/>
                <w:lang w:val="es-BO"/>
              </w:rPr>
              <w:t>3</w:t>
            </w:r>
          </w:p>
        </w:tc>
        <w:tc>
          <w:tcPr>
            <w:tcW w:w="60" w:type="pct"/>
            <w:tcBorders>
              <w:top w:val="nil"/>
              <w:left w:val="single" w:sz="4" w:space="0" w:color="auto"/>
              <w:bottom w:val="nil"/>
              <w:right w:val="single" w:sz="4" w:space="0" w:color="auto"/>
            </w:tcBorders>
            <w:shd w:val="clear" w:color="auto" w:fill="auto"/>
            <w:vAlign w:val="center"/>
          </w:tcPr>
          <w:p w14:paraId="4D7D1ACC"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79E91D" w14:textId="48222227" w:rsidR="007F5321" w:rsidRPr="00F32DFA" w:rsidRDefault="001C46E4" w:rsidP="00DF4710">
            <w:pPr>
              <w:adjustRightInd w:val="0"/>
              <w:snapToGrid w:val="0"/>
              <w:jc w:val="center"/>
              <w:rPr>
                <w:rFonts w:ascii="Arial" w:hAnsi="Arial" w:cs="Arial"/>
                <w:sz w:val="16"/>
                <w:szCs w:val="16"/>
                <w:lang w:val="es-BO"/>
              </w:rPr>
            </w:pPr>
            <w:r>
              <w:rPr>
                <w:rFonts w:ascii="Arial" w:hAnsi="Arial" w:cs="Arial"/>
                <w:sz w:val="16"/>
                <w:szCs w:val="16"/>
                <w:lang w:val="es-BO"/>
              </w:rPr>
              <w:t>02</w:t>
            </w:r>
          </w:p>
        </w:tc>
        <w:tc>
          <w:tcPr>
            <w:tcW w:w="60" w:type="pct"/>
            <w:tcBorders>
              <w:top w:val="nil"/>
              <w:left w:val="single" w:sz="4" w:space="0" w:color="auto"/>
              <w:bottom w:val="nil"/>
              <w:right w:val="single" w:sz="4" w:space="0" w:color="auto"/>
            </w:tcBorders>
            <w:shd w:val="clear" w:color="auto" w:fill="auto"/>
            <w:vAlign w:val="center"/>
          </w:tcPr>
          <w:p w14:paraId="06F0D1AF"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A8D960" w14:textId="799D5E2F" w:rsidR="007F5321" w:rsidRPr="00F32DFA" w:rsidRDefault="007F5321" w:rsidP="007B3071">
            <w:pPr>
              <w:adjustRightInd w:val="0"/>
              <w:snapToGrid w:val="0"/>
              <w:jc w:val="center"/>
              <w:rPr>
                <w:rFonts w:ascii="Arial" w:hAnsi="Arial" w:cs="Arial"/>
                <w:sz w:val="16"/>
                <w:szCs w:val="16"/>
                <w:lang w:val="es-BO"/>
              </w:rPr>
            </w:pPr>
            <w:r w:rsidRPr="00F32DFA">
              <w:rPr>
                <w:rFonts w:ascii="Arial" w:hAnsi="Arial" w:cs="Arial"/>
                <w:sz w:val="16"/>
                <w:szCs w:val="16"/>
                <w:lang w:val="es-BO"/>
              </w:rPr>
              <w:t>202</w:t>
            </w:r>
            <w:r w:rsidR="001C46E4">
              <w:rPr>
                <w:rFonts w:ascii="Arial" w:hAnsi="Arial" w:cs="Arial"/>
                <w:sz w:val="16"/>
                <w:szCs w:val="16"/>
                <w:lang w:val="es-BO"/>
              </w:rPr>
              <w:t>3</w:t>
            </w:r>
          </w:p>
        </w:tc>
        <w:tc>
          <w:tcPr>
            <w:tcW w:w="61" w:type="pct"/>
            <w:tcBorders>
              <w:top w:val="nil"/>
              <w:left w:val="single" w:sz="4" w:space="0" w:color="auto"/>
              <w:bottom w:val="nil"/>
              <w:right w:val="single" w:sz="12" w:space="0" w:color="auto"/>
            </w:tcBorders>
            <w:shd w:val="clear" w:color="auto" w:fill="auto"/>
            <w:vAlign w:val="center"/>
          </w:tcPr>
          <w:p w14:paraId="6BA8178E"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tcBorders>
              <w:top w:val="nil"/>
              <w:left w:val="single" w:sz="12" w:space="0" w:color="auto"/>
              <w:bottom w:val="nil"/>
              <w:right w:val="single" w:sz="4" w:space="0" w:color="auto"/>
            </w:tcBorders>
          </w:tcPr>
          <w:p w14:paraId="2A9CA111"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DBD407" w14:textId="77777777" w:rsidR="007F5321" w:rsidRPr="00F32DFA" w:rsidRDefault="007F5321" w:rsidP="001E2FC0">
            <w:pPr>
              <w:adjustRightInd w:val="0"/>
              <w:snapToGrid w:val="0"/>
              <w:jc w:val="center"/>
              <w:rPr>
                <w:rFonts w:ascii="Arial" w:hAnsi="Arial" w:cs="Arial"/>
                <w:sz w:val="16"/>
                <w:szCs w:val="16"/>
                <w:lang w:val="es-BO"/>
              </w:rPr>
            </w:pPr>
            <w:r w:rsidRPr="00F32DFA">
              <w:rPr>
                <w:rFonts w:ascii="Arial" w:hAnsi="Arial" w:cs="Arial"/>
                <w:sz w:val="16"/>
                <w:szCs w:val="16"/>
                <w:lang w:val="es-BO"/>
              </w:rPr>
              <w:t>16</w:t>
            </w:r>
          </w:p>
        </w:tc>
        <w:tc>
          <w:tcPr>
            <w:tcW w:w="104" w:type="pct"/>
            <w:tcBorders>
              <w:top w:val="nil"/>
              <w:left w:val="single" w:sz="4" w:space="0" w:color="auto"/>
              <w:bottom w:val="nil"/>
              <w:right w:val="single" w:sz="4" w:space="0" w:color="auto"/>
            </w:tcBorders>
            <w:shd w:val="clear" w:color="auto" w:fill="auto"/>
            <w:vAlign w:val="center"/>
          </w:tcPr>
          <w:p w14:paraId="6D61FBFD"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0D04E1" w14:textId="33367CB2" w:rsidR="007F5321" w:rsidRPr="00F32DFA" w:rsidRDefault="007B3071" w:rsidP="001E2FC0">
            <w:pPr>
              <w:adjustRightInd w:val="0"/>
              <w:snapToGrid w:val="0"/>
              <w:jc w:val="center"/>
              <w:rPr>
                <w:rFonts w:ascii="Arial" w:hAnsi="Arial" w:cs="Arial"/>
                <w:sz w:val="16"/>
                <w:szCs w:val="16"/>
                <w:lang w:val="es-BO"/>
              </w:rPr>
            </w:pPr>
            <w:r>
              <w:rPr>
                <w:rFonts w:ascii="Arial" w:hAnsi="Arial" w:cs="Arial"/>
                <w:sz w:val="16"/>
                <w:szCs w:val="16"/>
                <w:lang w:val="es-BO"/>
              </w:rPr>
              <w:t>3</w:t>
            </w:r>
            <w:r w:rsidR="007F5321" w:rsidRPr="00F32DFA">
              <w:rPr>
                <w:rFonts w:ascii="Arial" w:hAnsi="Arial" w:cs="Arial"/>
                <w:sz w:val="16"/>
                <w:szCs w:val="16"/>
                <w:lang w:val="es-BO"/>
              </w:rPr>
              <w:t>0</w:t>
            </w:r>
          </w:p>
        </w:tc>
        <w:tc>
          <w:tcPr>
            <w:tcW w:w="60" w:type="pct"/>
            <w:tcBorders>
              <w:top w:val="nil"/>
              <w:left w:val="single" w:sz="4" w:space="0" w:color="auto"/>
              <w:bottom w:val="nil"/>
              <w:right w:val="single" w:sz="12" w:space="0" w:color="auto"/>
            </w:tcBorders>
            <w:shd w:val="clear" w:color="auto" w:fill="auto"/>
            <w:vAlign w:val="center"/>
          </w:tcPr>
          <w:p w14:paraId="05812234"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4609DF09"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BE3450" w14:textId="49CB6292" w:rsidR="007F5321" w:rsidRPr="00F32DFA" w:rsidRDefault="00506E81" w:rsidP="001E2FC0">
            <w:pPr>
              <w:adjustRightInd w:val="0"/>
              <w:snapToGrid w:val="0"/>
              <w:jc w:val="center"/>
              <w:rPr>
                <w:rFonts w:ascii="Verdana" w:hAnsi="Verdana" w:cs="Arial"/>
                <w:sz w:val="14"/>
                <w:szCs w:val="14"/>
                <w:u w:val="single"/>
              </w:rPr>
            </w:pPr>
            <w:r>
              <w:rPr>
                <w:rFonts w:ascii="Arial" w:hAnsi="Arial" w:cs="Arial"/>
                <w:sz w:val="12"/>
                <w:lang w:val="es-BO"/>
              </w:rPr>
              <w:t xml:space="preserve">A </w:t>
            </w:r>
            <w:r w:rsidR="007F5321" w:rsidRPr="00F845C0">
              <w:rPr>
                <w:rFonts w:ascii="Arial" w:hAnsi="Arial" w:cs="Arial"/>
                <w:sz w:val="12"/>
                <w:lang w:val="es-BO"/>
              </w:rPr>
              <w:t xml:space="preserve">los correos </w:t>
            </w:r>
            <w:hyperlink r:id="rId17" w:history="1">
              <w:r w:rsidR="001C46E4" w:rsidRPr="009378C9">
                <w:rPr>
                  <w:rStyle w:val="Hipervnculo"/>
                  <w:rFonts w:ascii="Verdana" w:hAnsi="Verdana"/>
                  <w:sz w:val="14"/>
                  <w:szCs w:val="14"/>
                  <w:lang w:val="es-ES_tradnl"/>
                </w:rPr>
                <w:t>psalinas@eecgnv.gob.bo</w:t>
              </w:r>
            </w:hyperlink>
            <w:r w:rsidR="007F5321" w:rsidRPr="00F32DFA">
              <w:rPr>
                <w:rFonts w:ascii="Verdana" w:hAnsi="Verdana" w:cs="Arial"/>
                <w:sz w:val="14"/>
                <w:szCs w:val="14"/>
                <w:u w:val="single"/>
              </w:rPr>
              <w:t xml:space="preserve">, </w:t>
            </w:r>
          </w:p>
          <w:p w14:paraId="32E9A4F3" w14:textId="527FD6A9" w:rsidR="007F5321" w:rsidRPr="00F32DFA" w:rsidRDefault="00CD36BB" w:rsidP="008E5144">
            <w:pPr>
              <w:adjustRightInd w:val="0"/>
              <w:snapToGrid w:val="0"/>
              <w:jc w:val="center"/>
              <w:rPr>
                <w:rFonts w:ascii="Arial" w:hAnsi="Arial" w:cs="Arial"/>
                <w:sz w:val="16"/>
                <w:szCs w:val="16"/>
                <w:lang w:val="es-BO"/>
              </w:rPr>
            </w:pPr>
            <w:hyperlink r:id="rId18" w:history="1">
              <w:r w:rsidR="001C46E4" w:rsidRPr="009378C9">
                <w:rPr>
                  <w:rStyle w:val="Hipervnculo"/>
                  <w:rFonts w:ascii="Verdana" w:hAnsi="Verdana"/>
                  <w:sz w:val="14"/>
                  <w:szCs w:val="14"/>
                  <w:lang w:val="es-ES_tradnl"/>
                </w:rPr>
                <w:t>vhvargas@eecgnv.gob.bo</w:t>
              </w:r>
            </w:hyperlink>
          </w:p>
        </w:tc>
        <w:tc>
          <w:tcPr>
            <w:tcW w:w="86" w:type="pct"/>
            <w:vMerge/>
            <w:tcBorders>
              <w:left w:val="single" w:sz="4" w:space="0" w:color="auto"/>
            </w:tcBorders>
            <w:shd w:val="clear" w:color="auto" w:fill="auto"/>
            <w:vAlign w:val="center"/>
          </w:tcPr>
          <w:p w14:paraId="4869C77B"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7F9DDAA4" w14:textId="77777777" w:rsidTr="00F845C0">
        <w:tc>
          <w:tcPr>
            <w:tcW w:w="38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8CF8EB4" w14:textId="77777777" w:rsidR="007F5321" w:rsidRPr="00F32DFA" w:rsidRDefault="007F5321" w:rsidP="001E2FC0">
            <w:pPr>
              <w:adjustRightInd w:val="0"/>
              <w:snapToGrid w:val="0"/>
              <w:jc w:val="center"/>
              <w:rPr>
                <w:rFonts w:ascii="Arial" w:hAnsi="Arial" w:cs="Arial"/>
                <w:sz w:val="4"/>
                <w:szCs w:val="4"/>
                <w:lang w:val="es-BO"/>
              </w:rPr>
            </w:pPr>
          </w:p>
        </w:tc>
        <w:tc>
          <w:tcPr>
            <w:tcW w:w="1663" w:type="pct"/>
            <w:tcBorders>
              <w:top w:val="nil"/>
              <w:left w:val="single" w:sz="12" w:space="0" w:color="auto"/>
              <w:bottom w:val="nil"/>
              <w:right w:val="nil"/>
            </w:tcBorders>
            <w:shd w:val="clear" w:color="auto" w:fill="auto"/>
            <w:vAlign w:val="bottom"/>
          </w:tcPr>
          <w:p w14:paraId="1DA2572D" w14:textId="77777777" w:rsidR="007F5321" w:rsidRPr="00F32DFA" w:rsidRDefault="007F5321" w:rsidP="001E2FC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bottom"/>
          </w:tcPr>
          <w:p w14:paraId="77F70D45" w14:textId="77777777" w:rsidR="007F5321" w:rsidRPr="00F32DFA" w:rsidRDefault="007F5321" w:rsidP="001E2FC0">
            <w:pPr>
              <w:adjustRightInd w:val="0"/>
              <w:snapToGrid w:val="0"/>
              <w:ind w:left="113" w:right="113"/>
              <w:jc w:val="both"/>
              <w:rPr>
                <w:rFonts w:ascii="Arial" w:hAnsi="Arial" w:cs="Arial"/>
                <w:b/>
                <w:sz w:val="4"/>
                <w:szCs w:val="4"/>
                <w:lang w:val="es-BO"/>
              </w:rPr>
            </w:pPr>
          </w:p>
        </w:tc>
        <w:tc>
          <w:tcPr>
            <w:tcW w:w="60" w:type="pct"/>
            <w:tcBorders>
              <w:top w:val="nil"/>
              <w:left w:val="single" w:sz="12" w:space="0" w:color="auto"/>
              <w:bottom w:val="nil"/>
              <w:right w:val="nil"/>
            </w:tcBorders>
            <w:shd w:val="clear" w:color="auto" w:fill="auto"/>
            <w:vAlign w:val="center"/>
          </w:tcPr>
          <w:p w14:paraId="5BC50B8C"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single" w:sz="4" w:space="0" w:color="auto"/>
              <w:left w:val="nil"/>
              <w:bottom w:val="nil"/>
              <w:right w:val="nil"/>
            </w:tcBorders>
            <w:shd w:val="clear" w:color="auto" w:fill="auto"/>
            <w:vAlign w:val="center"/>
          </w:tcPr>
          <w:p w14:paraId="3158E0E3"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39B834F0"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single" w:sz="4" w:space="0" w:color="auto"/>
              <w:left w:val="nil"/>
              <w:bottom w:val="nil"/>
              <w:right w:val="nil"/>
            </w:tcBorders>
            <w:shd w:val="clear" w:color="auto" w:fill="auto"/>
            <w:vAlign w:val="center"/>
          </w:tcPr>
          <w:p w14:paraId="6AD3B82C"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574D59C8"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single" w:sz="4" w:space="0" w:color="auto"/>
              <w:left w:val="nil"/>
              <w:bottom w:val="nil"/>
              <w:right w:val="nil"/>
            </w:tcBorders>
            <w:shd w:val="clear" w:color="auto" w:fill="auto"/>
            <w:vAlign w:val="center"/>
          </w:tcPr>
          <w:p w14:paraId="4D7A39C7"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65076540"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nil"/>
              <w:right w:val="nil"/>
            </w:tcBorders>
          </w:tcPr>
          <w:p w14:paraId="67C43FE9"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single" w:sz="4" w:space="0" w:color="auto"/>
              <w:left w:val="nil"/>
              <w:bottom w:val="nil"/>
              <w:right w:val="nil"/>
            </w:tcBorders>
            <w:shd w:val="clear" w:color="auto" w:fill="auto"/>
            <w:vAlign w:val="center"/>
          </w:tcPr>
          <w:p w14:paraId="6ED4AA8E"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nil"/>
              <w:right w:val="nil"/>
            </w:tcBorders>
            <w:shd w:val="clear" w:color="auto" w:fill="auto"/>
            <w:vAlign w:val="center"/>
          </w:tcPr>
          <w:p w14:paraId="6F9FEC6A"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single" w:sz="4" w:space="0" w:color="auto"/>
              <w:left w:val="nil"/>
              <w:bottom w:val="nil"/>
              <w:right w:val="nil"/>
            </w:tcBorders>
            <w:shd w:val="clear" w:color="auto" w:fill="auto"/>
            <w:vAlign w:val="center"/>
          </w:tcPr>
          <w:p w14:paraId="653D8ED3"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shd w:val="clear" w:color="auto" w:fill="auto"/>
            <w:vAlign w:val="center"/>
          </w:tcPr>
          <w:p w14:paraId="059D1949"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nil"/>
              <w:right w:val="nil"/>
            </w:tcBorders>
            <w:shd w:val="clear" w:color="auto" w:fill="auto"/>
            <w:vAlign w:val="center"/>
          </w:tcPr>
          <w:p w14:paraId="76DFB6D2"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single" w:sz="4" w:space="0" w:color="auto"/>
              <w:left w:val="nil"/>
              <w:bottom w:val="nil"/>
              <w:right w:val="nil"/>
            </w:tcBorders>
            <w:shd w:val="clear" w:color="auto" w:fill="auto"/>
            <w:vAlign w:val="center"/>
          </w:tcPr>
          <w:p w14:paraId="7F75840E" w14:textId="77777777" w:rsidR="007F5321" w:rsidRPr="00F32DFA" w:rsidRDefault="007F5321" w:rsidP="001E2FC0">
            <w:pPr>
              <w:adjustRightInd w:val="0"/>
              <w:snapToGrid w:val="0"/>
              <w:jc w:val="center"/>
              <w:rPr>
                <w:rFonts w:ascii="Arial" w:hAnsi="Arial" w:cs="Arial"/>
                <w:sz w:val="4"/>
                <w:szCs w:val="4"/>
                <w:lang w:val="es-BO"/>
              </w:rPr>
            </w:pPr>
          </w:p>
        </w:tc>
        <w:tc>
          <w:tcPr>
            <w:tcW w:w="86" w:type="pct"/>
            <w:vMerge/>
            <w:tcBorders>
              <w:left w:val="nil"/>
            </w:tcBorders>
            <w:shd w:val="clear" w:color="auto" w:fill="auto"/>
            <w:vAlign w:val="center"/>
          </w:tcPr>
          <w:p w14:paraId="5A581155" w14:textId="77777777" w:rsidR="007F5321" w:rsidRPr="00F32DFA" w:rsidRDefault="007F5321" w:rsidP="001E2FC0">
            <w:pPr>
              <w:adjustRightInd w:val="0"/>
              <w:snapToGrid w:val="0"/>
              <w:rPr>
                <w:rFonts w:ascii="Arial" w:hAnsi="Arial" w:cs="Arial"/>
                <w:sz w:val="4"/>
                <w:szCs w:val="4"/>
                <w:lang w:val="es-BO"/>
              </w:rPr>
            </w:pPr>
          </w:p>
        </w:tc>
      </w:tr>
      <w:tr w:rsidR="007F5321" w:rsidRPr="00F32DFA" w14:paraId="02D61B98" w14:textId="77777777" w:rsidTr="00F845C0">
        <w:trPr>
          <w:trHeight w:val="190"/>
        </w:trPr>
        <w:tc>
          <w:tcPr>
            <w:tcW w:w="38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D9D3F1" w14:textId="77777777" w:rsidR="007F5321" w:rsidRPr="00F32DFA" w:rsidRDefault="007F5321" w:rsidP="001E2FC0">
            <w:pPr>
              <w:adjustRightInd w:val="0"/>
              <w:snapToGrid w:val="0"/>
              <w:jc w:val="center"/>
              <w:rPr>
                <w:rFonts w:ascii="Arial" w:hAnsi="Arial" w:cs="Arial"/>
                <w:sz w:val="14"/>
                <w:szCs w:val="14"/>
                <w:lang w:val="es-BO"/>
              </w:rPr>
            </w:pPr>
            <w:r w:rsidRPr="00F32DFA">
              <w:rPr>
                <w:rFonts w:ascii="Arial" w:hAnsi="Arial" w:cs="Arial"/>
                <w:sz w:val="14"/>
                <w:szCs w:val="14"/>
                <w:lang w:val="es-BO"/>
              </w:rPr>
              <w:t>4</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A4A2E2"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sz w:val="16"/>
                <w:szCs w:val="16"/>
                <w:lang w:val="es-BO"/>
              </w:rPr>
              <w:t xml:space="preserve">Reunión de aclaración </w:t>
            </w:r>
          </w:p>
        </w:tc>
        <w:tc>
          <w:tcPr>
            <w:tcW w:w="60" w:type="pct"/>
            <w:tcBorders>
              <w:top w:val="nil"/>
              <w:left w:val="single" w:sz="12" w:space="0" w:color="auto"/>
              <w:bottom w:val="nil"/>
              <w:right w:val="nil"/>
            </w:tcBorders>
            <w:shd w:val="clear" w:color="auto" w:fill="auto"/>
            <w:tcMar>
              <w:left w:w="0" w:type="dxa"/>
              <w:right w:w="0" w:type="dxa"/>
            </w:tcMar>
            <w:vAlign w:val="center"/>
          </w:tcPr>
          <w:p w14:paraId="7709AC3D"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nil"/>
              <w:left w:val="nil"/>
              <w:bottom w:val="single" w:sz="4" w:space="0" w:color="auto"/>
              <w:right w:val="nil"/>
            </w:tcBorders>
            <w:shd w:val="clear" w:color="auto" w:fill="auto"/>
            <w:tcMar>
              <w:left w:w="0" w:type="dxa"/>
              <w:right w:w="0" w:type="dxa"/>
            </w:tcMar>
            <w:vAlign w:val="center"/>
          </w:tcPr>
          <w:p w14:paraId="49218EFB"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nil"/>
              <w:left w:val="nil"/>
              <w:bottom w:val="nil"/>
              <w:right w:val="nil"/>
            </w:tcBorders>
            <w:shd w:val="clear" w:color="auto" w:fill="auto"/>
            <w:tcMar>
              <w:left w:w="0" w:type="dxa"/>
              <w:right w:w="0" w:type="dxa"/>
            </w:tcMar>
            <w:vAlign w:val="center"/>
          </w:tcPr>
          <w:p w14:paraId="2776FF8A" w14:textId="77777777" w:rsidR="007F5321" w:rsidRPr="00F32DFA" w:rsidRDefault="007F5321" w:rsidP="001E2FC0">
            <w:pPr>
              <w:adjustRightInd w:val="0"/>
              <w:snapToGrid w:val="0"/>
              <w:jc w:val="center"/>
              <w:rPr>
                <w:i/>
                <w:sz w:val="14"/>
                <w:szCs w:val="14"/>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1B360822"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nil"/>
              <w:left w:val="nil"/>
              <w:bottom w:val="nil"/>
              <w:right w:val="nil"/>
            </w:tcBorders>
            <w:shd w:val="clear" w:color="auto" w:fill="auto"/>
            <w:tcMar>
              <w:left w:w="0" w:type="dxa"/>
              <w:right w:w="0" w:type="dxa"/>
            </w:tcMar>
            <w:vAlign w:val="center"/>
          </w:tcPr>
          <w:p w14:paraId="02E2C045" w14:textId="77777777" w:rsidR="007F5321" w:rsidRPr="00F32DFA" w:rsidRDefault="007F5321" w:rsidP="001E2FC0">
            <w:pPr>
              <w:adjustRightInd w:val="0"/>
              <w:snapToGrid w:val="0"/>
              <w:jc w:val="center"/>
              <w:rPr>
                <w:i/>
                <w:sz w:val="14"/>
                <w:szCs w:val="14"/>
                <w:lang w:val="es-BO"/>
              </w:rPr>
            </w:pPr>
          </w:p>
        </w:tc>
        <w:tc>
          <w:tcPr>
            <w:tcW w:w="233" w:type="pct"/>
            <w:tcBorders>
              <w:top w:val="nil"/>
              <w:left w:val="nil"/>
              <w:bottom w:val="single" w:sz="4" w:space="0" w:color="auto"/>
              <w:right w:val="nil"/>
            </w:tcBorders>
            <w:shd w:val="clear" w:color="auto" w:fill="auto"/>
            <w:tcMar>
              <w:left w:w="0" w:type="dxa"/>
              <w:right w:w="0" w:type="dxa"/>
            </w:tcMar>
            <w:vAlign w:val="center"/>
          </w:tcPr>
          <w:p w14:paraId="4FF6C838"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496BEC2E"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nil"/>
            </w:tcBorders>
            <w:tcMar>
              <w:left w:w="0" w:type="dxa"/>
              <w:right w:w="0" w:type="dxa"/>
            </w:tcMar>
          </w:tcPr>
          <w:p w14:paraId="4C507767" w14:textId="77777777" w:rsidR="007F5321" w:rsidRPr="00F32DFA" w:rsidRDefault="007F5321" w:rsidP="001E2FC0">
            <w:pPr>
              <w:adjustRightInd w:val="0"/>
              <w:snapToGrid w:val="0"/>
              <w:jc w:val="center"/>
              <w:rPr>
                <w:i/>
                <w:sz w:val="14"/>
                <w:szCs w:val="14"/>
                <w:lang w:val="es-BO"/>
              </w:rPr>
            </w:pPr>
          </w:p>
        </w:tc>
        <w:tc>
          <w:tcPr>
            <w:tcW w:w="191" w:type="pct"/>
            <w:gridSpan w:val="2"/>
            <w:tcBorders>
              <w:top w:val="nil"/>
              <w:left w:val="nil"/>
              <w:bottom w:val="single" w:sz="4" w:space="0" w:color="auto"/>
              <w:right w:val="nil"/>
            </w:tcBorders>
            <w:shd w:val="clear" w:color="auto" w:fill="auto"/>
            <w:tcMar>
              <w:left w:w="0" w:type="dxa"/>
              <w:right w:w="0" w:type="dxa"/>
            </w:tcMar>
            <w:vAlign w:val="center"/>
          </w:tcPr>
          <w:p w14:paraId="46018A53" w14:textId="77777777" w:rsidR="007F5321" w:rsidRPr="00F32DFA" w:rsidRDefault="007F5321" w:rsidP="001E2FC0">
            <w:pPr>
              <w:adjustRightInd w:val="0"/>
              <w:snapToGrid w:val="0"/>
              <w:jc w:val="center"/>
              <w:rPr>
                <w:i/>
                <w:sz w:val="14"/>
                <w:szCs w:val="14"/>
                <w:lang w:val="es-BO"/>
              </w:rPr>
            </w:pPr>
            <w:r w:rsidRPr="00F32DFA">
              <w:rPr>
                <w:i/>
                <w:sz w:val="14"/>
                <w:szCs w:val="14"/>
                <w:lang w:val="es-BO"/>
              </w:rPr>
              <w:t>Hora</w:t>
            </w:r>
          </w:p>
        </w:tc>
        <w:tc>
          <w:tcPr>
            <w:tcW w:w="104" w:type="pct"/>
            <w:tcBorders>
              <w:top w:val="nil"/>
              <w:left w:val="nil"/>
              <w:bottom w:val="nil"/>
              <w:right w:val="nil"/>
            </w:tcBorders>
            <w:shd w:val="clear" w:color="auto" w:fill="auto"/>
            <w:tcMar>
              <w:left w:w="0" w:type="dxa"/>
              <w:right w:w="0" w:type="dxa"/>
            </w:tcMar>
            <w:vAlign w:val="center"/>
          </w:tcPr>
          <w:p w14:paraId="44247F2C" w14:textId="77777777" w:rsidR="007F5321" w:rsidRPr="00F32DFA" w:rsidRDefault="007F5321" w:rsidP="001E2FC0">
            <w:pPr>
              <w:adjustRightInd w:val="0"/>
              <w:snapToGrid w:val="0"/>
              <w:jc w:val="center"/>
              <w:rPr>
                <w:i/>
                <w:sz w:val="14"/>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472F9FD6"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Min.</w:t>
            </w:r>
          </w:p>
        </w:tc>
        <w:tc>
          <w:tcPr>
            <w:tcW w:w="60" w:type="pct"/>
            <w:tcBorders>
              <w:top w:val="nil"/>
              <w:left w:val="nil"/>
              <w:bottom w:val="nil"/>
              <w:right w:val="single" w:sz="12" w:space="0" w:color="auto"/>
            </w:tcBorders>
            <w:shd w:val="clear" w:color="auto" w:fill="auto"/>
            <w:vAlign w:val="center"/>
          </w:tcPr>
          <w:p w14:paraId="0913C151"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nil"/>
            </w:tcBorders>
            <w:shd w:val="clear" w:color="auto" w:fill="auto"/>
            <w:vAlign w:val="center"/>
          </w:tcPr>
          <w:p w14:paraId="55EBFB78" w14:textId="77777777" w:rsidR="007F5321" w:rsidRPr="00F32DFA" w:rsidRDefault="007F5321" w:rsidP="001E2FC0">
            <w:pPr>
              <w:adjustRightInd w:val="0"/>
              <w:snapToGrid w:val="0"/>
              <w:jc w:val="center"/>
              <w:rPr>
                <w:i/>
                <w:sz w:val="14"/>
                <w:szCs w:val="14"/>
                <w:lang w:val="es-BO"/>
              </w:rPr>
            </w:pPr>
          </w:p>
        </w:tc>
        <w:tc>
          <w:tcPr>
            <w:tcW w:w="1322" w:type="pct"/>
            <w:tcBorders>
              <w:top w:val="nil"/>
              <w:left w:val="nil"/>
              <w:bottom w:val="single" w:sz="4" w:space="0" w:color="auto"/>
              <w:right w:val="nil"/>
            </w:tcBorders>
            <w:shd w:val="clear" w:color="auto" w:fill="auto"/>
            <w:vAlign w:val="center"/>
          </w:tcPr>
          <w:p w14:paraId="591B0987" w14:textId="77777777" w:rsidR="007F5321" w:rsidRPr="00F32DFA" w:rsidRDefault="007F5321" w:rsidP="001E2FC0">
            <w:pPr>
              <w:adjustRightInd w:val="0"/>
              <w:snapToGrid w:val="0"/>
              <w:jc w:val="center"/>
              <w:rPr>
                <w:i/>
                <w:sz w:val="14"/>
                <w:szCs w:val="14"/>
                <w:lang w:val="es-BO"/>
              </w:rPr>
            </w:pPr>
          </w:p>
        </w:tc>
        <w:tc>
          <w:tcPr>
            <w:tcW w:w="86" w:type="pct"/>
            <w:vMerge/>
            <w:tcBorders>
              <w:left w:val="nil"/>
            </w:tcBorders>
            <w:shd w:val="clear" w:color="auto" w:fill="auto"/>
            <w:vAlign w:val="center"/>
          </w:tcPr>
          <w:p w14:paraId="7D495F33"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4687350E" w14:textId="77777777" w:rsidTr="00F845C0">
        <w:trPr>
          <w:trHeight w:val="190"/>
        </w:trPr>
        <w:tc>
          <w:tcPr>
            <w:tcW w:w="382" w:type="pct"/>
            <w:vMerge/>
            <w:tcBorders>
              <w:left w:val="single" w:sz="12" w:space="0" w:color="auto"/>
              <w:bottom w:val="nil"/>
              <w:right w:val="single" w:sz="12" w:space="0" w:color="auto"/>
            </w:tcBorders>
            <w:shd w:val="clear" w:color="auto" w:fill="auto"/>
            <w:noWrap/>
            <w:tcMar>
              <w:left w:w="0" w:type="dxa"/>
              <w:right w:w="0" w:type="dxa"/>
            </w:tcMar>
            <w:vAlign w:val="center"/>
          </w:tcPr>
          <w:p w14:paraId="6AED57A1"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2E47AB49"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0E82DA60"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0059F5" w14:textId="267FCA15" w:rsidR="007F5321" w:rsidRPr="00F32DFA" w:rsidRDefault="001C46E4" w:rsidP="009A141A">
            <w:pPr>
              <w:adjustRightInd w:val="0"/>
              <w:snapToGrid w:val="0"/>
              <w:jc w:val="center"/>
              <w:rPr>
                <w:rFonts w:ascii="Arial" w:hAnsi="Arial" w:cs="Arial"/>
                <w:sz w:val="16"/>
                <w:szCs w:val="16"/>
                <w:lang w:val="es-BO"/>
              </w:rPr>
            </w:pPr>
            <w:r>
              <w:rPr>
                <w:rFonts w:ascii="Arial" w:hAnsi="Arial" w:cs="Arial"/>
                <w:sz w:val="16"/>
                <w:szCs w:val="16"/>
                <w:lang w:val="es-BO"/>
              </w:rPr>
              <w:t>2</w:t>
            </w:r>
            <w:r w:rsidR="00D804B1">
              <w:rPr>
                <w:rFonts w:ascii="Arial" w:hAnsi="Arial" w:cs="Arial"/>
                <w:sz w:val="16"/>
                <w:szCs w:val="16"/>
                <w:lang w:val="es-BO"/>
              </w:rPr>
              <w:t>4</w:t>
            </w:r>
          </w:p>
        </w:tc>
        <w:tc>
          <w:tcPr>
            <w:tcW w:w="60" w:type="pct"/>
            <w:tcBorders>
              <w:top w:val="nil"/>
              <w:left w:val="single" w:sz="4" w:space="0" w:color="auto"/>
              <w:bottom w:val="nil"/>
              <w:right w:val="single" w:sz="4" w:space="0" w:color="auto"/>
            </w:tcBorders>
            <w:shd w:val="clear" w:color="auto" w:fill="auto"/>
            <w:vAlign w:val="center"/>
          </w:tcPr>
          <w:p w14:paraId="2187F7FA"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4101D7" w14:textId="63B01CF9" w:rsidR="007F5321" w:rsidRPr="00F32DFA" w:rsidRDefault="001C46E4" w:rsidP="001E2FC0">
            <w:pPr>
              <w:adjustRightInd w:val="0"/>
              <w:snapToGrid w:val="0"/>
              <w:jc w:val="center"/>
              <w:rPr>
                <w:rFonts w:ascii="Arial" w:hAnsi="Arial" w:cs="Arial"/>
                <w:sz w:val="16"/>
                <w:szCs w:val="16"/>
                <w:lang w:val="es-BO"/>
              </w:rPr>
            </w:pPr>
            <w:r>
              <w:rPr>
                <w:rFonts w:ascii="Arial" w:hAnsi="Arial" w:cs="Arial"/>
                <w:sz w:val="16"/>
                <w:szCs w:val="16"/>
                <w:lang w:val="es-BO"/>
              </w:rPr>
              <w:t>02</w:t>
            </w:r>
          </w:p>
        </w:tc>
        <w:tc>
          <w:tcPr>
            <w:tcW w:w="60" w:type="pct"/>
            <w:tcBorders>
              <w:top w:val="nil"/>
              <w:left w:val="single" w:sz="4" w:space="0" w:color="auto"/>
              <w:bottom w:val="nil"/>
              <w:right w:val="single" w:sz="4" w:space="0" w:color="auto"/>
            </w:tcBorders>
            <w:shd w:val="clear" w:color="auto" w:fill="auto"/>
            <w:vAlign w:val="center"/>
          </w:tcPr>
          <w:p w14:paraId="70F09501"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149F6" w14:textId="79AC177D" w:rsidR="007F5321" w:rsidRPr="00F32DFA" w:rsidRDefault="007B3071" w:rsidP="001E2FC0">
            <w:pPr>
              <w:adjustRightInd w:val="0"/>
              <w:snapToGrid w:val="0"/>
              <w:jc w:val="center"/>
              <w:rPr>
                <w:rFonts w:ascii="Arial" w:hAnsi="Arial" w:cs="Arial"/>
                <w:sz w:val="16"/>
                <w:szCs w:val="16"/>
                <w:lang w:val="es-BO"/>
              </w:rPr>
            </w:pPr>
            <w:r>
              <w:rPr>
                <w:rFonts w:ascii="Arial" w:hAnsi="Arial" w:cs="Arial"/>
                <w:sz w:val="16"/>
                <w:szCs w:val="16"/>
                <w:lang w:val="es-BO"/>
              </w:rPr>
              <w:t>202</w:t>
            </w:r>
            <w:r w:rsidR="001C46E4">
              <w:rPr>
                <w:rFonts w:ascii="Arial" w:hAnsi="Arial" w:cs="Arial"/>
                <w:sz w:val="16"/>
                <w:szCs w:val="16"/>
                <w:lang w:val="es-BO"/>
              </w:rPr>
              <w:t>3</w:t>
            </w:r>
          </w:p>
        </w:tc>
        <w:tc>
          <w:tcPr>
            <w:tcW w:w="61" w:type="pct"/>
            <w:tcBorders>
              <w:top w:val="nil"/>
              <w:left w:val="single" w:sz="4" w:space="0" w:color="auto"/>
              <w:bottom w:val="nil"/>
              <w:right w:val="single" w:sz="12" w:space="0" w:color="auto"/>
            </w:tcBorders>
            <w:shd w:val="clear" w:color="auto" w:fill="auto"/>
            <w:vAlign w:val="center"/>
          </w:tcPr>
          <w:p w14:paraId="58CF5348"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tcBorders>
              <w:top w:val="nil"/>
              <w:left w:val="single" w:sz="12" w:space="0" w:color="auto"/>
              <w:bottom w:val="nil"/>
              <w:right w:val="single" w:sz="4" w:space="0" w:color="auto"/>
            </w:tcBorders>
          </w:tcPr>
          <w:p w14:paraId="24BAE718"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4059D0" w14:textId="77777777" w:rsidR="007F5321" w:rsidRPr="00F32DFA" w:rsidRDefault="007F5321" w:rsidP="001E2FC0">
            <w:pPr>
              <w:adjustRightInd w:val="0"/>
              <w:snapToGrid w:val="0"/>
              <w:jc w:val="center"/>
              <w:rPr>
                <w:rFonts w:ascii="Arial" w:hAnsi="Arial" w:cs="Arial"/>
                <w:sz w:val="16"/>
                <w:szCs w:val="16"/>
                <w:lang w:val="es-BO"/>
              </w:rPr>
            </w:pPr>
            <w:r w:rsidRPr="00F32DFA">
              <w:rPr>
                <w:rFonts w:ascii="Arial" w:hAnsi="Arial" w:cs="Arial"/>
                <w:sz w:val="16"/>
                <w:szCs w:val="16"/>
                <w:lang w:val="es-BO"/>
              </w:rPr>
              <w:t>14</w:t>
            </w:r>
          </w:p>
        </w:tc>
        <w:tc>
          <w:tcPr>
            <w:tcW w:w="104" w:type="pct"/>
            <w:tcBorders>
              <w:top w:val="nil"/>
              <w:left w:val="single" w:sz="4" w:space="0" w:color="auto"/>
              <w:bottom w:val="nil"/>
              <w:right w:val="single" w:sz="4" w:space="0" w:color="auto"/>
            </w:tcBorders>
            <w:shd w:val="clear" w:color="auto" w:fill="auto"/>
            <w:vAlign w:val="center"/>
          </w:tcPr>
          <w:p w14:paraId="0CC24F17"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60E69F" w14:textId="77777777" w:rsidR="007F5321" w:rsidRPr="00F32DFA" w:rsidRDefault="007F5321" w:rsidP="001E2FC0">
            <w:pPr>
              <w:adjustRightInd w:val="0"/>
              <w:snapToGrid w:val="0"/>
              <w:jc w:val="center"/>
              <w:rPr>
                <w:rFonts w:ascii="Arial" w:hAnsi="Arial" w:cs="Arial"/>
                <w:sz w:val="16"/>
                <w:szCs w:val="16"/>
                <w:lang w:val="es-BO"/>
              </w:rPr>
            </w:pPr>
            <w:r w:rsidRPr="00F32DFA">
              <w:rPr>
                <w:rFonts w:ascii="Arial" w:hAnsi="Arial" w:cs="Arial"/>
                <w:sz w:val="16"/>
                <w:szCs w:val="16"/>
                <w:lang w:val="es-BO"/>
              </w:rPr>
              <w:t>00</w:t>
            </w:r>
          </w:p>
        </w:tc>
        <w:tc>
          <w:tcPr>
            <w:tcW w:w="60" w:type="pct"/>
            <w:tcBorders>
              <w:top w:val="nil"/>
              <w:left w:val="single" w:sz="4" w:space="0" w:color="auto"/>
              <w:bottom w:val="nil"/>
              <w:right w:val="single" w:sz="12" w:space="0" w:color="auto"/>
            </w:tcBorders>
            <w:shd w:val="clear" w:color="auto" w:fill="auto"/>
            <w:vAlign w:val="center"/>
          </w:tcPr>
          <w:p w14:paraId="417C1D41"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517B28FE"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D07DB3" w14:textId="0749D47A" w:rsidR="007F5321" w:rsidRPr="00F845C0" w:rsidRDefault="0007688A" w:rsidP="001E2FC0">
            <w:pPr>
              <w:adjustRightInd w:val="0"/>
              <w:snapToGrid w:val="0"/>
              <w:jc w:val="center"/>
              <w:rPr>
                <w:rFonts w:ascii="Arial" w:hAnsi="Arial" w:cs="Arial"/>
                <w:sz w:val="12"/>
                <w:lang w:val="es-BO"/>
              </w:rPr>
            </w:pPr>
            <w:r>
              <w:rPr>
                <w:rFonts w:ascii="Arial" w:hAnsi="Arial" w:cs="Arial"/>
                <w:sz w:val="12"/>
                <w:lang w:val="es-BO"/>
              </w:rPr>
              <w:t>Calle Campos</w:t>
            </w:r>
            <w:r w:rsidR="008E5144" w:rsidRPr="00F845C0">
              <w:rPr>
                <w:rFonts w:ascii="Arial" w:hAnsi="Arial" w:cs="Arial"/>
                <w:sz w:val="12"/>
                <w:lang w:val="es-BO"/>
              </w:rPr>
              <w:t xml:space="preserve"> N° 233 entre A</w:t>
            </w:r>
            <w:r w:rsidR="007F5321" w:rsidRPr="00F845C0">
              <w:rPr>
                <w:rFonts w:ascii="Arial" w:hAnsi="Arial" w:cs="Arial"/>
                <w:sz w:val="12"/>
                <w:lang w:val="es-BO"/>
              </w:rPr>
              <w:t>veni</w:t>
            </w:r>
            <w:r w:rsidR="008E5144" w:rsidRPr="00F845C0">
              <w:rPr>
                <w:rFonts w:ascii="Arial" w:hAnsi="Arial" w:cs="Arial"/>
                <w:sz w:val="12"/>
                <w:lang w:val="es-BO"/>
              </w:rPr>
              <w:t xml:space="preserve">da Arce y Av. 6 de </w:t>
            </w:r>
            <w:proofErr w:type="gramStart"/>
            <w:r w:rsidR="008E5144" w:rsidRPr="00F845C0">
              <w:rPr>
                <w:rFonts w:ascii="Arial" w:hAnsi="Arial" w:cs="Arial"/>
                <w:sz w:val="12"/>
                <w:lang w:val="es-BO"/>
              </w:rPr>
              <w:t>Agosto</w:t>
            </w:r>
            <w:proofErr w:type="gramEnd"/>
            <w:r w:rsidR="009316FF" w:rsidRPr="00F845C0">
              <w:rPr>
                <w:rFonts w:ascii="Arial" w:hAnsi="Arial" w:cs="Arial"/>
                <w:sz w:val="12"/>
                <w:lang w:val="es-BO"/>
              </w:rPr>
              <w:t>,</w:t>
            </w:r>
            <w:r w:rsidR="007F5321" w:rsidRPr="00F845C0">
              <w:rPr>
                <w:rFonts w:ascii="Arial" w:hAnsi="Arial" w:cs="Arial"/>
                <w:sz w:val="12"/>
                <w:lang w:val="es-BO"/>
              </w:rPr>
              <w:t xml:space="preserve"> Zona San Jorge, La Paz – Bolivia</w:t>
            </w:r>
          </w:p>
          <w:p w14:paraId="767215E4" w14:textId="77777777" w:rsidR="00F845C0" w:rsidRPr="00F845C0" w:rsidRDefault="00F845C0" w:rsidP="001E2FC0">
            <w:pPr>
              <w:adjustRightInd w:val="0"/>
              <w:snapToGrid w:val="0"/>
              <w:jc w:val="center"/>
              <w:rPr>
                <w:rFonts w:ascii="Verdana" w:hAnsi="Verdana" w:cs="Arial"/>
                <w:sz w:val="6"/>
                <w:szCs w:val="6"/>
              </w:rPr>
            </w:pPr>
          </w:p>
          <w:p w14:paraId="6958652C" w14:textId="024BBE63" w:rsidR="00F845C0" w:rsidRDefault="00F845C0" w:rsidP="00F845C0">
            <w:pPr>
              <w:adjustRightInd w:val="0"/>
              <w:snapToGrid w:val="0"/>
              <w:rPr>
                <w:rFonts w:ascii="Arial" w:hAnsi="Arial" w:cs="Arial"/>
                <w:sz w:val="12"/>
                <w:lang w:val="es-BO"/>
              </w:rPr>
            </w:pPr>
            <w:r w:rsidRPr="00CB2612">
              <w:rPr>
                <w:rFonts w:ascii="Arial" w:hAnsi="Arial" w:cs="Arial"/>
                <w:sz w:val="12"/>
                <w:lang w:val="es-BO"/>
              </w:rPr>
              <w:t>Link Medio virtual</w:t>
            </w:r>
            <w:r>
              <w:rPr>
                <w:rFonts w:ascii="Arial" w:hAnsi="Arial" w:cs="Arial"/>
                <w:sz w:val="12"/>
                <w:lang w:val="es-BO"/>
              </w:rPr>
              <w:t xml:space="preserve"> reunión de aclaración</w:t>
            </w:r>
            <w:r w:rsidRPr="00CB2612">
              <w:rPr>
                <w:rFonts w:ascii="Arial" w:hAnsi="Arial" w:cs="Arial"/>
                <w:sz w:val="12"/>
                <w:lang w:val="es-BO"/>
              </w:rPr>
              <w:t>:</w:t>
            </w:r>
          </w:p>
          <w:p w14:paraId="7F2E2D03" w14:textId="77777777" w:rsidR="00F845C0" w:rsidRPr="00F845C0" w:rsidRDefault="00F845C0" w:rsidP="00F845C0">
            <w:pPr>
              <w:adjustRightInd w:val="0"/>
              <w:snapToGrid w:val="0"/>
              <w:rPr>
                <w:rFonts w:ascii="Arial" w:hAnsi="Arial" w:cs="Arial"/>
                <w:sz w:val="6"/>
                <w:szCs w:val="6"/>
              </w:rPr>
            </w:pPr>
          </w:p>
          <w:p w14:paraId="437E9BD2" w14:textId="77777777" w:rsidR="00870E85" w:rsidRPr="00870E85" w:rsidRDefault="00870E85" w:rsidP="00870E85">
            <w:pPr>
              <w:rPr>
                <w:rFonts w:ascii="Verdana" w:hAnsi="Verdana" w:cs="Arial"/>
                <w:sz w:val="12"/>
                <w:szCs w:val="12"/>
                <w:lang w:val="es-BO"/>
              </w:rPr>
            </w:pPr>
            <w:r w:rsidRPr="00870E85">
              <w:rPr>
                <w:rFonts w:ascii="Verdana" w:hAnsi="Verdana" w:cs="Arial"/>
                <w:sz w:val="12"/>
                <w:szCs w:val="12"/>
                <w:lang w:val="es-BO"/>
              </w:rPr>
              <w:t>Unirse a la reunión Zoom</w:t>
            </w:r>
          </w:p>
          <w:p w14:paraId="62C85855" w14:textId="72334BD0" w:rsidR="00074295" w:rsidRDefault="00CD36BB" w:rsidP="00870E85">
            <w:pPr>
              <w:rPr>
                <w:rStyle w:val="Hipervnculo"/>
                <w:sz w:val="12"/>
                <w:szCs w:val="12"/>
                <w:lang w:val="es-BO"/>
              </w:rPr>
            </w:pPr>
            <w:hyperlink r:id="rId19" w:history="1">
              <w:r w:rsidR="00074295" w:rsidRPr="00F5245F">
                <w:rPr>
                  <w:rStyle w:val="Hipervnculo"/>
                  <w:sz w:val="12"/>
                  <w:szCs w:val="12"/>
                  <w:lang w:val="es-BO"/>
                </w:rPr>
                <w:t>https://us04web.zoom.us/j/79293</w:t>
              </w:r>
            </w:hyperlink>
          </w:p>
          <w:p w14:paraId="6FC67DD1" w14:textId="77777777" w:rsidR="00074295" w:rsidRDefault="00074295" w:rsidP="00870E85">
            <w:pPr>
              <w:rPr>
                <w:rStyle w:val="Hipervnculo"/>
                <w:sz w:val="12"/>
                <w:szCs w:val="12"/>
                <w:lang w:val="es-BO"/>
              </w:rPr>
            </w:pPr>
            <w:proofErr w:type="gramStart"/>
            <w:r w:rsidRPr="00074295">
              <w:rPr>
                <w:rStyle w:val="Hipervnculo"/>
                <w:sz w:val="12"/>
                <w:szCs w:val="12"/>
                <w:lang w:val="es-BO"/>
              </w:rPr>
              <w:t>11192?pwd</w:t>
            </w:r>
            <w:proofErr w:type="gramEnd"/>
            <w:r w:rsidRPr="00074295">
              <w:rPr>
                <w:rStyle w:val="Hipervnculo"/>
                <w:sz w:val="12"/>
                <w:szCs w:val="12"/>
                <w:lang w:val="es-BO"/>
              </w:rPr>
              <w:t>=VXljNGRHNVQwS1</w:t>
            </w:r>
          </w:p>
          <w:p w14:paraId="565C4C57" w14:textId="35D96362" w:rsidR="00870E85" w:rsidRPr="00870E85" w:rsidRDefault="00074295" w:rsidP="00870E85">
            <w:pPr>
              <w:rPr>
                <w:rFonts w:ascii="Verdana" w:hAnsi="Verdana" w:cs="Arial"/>
                <w:sz w:val="6"/>
                <w:szCs w:val="6"/>
                <w:lang w:val="es-BO"/>
              </w:rPr>
            </w:pPr>
            <w:r w:rsidRPr="00074295">
              <w:rPr>
                <w:rStyle w:val="Hipervnculo"/>
                <w:sz w:val="12"/>
                <w:szCs w:val="12"/>
                <w:lang w:val="es-BO"/>
              </w:rPr>
              <w:t>hkS0N3MWJISHI2UT09</w:t>
            </w:r>
          </w:p>
          <w:p w14:paraId="210170A7" w14:textId="77777777" w:rsidR="00074295" w:rsidRPr="00074295" w:rsidRDefault="00074295" w:rsidP="00074295">
            <w:pPr>
              <w:rPr>
                <w:rFonts w:ascii="Verdana" w:hAnsi="Verdana" w:cs="Arial"/>
                <w:sz w:val="12"/>
                <w:szCs w:val="12"/>
                <w:lang w:val="es-BO"/>
              </w:rPr>
            </w:pPr>
            <w:r w:rsidRPr="00074295">
              <w:rPr>
                <w:rFonts w:ascii="Verdana" w:hAnsi="Verdana" w:cs="Arial"/>
                <w:sz w:val="12"/>
                <w:szCs w:val="12"/>
                <w:lang w:val="es-BO"/>
              </w:rPr>
              <w:t>ID de reunión: 792 931 1192</w:t>
            </w:r>
          </w:p>
          <w:p w14:paraId="3B3CA05C" w14:textId="77777777" w:rsidR="00F845C0" w:rsidRDefault="00074295" w:rsidP="00074295">
            <w:pPr>
              <w:rPr>
                <w:rFonts w:ascii="Verdana" w:hAnsi="Verdana" w:cs="Arial"/>
                <w:sz w:val="12"/>
                <w:szCs w:val="12"/>
                <w:lang w:val="es-BO"/>
              </w:rPr>
            </w:pPr>
            <w:r w:rsidRPr="00074295">
              <w:rPr>
                <w:rFonts w:ascii="Verdana" w:hAnsi="Verdana" w:cs="Arial"/>
                <w:sz w:val="12"/>
                <w:szCs w:val="12"/>
                <w:lang w:val="es-BO"/>
              </w:rPr>
              <w:t>Código de acceso: 1Msfq2</w:t>
            </w:r>
          </w:p>
          <w:p w14:paraId="7CE08511" w14:textId="2517DAF3" w:rsidR="00D34DDF" w:rsidRPr="00074295" w:rsidRDefault="00D34DDF" w:rsidP="00074295">
            <w:pPr>
              <w:rPr>
                <w:rFonts w:ascii="Verdana" w:hAnsi="Verdana" w:cs="Arial"/>
                <w:sz w:val="12"/>
                <w:szCs w:val="12"/>
                <w:lang w:val="es-BO"/>
              </w:rPr>
            </w:pPr>
            <w:r>
              <w:rPr>
                <w:rFonts w:ascii="Verdana" w:hAnsi="Verdana" w:cs="Arial"/>
                <w:sz w:val="12"/>
                <w:szCs w:val="12"/>
                <w:lang w:val="es-BO"/>
              </w:rPr>
              <w:t>LOS PARTICIPANTES MEDIANTE LA PLATAFORMA ZOOM DEBERÁN TENER SUS CAMARAS ENCENDIDAS.</w:t>
            </w:r>
          </w:p>
        </w:tc>
        <w:tc>
          <w:tcPr>
            <w:tcW w:w="86" w:type="pct"/>
            <w:vMerge/>
            <w:tcBorders>
              <w:left w:val="single" w:sz="4" w:space="0" w:color="auto"/>
            </w:tcBorders>
            <w:shd w:val="clear" w:color="auto" w:fill="auto"/>
            <w:vAlign w:val="center"/>
          </w:tcPr>
          <w:p w14:paraId="4C5DD37D"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2082A5FE" w14:textId="77777777" w:rsidTr="00F845C0">
        <w:tc>
          <w:tcPr>
            <w:tcW w:w="38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C0B4156" w14:textId="77777777" w:rsidR="007F5321" w:rsidRPr="00F32DFA" w:rsidRDefault="007F5321" w:rsidP="001E2FC0">
            <w:pPr>
              <w:adjustRightInd w:val="0"/>
              <w:snapToGrid w:val="0"/>
              <w:jc w:val="center"/>
              <w:rPr>
                <w:rFonts w:ascii="Arial" w:hAnsi="Arial" w:cs="Arial"/>
                <w:sz w:val="4"/>
                <w:szCs w:val="4"/>
                <w:lang w:val="es-BO"/>
              </w:rPr>
            </w:pPr>
          </w:p>
        </w:tc>
        <w:tc>
          <w:tcPr>
            <w:tcW w:w="1663" w:type="pct"/>
            <w:tcBorders>
              <w:top w:val="nil"/>
              <w:left w:val="single" w:sz="12" w:space="0" w:color="auto"/>
              <w:bottom w:val="nil"/>
              <w:right w:val="nil"/>
            </w:tcBorders>
            <w:shd w:val="clear" w:color="auto" w:fill="auto"/>
            <w:vAlign w:val="bottom"/>
          </w:tcPr>
          <w:p w14:paraId="66D6659E" w14:textId="77777777" w:rsidR="007F5321" w:rsidRPr="00F32DFA" w:rsidRDefault="007F5321" w:rsidP="001E2FC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bottom"/>
          </w:tcPr>
          <w:p w14:paraId="4A055562" w14:textId="77777777" w:rsidR="007F5321" w:rsidRPr="00F32DFA" w:rsidRDefault="007F5321" w:rsidP="001E2FC0">
            <w:pPr>
              <w:adjustRightInd w:val="0"/>
              <w:snapToGrid w:val="0"/>
              <w:ind w:left="113" w:right="113"/>
              <w:jc w:val="both"/>
              <w:rPr>
                <w:rFonts w:ascii="Arial" w:hAnsi="Arial" w:cs="Arial"/>
                <w:b/>
                <w:sz w:val="4"/>
                <w:szCs w:val="4"/>
                <w:lang w:val="es-BO"/>
              </w:rPr>
            </w:pPr>
          </w:p>
        </w:tc>
        <w:tc>
          <w:tcPr>
            <w:tcW w:w="60" w:type="pct"/>
            <w:tcBorders>
              <w:top w:val="nil"/>
              <w:left w:val="single" w:sz="12" w:space="0" w:color="auto"/>
              <w:bottom w:val="nil"/>
              <w:right w:val="nil"/>
            </w:tcBorders>
            <w:shd w:val="clear" w:color="auto" w:fill="auto"/>
            <w:vAlign w:val="center"/>
          </w:tcPr>
          <w:p w14:paraId="49A97B86"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single" w:sz="4" w:space="0" w:color="auto"/>
              <w:left w:val="nil"/>
              <w:bottom w:val="nil"/>
              <w:right w:val="nil"/>
            </w:tcBorders>
            <w:shd w:val="clear" w:color="auto" w:fill="auto"/>
            <w:vAlign w:val="center"/>
          </w:tcPr>
          <w:p w14:paraId="05F4A53D"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1573DBAC"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single" w:sz="4" w:space="0" w:color="auto"/>
              <w:left w:val="nil"/>
              <w:bottom w:val="nil"/>
              <w:right w:val="nil"/>
            </w:tcBorders>
            <w:shd w:val="clear" w:color="auto" w:fill="auto"/>
            <w:vAlign w:val="center"/>
          </w:tcPr>
          <w:p w14:paraId="18BF060A"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73577C14"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single" w:sz="4" w:space="0" w:color="auto"/>
              <w:left w:val="nil"/>
              <w:bottom w:val="nil"/>
              <w:right w:val="nil"/>
            </w:tcBorders>
            <w:shd w:val="clear" w:color="auto" w:fill="auto"/>
            <w:vAlign w:val="center"/>
          </w:tcPr>
          <w:p w14:paraId="7E401248"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7B0A60A5"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nil"/>
              <w:right w:val="nil"/>
            </w:tcBorders>
          </w:tcPr>
          <w:p w14:paraId="582A89F5"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single" w:sz="4" w:space="0" w:color="auto"/>
              <w:left w:val="nil"/>
              <w:bottom w:val="nil"/>
              <w:right w:val="nil"/>
            </w:tcBorders>
            <w:shd w:val="clear" w:color="auto" w:fill="auto"/>
            <w:vAlign w:val="center"/>
          </w:tcPr>
          <w:p w14:paraId="72FB6B1F"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nil"/>
              <w:right w:val="nil"/>
            </w:tcBorders>
            <w:shd w:val="clear" w:color="auto" w:fill="auto"/>
            <w:vAlign w:val="center"/>
          </w:tcPr>
          <w:p w14:paraId="32496C6A"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single" w:sz="4" w:space="0" w:color="auto"/>
              <w:left w:val="nil"/>
              <w:bottom w:val="nil"/>
              <w:right w:val="nil"/>
            </w:tcBorders>
            <w:shd w:val="clear" w:color="auto" w:fill="auto"/>
            <w:vAlign w:val="center"/>
          </w:tcPr>
          <w:p w14:paraId="45D0E491"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shd w:val="clear" w:color="auto" w:fill="auto"/>
            <w:vAlign w:val="center"/>
          </w:tcPr>
          <w:p w14:paraId="79DD6225"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nil"/>
              <w:right w:val="nil"/>
            </w:tcBorders>
            <w:shd w:val="clear" w:color="auto" w:fill="auto"/>
            <w:vAlign w:val="center"/>
          </w:tcPr>
          <w:p w14:paraId="3D0B0C9E"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single" w:sz="4" w:space="0" w:color="auto"/>
              <w:left w:val="nil"/>
              <w:bottom w:val="nil"/>
              <w:right w:val="nil"/>
            </w:tcBorders>
            <w:shd w:val="clear" w:color="auto" w:fill="auto"/>
            <w:vAlign w:val="center"/>
          </w:tcPr>
          <w:p w14:paraId="6BEFE7E1" w14:textId="77777777" w:rsidR="007F5321" w:rsidRPr="00F32DFA" w:rsidRDefault="007F5321" w:rsidP="001E2FC0">
            <w:pPr>
              <w:adjustRightInd w:val="0"/>
              <w:snapToGrid w:val="0"/>
              <w:jc w:val="center"/>
              <w:rPr>
                <w:rFonts w:ascii="Arial" w:hAnsi="Arial" w:cs="Arial"/>
                <w:sz w:val="4"/>
                <w:szCs w:val="4"/>
                <w:lang w:val="es-BO"/>
              </w:rPr>
            </w:pPr>
          </w:p>
        </w:tc>
        <w:tc>
          <w:tcPr>
            <w:tcW w:w="86" w:type="pct"/>
            <w:vMerge/>
            <w:tcBorders>
              <w:left w:val="nil"/>
            </w:tcBorders>
            <w:shd w:val="clear" w:color="auto" w:fill="auto"/>
            <w:vAlign w:val="center"/>
          </w:tcPr>
          <w:p w14:paraId="6D9FA4D0" w14:textId="77777777" w:rsidR="007F5321" w:rsidRPr="00F32DFA" w:rsidRDefault="007F5321" w:rsidP="001E2FC0">
            <w:pPr>
              <w:adjustRightInd w:val="0"/>
              <w:snapToGrid w:val="0"/>
              <w:rPr>
                <w:rFonts w:ascii="Arial" w:hAnsi="Arial" w:cs="Arial"/>
                <w:sz w:val="4"/>
                <w:szCs w:val="4"/>
                <w:lang w:val="es-BO"/>
              </w:rPr>
            </w:pPr>
          </w:p>
        </w:tc>
      </w:tr>
      <w:tr w:rsidR="007F5321" w:rsidRPr="00F32DFA" w14:paraId="3E1C0229" w14:textId="77777777" w:rsidTr="00F845C0">
        <w:trPr>
          <w:trHeight w:val="190"/>
        </w:trPr>
        <w:tc>
          <w:tcPr>
            <w:tcW w:w="38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26C070" w14:textId="77777777" w:rsidR="007F5321" w:rsidRPr="00F32DFA" w:rsidRDefault="007F5321" w:rsidP="001E2FC0">
            <w:pPr>
              <w:adjustRightInd w:val="0"/>
              <w:snapToGrid w:val="0"/>
              <w:jc w:val="center"/>
              <w:rPr>
                <w:rFonts w:ascii="Arial" w:hAnsi="Arial" w:cs="Arial"/>
                <w:sz w:val="14"/>
                <w:szCs w:val="14"/>
                <w:lang w:val="es-BO"/>
              </w:rPr>
            </w:pPr>
            <w:r w:rsidRPr="00F32DFA">
              <w:rPr>
                <w:rFonts w:ascii="Arial" w:hAnsi="Arial" w:cs="Arial"/>
                <w:sz w:val="14"/>
                <w:szCs w:val="14"/>
                <w:lang w:val="es-BO"/>
              </w:rPr>
              <w:t>5</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B16740"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sz w:val="16"/>
                <w:szCs w:val="16"/>
                <w:lang w:val="es-BO"/>
              </w:rPr>
              <w:t>Aprobación del DBC con las enmiendas si hubieran (fecha límite)</w:t>
            </w:r>
          </w:p>
        </w:tc>
        <w:tc>
          <w:tcPr>
            <w:tcW w:w="60" w:type="pct"/>
            <w:tcBorders>
              <w:top w:val="nil"/>
              <w:left w:val="single" w:sz="12" w:space="0" w:color="auto"/>
              <w:bottom w:val="nil"/>
              <w:right w:val="nil"/>
            </w:tcBorders>
            <w:shd w:val="clear" w:color="auto" w:fill="auto"/>
            <w:tcMar>
              <w:left w:w="0" w:type="dxa"/>
              <w:right w:w="0" w:type="dxa"/>
            </w:tcMar>
            <w:vAlign w:val="center"/>
          </w:tcPr>
          <w:p w14:paraId="5CD2BE91"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nil"/>
              <w:left w:val="nil"/>
              <w:bottom w:val="single" w:sz="4" w:space="0" w:color="auto"/>
              <w:right w:val="nil"/>
            </w:tcBorders>
            <w:shd w:val="clear" w:color="auto" w:fill="auto"/>
            <w:tcMar>
              <w:left w:w="0" w:type="dxa"/>
              <w:right w:w="0" w:type="dxa"/>
            </w:tcMar>
            <w:vAlign w:val="center"/>
          </w:tcPr>
          <w:p w14:paraId="1BE5A2FC"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nil"/>
              <w:left w:val="nil"/>
              <w:bottom w:val="nil"/>
              <w:right w:val="nil"/>
            </w:tcBorders>
            <w:shd w:val="clear" w:color="auto" w:fill="auto"/>
            <w:tcMar>
              <w:left w:w="0" w:type="dxa"/>
              <w:right w:w="0" w:type="dxa"/>
            </w:tcMar>
            <w:vAlign w:val="center"/>
          </w:tcPr>
          <w:p w14:paraId="53AA5D03" w14:textId="77777777" w:rsidR="007F5321" w:rsidRPr="00F32DFA" w:rsidRDefault="007F5321" w:rsidP="001E2FC0">
            <w:pPr>
              <w:adjustRightInd w:val="0"/>
              <w:snapToGrid w:val="0"/>
              <w:jc w:val="center"/>
              <w:rPr>
                <w:i/>
                <w:sz w:val="14"/>
                <w:szCs w:val="14"/>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49BF1029"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nil"/>
              <w:left w:val="nil"/>
              <w:bottom w:val="nil"/>
              <w:right w:val="nil"/>
            </w:tcBorders>
            <w:shd w:val="clear" w:color="auto" w:fill="auto"/>
            <w:tcMar>
              <w:left w:w="0" w:type="dxa"/>
              <w:right w:w="0" w:type="dxa"/>
            </w:tcMar>
            <w:vAlign w:val="center"/>
          </w:tcPr>
          <w:p w14:paraId="41DBC717" w14:textId="77777777" w:rsidR="007F5321" w:rsidRPr="00F32DFA" w:rsidRDefault="007F5321" w:rsidP="001E2FC0">
            <w:pPr>
              <w:adjustRightInd w:val="0"/>
              <w:snapToGrid w:val="0"/>
              <w:jc w:val="center"/>
              <w:rPr>
                <w:i/>
                <w:sz w:val="14"/>
                <w:szCs w:val="14"/>
                <w:lang w:val="es-BO"/>
              </w:rPr>
            </w:pPr>
          </w:p>
        </w:tc>
        <w:tc>
          <w:tcPr>
            <w:tcW w:w="233" w:type="pct"/>
            <w:tcBorders>
              <w:top w:val="nil"/>
              <w:left w:val="nil"/>
              <w:bottom w:val="single" w:sz="4" w:space="0" w:color="auto"/>
              <w:right w:val="nil"/>
            </w:tcBorders>
            <w:shd w:val="clear" w:color="auto" w:fill="auto"/>
            <w:tcMar>
              <w:left w:w="0" w:type="dxa"/>
              <w:right w:w="0" w:type="dxa"/>
            </w:tcMar>
            <w:vAlign w:val="center"/>
          </w:tcPr>
          <w:p w14:paraId="2771A129"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4D4079A3"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nil"/>
            </w:tcBorders>
            <w:tcMar>
              <w:left w:w="0" w:type="dxa"/>
              <w:right w:w="0" w:type="dxa"/>
            </w:tcMar>
          </w:tcPr>
          <w:p w14:paraId="3D873097" w14:textId="77777777" w:rsidR="007F5321" w:rsidRPr="00F32DFA" w:rsidRDefault="007F5321" w:rsidP="001E2FC0">
            <w:pPr>
              <w:adjustRightInd w:val="0"/>
              <w:snapToGrid w:val="0"/>
              <w:jc w:val="center"/>
              <w:rPr>
                <w:i/>
                <w:sz w:val="14"/>
                <w:szCs w:val="14"/>
                <w:lang w:val="es-BO"/>
              </w:rPr>
            </w:pPr>
          </w:p>
        </w:tc>
        <w:tc>
          <w:tcPr>
            <w:tcW w:w="191" w:type="pct"/>
            <w:gridSpan w:val="2"/>
            <w:tcBorders>
              <w:top w:val="nil"/>
              <w:left w:val="nil"/>
              <w:bottom w:val="nil"/>
              <w:right w:val="nil"/>
            </w:tcBorders>
            <w:shd w:val="clear" w:color="auto" w:fill="auto"/>
            <w:tcMar>
              <w:left w:w="0" w:type="dxa"/>
              <w:right w:w="0" w:type="dxa"/>
            </w:tcMar>
            <w:vAlign w:val="center"/>
          </w:tcPr>
          <w:p w14:paraId="065FEA8C" w14:textId="77777777" w:rsidR="007F5321" w:rsidRPr="00F32DFA" w:rsidRDefault="007F5321" w:rsidP="001E2FC0">
            <w:pPr>
              <w:adjustRightInd w:val="0"/>
              <w:snapToGrid w:val="0"/>
              <w:jc w:val="center"/>
              <w:rPr>
                <w:i/>
                <w:sz w:val="14"/>
                <w:szCs w:val="14"/>
                <w:lang w:val="es-BO"/>
              </w:rPr>
            </w:pPr>
          </w:p>
        </w:tc>
        <w:tc>
          <w:tcPr>
            <w:tcW w:w="104" w:type="pct"/>
            <w:tcBorders>
              <w:top w:val="nil"/>
              <w:left w:val="nil"/>
              <w:bottom w:val="nil"/>
              <w:right w:val="nil"/>
            </w:tcBorders>
            <w:shd w:val="clear" w:color="auto" w:fill="auto"/>
            <w:tcMar>
              <w:left w:w="0" w:type="dxa"/>
              <w:right w:w="0" w:type="dxa"/>
            </w:tcMar>
            <w:vAlign w:val="center"/>
          </w:tcPr>
          <w:p w14:paraId="28B5C099" w14:textId="77777777" w:rsidR="007F5321" w:rsidRPr="00F32DFA" w:rsidRDefault="007F5321" w:rsidP="001E2FC0">
            <w:pPr>
              <w:adjustRightInd w:val="0"/>
              <w:snapToGrid w:val="0"/>
              <w:jc w:val="center"/>
              <w:rPr>
                <w:i/>
                <w:sz w:val="14"/>
                <w:szCs w:val="14"/>
                <w:lang w:val="es-BO"/>
              </w:rPr>
            </w:pPr>
          </w:p>
        </w:tc>
        <w:tc>
          <w:tcPr>
            <w:tcW w:w="205" w:type="pct"/>
            <w:tcBorders>
              <w:top w:val="nil"/>
              <w:left w:val="nil"/>
              <w:bottom w:val="nil"/>
              <w:right w:val="nil"/>
            </w:tcBorders>
            <w:shd w:val="clear" w:color="auto" w:fill="auto"/>
            <w:tcMar>
              <w:left w:w="0" w:type="dxa"/>
              <w:right w:w="0" w:type="dxa"/>
            </w:tcMar>
            <w:vAlign w:val="center"/>
          </w:tcPr>
          <w:p w14:paraId="5FAA68D9" w14:textId="77777777" w:rsidR="007F5321" w:rsidRPr="00F32DFA" w:rsidRDefault="007F5321" w:rsidP="001E2FC0">
            <w:pPr>
              <w:adjustRightInd w:val="0"/>
              <w:snapToGrid w:val="0"/>
              <w:jc w:val="center"/>
              <w:rPr>
                <w:i/>
                <w:sz w:val="14"/>
                <w:szCs w:val="14"/>
                <w:lang w:val="es-BO"/>
              </w:rPr>
            </w:pPr>
          </w:p>
        </w:tc>
        <w:tc>
          <w:tcPr>
            <w:tcW w:w="60" w:type="pct"/>
            <w:tcBorders>
              <w:top w:val="nil"/>
              <w:left w:val="nil"/>
              <w:bottom w:val="nil"/>
              <w:right w:val="single" w:sz="12" w:space="0" w:color="auto"/>
            </w:tcBorders>
            <w:shd w:val="clear" w:color="auto" w:fill="auto"/>
            <w:vAlign w:val="center"/>
          </w:tcPr>
          <w:p w14:paraId="278540AC"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nil"/>
            </w:tcBorders>
            <w:shd w:val="clear" w:color="auto" w:fill="auto"/>
            <w:vAlign w:val="center"/>
          </w:tcPr>
          <w:p w14:paraId="3E0ED948" w14:textId="77777777" w:rsidR="007F5321" w:rsidRPr="00F32DFA" w:rsidRDefault="007F5321" w:rsidP="001E2FC0">
            <w:pPr>
              <w:adjustRightInd w:val="0"/>
              <w:snapToGrid w:val="0"/>
              <w:jc w:val="center"/>
              <w:rPr>
                <w:i/>
                <w:sz w:val="14"/>
                <w:szCs w:val="14"/>
                <w:lang w:val="es-BO"/>
              </w:rPr>
            </w:pPr>
          </w:p>
        </w:tc>
        <w:tc>
          <w:tcPr>
            <w:tcW w:w="1322" w:type="pct"/>
            <w:tcBorders>
              <w:top w:val="nil"/>
              <w:left w:val="nil"/>
              <w:bottom w:val="nil"/>
              <w:right w:val="nil"/>
            </w:tcBorders>
            <w:shd w:val="clear" w:color="auto" w:fill="auto"/>
            <w:vAlign w:val="center"/>
          </w:tcPr>
          <w:p w14:paraId="5AB26DFB" w14:textId="77777777" w:rsidR="007F5321" w:rsidRPr="00F32DFA" w:rsidRDefault="007F5321" w:rsidP="001E2FC0">
            <w:pPr>
              <w:adjustRightInd w:val="0"/>
              <w:snapToGrid w:val="0"/>
              <w:jc w:val="center"/>
              <w:rPr>
                <w:i/>
                <w:sz w:val="14"/>
                <w:szCs w:val="14"/>
                <w:lang w:val="es-BO"/>
              </w:rPr>
            </w:pPr>
          </w:p>
        </w:tc>
        <w:tc>
          <w:tcPr>
            <w:tcW w:w="86" w:type="pct"/>
            <w:vMerge/>
            <w:tcBorders>
              <w:left w:val="nil"/>
            </w:tcBorders>
            <w:shd w:val="clear" w:color="auto" w:fill="auto"/>
            <w:vAlign w:val="center"/>
          </w:tcPr>
          <w:p w14:paraId="0A321353"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1D1E3D1E" w14:textId="77777777" w:rsidTr="00F845C0">
        <w:trPr>
          <w:trHeight w:val="173"/>
        </w:trPr>
        <w:tc>
          <w:tcPr>
            <w:tcW w:w="382" w:type="pct"/>
            <w:vMerge/>
            <w:tcBorders>
              <w:left w:val="single" w:sz="12" w:space="0" w:color="auto"/>
              <w:right w:val="single" w:sz="12" w:space="0" w:color="auto"/>
            </w:tcBorders>
            <w:shd w:val="clear" w:color="auto" w:fill="auto"/>
            <w:noWrap/>
            <w:tcMar>
              <w:left w:w="0" w:type="dxa"/>
              <w:right w:w="0" w:type="dxa"/>
            </w:tcMar>
            <w:vAlign w:val="center"/>
          </w:tcPr>
          <w:p w14:paraId="538BC2C6"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vMerge/>
            <w:tcBorders>
              <w:left w:val="single" w:sz="12" w:space="0" w:color="auto"/>
              <w:right w:val="single" w:sz="12" w:space="0" w:color="auto"/>
            </w:tcBorders>
            <w:shd w:val="clear" w:color="auto" w:fill="auto"/>
            <w:vAlign w:val="bottom"/>
          </w:tcPr>
          <w:p w14:paraId="33BC04A4"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vMerge w:val="restart"/>
            <w:tcBorders>
              <w:top w:val="nil"/>
              <w:left w:val="single" w:sz="12" w:space="0" w:color="auto"/>
              <w:right w:val="single" w:sz="4" w:space="0" w:color="auto"/>
            </w:tcBorders>
            <w:shd w:val="clear" w:color="auto" w:fill="auto"/>
            <w:vAlign w:val="center"/>
          </w:tcPr>
          <w:p w14:paraId="4F0AD1D5"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20B271" w14:textId="651D1EF1" w:rsidR="007F5321" w:rsidRPr="00F32DFA" w:rsidRDefault="001C46E4" w:rsidP="007703A1">
            <w:pPr>
              <w:adjustRightInd w:val="0"/>
              <w:snapToGrid w:val="0"/>
              <w:jc w:val="center"/>
              <w:rPr>
                <w:rFonts w:ascii="Arial" w:hAnsi="Arial" w:cs="Arial"/>
                <w:sz w:val="16"/>
                <w:szCs w:val="16"/>
                <w:lang w:val="es-BO"/>
              </w:rPr>
            </w:pPr>
            <w:r>
              <w:rPr>
                <w:rFonts w:ascii="Arial" w:hAnsi="Arial" w:cs="Arial"/>
                <w:sz w:val="16"/>
                <w:szCs w:val="16"/>
                <w:lang w:val="es-BO"/>
              </w:rPr>
              <w:t>0</w:t>
            </w:r>
            <w:r w:rsidR="00455BB6">
              <w:rPr>
                <w:rFonts w:ascii="Arial" w:hAnsi="Arial" w:cs="Arial"/>
                <w:sz w:val="16"/>
                <w:szCs w:val="16"/>
                <w:lang w:val="es-BO"/>
              </w:rPr>
              <w:t>3</w:t>
            </w:r>
          </w:p>
        </w:tc>
        <w:tc>
          <w:tcPr>
            <w:tcW w:w="60" w:type="pct"/>
            <w:vMerge w:val="restart"/>
            <w:tcBorders>
              <w:top w:val="nil"/>
              <w:left w:val="single" w:sz="4" w:space="0" w:color="auto"/>
              <w:right w:val="single" w:sz="4" w:space="0" w:color="auto"/>
            </w:tcBorders>
            <w:shd w:val="clear" w:color="auto" w:fill="auto"/>
            <w:vAlign w:val="center"/>
          </w:tcPr>
          <w:p w14:paraId="1A6A7FA1"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AF1098" w14:textId="36E35D4F" w:rsidR="007F5321" w:rsidRPr="00F32DFA" w:rsidRDefault="001C46E4" w:rsidP="003F51BA">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60" w:type="pct"/>
            <w:vMerge w:val="restart"/>
            <w:tcBorders>
              <w:top w:val="nil"/>
              <w:left w:val="single" w:sz="4" w:space="0" w:color="auto"/>
              <w:right w:val="single" w:sz="4" w:space="0" w:color="auto"/>
            </w:tcBorders>
            <w:shd w:val="clear" w:color="auto" w:fill="auto"/>
            <w:vAlign w:val="center"/>
          </w:tcPr>
          <w:p w14:paraId="111C472D"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E3466C" w14:textId="2F2744FC" w:rsidR="007F5321" w:rsidRPr="00F32DFA" w:rsidRDefault="007B3071" w:rsidP="001E2FC0">
            <w:pPr>
              <w:adjustRightInd w:val="0"/>
              <w:snapToGrid w:val="0"/>
              <w:jc w:val="center"/>
              <w:rPr>
                <w:rFonts w:ascii="Arial" w:hAnsi="Arial" w:cs="Arial"/>
                <w:sz w:val="16"/>
                <w:szCs w:val="16"/>
                <w:lang w:val="es-BO"/>
              </w:rPr>
            </w:pPr>
            <w:r>
              <w:rPr>
                <w:rFonts w:ascii="Arial" w:hAnsi="Arial" w:cs="Arial"/>
                <w:sz w:val="16"/>
                <w:szCs w:val="16"/>
                <w:lang w:val="es-BO"/>
              </w:rPr>
              <w:t>202</w:t>
            </w:r>
            <w:r w:rsidR="001C46E4">
              <w:rPr>
                <w:rFonts w:ascii="Arial" w:hAnsi="Arial" w:cs="Arial"/>
                <w:sz w:val="16"/>
                <w:szCs w:val="16"/>
                <w:lang w:val="es-BO"/>
              </w:rPr>
              <w:t>3</w:t>
            </w:r>
          </w:p>
        </w:tc>
        <w:tc>
          <w:tcPr>
            <w:tcW w:w="61" w:type="pct"/>
            <w:vMerge w:val="restart"/>
            <w:tcBorders>
              <w:top w:val="nil"/>
              <w:left w:val="single" w:sz="4" w:space="0" w:color="auto"/>
              <w:right w:val="single" w:sz="12" w:space="0" w:color="auto"/>
            </w:tcBorders>
            <w:shd w:val="clear" w:color="auto" w:fill="auto"/>
            <w:vAlign w:val="center"/>
          </w:tcPr>
          <w:p w14:paraId="1E1142C7"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vMerge w:val="restart"/>
            <w:tcBorders>
              <w:top w:val="nil"/>
              <w:left w:val="single" w:sz="12" w:space="0" w:color="auto"/>
              <w:right w:val="nil"/>
            </w:tcBorders>
          </w:tcPr>
          <w:p w14:paraId="173B7FD9" w14:textId="77777777" w:rsidR="007F5321" w:rsidRPr="00F32DFA" w:rsidRDefault="007F5321" w:rsidP="001E2FC0">
            <w:pPr>
              <w:adjustRightInd w:val="0"/>
              <w:snapToGrid w:val="0"/>
              <w:jc w:val="center"/>
              <w:rPr>
                <w:rFonts w:ascii="Arial" w:hAnsi="Arial" w:cs="Arial"/>
                <w:sz w:val="14"/>
                <w:szCs w:val="14"/>
                <w:lang w:val="es-BO"/>
              </w:rPr>
            </w:pPr>
          </w:p>
        </w:tc>
        <w:tc>
          <w:tcPr>
            <w:tcW w:w="184" w:type="pct"/>
            <w:vMerge w:val="restart"/>
            <w:tcBorders>
              <w:top w:val="nil"/>
              <w:left w:val="nil"/>
              <w:right w:val="nil"/>
            </w:tcBorders>
            <w:shd w:val="clear" w:color="auto" w:fill="auto"/>
            <w:vAlign w:val="center"/>
          </w:tcPr>
          <w:p w14:paraId="60A45A1B" w14:textId="77777777" w:rsidR="007F5321" w:rsidRPr="00F32DFA" w:rsidRDefault="007F5321" w:rsidP="001E2FC0">
            <w:pPr>
              <w:adjustRightInd w:val="0"/>
              <w:snapToGrid w:val="0"/>
              <w:jc w:val="center"/>
              <w:rPr>
                <w:rFonts w:ascii="Arial" w:hAnsi="Arial" w:cs="Arial"/>
                <w:sz w:val="14"/>
                <w:szCs w:val="14"/>
                <w:lang w:val="es-BO"/>
              </w:rPr>
            </w:pPr>
          </w:p>
        </w:tc>
        <w:tc>
          <w:tcPr>
            <w:tcW w:w="104" w:type="pct"/>
            <w:vMerge w:val="restart"/>
            <w:tcBorders>
              <w:top w:val="nil"/>
              <w:left w:val="nil"/>
              <w:right w:val="nil"/>
            </w:tcBorders>
            <w:shd w:val="clear" w:color="auto" w:fill="auto"/>
            <w:vAlign w:val="center"/>
          </w:tcPr>
          <w:p w14:paraId="1C21B971" w14:textId="77777777" w:rsidR="007F5321" w:rsidRPr="00F32DFA" w:rsidRDefault="007F5321" w:rsidP="001E2FC0">
            <w:pPr>
              <w:adjustRightInd w:val="0"/>
              <w:snapToGrid w:val="0"/>
              <w:jc w:val="center"/>
              <w:rPr>
                <w:rFonts w:ascii="Arial" w:hAnsi="Arial" w:cs="Arial"/>
                <w:sz w:val="14"/>
                <w:szCs w:val="14"/>
                <w:lang w:val="es-BO"/>
              </w:rPr>
            </w:pPr>
          </w:p>
        </w:tc>
        <w:tc>
          <w:tcPr>
            <w:tcW w:w="205" w:type="pct"/>
            <w:vMerge w:val="restart"/>
            <w:tcBorders>
              <w:top w:val="nil"/>
              <w:left w:val="nil"/>
              <w:right w:val="nil"/>
            </w:tcBorders>
            <w:shd w:val="clear" w:color="auto" w:fill="auto"/>
            <w:vAlign w:val="center"/>
          </w:tcPr>
          <w:p w14:paraId="54D3F2A6" w14:textId="77777777" w:rsidR="007F5321" w:rsidRPr="00F32DFA" w:rsidRDefault="007F5321" w:rsidP="001E2FC0">
            <w:pPr>
              <w:adjustRightInd w:val="0"/>
              <w:snapToGrid w:val="0"/>
              <w:jc w:val="center"/>
              <w:rPr>
                <w:rFonts w:ascii="Arial" w:hAnsi="Arial" w:cs="Arial"/>
                <w:sz w:val="14"/>
                <w:szCs w:val="14"/>
                <w:lang w:val="es-BO"/>
              </w:rPr>
            </w:pPr>
          </w:p>
        </w:tc>
        <w:tc>
          <w:tcPr>
            <w:tcW w:w="60" w:type="pct"/>
            <w:vMerge w:val="restart"/>
            <w:tcBorders>
              <w:top w:val="nil"/>
              <w:left w:val="nil"/>
              <w:right w:val="single" w:sz="12" w:space="0" w:color="auto"/>
            </w:tcBorders>
            <w:shd w:val="clear" w:color="auto" w:fill="auto"/>
            <w:vAlign w:val="center"/>
          </w:tcPr>
          <w:p w14:paraId="6210B8E6" w14:textId="77777777" w:rsidR="007F5321" w:rsidRPr="00F32DFA" w:rsidRDefault="007F5321" w:rsidP="001E2FC0">
            <w:pPr>
              <w:adjustRightInd w:val="0"/>
              <w:snapToGrid w:val="0"/>
              <w:jc w:val="center"/>
              <w:rPr>
                <w:rFonts w:ascii="Arial" w:hAnsi="Arial" w:cs="Arial"/>
                <w:sz w:val="14"/>
                <w:szCs w:val="14"/>
                <w:lang w:val="es-BO"/>
              </w:rPr>
            </w:pPr>
          </w:p>
        </w:tc>
        <w:tc>
          <w:tcPr>
            <w:tcW w:w="60" w:type="pct"/>
            <w:vMerge w:val="restart"/>
            <w:tcBorders>
              <w:top w:val="nil"/>
              <w:left w:val="single" w:sz="12" w:space="0" w:color="auto"/>
              <w:bottom w:val="nil"/>
              <w:right w:val="nil"/>
            </w:tcBorders>
            <w:shd w:val="clear" w:color="auto" w:fill="auto"/>
            <w:vAlign w:val="center"/>
          </w:tcPr>
          <w:p w14:paraId="36922D4A" w14:textId="77777777" w:rsidR="007F5321" w:rsidRPr="00F32DFA" w:rsidRDefault="007F5321" w:rsidP="001E2FC0">
            <w:pPr>
              <w:adjustRightInd w:val="0"/>
              <w:snapToGrid w:val="0"/>
              <w:jc w:val="center"/>
              <w:rPr>
                <w:rFonts w:ascii="Arial" w:hAnsi="Arial" w:cs="Arial"/>
                <w:sz w:val="14"/>
                <w:szCs w:val="14"/>
                <w:lang w:val="es-BO"/>
              </w:rPr>
            </w:pPr>
          </w:p>
        </w:tc>
        <w:tc>
          <w:tcPr>
            <w:tcW w:w="1322" w:type="pct"/>
            <w:vMerge w:val="restart"/>
            <w:tcBorders>
              <w:top w:val="nil"/>
              <w:left w:val="nil"/>
              <w:right w:val="nil"/>
            </w:tcBorders>
            <w:shd w:val="clear" w:color="auto" w:fill="auto"/>
            <w:vAlign w:val="center"/>
          </w:tcPr>
          <w:p w14:paraId="20E052A4" w14:textId="77777777" w:rsidR="007F5321" w:rsidRPr="00F32DFA" w:rsidRDefault="007F5321" w:rsidP="001E2FC0">
            <w:pPr>
              <w:adjustRightInd w:val="0"/>
              <w:snapToGrid w:val="0"/>
              <w:jc w:val="center"/>
              <w:rPr>
                <w:rFonts w:ascii="Arial" w:hAnsi="Arial" w:cs="Arial"/>
                <w:sz w:val="14"/>
                <w:szCs w:val="14"/>
                <w:lang w:val="es-BO"/>
              </w:rPr>
            </w:pPr>
          </w:p>
        </w:tc>
        <w:tc>
          <w:tcPr>
            <w:tcW w:w="86" w:type="pct"/>
            <w:vMerge/>
            <w:tcBorders>
              <w:left w:val="nil"/>
            </w:tcBorders>
            <w:shd w:val="clear" w:color="auto" w:fill="auto"/>
            <w:vAlign w:val="center"/>
          </w:tcPr>
          <w:p w14:paraId="58CF207D"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5EFFB45F" w14:textId="77777777" w:rsidTr="00F845C0">
        <w:trPr>
          <w:trHeight w:val="53"/>
        </w:trPr>
        <w:tc>
          <w:tcPr>
            <w:tcW w:w="382" w:type="pct"/>
            <w:vMerge/>
            <w:tcBorders>
              <w:left w:val="single" w:sz="12" w:space="0" w:color="auto"/>
              <w:bottom w:val="nil"/>
              <w:right w:val="single" w:sz="12" w:space="0" w:color="auto"/>
            </w:tcBorders>
            <w:shd w:val="clear" w:color="auto" w:fill="auto"/>
            <w:noWrap/>
            <w:tcMar>
              <w:left w:w="0" w:type="dxa"/>
              <w:right w:w="0" w:type="dxa"/>
            </w:tcMar>
            <w:vAlign w:val="center"/>
          </w:tcPr>
          <w:p w14:paraId="2C1B7C58"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357E0AA5"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vMerge/>
            <w:tcBorders>
              <w:left w:val="single" w:sz="12" w:space="0" w:color="auto"/>
              <w:bottom w:val="nil"/>
              <w:right w:val="nil"/>
            </w:tcBorders>
            <w:shd w:val="clear" w:color="auto" w:fill="auto"/>
            <w:vAlign w:val="center"/>
          </w:tcPr>
          <w:p w14:paraId="3F6B2B24"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nil"/>
              <w:bottom w:val="nil"/>
              <w:right w:val="nil"/>
            </w:tcBorders>
            <w:shd w:val="clear" w:color="auto" w:fill="auto"/>
            <w:vAlign w:val="center"/>
          </w:tcPr>
          <w:p w14:paraId="0D62DDB2" w14:textId="77777777" w:rsidR="007F5321" w:rsidRPr="00F32DFA" w:rsidRDefault="007F5321" w:rsidP="001E2FC0">
            <w:pPr>
              <w:adjustRightInd w:val="0"/>
              <w:snapToGrid w:val="0"/>
              <w:jc w:val="center"/>
              <w:rPr>
                <w:rFonts w:ascii="Arial" w:hAnsi="Arial" w:cs="Arial"/>
                <w:sz w:val="10"/>
                <w:szCs w:val="10"/>
                <w:lang w:val="es-BO"/>
              </w:rPr>
            </w:pPr>
          </w:p>
        </w:tc>
        <w:tc>
          <w:tcPr>
            <w:tcW w:w="60" w:type="pct"/>
            <w:vMerge/>
            <w:tcBorders>
              <w:left w:val="nil"/>
              <w:bottom w:val="nil"/>
              <w:right w:val="nil"/>
            </w:tcBorders>
            <w:shd w:val="clear" w:color="auto" w:fill="auto"/>
            <w:vAlign w:val="center"/>
          </w:tcPr>
          <w:p w14:paraId="24DFB26F"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nil"/>
              <w:bottom w:val="nil"/>
              <w:right w:val="nil"/>
            </w:tcBorders>
            <w:shd w:val="clear" w:color="auto" w:fill="auto"/>
            <w:vAlign w:val="center"/>
          </w:tcPr>
          <w:p w14:paraId="34CD0BB7"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vMerge/>
            <w:tcBorders>
              <w:left w:val="nil"/>
              <w:bottom w:val="nil"/>
              <w:right w:val="nil"/>
            </w:tcBorders>
            <w:shd w:val="clear" w:color="auto" w:fill="auto"/>
            <w:vAlign w:val="center"/>
          </w:tcPr>
          <w:p w14:paraId="39473895"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nil"/>
              <w:bottom w:val="nil"/>
              <w:right w:val="nil"/>
            </w:tcBorders>
            <w:shd w:val="clear" w:color="auto" w:fill="auto"/>
            <w:vAlign w:val="center"/>
          </w:tcPr>
          <w:p w14:paraId="7C528271" w14:textId="77777777" w:rsidR="007F5321" w:rsidRPr="00F32DFA" w:rsidRDefault="007F5321" w:rsidP="001E2FC0">
            <w:pPr>
              <w:adjustRightInd w:val="0"/>
              <w:snapToGrid w:val="0"/>
              <w:jc w:val="center"/>
              <w:rPr>
                <w:rFonts w:ascii="Arial" w:hAnsi="Arial" w:cs="Arial"/>
                <w:sz w:val="16"/>
                <w:szCs w:val="16"/>
                <w:lang w:val="es-BO"/>
              </w:rPr>
            </w:pPr>
          </w:p>
        </w:tc>
        <w:tc>
          <w:tcPr>
            <w:tcW w:w="61" w:type="pct"/>
            <w:vMerge/>
            <w:tcBorders>
              <w:left w:val="nil"/>
              <w:bottom w:val="nil"/>
              <w:right w:val="single" w:sz="12" w:space="0" w:color="auto"/>
            </w:tcBorders>
            <w:shd w:val="clear" w:color="auto" w:fill="auto"/>
            <w:vAlign w:val="center"/>
          </w:tcPr>
          <w:p w14:paraId="046332D9"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vMerge/>
            <w:tcBorders>
              <w:left w:val="single" w:sz="12" w:space="0" w:color="auto"/>
              <w:bottom w:val="nil"/>
              <w:right w:val="nil"/>
            </w:tcBorders>
          </w:tcPr>
          <w:p w14:paraId="6CA263CE"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vMerge/>
            <w:tcBorders>
              <w:left w:val="nil"/>
              <w:bottom w:val="nil"/>
              <w:right w:val="nil"/>
            </w:tcBorders>
            <w:shd w:val="clear" w:color="auto" w:fill="auto"/>
            <w:vAlign w:val="center"/>
          </w:tcPr>
          <w:p w14:paraId="2CDBBFC9" w14:textId="77777777" w:rsidR="007F5321" w:rsidRPr="00F32DFA" w:rsidRDefault="007F5321" w:rsidP="001E2FC0">
            <w:pPr>
              <w:adjustRightInd w:val="0"/>
              <w:snapToGrid w:val="0"/>
              <w:jc w:val="center"/>
              <w:rPr>
                <w:rFonts w:ascii="Arial" w:hAnsi="Arial" w:cs="Arial"/>
                <w:sz w:val="16"/>
                <w:szCs w:val="16"/>
                <w:lang w:val="es-BO"/>
              </w:rPr>
            </w:pPr>
          </w:p>
        </w:tc>
        <w:tc>
          <w:tcPr>
            <w:tcW w:w="104" w:type="pct"/>
            <w:vMerge/>
            <w:tcBorders>
              <w:left w:val="nil"/>
              <w:bottom w:val="nil"/>
              <w:right w:val="nil"/>
            </w:tcBorders>
            <w:shd w:val="clear" w:color="auto" w:fill="auto"/>
            <w:vAlign w:val="center"/>
          </w:tcPr>
          <w:p w14:paraId="055955DE"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vMerge/>
            <w:tcBorders>
              <w:left w:val="nil"/>
              <w:bottom w:val="nil"/>
              <w:right w:val="nil"/>
            </w:tcBorders>
            <w:shd w:val="clear" w:color="auto" w:fill="auto"/>
            <w:vAlign w:val="center"/>
          </w:tcPr>
          <w:p w14:paraId="4F3FE2F0"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vMerge/>
            <w:tcBorders>
              <w:left w:val="nil"/>
              <w:bottom w:val="nil"/>
              <w:right w:val="single" w:sz="12" w:space="0" w:color="auto"/>
            </w:tcBorders>
            <w:shd w:val="clear" w:color="auto" w:fill="auto"/>
            <w:vAlign w:val="center"/>
          </w:tcPr>
          <w:p w14:paraId="60F2015A"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vMerge/>
            <w:tcBorders>
              <w:top w:val="nil"/>
              <w:left w:val="single" w:sz="12" w:space="0" w:color="auto"/>
              <w:bottom w:val="nil"/>
              <w:right w:val="nil"/>
            </w:tcBorders>
            <w:shd w:val="clear" w:color="auto" w:fill="auto"/>
            <w:vAlign w:val="center"/>
          </w:tcPr>
          <w:p w14:paraId="3F2AD6AD"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vMerge/>
            <w:tcBorders>
              <w:left w:val="nil"/>
              <w:bottom w:val="nil"/>
              <w:right w:val="nil"/>
            </w:tcBorders>
            <w:shd w:val="clear" w:color="auto" w:fill="auto"/>
            <w:vAlign w:val="center"/>
          </w:tcPr>
          <w:p w14:paraId="697A83C9" w14:textId="77777777" w:rsidR="007F5321" w:rsidRPr="00F32DFA" w:rsidRDefault="007F5321" w:rsidP="001E2FC0">
            <w:pPr>
              <w:adjustRightInd w:val="0"/>
              <w:snapToGrid w:val="0"/>
              <w:jc w:val="center"/>
              <w:rPr>
                <w:rFonts w:ascii="Arial" w:hAnsi="Arial" w:cs="Arial"/>
                <w:sz w:val="16"/>
                <w:szCs w:val="16"/>
                <w:lang w:val="es-BO"/>
              </w:rPr>
            </w:pPr>
          </w:p>
        </w:tc>
        <w:tc>
          <w:tcPr>
            <w:tcW w:w="86" w:type="pct"/>
            <w:vMerge/>
            <w:tcBorders>
              <w:left w:val="nil"/>
              <w:bottom w:val="nil"/>
            </w:tcBorders>
            <w:shd w:val="clear" w:color="auto" w:fill="auto"/>
            <w:vAlign w:val="center"/>
          </w:tcPr>
          <w:p w14:paraId="1C1EA72A"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066E9459" w14:textId="77777777" w:rsidTr="00F845C0">
        <w:tc>
          <w:tcPr>
            <w:tcW w:w="38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2B7909C" w14:textId="77777777" w:rsidR="007F5321" w:rsidRPr="00F32DFA" w:rsidRDefault="007F5321" w:rsidP="001E2FC0">
            <w:pPr>
              <w:adjustRightInd w:val="0"/>
              <w:snapToGrid w:val="0"/>
              <w:jc w:val="center"/>
              <w:rPr>
                <w:rFonts w:ascii="Arial" w:hAnsi="Arial" w:cs="Arial"/>
                <w:sz w:val="4"/>
                <w:szCs w:val="4"/>
                <w:lang w:val="es-BO"/>
              </w:rPr>
            </w:pPr>
          </w:p>
        </w:tc>
        <w:tc>
          <w:tcPr>
            <w:tcW w:w="1663" w:type="pct"/>
            <w:tcBorders>
              <w:top w:val="nil"/>
              <w:left w:val="single" w:sz="12" w:space="0" w:color="auto"/>
              <w:bottom w:val="nil"/>
              <w:right w:val="nil"/>
            </w:tcBorders>
            <w:shd w:val="clear" w:color="auto" w:fill="auto"/>
            <w:vAlign w:val="bottom"/>
          </w:tcPr>
          <w:p w14:paraId="273359F6" w14:textId="77777777" w:rsidR="007F5321" w:rsidRPr="00F32DFA" w:rsidRDefault="007F5321" w:rsidP="001E2FC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bottom"/>
          </w:tcPr>
          <w:p w14:paraId="780EE910" w14:textId="77777777" w:rsidR="007F5321" w:rsidRPr="00F32DFA" w:rsidRDefault="007F5321" w:rsidP="001E2FC0">
            <w:pPr>
              <w:adjustRightInd w:val="0"/>
              <w:snapToGrid w:val="0"/>
              <w:ind w:left="113" w:right="113"/>
              <w:jc w:val="both"/>
              <w:rPr>
                <w:rFonts w:ascii="Arial" w:hAnsi="Arial" w:cs="Arial"/>
                <w:b/>
                <w:sz w:val="4"/>
                <w:szCs w:val="4"/>
                <w:lang w:val="es-BO"/>
              </w:rPr>
            </w:pPr>
          </w:p>
        </w:tc>
        <w:tc>
          <w:tcPr>
            <w:tcW w:w="60" w:type="pct"/>
            <w:tcBorders>
              <w:top w:val="nil"/>
              <w:left w:val="single" w:sz="12" w:space="0" w:color="auto"/>
              <w:bottom w:val="nil"/>
              <w:right w:val="nil"/>
            </w:tcBorders>
            <w:shd w:val="clear" w:color="auto" w:fill="auto"/>
            <w:vAlign w:val="center"/>
          </w:tcPr>
          <w:p w14:paraId="6F0FFB94"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nil"/>
              <w:left w:val="nil"/>
              <w:bottom w:val="nil"/>
              <w:right w:val="nil"/>
            </w:tcBorders>
            <w:shd w:val="clear" w:color="auto" w:fill="auto"/>
            <w:vAlign w:val="center"/>
          </w:tcPr>
          <w:p w14:paraId="533344D7"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70E4D17B"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nil"/>
              <w:left w:val="nil"/>
              <w:bottom w:val="nil"/>
              <w:right w:val="nil"/>
            </w:tcBorders>
            <w:shd w:val="clear" w:color="auto" w:fill="auto"/>
            <w:vAlign w:val="center"/>
          </w:tcPr>
          <w:p w14:paraId="154552AC"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1F81550C"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nil"/>
              <w:left w:val="nil"/>
              <w:bottom w:val="nil"/>
              <w:right w:val="nil"/>
            </w:tcBorders>
            <w:shd w:val="clear" w:color="auto" w:fill="auto"/>
            <w:vAlign w:val="center"/>
          </w:tcPr>
          <w:p w14:paraId="3FA8688E"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3ABFD618"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nil"/>
              <w:right w:val="nil"/>
            </w:tcBorders>
          </w:tcPr>
          <w:p w14:paraId="6C852DA2"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nil"/>
              <w:left w:val="nil"/>
              <w:bottom w:val="nil"/>
              <w:right w:val="nil"/>
            </w:tcBorders>
            <w:shd w:val="clear" w:color="auto" w:fill="auto"/>
            <w:vAlign w:val="center"/>
          </w:tcPr>
          <w:p w14:paraId="4C3494AA"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nil"/>
              <w:right w:val="nil"/>
            </w:tcBorders>
            <w:shd w:val="clear" w:color="auto" w:fill="auto"/>
            <w:vAlign w:val="center"/>
          </w:tcPr>
          <w:p w14:paraId="18381E7E"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nil"/>
              <w:left w:val="nil"/>
              <w:bottom w:val="nil"/>
              <w:right w:val="nil"/>
            </w:tcBorders>
            <w:shd w:val="clear" w:color="auto" w:fill="auto"/>
            <w:vAlign w:val="center"/>
          </w:tcPr>
          <w:p w14:paraId="3BF68E5B"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shd w:val="clear" w:color="auto" w:fill="auto"/>
            <w:vAlign w:val="center"/>
          </w:tcPr>
          <w:p w14:paraId="7CC016F1"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nil"/>
              <w:right w:val="nil"/>
            </w:tcBorders>
            <w:shd w:val="clear" w:color="auto" w:fill="auto"/>
            <w:vAlign w:val="center"/>
          </w:tcPr>
          <w:p w14:paraId="703D0C3E"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nil"/>
              <w:left w:val="nil"/>
              <w:bottom w:val="nil"/>
              <w:right w:val="nil"/>
            </w:tcBorders>
            <w:shd w:val="clear" w:color="auto" w:fill="auto"/>
            <w:vAlign w:val="center"/>
          </w:tcPr>
          <w:p w14:paraId="710B878E" w14:textId="77777777" w:rsidR="007F5321" w:rsidRPr="00F32DFA" w:rsidRDefault="007F5321" w:rsidP="001E2FC0">
            <w:pPr>
              <w:adjustRightInd w:val="0"/>
              <w:snapToGrid w:val="0"/>
              <w:jc w:val="center"/>
              <w:rPr>
                <w:rFonts w:ascii="Arial" w:hAnsi="Arial" w:cs="Arial"/>
                <w:sz w:val="4"/>
                <w:szCs w:val="4"/>
                <w:lang w:val="es-BO"/>
              </w:rPr>
            </w:pPr>
          </w:p>
        </w:tc>
        <w:tc>
          <w:tcPr>
            <w:tcW w:w="86" w:type="pct"/>
            <w:vMerge w:val="restart"/>
            <w:tcBorders>
              <w:top w:val="nil"/>
              <w:left w:val="nil"/>
              <w:bottom w:val="nil"/>
            </w:tcBorders>
            <w:shd w:val="clear" w:color="auto" w:fill="auto"/>
            <w:vAlign w:val="center"/>
          </w:tcPr>
          <w:p w14:paraId="625C351D" w14:textId="77777777" w:rsidR="007F5321" w:rsidRPr="00F32DFA" w:rsidRDefault="007F5321" w:rsidP="001E2FC0">
            <w:pPr>
              <w:adjustRightInd w:val="0"/>
              <w:snapToGrid w:val="0"/>
              <w:rPr>
                <w:rFonts w:ascii="Arial" w:hAnsi="Arial" w:cs="Arial"/>
                <w:sz w:val="4"/>
                <w:szCs w:val="4"/>
                <w:lang w:val="es-BO"/>
              </w:rPr>
            </w:pPr>
          </w:p>
        </w:tc>
      </w:tr>
      <w:tr w:rsidR="007F5321" w:rsidRPr="00F32DFA" w14:paraId="6A24D0E4" w14:textId="77777777" w:rsidTr="00F845C0">
        <w:trPr>
          <w:trHeight w:val="53"/>
        </w:trPr>
        <w:tc>
          <w:tcPr>
            <w:tcW w:w="38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B3DC2A4" w14:textId="77777777" w:rsidR="007F5321" w:rsidRPr="00F32DFA" w:rsidRDefault="007F5321" w:rsidP="001E2FC0">
            <w:pPr>
              <w:adjustRightInd w:val="0"/>
              <w:snapToGrid w:val="0"/>
              <w:jc w:val="center"/>
              <w:rPr>
                <w:rFonts w:ascii="Arial" w:hAnsi="Arial" w:cs="Arial"/>
                <w:sz w:val="16"/>
                <w:szCs w:val="16"/>
                <w:lang w:val="es-BO"/>
              </w:rPr>
            </w:pPr>
            <w:r w:rsidRPr="00F32DFA">
              <w:rPr>
                <w:rFonts w:ascii="Arial" w:hAnsi="Arial" w:cs="Arial"/>
                <w:sz w:val="16"/>
                <w:szCs w:val="16"/>
                <w:lang w:val="es-BO"/>
              </w:rPr>
              <w:t>6</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B610323"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sz w:val="16"/>
                <w:szCs w:val="16"/>
                <w:lang w:val="es-BO"/>
              </w:rPr>
              <w:t>Notificación de aprobación del DBC (fecha límite)</w:t>
            </w:r>
          </w:p>
        </w:tc>
        <w:tc>
          <w:tcPr>
            <w:tcW w:w="60" w:type="pct"/>
            <w:tcBorders>
              <w:top w:val="nil"/>
              <w:left w:val="single" w:sz="12" w:space="0" w:color="auto"/>
              <w:bottom w:val="nil"/>
              <w:right w:val="nil"/>
            </w:tcBorders>
            <w:shd w:val="clear" w:color="auto" w:fill="auto"/>
            <w:tcMar>
              <w:left w:w="0" w:type="dxa"/>
              <w:right w:w="0" w:type="dxa"/>
            </w:tcMar>
            <w:vAlign w:val="center"/>
          </w:tcPr>
          <w:p w14:paraId="03C255B2"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nil"/>
              <w:left w:val="nil"/>
              <w:bottom w:val="single" w:sz="4" w:space="0" w:color="auto"/>
              <w:right w:val="nil"/>
            </w:tcBorders>
            <w:shd w:val="clear" w:color="auto" w:fill="auto"/>
            <w:tcMar>
              <w:left w:w="0" w:type="dxa"/>
              <w:right w:w="0" w:type="dxa"/>
            </w:tcMar>
            <w:vAlign w:val="center"/>
          </w:tcPr>
          <w:p w14:paraId="515E4A6E"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nil"/>
              <w:left w:val="nil"/>
              <w:bottom w:val="nil"/>
              <w:right w:val="nil"/>
            </w:tcBorders>
            <w:shd w:val="clear" w:color="auto" w:fill="auto"/>
            <w:tcMar>
              <w:left w:w="0" w:type="dxa"/>
              <w:right w:w="0" w:type="dxa"/>
            </w:tcMar>
            <w:vAlign w:val="center"/>
          </w:tcPr>
          <w:p w14:paraId="295A43B7" w14:textId="77777777" w:rsidR="007F5321" w:rsidRPr="00F32DFA" w:rsidRDefault="007F5321" w:rsidP="001E2FC0">
            <w:pPr>
              <w:adjustRightInd w:val="0"/>
              <w:snapToGrid w:val="0"/>
              <w:jc w:val="center"/>
              <w:rPr>
                <w:i/>
                <w:sz w:val="14"/>
                <w:szCs w:val="14"/>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6E49096"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nil"/>
              <w:left w:val="nil"/>
              <w:bottom w:val="nil"/>
              <w:right w:val="nil"/>
            </w:tcBorders>
            <w:shd w:val="clear" w:color="auto" w:fill="auto"/>
            <w:tcMar>
              <w:left w:w="0" w:type="dxa"/>
              <w:right w:w="0" w:type="dxa"/>
            </w:tcMar>
            <w:vAlign w:val="center"/>
          </w:tcPr>
          <w:p w14:paraId="098B7A73" w14:textId="77777777" w:rsidR="007F5321" w:rsidRPr="00F32DFA" w:rsidRDefault="007F5321" w:rsidP="001E2FC0">
            <w:pPr>
              <w:adjustRightInd w:val="0"/>
              <w:snapToGrid w:val="0"/>
              <w:jc w:val="center"/>
              <w:rPr>
                <w:i/>
                <w:sz w:val="14"/>
                <w:szCs w:val="14"/>
                <w:lang w:val="es-BO"/>
              </w:rPr>
            </w:pPr>
          </w:p>
        </w:tc>
        <w:tc>
          <w:tcPr>
            <w:tcW w:w="233" w:type="pct"/>
            <w:tcBorders>
              <w:top w:val="nil"/>
              <w:left w:val="nil"/>
              <w:bottom w:val="single" w:sz="4" w:space="0" w:color="auto"/>
              <w:right w:val="nil"/>
            </w:tcBorders>
            <w:shd w:val="clear" w:color="auto" w:fill="auto"/>
            <w:tcMar>
              <w:left w:w="0" w:type="dxa"/>
              <w:right w:w="0" w:type="dxa"/>
            </w:tcMar>
            <w:vAlign w:val="center"/>
          </w:tcPr>
          <w:p w14:paraId="46E54AD8"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65751BBB" w14:textId="77777777" w:rsidR="007F5321" w:rsidRPr="00F32DFA" w:rsidRDefault="007F5321" w:rsidP="001E2FC0">
            <w:pPr>
              <w:adjustRightInd w:val="0"/>
              <w:snapToGrid w:val="0"/>
              <w:jc w:val="center"/>
              <w:rPr>
                <w:i/>
                <w:sz w:val="16"/>
                <w:szCs w:val="16"/>
                <w:lang w:val="es-BO"/>
              </w:rPr>
            </w:pPr>
          </w:p>
        </w:tc>
        <w:tc>
          <w:tcPr>
            <w:tcW w:w="59" w:type="pct"/>
            <w:tcBorders>
              <w:top w:val="nil"/>
              <w:left w:val="single" w:sz="12" w:space="0" w:color="auto"/>
              <w:bottom w:val="nil"/>
              <w:right w:val="nil"/>
            </w:tcBorders>
            <w:tcMar>
              <w:left w:w="0" w:type="dxa"/>
              <w:right w:w="0" w:type="dxa"/>
            </w:tcMar>
          </w:tcPr>
          <w:p w14:paraId="58B5B7EA" w14:textId="77777777" w:rsidR="007F5321" w:rsidRPr="00F32DFA" w:rsidRDefault="007F5321" w:rsidP="001E2FC0">
            <w:pPr>
              <w:adjustRightInd w:val="0"/>
              <w:snapToGrid w:val="0"/>
              <w:jc w:val="center"/>
              <w:rPr>
                <w:i/>
                <w:sz w:val="16"/>
                <w:szCs w:val="16"/>
                <w:lang w:val="es-BO"/>
              </w:rPr>
            </w:pPr>
          </w:p>
        </w:tc>
        <w:tc>
          <w:tcPr>
            <w:tcW w:w="191" w:type="pct"/>
            <w:gridSpan w:val="2"/>
            <w:tcBorders>
              <w:top w:val="nil"/>
              <w:left w:val="nil"/>
              <w:bottom w:val="nil"/>
              <w:right w:val="nil"/>
            </w:tcBorders>
            <w:shd w:val="clear" w:color="auto" w:fill="auto"/>
            <w:tcMar>
              <w:left w:w="0" w:type="dxa"/>
              <w:right w:w="0" w:type="dxa"/>
            </w:tcMar>
            <w:vAlign w:val="center"/>
          </w:tcPr>
          <w:p w14:paraId="4E5D63D3" w14:textId="77777777" w:rsidR="007F5321" w:rsidRPr="00F32DFA" w:rsidRDefault="007F5321" w:rsidP="001E2FC0">
            <w:pPr>
              <w:adjustRightInd w:val="0"/>
              <w:snapToGrid w:val="0"/>
              <w:jc w:val="center"/>
              <w:rPr>
                <w:i/>
                <w:sz w:val="16"/>
                <w:szCs w:val="16"/>
                <w:lang w:val="es-BO"/>
              </w:rPr>
            </w:pPr>
          </w:p>
        </w:tc>
        <w:tc>
          <w:tcPr>
            <w:tcW w:w="104" w:type="pct"/>
            <w:tcBorders>
              <w:top w:val="nil"/>
              <w:left w:val="nil"/>
              <w:bottom w:val="nil"/>
              <w:right w:val="nil"/>
            </w:tcBorders>
            <w:shd w:val="clear" w:color="auto" w:fill="auto"/>
            <w:tcMar>
              <w:left w:w="0" w:type="dxa"/>
              <w:right w:w="0" w:type="dxa"/>
            </w:tcMar>
            <w:vAlign w:val="center"/>
          </w:tcPr>
          <w:p w14:paraId="6FCB6AFE" w14:textId="77777777" w:rsidR="007F5321" w:rsidRPr="00F32DFA" w:rsidRDefault="007F5321" w:rsidP="001E2FC0">
            <w:pPr>
              <w:adjustRightInd w:val="0"/>
              <w:snapToGrid w:val="0"/>
              <w:jc w:val="center"/>
              <w:rPr>
                <w:i/>
                <w:sz w:val="16"/>
                <w:szCs w:val="16"/>
                <w:lang w:val="es-BO"/>
              </w:rPr>
            </w:pPr>
          </w:p>
        </w:tc>
        <w:tc>
          <w:tcPr>
            <w:tcW w:w="205" w:type="pct"/>
            <w:tcBorders>
              <w:top w:val="nil"/>
              <w:left w:val="nil"/>
              <w:bottom w:val="nil"/>
              <w:right w:val="nil"/>
            </w:tcBorders>
            <w:shd w:val="clear" w:color="auto" w:fill="auto"/>
            <w:tcMar>
              <w:left w:w="0" w:type="dxa"/>
              <w:right w:w="0" w:type="dxa"/>
            </w:tcMar>
            <w:vAlign w:val="center"/>
          </w:tcPr>
          <w:p w14:paraId="69D48E34" w14:textId="77777777" w:rsidR="007F5321" w:rsidRPr="00F32DFA" w:rsidRDefault="007F5321" w:rsidP="001E2FC0">
            <w:pPr>
              <w:adjustRightInd w:val="0"/>
              <w:snapToGrid w:val="0"/>
              <w:jc w:val="center"/>
              <w:rPr>
                <w:i/>
                <w:sz w:val="16"/>
                <w:szCs w:val="16"/>
                <w:lang w:val="es-BO"/>
              </w:rPr>
            </w:pPr>
          </w:p>
        </w:tc>
        <w:tc>
          <w:tcPr>
            <w:tcW w:w="60" w:type="pct"/>
            <w:tcBorders>
              <w:top w:val="nil"/>
              <w:left w:val="nil"/>
              <w:bottom w:val="nil"/>
              <w:right w:val="single" w:sz="12" w:space="0" w:color="auto"/>
            </w:tcBorders>
            <w:shd w:val="clear" w:color="auto" w:fill="auto"/>
            <w:vAlign w:val="center"/>
          </w:tcPr>
          <w:p w14:paraId="1A604B84" w14:textId="77777777" w:rsidR="007F5321" w:rsidRPr="00F32DFA" w:rsidRDefault="007F5321" w:rsidP="001E2FC0">
            <w:pPr>
              <w:adjustRightInd w:val="0"/>
              <w:snapToGrid w:val="0"/>
              <w:jc w:val="center"/>
              <w:rPr>
                <w:i/>
                <w:sz w:val="16"/>
                <w:szCs w:val="16"/>
                <w:lang w:val="es-BO"/>
              </w:rPr>
            </w:pPr>
          </w:p>
        </w:tc>
        <w:tc>
          <w:tcPr>
            <w:tcW w:w="60" w:type="pct"/>
            <w:tcBorders>
              <w:top w:val="nil"/>
              <w:left w:val="single" w:sz="12" w:space="0" w:color="auto"/>
              <w:bottom w:val="nil"/>
              <w:right w:val="nil"/>
            </w:tcBorders>
            <w:shd w:val="clear" w:color="auto" w:fill="auto"/>
            <w:vAlign w:val="center"/>
          </w:tcPr>
          <w:p w14:paraId="7B3DCCA2" w14:textId="77777777" w:rsidR="007F5321" w:rsidRPr="00F32DFA" w:rsidRDefault="007F5321" w:rsidP="001E2FC0">
            <w:pPr>
              <w:adjustRightInd w:val="0"/>
              <w:snapToGrid w:val="0"/>
              <w:jc w:val="center"/>
              <w:rPr>
                <w:i/>
                <w:sz w:val="16"/>
                <w:szCs w:val="16"/>
                <w:lang w:val="es-BO"/>
              </w:rPr>
            </w:pPr>
          </w:p>
        </w:tc>
        <w:tc>
          <w:tcPr>
            <w:tcW w:w="1322" w:type="pct"/>
            <w:tcBorders>
              <w:top w:val="nil"/>
              <w:left w:val="nil"/>
              <w:bottom w:val="nil"/>
              <w:right w:val="nil"/>
            </w:tcBorders>
            <w:shd w:val="clear" w:color="auto" w:fill="auto"/>
            <w:vAlign w:val="center"/>
          </w:tcPr>
          <w:p w14:paraId="0CE06036" w14:textId="77777777" w:rsidR="007F5321" w:rsidRPr="00F32DFA" w:rsidRDefault="007F5321" w:rsidP="001E2FC0">
            <w:pPr>
              <w:adjustRightInd w:val="0"/>
              <w:snapToGrid w:val="0"/>
              <w:jc w:val="center"/>
              <w:rPr>
                <w:i/>
                <w:sz w:val="16"/>
                <w:szCs w:val="16"/>
                <w:lang w:val="es-BO"/>
              </w:rPr>
            </w:pPr>
          </w:p>
        </w:tc>
        <w:tc>
          <w:tcPr>
            <w:tcW w:w="86" w:type="pct"/>
            <w:vMerge/>
            <w:tcBorders>
              <w:top w:val="single" w:sz="4" w:space="0" w:color="auto"/>
              <w:left w:val="nil"/>
              <w:bottom w:val="nil"/>
            </w:tcBorders>
            <w:shd w:val="clear" w:color="auto" w:fill="auto"/>
            <w:vAlign w:val="center"/>
          </w:tcPr>
          <w:p w14:paraId="16D7A6C0"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70380469" w14:textId="77777777" w:rsidTr="00F845C0">
        <w:trPr>
          <w:trHeight w:val="173"/>
        </w:trPr>
        <w:tc>
          <w:tcPr>
            <w:tcW w:w="382" w:type="pct"/>
            <w:vMerge/>
            <w:tcBorders>
              <w:left w:val="single" w:sz="12" w:space="0" w:color="auto"/>
              <w:right w:val="single" w:sz="12" w:space="0" w:color="auto"/>
            </w:tcBorders>
            <w:shd w:val="clear" w:color="auto" w:fill="auto"/>
            <w:noWrap/>
            <w:tcMar>
              <w:left w:w="0" w:type="dxa"/>
              <w:right w:w="0" w:type="dxa"/>
            </w:tcMar>
            <w:vAlign w:val="center"/>
          </w:tcPr>
          <w:p w14:paraId="216E9D10" w14:textId="77777777" w:rsidR="007F5321" w:rsidRPr="00F32DFA" w:rsidRDefault="007F5321" w:rsidP="001E2FC0">
            <w:pPr>
              <w:adjustRightInd w:val="0"/>
              <w:snapToGrid w:val="0"/>
              <w:jc w:val="center"/>
              <w:rPr>
                <w:rFonts w:ascii="Arial" w:hAnsi="Arial" w:cs="Arial"/>
                <w:sz w:val="16"/>
                <w:szCs w:val="16"/>
                <w:lang w:val="es-BO"/>
              </w:rPr>
            </w:pPr>
          </w:p>
        </w:tc>
        <w:tc>
          <w:tcPr>
            <w:tcW w:w="1724" w:type="pct"/>
            <w:gridSpan w:val="2"/>
            <w:vMerge/>
            <w:tcBorders>
              <w:left w:val="single" w:sz="12" w:space="0" w:color="auto"/>
              <w:right w:val="single" w:sz="12" w:space="0" w:color="auto"/>
            </w:tcBorders>
            <w:shd w:val="clear" w:color="auto" w:fill="auto"/>
            <w:vAlign w:val="bottom"/>
          </w:tcPr>
          <w:p w14:paraId="2B8C274F"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vMerge w:val="restart"/>
            <w:tcBorders>
              <w:top w:val="nil"/>
              <w:left w:val="single" w:sz="12" w:space="0" w:color="auto"/>
              <w:right w:val="single" w:sz="4" w:space="0" w:color="auto"/>
            </w:tcBorders>
            <w:shd w:val="clear" w:color="auto" w:fill="auto"/>
            <w:vAlign w:val="center"/>
          </w:tcPr>
          <w:p w14:paraId="3ACCD9E4"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CFD1A6" w14:textId="076CEF41" w:rsidR="007F5321" w:rsidRPr="00F32DFA" w:rsidRDefault="001C46E4" w:rsidP="007703A1">
            <w:pPr>
              <w:adjustRightInd w:val="0"/>
              <w:snapToGrid w:val="0"/>
              <w:jc w:val="center"/>
              <w:rPr>
                <w:rFonts w:ascii="Arial" w:hAnsi="Arial" w:cs="Arial"/>
                <w:sz w:val="16"/>
                <w:szCs w:val="16"/>
                <w:lang w:val="es-BO"/>
              </w:rPr>
            </w:pPr>
            <w:r>
              <w:rPr>
                <w:rFonts w:ascii="Arial" w:hAnsi="Arial" w:cs="Arial"/>
                <w:sz w:val="16"/>
                <w:szCs w:val="16"/>
                <w:lang w:val="es-BO"/>
              </w:rPr>
              <w:t>0</w:t>
            </w:r>
            <w:r w:rsidR="00D804B1">
              <w:rPr>
                <w:rFonts w:ascii="Arial" w:hAnsi="Arial" w:cs="Arial"/>
                <w:sz w:val="16"/>
                <w:szCs w:val="16"/>
                <w:lang w:val="es-BO"/>
              </w:rPr>
              <w:t>7</w:t>
            </w:r>
          </w:p>
        </w:tc>
        <w:tc>
          <w:tcPr>
            <w:tcW w:w="60" w:type="pct"/>
            <w:vMerge w:val="restart"/>
            <w:tcBorders>
              <w:top w:val="nil"/>
              <w:left w:val="single" w:sz="4" w:space="0" w:color="auto"/>
              <w:right w:val="single" w:sz="4" w:space="0" w:color="auto"/>
            </w:tcBorders>
            <w:shd w:val="clear" w:color="auto" w:fill="auto"/>
            <w:vAlign w:val="center"/>
          </w:tcPr>
          <w:p w14:paraId="42AAB4A2"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E070D6" w14:textId="78E85907" w:rsidR="007F5321" w:rsidRPr="00F32DFA" w:rsidRDefault="001C46E4" w:rsidP="003F51BA">
            <w:pPr>
              <w:adjustRightInd w:val="0"/>
              <w:snapToGrid w:val="0"/>
              <w:jc w:val="center"/>
              <w:rPr>
                <w:rFonts w:ascii="Arial" w:hAnsi="Arial" w:cs="Arial"/>
                <w:sz w:val="16"/>
                <w:szCs w:val="16"/>
                <w:lang w:val="es-BO"/>
              </w:rPr>
            </w:pPr>
            <w:r>
              <w:rPr>
                <w:rFonts w:ascii="Arial" w:hAnsi="Arial" w:cs="Arial"/>
                <w:sz w:val="16"/>
                <w:szCs w:val="16"/>
                <w:lang w:val="es-BO"/>
              </w:rPr>
              <w:t>03</w:t>
            </w:r>
          </w:p>
        </w:tc>
        <w:tc>
          <w:tcPr>
            <w:tcW w:w="60" w:type="pct"/>
            <w:vMerge w:val="restart"/>
            <w:tcBorders>
              <w:top w:val="nil"/>
              <w:left w:val="single" w:sz="4" w:space="0" w:color="auto"/>
              <w:right w:val="single" w:sz="4" w:space="0" w:color="auto"/>
            </w:tcBorders>
            <w:shd w:val="clear" w:color="auto" w:fill="auto"/>
            <w:vAlign w:val="center"/>
          </w:tcPr>
          <w:p w14:paraId="22558E3F"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3ECBD2" w14:textId="29AFE5BC" w:rsidR="007F5321" w:rsidRPr="00F32DFA" w:rsidRDefault="007B3071" w:rsidP="001E2FC0">
            <w:pPr>
              <w:adjustRightInd w:val="0"/>
              <w:snapToGrid w:val="0"/>
              <w:jc w:val="center"/>
              <w:rPr>
                <w:rFonts w:ascii="Arial" w:hAnsi="Arial" w:cs="Arial"/>
                <w:sz w:val="16"/>
                <w:szCs w:val="16"/>
                <w:lang w:val="es-BO"/>
              </w:rPr>
            </w:pPr>
            <w:r>
              <w:rPr>
                <w:rFonts w:ascii="Arial" w:hAnsi="Arial" w:cs="Arial"/>
                <w:sz w:val="16"/>
                <w:szCs w:val="16"/>
                <w:lang w:val="es-BO"/>
              </w:rPr>
              <w:t>202</w:t>
            </w:r>
            <w:r w:rsidR="001C46E4">
              <w:rPr>
                <w:rFonts w:ascii="Arial" w:hAnsi="Arial" w:cs="Arial"/>
                <w:sz w:val="16"/>
                <w:szCs w:val="16"/>
                <w:lang w:val="es-BO"/>
              </w:rPr>
              <w:t>3</w:t>
            </w:r>
          </w:p>
        </w:tc>
        <w:tc>
          <w:tcPr>
            <w:tcW w:w="61" w:type="pct"/>
            <w:vMerge w:val="restart"/>
            <w:tcBorders>
              <w:top w:val="nil"/>
              <w:left w:val="single" w:sz="4" w:space="0" w:color="auto"/>
              <w:right w:val="single" w:sz="12" w:space="0" w:color="auto"/>
            </w:tcBorders>
            <w:shd w:val="clear" w:color="auto" w:fill="auto"/>
            <w:vAlign w:val="center"/>
          </w:tcPr>
          <w:p w14:paraId="4F1E1553"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vMerge w:val="restart"/>
            <w:tcBorders>
              <w:top w:val="nil"/>
              <w:left w:val="single" w:sz="12" w:space="0" w:color="auto"/>
              <w:right w:val="nil"/>
            </w:tcBorders>
          </w:tcPr>
          <w:p w14:paraId="5024E96B"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vMerge w:val="restart"/>
            <w:tcBorders>
              <w:top w:val="nil"/>
              <w:left w:val="nil"/>
              <w:right w:val="nil"/>
            </w:tcBorders>
            <w:shd w:val="clear" w:color="auto" w:fill="auto"/>
            <w:vAlign w:val="center"/>
          </w:tcPr>
          <w:p w14:paraId="331B86AA" w14:textId="77777777" w:rsidR="007F5321" w:rsidRPr="00F32DFA" w:rsidRDefault="007F5321" w:rsidP="001E2FC0">
            <w:pPr>
              <w:adjustRightInd w:val="0"/>
              <w:snapToGrid w:val="0"/>
              <w:jc w:val="center"/>
              <w:rPr>
                <w:rFonts w:ascii="Arial" w:hAnsi="Arial" w:cs="Arial"/>
                <w:sz w:val="16"/>
                <w:szCs w:val="16"/>
                <w:lang w:val="es-BO"/>
              </w:rPr>
            </w:pPr>
          </w:p>
        </w:tc>
        <w:tc>
          <w:tcPr>
            <w:tcW w:w="104" w:type="pct"/>
            <w:vMerge w:val="restart"/>
            <w:tcBorders>
              <w:top w:val="nil"/>
              <w:left w:val="nil"/>
              <w:right w:val="nil"/>
            </w:tcBorders>
            <w:shd w:val="clear" w:color="auto" w:fill="auto"/>
            <w:vAlign w:val="center"/>
          </w:tcPr>
          <w:p w14:paraId="4209E49A"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vMerge w:val="restart"/>
            <w:tcBorders>
              <w:top w:val="nil"/>
              <w:left w:val="nil"/>
              <w:right w:val="nil"/>
            </w:tcBorders>
            <w:shd w:val="clear" w:color="auto" w:fill="auto"/>
            <w:vAlign w:val="center"/>
          </w:tcPr>
          <w:p w14:paraId="1093AE4E"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vMerge w:val="restart"/>
            <w:tcBorders>
              <w:top w:val="nil"/>
              <w:left w:val="nil"/>
              <w:right w:val="single" w:sz="12" w:space="0" w:color="auto"/>
            </w:tcBorders>
            <w:shd w:val="clear" w:color="auto" w:fill="auto"/>
            <w:vAlign w:val="center"/>
          </w:tcPr>
          <w:p w14:paraId="0C92AF52"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vMerge w:val="restart"/>
            <w:tcBorders>
              <w:top w:val="nil"/>
              <w:left w:val="single" w:sz="12" w:space="0" w:color="auto"/>
              <w:bottom w:val="nil"/>
              <w:right w:val="nil"/>
            </w:tcBorders>
            <w:shd w:val="clear" w:color="auto" w:fill="auto"/>
            <w:vAlign w:val="center"/>
          </w:tcPr>
          <w:p w14:paraId="725C8D1D"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vMerge w:val="restart"/>
            <w:tcBorders>
              <w:top w:val="nil"/>
              <w:left w:val="nil"/>
              <w:right w:val="nil"/>
            </w:tcBorders>
            <w:shd w:val="clear" w:color="auto" w:fill="auto"/>
            <w:vAlign w:val="center"/>
          </w:tcPr>
          <w:p w14:paraId="639E97CE" w14:textId="77777777" w:rsidR="007F5321" w:rsidRPr="00F32DFA" w:rsidRDefault="007F5321" w:rsidP="001E2FC0">
            <w:pPr>
              <w:adjustRightInd w:val="0"/>
              <w:snapToGrid w:val="0"/>
              <w:jc w:val="center"/>
              <w:rPr>
                <w:rFonts w:ascii="Arial" w:hAnsi="Arial" w:cs="Arial"/>
                <w:sz w:val="16"/>
                <w:szCs w:val="16"/>
                <w:lang w:val="es-BO"/>
              </w:rPr>
            </w:pPr>
          </w:p>
        </w:tc>
        <w:tc>
          <w:tcPr>
            <w:tcW w:w="86" w:type="pct"/>
            <w:vMerge/>
            <w:tcBorders>
              <w:top w:val="single" w:sz="4" w:space="0" w:color="auto"/>
              <w:left w:val="nil"/>
              <w:bottom w:val="nil"/>
            </w:tcBorders>
            <w:shd w:val="clear" w:color="auto" w:fill="auto"/>
            <w:vAlign w:val="center"/>
          </w:tcPr>
          <w:p w14:paraId="5632A6DB"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762CE298" w14:textId="77777777" w:rsidTr="00F845C0">
        <w:trPr>
          <w:trHeight w:val="53"/>
        </w:trPr>
        <w:tc>
          <w:tcPr>
            <w:tcW w:w="382" w:type="pct"/>
            <w:vMerge/>
            <w:tcBorders>
              <w:left w:val="single" w:sz="12" w:space="0" w:color="auto"/>
              <w:bottom w:val="nil"/>
              <w:right w:val="single" w:sz="12" w:space="0" w:color="auto"/>
            </w:tcBorders>
            <w:shd w:val="clear" w:color="auto" w:fill="auto"/>
            <w:noWrap/>
            <w:tcMar>
              <w:left w:w="0" w:type="dxa"/>
              <w:right w:w="0" w:type="dxa"/>
            </w:tcMar>
            <w:vAlign w:val="center"/>
          </w:tcPr>
          <w:p w14:paraId="300E1CB8"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287079F7"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vMerge/>
            <w:tcBorders>
              <w:left w:val="single" w:sz="12" w:space="0" w:color="auto"/>
              <w:bottom w:val="nil"/>
              <w:right w:val="nil"/>
            </w:tcBorders>
            <w:shd w:val="clear" w:color="auto" w:fill="auto"/>
            <w:vAlign w:val="center"/>
          </w:tcPr>
          <w:p w14:paraId="7E03B844"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nil"/>
              <w:bottom w:val="nil"/>
              <w:right w:val="nil"/>
            </w:tcBorders>
            <w:shd w:val="clear" w:color="auto" w:fill="auto"/>
            <w:vAlign w:val="center"/>
          </w:tcPr>
          <w:p w14:paraId="6FC10A1A" w14:textId="77777777" w:rsidR="007F5321" w:rsidRPr="00F32DFA" w:rsidRDefault="007F5321" w:rsidP="001E2FC0">
            <w:pPr>
              <w:adjustRightInd w:val="0"/>
              <w:snapToGrid w:val="0"/>
              <w:jc w:val="center"/>
              <w:rPr>
                <w:rFonts w:ascii="Arial" w:hAnsi="Arial" w:cs="Arial"/>
                <w:sz w:val="2"/>
                <w:szCs w:val="2"/>
                <w:lang w:val="es-BO"/>
              </w:rPr>
            </w:pPr>
          </w:p>
        </w:tc>
        <w:tc>
          <w:tcPr>
            <w:tcW w:w="60" w:type="pct"/>
            <w:vMerge/>
            <w:tcBorders>
              <w:left w:val="nil"/>
              <w:bottom w:val="nil"/>
              <w:right w:val="nil"/>
            </w:tcBorders>
            <w:shd w:val="clear" w:color="auto" w:fill="auto"/>
            <w:vAlign w:val="center"/>
          </w:tcPr>
          <w:p w14:paraId="5BAD7BF5" w14:textId="77777777" w:rsidR="007F5321" w:rsidRPr="00F32DFA" w:rsidRDefault="007F5321" w:rsidP="001E2FC0">
            <w:pPr>
              <w:adjustRightInd w:val="0"/>
              <w:snapToGrid w:val="0"/>
              <w:jc w:val="center"/>
              <w:rPr>
                <w:rFonts w:ascii="Arial" w:hAnsi="Arial" w:cs="Arial"/>
                <w:sz w:val="2"/>
                <w:szCs w:val="2"/>
                <w:lang w:val="es-BO"/>
              </w:rPr>
            </w:pPr>
          </w:p>
        </w:tc>
        <w:tc>
          <w:tcPr>
            <w:tcW w:w="173" w:type="pct"/>
            <w:tcBorders>
              <w:top w:val="single" w:sz="4" w:space="0" w:color="auto"/>
              <w:left w:val="nil"/>
              <w:bottom w:val="nil"/>
              <w:right w:val="nil"/>
            </w:tcBorders>
            <w:shd w:val="clear" w:color="auto" w:fill="auto"/>
            <w:vAlign w:val="center"/>
          </w:tcPr>
          <w:p w14:paraId="2979513A" w14:textId="77777777" w:rsidR="007F5321" w:rsidRPr="00F32DFA" w:rsidRDefault="007F5321" w:rsidP="001E2FC0">
            <w:pPr>
              <w:adjustRightInd w:val="0"/>
              <w:snapToGrid w:val="0"/>
              <w:jc w:val="center"/>
              <w:rPr>
                <w:rFonts w:ascii="Arial" w:hAnsi="Arial" w:cs="Arial"/>
                <w:sz w:val="2"/>
                <w:szCs w:val="2"/>
                <w:lang w:val="es-BO"/>
              </w:rPr>
            </w:pPr>
          </w:p>
        </w:tc>
        <w:tc>
          <w:tcPr>
            <w:tcW w:w="60" w:type="pct"/>
            <w:vMerge/>
            <w:tcBorders>
              <w:left w:val="nil"/>
              <w:bottom w:val="nil"/>
              <w:right w:val="nil"/>
            </w:tcBorders>
            <w:shd w:val="clear" w:color="auto" w:fill="auto"/>
            <w:vAlign w:val="center"/>
          </w:tcPr>
          <w:p w14:paraId="2E2DF523" w14:textId="77777777" w:rsidR="007F5321" w:rsidRPr="00F32DFA" w:rsidRDefault="007F5321" w:rsidP="001E2FC0">
            <w:pPr>
              <w:adjustRightInd w:val="0"/>
              <w:snapToGrid w:val="0"/>
              <w:jc w:val="center"/>
              <w:rPr>
                <w:rFonts w:ascii="Arial" w:hAnsi="Arial" w:cs="Arial"/>
                <w:sz w:val="2"/>
                <w:szCs w:val="2"/>
                <w:lang w:val="es-BO"/>
              </w:rPr>
            </w:pPr>
          </w:p>
        </w:tc>
        <w:tc>
          <w:tcPr>
            <w:tcW w:w="233" w:type="pct"/>
            <w:tcBorders>
              <w:top w:val="single" w:sz="4" w:space="0" w:color="auto"/>
              <w:left w:val="nil"/>
              <w:bottom w:val="nil"/>
              <w:right w:val="nil"/>
            </w:tcBorders>
            <w:shd w:val="clear" w:color="auto" w:fill="auto"/>
            <w:vAlign w:val="center"/>
          </w:tcPr>
          <w:p w14:paraId="34221C1A" w14:textId="77777777" w:rsidR="007F5321" w:rsidRPr="00F32DFA" w:rsidRDefault="007F5321" w:rsidP="001E2FC0">
            <w:pPr>
              <w:adjustRightInd w:val="0"/>
              <w:snapToGrid w:val="0"/>
              <w:jc w:val="center"/>
              <w:rPr>
                <w:rFonts w:ascii="Arial" w:hAnsi="Arial" w:cs="Arial"/>
                <w:sz w:val="2"/>
                <w:szCs w:val="2"/>
                <w:lang w:val="es-BO"/>
              </w:rPr>
            </w:pPr>
          </w:p>
        </w:tc>
        <w:tc>
          <w:tcPr>
            <w:tcW w:w="61" w:type="pct"/>
            <w:vMerge/>
            <w:tcBorders>
              <w:left w:val="nil"/>
              <w:bottom w:val="nil"/>
              <w:right w:val="single" w:sz="12" w:space="0" w:color="auto"/>
            </w:tcBorders>
            <w:shd w:val="clear" w:color="auto" w:fill="auto"/>
            <w:vAlign w:val="center"/>
          </w:tcPr>
          <w:p w14:paraId="1B9CE9DD"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vMerge/>
            <w:tcBorders>
              <w:left w:val="single" w:sz="12" w:space="0" w:color="auto"/>
              <w:bottom w:val="nil"/>
              <w:right w:val="nil"/>
            </w:tcBorders>
          </w:tcPr>
          <w:p w14:paraId="6DC483A5"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vMerge/>
            <w:tcBorders>
              <w:left w:val="nil"/>
              <w:bottom w:val="nil"/>
              <w:right w:val="nil"/>
            </w:tcBorders>
            <w:shd w:val="clear" w:color="auto" w:fill="auto"/>
            <w:vAlign w:val="center"/>
          </w:tcPr>
          <w:p w14:paraId="26FB5245" w14:textId="77777777" w:rsidR="007F5321" w:rsidRPr="00F32DFA" w:rsidRDefault="007F5321" w:rsidP="001E2FC0">
            <w:pPr>
              <w:adjustRightInd w:val="0"/>
              <w:snapToGrid w:val="0"/>
              <w:jc w:val="center"/>
              <w:rPr>
                <w:rFonts w:ascii="Arial" w:hAnsi="Arial" w:cs="Arial"/>
                <w:sz w:val="16"/>
                <w:szCs w:val="16"/>
                <w:lang w:val="es-BO"/>
              </w:rPr>
            </w:pPr>
          </w:p>
        </w:tc>
        <w:tc>
          <w:tcPr>
            <w:tcW w:w="104" w:type="pct"/>
            <w:vMerge/>
            <w:tcBorders>
              <w:left w:val="nil"/>
              <w:bottom w:val="nil"/>
              <w:right w:val="nil"/>
            </w:tcBorders>
            <w:shd w:val="clear" w:color="auto" w:fill="auto"/>
            <w:vAlign w:val="center"/>
          </w:tcPr>
          <w:p w14:paraId="128FE854"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vMerge/>
            <w:tcBorders>
              <w:left w:val="nil"/>
              <w:bottom w:val="nil"/>
              <w:right w:val="nil"/>
            </w:tcBorders>
            <w:shd w:val="clear" w:color="auto" w:fill="auto"/>
            <w:vAlign w:val="center"/>
          </w:tcPr>
          <w:p w14:paraId="35D08807"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vMerge/>
            <w:tcBorders>
              <w:left w:val="nil"/>
              <w:bottom w:val="nil"/>
              <w:right w:val="single" w:sz="12" w:space="0" w:color="auto"/>
            </w:tcBorders>
            <w:shd w:val="clear" w:color="auto" w:fill="auto"/>
            <w:vAlign w:val="center"/>
          </w:tcPr>
          <w:p w14:paraId="1BFF4026"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vMerge/>
            <w:tcBorders>
              <w:top w:val="nil"/>
              <w:left w:val="single" w:sz="12" w:space="0" w:color="auto"/>
              <w:bottom w:val="nil"/>
              <w:right w:val="nil"/>
            </w:tcBorders>
            <w:shd w:val="clear" w:color="auto" w:fill="auto"/>
            <w:vAlign w:val="center"/>
          </w:tcPr>
          <w:p w14:paraId="2A4CAFD9"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vMerge/>
            <w:tcBorders>
              <w:left w:val="nil"/>
              <w:bottom w:val="nil"/>
              <w:right w:val="nil"/>
            </w:tcBorders>
            <w:shd w:val="clear" w:color="auto" w:fill="auto"/>
            <w:vAlign w:val="center"/>
          </w:tcPr>
          <w:p w14:paraId="5B02DA98" w14:textId="77777777" w:rsidR="007F5321" w:rsidRPr="00F32DFA" w:rsidRDefault="007F5321" w:rsidP="001E2FC0">
            <w:pPr>
              <w:adjustRightInd w:val="0"/>
              <w:snapToGrid w:val="0"/>
              <w:jc w:val="center"/>
              <w:rPr>
                <w:rFonts w:ascii="Arial" w:hAnsi="Arial" w:cs="Arial"/>
                <w:sz w:val="16"/>
                <w:szCs w:val="16"/>
                <w:lang w:val="es-BO"/>
              </w:rPr>
            </w:pPr>
          </w:p>
        </w:tc>
        <w:tc>
          <w:tcPr>
            <w:tcW w:w="86" w:type="pct"/>
            <w:vMerge/>
            <w:tcBorders>
              <w:top w:val="single" w:sz="4" w:space="0" w:color="auto"/>
              <w:left w:val="nil"/>
              <w:bottom w:val="nil"/>
            </w:tcBorders>
            <w:shd w:val="clear" w:color="auto" w:fill="auto"/>
            <w:vAlign w:val="center"/>
          </w:tcPr>
          <w:p w14:paraId="1788CCFE"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741920F4" w14:textId="77777777" w:rsidTr="00F845C0">
        <w:tc>
          <w:tcPr>
            <w:tcW w:w="38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2FDD582" w14:textId="77777777" w:rsidR="007F5321" w:rsidRPr="00F32DFA" w:rsidRDefault="007F5321" w:rsidP="001E2FC0">
            <w:pPr>
              <w:adjustRightInd w:val="0"/>
              <w:snapToGrid w:val="0"/>
              <w:jc w:val="center"/>
              <w:rPr>
                <w:rFonts w:ascii="Arial" w:hAnsi="Arial" w:cs="Arial"/>
                <w:sz w:val="4"/>
                <w:szCs w:val="4"/>
                <w:lang w:val="es-BO"/>
              </w:rPr>
            </w:pPr>
          </w:p>
        </w:tc>
        <w:tc>
          <w:tcPr>
            <w:tcW w:w="1663" w:type="pct"/>
            <w:tcBorders>
              <w:top w:val="nil"/>
              <w:left w:val="single" w:sz="12" w:space="0" w:color="auto"/>
              <w:bottom w:val="nil"/>
              <w:right w:val="nil"/>
            </w:tcBorders>
            <w:shd w:val="clear" w:color="auto" w:fill="auto"/>
            <w:vAlign w:val="bottom"/>
          </w:tcPr>
          <w:p w14:paraId="4EF4B278" w14:textId="77777777" w:rsidR="007F5321" w:rsidRPr="00F32DFA" w:rsidRDefault="007F5321" w:rsidP="001E2FC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bottom"/>
          </w:tcPr>
          <w:p w14:paraId="1C6F820F" w14:textId="77777777" w:rsidR="007F5321" w:rsidRPr="00F32DFA" w:rsidRDefault="007F5321" w:rsidP="001E2FC0">
            <w:pPr>
              <w:adjustRightInd w:val="0"/>
              <w:snapToGrid w:val="0"/>
              <w:ind w:left="113" w:right="113"/>
              <w:jc w:val="both"/>
              <w:rPr>
                <w:rFonts w:ascii="Arial" w:hAnsi="Arial" w:cs="Arial"/>
                <w:b/>
                <w:sz w:val="4"/>
                <w:szCs w:val="4"/>
                <w:lang w:val="es-BO"/>
              </w:rPr>
            </w:pPr>
          </w:p>
        </w:tc>
        <w:tc>
          <w:tcPr>
            <w:tcW w:w="60" w:type="pct"/>
            <w:tcBorders>
              <w:top w:val="nil"/>
              <w:left w:val="single" w:sz="12" w:space="0" w:color="auto"/>
              <w:bottom w:val="nil"/>
              <w:right w:val="nil"/>
            </w:tcBorders>
            <w:shd w:val="clear" w:color="auto" w:fill="auto"/>
            <w:vAlign w:val="center"/>
          </w:tcPr>
          <w:p w14:paraId="7CDD3277"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nil"/>
              <w:left w:val="nil"/>
              <w:bottom w:val="nil"/>
              <w:right w:val="nil"/>
            </w:tcBorders>
            <w:shd w:val="clear" w:color="auto" w:fill="auto"/>
            <w:vAlign w:val="center"/>
          </w:tcPr>
          <w:p w14:paraId="4CE60833"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2FD567DE"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nil"/>
              <w:left w:val="nil"/>
              <w:bottom w:val="nil"/>
              <w:right w:val="nil"/>
            </w:tcBorders>
            <w:shd w:val="clear" w:color="auto" w:fill="auto"/>
            <w:vAlign w:val="center"/>
          </w:tcPr>
          <w:p w14:paraId="28FE733C"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4497987E"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nil"/>
              <w:left w:val="nil"/>
              <w:bottom w:val="nil"/>
              <w:right w:val="nil"/>
            </w:tcBorders>
            <w:shd w:val="clear" w:color="auto" w:fill="auto"/>
            <w:vAlign w:val="center"/>
          </w:tcPr>
          <w:p w14:paraId="06C1EF7F"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590D86D2"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nil"/>
              <w:right w:val="nil"/>
            </w:tcBorders>
          </w:tcPr>
          <w:p w14:paraId="76F9FC27"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nil"/>
              <w:left w:val="nil"/>
              <w:bottom w:val="nil"/>
              <w:right w:val="nil"/>
            </w:tcBorders>
            <w:shd w:val="clear" w:color="auto" w:fill="auto"/>
            <w:vAlign w:val="center"/>
          </w:tcPr>
          <w:p w14:paraId="6F4B6A83"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nil"/>
              <w:right w:val="nil"/>
            </w:tcBorders>
            <w:shd w:val="clear" w:color="auto" w:fill="auto"/>
            <w:vAlign w:val="center"/>
          </w:tcPr>
          <w:p w14:paraId="3B4217A8"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nil"/>
              <w:left w:val="nil"/>
              <w:bottom w:val="nil"/>
              <w:right w:val="nil"/>
            </w:tcBorders>
            <w:shd w:val="clear" w:color="auto" w:fill="auto"/>
            <w:vAlign w:val="center"/>
          </w:tcPr>
          <w:p w14:paraId="71924971"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shd w:val="clear" w:color="auto" w:fill="auto"/>
            <w:vAlign w:val="center"/>
          </w:tcPr>
          <w:p w14:paraId="141863D9"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nil"/>
              <w:right w:val="nil"/>
            </w:tcBorders>
            <w:shd w:val="clear" w:color="auto" w:fill="auto"/>
            <w:vAlign w:val="center"/>
          </w:tcPr>
          <w:p w14:paraId="06BB2F9C"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nil"/>
              <w:left w:val="nil"/>
              <w:bottom w:val="nil"/>
              <w:right w:val="nil"/>
            </w:tcBorders>
            <w:shd w:val="clear" w:color="auto" w:fill="auto"/>
            <w:vAlign w:val="center"/>
          </w:tcPr>
          <w:p w14:paraId="561E3ADA" w14:textId="77777777" w:rsidR="007F5321" w:rsidRPr="00F32DFA" w:rsidRDefault="007F5321" w:rsidP="001E2FC0">
            <w:pPr>
              <w:adjustRightInd w:val="0"/>
              <w:snapToGrid w:val="0"/>
              <w:jc w:val="center"/>
              <w:rPr>
                <w:rFonts w:ascii="Arial" w:hAnsi="Arial" w:cs="Arial"/>
                <w:sz w:val="4"/>
                <w:szCs w:val="4"/>
                <w:lang w:val="es-BO"/>
              </w:rPr>
            </w:pPr>
          </w:p>
        </w:tc>
        <w:tc>
          <w:tcPr>
            <w:tcW w:w="86" w:type="pct"/>
            <w:vMerge/>
            <w:tcBorders>
              <w:top w:val="single" w:sz="4" w:space="0" w:color="auto"/>
              <w:left w:val="nil"/>
              <w:bottom w:val="nil"/>
            </w:tcBorders>
            <w:shd w:val="clear" w:color="auto" w:fill="auto"/>
            <w:vAlign w:val="center"/>
          </w:tcPr>
          <w:p w14:paraId="60C4AC76" w14:textId="77777777" w:rsidR="007F5321" w:rsidRPr="00F32DFA" w:rsidRDefault="007F5321" w:rsidP="001E2FC0">
            <w:pPr>
              <w:adjustRightInd w:val="0"/>
              <w:snapToGrid w:val="0"/>
              <w:rPr>
                <w:rFonts w:ascii="Arial" w:hAnsi="Arial" w:cs="Arial"/>
                <w:sz w:val="4"/>
                <w:szCs w:val="4"/>
                <w:lang w:val="es-BO"/>
              </w:rPr>
            </w:pPr>
          </w:p>
        </w:tc>
      </w:tr>
      <w:tr w:rsidR="007F5321" w:rsidRPr="00F32DFA" w14:paraId="34B0B373" w14:textId="77777777" w:rsidTr="00F845C0">
        <w:trPr>
          <w:trHeight w:val="190"/>
        </w:trPr>
        <w:tc>
          <w:tcPr>
            <w:tcW w:w="38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1214AD" w14:textId="77777777" w:rsidR="007F5321" w:rsidRPr="00F32DFA" w:rsidRDefault="007F5321" w:rsidP="001E2FC0">
            <w:pPr>
              <w:adjustRightInd w:val="0"/>
              <w:snapToGrid w:val="0"/>
              <w:jc w:val="center"/>
              <w:rPr>
                <w:rFonts w:ascii="Arial" w:hAnsi="Arial" w:cs="Arial"/>
                <w:b/>
                <w:sz w:val="14"/>
                <w:szCs w:val="14"/>
                <w:lang w:val="es-BO"/>
              </w:rPr>
            </w:pPr>
            <w:r w:rsidRPr="00F32DFA">
              <w:rPr>
                <w:rFonts w:ascii="Arial" w:hAnsi="Arial" w:cs="Arial"/>
                <w:b/>
                <w:sz w:val="14"/>
                <w:szCs w:val="14"/>
                <w:lang w:val="es-BO"/>
              </w:rPr>
              <w:t>7</w:t>
            </w:r>
          </w:p>
        </w:tc>
        <w:tc>
          <w:tcPr>
            <w:tcW w:w="1724" w:type="pct"/>
            <w:gridSpan w:val="2"/>
            <w:vMerge w:val="restart"/>
            <w:tcBorders>
              <w:top w:val="nil"/>
              <w:left w:val="single" w:sz="12" w:space="0" w:color="auto"/>
              <w:bottom w:val="nil"/>
              <w:right w:val="single" w:sz="12" w:space="0" w:color="auto"/>
            </w:tcBorders>
            <w:shd w:val="clear" w:color="auto" w:fill="auto"/>
            <w:tcMar>
              <w:left w:w="0" w:type="dxa"/>
              <w:right w:w="0" w:type="dxa"/>
            </w:tcMar>
            <w:vAlign w:val="center"/>
          </w:tcPr>
          <w:p w14:paraId="67AFD0D7"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b/>
                <w:sz w:val="16"/>
                <w:szCs w:val="16"/>
                <w:lang w:val="es-BO"/>
              </w:rPr>
              <w:t>Presentación de Propuestas (fecha límite)</w:t>
            </w:r>
          </w:p>
        </w:tc>
        <w:tc>
          <w:tcPr>
            <w:tcW w:w="60" w:type="pct"/>
            <w:tcBorders>
              <w:top w:val="nil"/>
              <w:left w:val="single" w:sz="12" w:space="0" w:color="auto"/>
              <w:bottom w:val="nil"/>
              <w:right w:val="nil"/>
            </w:tcBorders>
            <w:shd w:val="clear" w:color="auto" w:fill="auto"/>
            <w:tcMar>
              <w:left w:w="0" w:type="dxa"/>
              <w:right w:w="0" w:type="dxa"/>
            </w:tcMar>
            <w:vAlign w:val="center"/>
          </w:tcPr>
          <w:p w14:paraId="5EEBB773"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nil"/>
              <w:left w:val="nil"/>
              <w:bottom w:val="single" w:sz="4" w:space="0" w:color="auto"/>
              <w:right w:val="nil"/>
            </w:tcBorders>
            <w:shd w:val="clear" w:color="auto" w:fill="auto"/>
            <w:tcMar>
              <w:left w:w="0" w:type="dxa"/>
              <w:right w:w="0" w:type="dxa"/>
            </w:tcMar>
            <w:vAlign w:val="center"/>
          </w:tcPr>
          <w:p w14:paraId="13E9A47A"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nil"/>
              <w:left w:val="nil"/>
              <w:bottom w:val="nil"/>
              <w:right w:val="nil"/>
            </w:tcBorders>
            <w:shd w:val="clear" w:color="auto" w:fill="auto"/>
            <w:tcMar>
              <w:left w:w="0" w:type="dxa"/>
              <w:right w:w="0" w:type="dxa"/>
            </w:tcMar>
            <w:vAlign w:val="center"/>
          </w:tcPr>
          <w:p w14:paraId="05578CCE" w14:textId="77777777" w:rsidR="007F5321" w:rsidRPr="00F32DFA" w:rsidRDefault="007F5321" w:rsidP="001E2FC0">
            <w:pPr>
              <w:adjustRightInd w:val="0"/>
              <w:snapToGrid w:val="0"/>
              <w:jc w:val="center"/>
              <w:rPr>
                <w:i/>
                <w:sz w:val="14"/>
                <w:szCs w:val="14"/>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AC15BF5"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nil"/>
              <w:left w:val="nil"/>
              <w:bottom w:val="nil"/>
              <w:right w:val="nil"/>
            </w:tcBorders>
            <w:shd w:val="clear" w:color="auto" w:fill="auto"/>
            <w:tcMar>
              <w:left w:w="0" w:type="dxa"/>
              <w:right w:w="0" w:type="dxa"/>
            </w:tcMar>
            <w:vAlign w:val="center"/>
          </w:tcPr>
          <w:p w14:paraId="36F1846C" w14:textId="77777777" w:rsidR="007F5321" w:rsidRPr="00F32DFA" w:rsidRDefault="007F5321" w:rsidP="001E2FC0">
            <w:pPr>
              <w:adjustRightInd w:val="0"/>
              <w:snapToGrid w:val="0"/>
              <w:jc w:val="center"/>
              <w:rPr>
                <w:i/>
                <w:sz w:val="14"/>
                <w:szCs w:val="14"/>
                <w:lang w:val="es-BO"/>
              </w:rPr>
            </w:pPr>
          </w:p>
        </w:tc>
        <w:tc>
          <w:tcPr>
            <w:tcW w:w="233" w:type="pct"/>
            <w:tcBorders>
              <w:top w:val="nil"/>
              <w:left w:val="nil"/>
              <w:bottom w:val="single" w:sz="4" w:space="0" w:color="auto"/>
              <w:right w:val="nil"/>
            </w:tcBorders>
            <w:shd w:val="clear" w:color="auto" w:fill="auto"/>
            <w:tcMar>
              <w:left w:w="0" w:type="dxa"/>
              <w:right w:w="0" w:type="dxa"/>
            </w:tcMar>
            <w:vAlign w:val="center"/>
          </w:tcPr>
          <w:p w14:paraId="6A71E279"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2E0A217C"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nil"/>
            </w:tcBorders>
            <w:tcMar>
              <w:left w:w="0" w:type="dxa"/>
              <w:right w:w="0" w:type="dxa"/>
            </w:tcMar>
          </w:tcPr>
          <w:p w14:paraId="55B3709B" w14:textId="77777777" w:rsidR="007F5321" w:rsidRPr="00F32DFA" w:rsidRDefault="007F5321" w:rsidP="001E2FC0">
            <w:pPr>
              <w:adjustRightInd w:val="0"/>
              <w:snapToGrid w:val="0"/>
              <w:jc w:val="center"/>
              <w:rPr>
                <w:i/>
                <w:sz w:val="14"/>
                <w:szCs w:val="14"/>
                <w:lang w:val="es-BO"/>
              </w:rPr>
            </w:pPr>
          </w:p>
        </w:tc>
        <w:tc>
          <w:tcPr>
            <w:tcW w:w="191" w:type="pct"/>
            <w:gridSpan w:val="2"/>
            <w:tcBorders>
              <w:top w:val="nil"/>
              <w:left w:val="nil"/>
              <w:bottom w:val="single" w:sz="4" w:space="0" w:color="auto"/>
              <w:right w:val="nil"/>
            </w:tcBorders>
            <w:shd w:val="clear" w:color="auto" w:fill="auto"/>
            <w:tcMar>
              <w:left w:w="0" w:type="dxa"/>
              <w:right w:w="0" w:type="dxa"/>
            </w:tcMar>
            <w:vAlign w:val="center"/>
          </w:tcPr>
          <w:p w14:paraId="5FF3CCFD" w14:textId="77777777" w:rsidR="007F5321" w:rsidRPr="00F32DFA" w:rsidRDefault="007F5321" w:rsidP="001E2FC0">
            <w:pPr>
              <w:adjustRightInd w:val="0"/>
              <w:snapToGrid w:val="0"/>
              <w:jc w:val="center"/>
              <w:rPr>
                <w:i/>
                <w:sz w:val="14"/>
                <w:szCs w:val="14"/>
                <w:lang w:val="es-BO"/>
              </w:rPr>
            </w:pPr>
            <w:r w:rsidRPr="00F32DFA">
              <w:rPr>
                <w:i/>
                <w:sz w:val="14"/>
                <w:szCs w:val="14"/>
                <w:lang w:val="es-BO"/>
              </w:rPr>
              <w:t>Hora</w:t>
            </w:r>
          </w:p>
        </w:tc>
        <w:tc>
          <w:tcPr>
            <w:tcW w:w="104" w:type="pct"/>
            <w:tcBorders>
              <w:top w:val="nil"/>
              <w:left w:val="nil"/>
              <w:bottom w:val="nil"/>
              <w:right w:val="nil"/>
            </w:tcBorders>
            <w:shd w:val="clear" w:color="auto" w:fill="auto"/>
            <w:tcMar>
              <w:left w:w="0" w:type="dxa"/>
              <w:right w:w="0" w:type="dxa"/>
            </w:tcMar>
            <w:vAlign w:val="center"/>
          </w:tcPr>
          <w:p w14:paraId="270BE838" w14:textId="77777777" w:rsidR="007F5321" w:rsidRPr="00F32DFA" w:rsidRDefault="007F5321" w:rsidP="001E2FC0">
            <w:pPr>
              <w:adjustRightInd w:val="0"/>
              <w:snapToGrid w:val="0"/>
              <w:jc w:val="center"/>
              <w:rPr>
                <w:i/>
                <w:sz w:val="14"/>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0ED86BD0"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Min.</w:t>
            </w:r>
          </w:p>
        </w:tc>
        <w:tc>
          <w:tcPr>
            <w:tcW w:w="60" w:type="pct"/>
            <w:tcBorders>
              <w:top w:val="nil"/>
              <w:left w:val="nil"/>
              <w:bottom w:val="nil"/>
              <w:right w:val="single" w:sz="12" w:space="0" w:color="auto"/>
            </w:tcBorders>
            <w:shd w:val="clear" w:color="auto" w:fill="auto"/>
            <w:vAlign w:val="center"/>
          </w:tcPr>
          <w:p w14:paraId="1FACB845"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nil"/>
            </w:tcBorders>
            <w:shd w:val="clear" w:color="auto" w:fill="auto"/>
            <w:vAlign w:val="center"/>
          </w:tcPr>
          <w:p w14:paraId="40260143" w14:textId="77777777" w:rsidR="007F5321" w:rsidRPr="00F32DFA" w:rsidRDefault="007F5321" w:rsidP="001E2FC0">
            <w:pPr>
              <w:adjustRightInd w:val="0"/>
              <w:snapToGrid w:val="0"/>
              <w:jc w:val="center"/>
              <w:rPr>
                <w:i/>
                <w:sz w:val="14"/>
                <w:szCs w:val="14"/>
                <w:lang w:val="es-BO"/>
              </w:rPr>
            </w:pPr>
          </w:p>
        </w:tc>
        <w:tc>
          <w:tcPr>
            <w:tcW w:w="1322" w:type="pct"/>
            <w:tcBorders>
              <w:top w:val="nil"/>
              <w:left w:val="nil"/>
              <w:bottom w:val="single" w:sz="4" w:space="0" w:color="auto"/>
              <w:right w:val="nil"/>
            </w:tcBorders>
            <w:shd w:val="clear" w:color="auto" w:fill="auto"/>
            <w:vAlign w:val="center"/>
          </w:tcPr>
          <w:p w14:paraId="0D0B4B26" w14:textId="77777777" w:rsidR="007F5321" w:rsidRPr="00F32DFA" w:rsidRDefault="007F5321" w:rsidP="001E2FC0">
            <w:pPr>
              <w:adjustRightInd w:val="0"/>
              <w:snapToGrid w:val="0"/>
              <w:jc w:val="center"/>
              <w:rPr>
                <w:i/>
                <w:sz w:val="14"/>
                <w:szCs w:val="14"/>
                <w:lang w:val="es-BO"/>
              </w:rPr>
            </w:pPr>
          </w:p>
        </w:tc>
        <w:tc>
          <w:tcPr>
            <w:tcW w:w="86" w:type="pct"/>
            <w:vMerge w:val="restart"/>
            <w:tcBorders>
              <w:top w:val="nil"/>
              <w:left w:val="nil"/>
            </w:tcBorders>
            <w:shd w:val="clear" w:color="auto" w:fill="auto"/>
            <w:vAlign w:val="center"/>
          </w:tcPr>
          <w:p w14:paraId="054EA230"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6D183D71" w14:textId="77777777" w:rsidTr="00F845C0">
        <w:trPr>
          <w:trHeight w:val="443"/>
        </w:trPr>
        <w:tc>
          <w:tcPr>
            <w:tcW w:w="382" w:type="pct"/>
            <w:vMerge/>
            <w:tcBorders>
              <w:left w:val="single" w:sz="12" w:space="0" w:color="auto"/>
              <w:bottom w:val="nil"/>
              <w:right w:val="single" w:sz="12" w:space="0" w:color="auto"/>
            </w:tcBorders>
            <w:shd w:val="clear" w:color="auto" w:fill="auto"/>
            <w:noWrap/>
            <w:tcMar>
              <w:left w:w="0" w:type="dxa"/>
              <w:right w:w="0" w:type="dxa"/>
            </w:tcMar>
            <w:vAlign w:val="center"/>
          </w:tcPr>
          <w:p w14:paraId="79E11C77"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vMerge/>
            <w:tcBorders>
              <w:top w:val="nil"/>
              <w:left w:val="single" w:sz="12" w:space="0" w:color="auto"/>
              <w:bottom w:val="nil"/>
              <w:right w:val="single" w:sz="12" w:space="0" w:color="auto"/>
            </w:tcBorders>
            <w:shd w:val="clear" w:color="auto" w:fill="auto"/>
            <w:vAlign w:val="bottom"/>
          </w:tcPr>
          <w:p w14:paraId="4C0DEB54"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4D09D726"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8F9A49" w14:textId="56FB2EEB" w:rsidR="007F5321" w:rsidRPr="00F32DFA" w:rsidRDefault="00CA064B" w:rsidP="007703A1">
            <w:pPr>
              <w:adjustRightInd w:val="0"/>
              <w:snapToGrid w:val="0"/>
              <w:jc w:val="center"/>
              <w:rPr>
                <w:rFonts w:ascii="Arial" w:hAnsi="Arial" w:cs="Arial"/>
                <w:sz w:val="16"/>
                <w:szCs w:val="16"/>
                <w:lang w:val="es-BO"/>
              </w:rPr>
            </w:pPr>
            <w:r>
              <w:rPr>
                <w:rFonts w:ascii="Arial" w:hAnsi="Arial" w:cs="Arial"/>
                <w:sz w:val="16"/>
                <w:szCs w:val="16"/>
                <w:lang w:val="es-BO"/>
              </w:rPr>
              <w:t>2</w:t>
            </w:r>
            <w:r w:rsidR="00D804B1">
              <w:rPr>
                <w:rFonts w:ascii="Arial" w:hAnsi="Arial" w:cs="Arial"/>
                <w:sz w:val="16"/>
                <w:szCs w:val="16"/>
                <w:lang w:val="es-BO"/>
              </w:rPr>
              <w:t>8</w:t>
            </w:r>
          </w:p>
        </w:tc>
        <w:tc>
          <w:tcPr>
            <w:tcW w:w="60" w:type="pct"/>
            <w:tcBorders>
              <w:top w:val="nil"/>
              <w:left w:val="single" w:sz="4" w:space="0" w:color="auto"/>
              <w:bottom w:val="nil"/>
              <w:right w:val="single" w:sz="4" w:space="0" w:color="auto"/>
            </w:tcBorders>
            <w:shd w:val="clear" w:color="auto" w:fill="auto"/>
            <w:vAlign w:val="center"/>
          </w:tcPr>
          <w:p w14:paraId="591E8EF3"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5EF578" w14:textId="4C4EEBB8" w:rsidR="007F5321" w:rsidRPr="00F32DFA" w:rsidRDefault="003F51BA" w:rsidP="00FB7220">
            <w:pPr>
              <w:adjustRightInd w:val="0"/>
              <w:snapToGrid w:val="0"/>
              <w:jc w:val="center"/>
              <w:rPr>
                <w:rFonts w:ascii="Arial" w:hAnsi="Arial" w:cs="Arial"/>
                <w:sz w:val="16"/>
                <w:szCs w:val="16"/>
                <w:lang w:val="es-BO"/>
              </w:rPr>
            </w:pPr>
            <w:r>
              <w:rPr>
                <w:rFonts w:ascii="Arial" w:hAnsi="Arial" w:cs="Arial"/>
                <w:sz w:val="16"/>
                <w:szCs w:val="16"/>
                <w:lang w:val="es-BO"/>
              </w:rPr>
              <w:t>0</w:t>
            </w:r>
            <w:r w:rsidR="001C46E4">
              <w:rPr>
                <w:rFonts w:ascii="Arial" w:hAnsi="Arial" w:cs="Arial"/>
                <w:sz w:val="16"/>
                <w:szCs w:val="16"/>
                <w:lang w:val="es-BO"/>
              </w:rPr>
              <w:t>3</w:t>
            </w:r>
          </w:p>
        </w:tc>
        <w:tc>
          <w:tcPr>
            <w:tcW w:w="60" w:type="pct"/>
            <w:tcBorders>
              <w:top w:val="nil"/>
              <w:left w:val="single" w:sz="4" w:space="0" w:color="auto"/>
              <w:bottom w:val="nil"/>
              <w:right w:val="single" w:sz="4" w:space="0" w:color="auto"/>
            </w:tcBorders>
            <w:shd w:val="clear" w:color="auto" w:fill="auto"/>
            <w:vAlign w:val="center"/>
          </w:tcPr>
          <w:p w14:paraId="49FBB35E"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1CEE85" w14:textId="2373FE0F" w:rsidR="007F5321" w:rsidRPr="00F32DFA" w:rsidRDefault="007B3071" w:rsidP="003F51BA">
            <w:pPr>
              <w:adjustRightInd w:val="0"/>
              <w:snapToGrid w:val="0"/>
              <w:jc w:val="center"/>
              <w:rPr>
                <w:rFonts w:ascii="Arial" w:hAnsi="Arial" w:cs="Arial"/>
                <w:sz w:val="16"/>
                <w:szCs w:val="16"/>
                <w:lang w:val="es-BO"/>
              </w:rPr>
            </w:pPr>
            <w:r>
              <w:rPr>
                <w:rFonts w:ascii="Arial" w:hAnsi="Arial" w:cs="Arial"/>
                <w:sz w:val="16"/>
                <w:szCs w:val="16"/>
                <w:lang w:val="es-BO"/>
              </w:rPr>
              <w:t>202</w:t>
            </w:r>
            <w:r w:rsidR="003F51BA">
              <w:rPr>
                <w:rFonts w:ascii="Arial" w:hAnsi="Arial" w:cs="Arial"/>
                <w:sz w:val="16"/>
                <w:szCs w:val="16"/>
                <w:lang w:val="es-BO"/>
              </w:rPr>
              <w:t>3</w:t>
            </w:r>
          </w:p>
        </w:tc>
        <w:tc>
          <w:tcPr>
            <w:tcW w:w="61" w:type="pct"/>
            <w:tcBorders>
              <w:top w:val="nil"/>
              <w:left w:val="single" w:sz="4" w:space="0" w:color="auto"/>
              <w:bottom w:val="nil"/>
              <w:right w:val="single" w:sz="12" w:space="0" w:color="auto"/>
            </w:tcBorders>
            <w:shd w:val="clear" w:color="auto" w:fill="auto"/>
            <w:vAlign w:val="center"/>
          </w:tcPr>
          <w:p w14:paraId="68F74832"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tcBorders>
              <w:top w:val="nil"/>
              <w:left w:val="single" w:sz="12" w:space="0" w:color="auto"/>
              <w:bottom w:val="nil"/>
              <w:right w:val="single" w:sz="4" w:space="0" w:color="auto"/>
            </w:tcBorders>
          </w:tcPr>
          <w:p w14:paraId="719984DF"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8B4FA1" w14:textId="77777777" w:rsidR="007F5321" w:rsidRPr="00F32DFA" w:rsidRDefault="007F5321" w:rsidP="001E2FC0">
            <w:pPr>
              <w:adjustRightInd w:val="0"/>
              <w:snapToGrid w:val="0"/>
              <w:jc w:val="center"/>
              <w:rPr>
                <w:rFonts w:ascii="Arial" w:hAnsi="Arial" w:cs="Arial"/>
                <w:sz w:val="16"/>
                <w:szCs w:val="16"/>
                <w:lang w:val="es-BO"/>
              </w:rPr>
            </w:pPr>
            <w:r w:rsidRPr="00F32DFA">
              <w:rPr>
                <w:rFonts w:ascii="Arial" w:hAnsi="Arial" w:cs="Arial"/>
                <w:sz w:val="16"/>
                <w:szCs w:val="16"/>
                <w:lang w:val="es-BO"/>
              </w:rPr>
              <w:t>10</w:t>
            </w:r>
          </w:p>
        </w:tc>
        <w:tc>
          <w:tcPr>
            <w:tcW w:w="104" w:type="pct"/>
            <w:tcBorders>
              <w:top w:val="nil"/>
              <w:left w:val="single" w:sz="4" w:space="0" w:color="auto"/>
              <w:bottom w:val="nil"/>
              <w:right w:val="single" w:sz="4" w:space="0" w:color="auto"/>
            </w:tcBorders>
            <w:shd w:val="clear" w:color="auto" w:fill="auto"/>
            <w:vAlign w:val="center"/>
          </w:tcPr>
          <w:p w14:paraId="607AADA0"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63C0AB" w14:textId="77777777" w:rsidR="007F5321" w:rsidRPr="00F32DFA" w:rsidRDefault="007F5321" w:rsidP="001E2FC0">
            <w:pPr>
              <w:adjustRightInd w:val="0"/>
              <w:snapToGrid w:val="0"/>
              <w:jc w:val="center"/>
              <w:rPr>
                <w:rFonts w:ascii="Arial" w:hAnsi="Arial" w:cs="Arial"/>
                <w:sz w:val="16"/>
                <w:szCs w:val="16"/>
                <w:lang w:val="es-BO"/>
              </w:rPr>
            </w:pPr>
            <w:r w:rsidRPr="00F32DFA">
              <w:rPr>
                <w:rFonts w:ascii="Arial" w:hAnsi="Arial" w:cs="Arial"/>
                <w:sz w:val="16"/>
                <w:szCs w:val="16"/>
                <w:lang w:val="es-BO"/>
              </w:rPr>
              <w:t>30</w:t>
            </w:r>
          </w:p>
        </w:tc>
        <w:tc>
          <w:tcPr>
            <w:tcW w:w="60" w:type="pct"/>
            <w:tcBorders>
              <w:top w:val="nil"/>
              <w:left w:val="single" w:sz="4" w:space="0" w:color="auto"/>
              <w:bottom w:val="nil"/>
              <w:right w:val="single" w:sz="12" w:space="0" w:color="auto"/>
            </w:tcBorders>
            <w:shd w:val="clear" w:color="auto" w:fill="auto"/>
            <w:vAlign w:val="center"/>
          </w:tcPr>
          <w:p w14:paraId="56E34F63"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69697F0D"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993611" w14:textId="5C84FE4F" w:rsidR="007F5321" w:rsidRPr="00F32DFA" w:rsidRDefault="008E5144" w:rsidP="00F845C0">
            <w:pPr>
              <w:adjustRightInd w:val="0"/>
              <w:snapToGrid w:val="0"/>
              <w:jc w:val="center"/>
              <w:rPr>
                <w:rFonts w:ascii="Arial" w:hAnsi="Arial" w:cs="Arial"/>
                <w:sz w:val="12"/>
                <w:szCs w:val="12"/>
                <w:lang w:val="es-BO"/>
              </w:rPr>
            </w:pPr>
            <w:r w:rsidRPr="00F845C0">
              <w:rPr>
                <w:rFonts w:ascii="Arial" w:hAnsi="Arial" w:cs="Arial"/>
                <w:sz w:val="12"/>
                <w:lang w:val="es-BO"/>
              </w:rPr>
              <w:t>Calle Campos  N° 233 entre Avenida Arce y Av. 6 de Agosto, Zona San Jorge, La Paz – Bolivia</w:t>
            </w:r>
          </w:p>
        </w:tc>
        <w:tc>
          <w:tcPr>
            <w:tcW w:w="86" w:type="pct"/>
            <w:vMerge/>
            <w:tcBorders>
              <w:left w:val="single" w:sz="4" w:space="0" w:color="auto"/>
            </w:tcBorders>
            <w:shd w:val="clear" w:color="auto" w:fill="auto"/>
            <w:vAlign w:val="center"/>
          </w:tcPr>
          <w:p w14:paraId="69BC04FD"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31C5944F" w14:textId="77777777" w:rsidTr="00F845C0">
        <w:tc>
          <w:tcPr>
            <w:tcW w:w="38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5FA0898" w14:textId="77777777" w:rsidR="007F5321" w:rsidRPr="00F32DFA" w:rsidRDefault="007F5321" w:rsidP="001E2FC0">
            <w:pPr>
              <w:adjustRightInd w:val="0"/>
              <w:snapToGrid w:val="0"/>
              <w:jc w:val="center"/>
              <w:rPr>
                <w:rFonts w:ascii="Arial" w:hAnsi="Arial" w:cs="Arial"/>
                <w:sz w:val="4"/>
                <w:szCs w:val="4"/>
                <w:lang w:val="es-BO"/>
              </w:rPr>
            </w:pPr>
          </w:p>
        </w:tc>
        <w:tc>
          <w:tcPr>
            <w:tcW w:w="1663" w:type="pct"/>
            <w:tcBorders>
              <w:top w:val="nil"/>
              <w:left w:val="single" w:sz="12" w:space="0" w:color="auto"/>
              <w:bottom w:val="nil"/>
              <w:right w:val="nil"/>
            </w:tcBorders>
            <w:shd w:val="clear" w:color="auto" w:fill="auto"/>
            <w:vAlign w:val="bottom"/>
          </w:tcPr>
          <w:p w14:paraId="74288276" w14:textId="77777777" w:rsidR="007F5321" w:rsidRPr="00F32DFA" w:rsidRDefault="007F5321" w:rsidP="001E2FC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bottom"/>
          </w:tcPr>
          <w:p w14:paraId="5121E180" w14:textId="77777777" w:rsidR="007F5321" w:rsidRPr="00F32DFA" w:rsidRDefault="007F5321" w:rsidP="001E2FC0">
            <w:pPr>
              <w:adjustRightInd w:val="0"/>
              <w:snapToGrid w:val="0"/>
              <w:ind w:left="113" w:right="113"/>
              <w:jc w:val="both"/>
              <w:rPr>
                <w:rFonts w:ascii="Arial" w:hAnsi="Arial" w:cs="Arial"/>
                <w:b/>
                <w:sz w:val="4"/>
                <w:szCs w:val="4"/>
                <w:lang w:val="es-BO"/>
              </w:rPr>
            </w:pPr>
          </w:p>
        </w:tc>
        <w:tc>
          <w:tcPr>
            <w:tcW w:w="60" w:type="pct"/>
            <w:tcBorders>
              <w:top w:val="nil"/>
              <w:left w:val="single" w:sz="12" w:space="0" w:color="auto"/>
              <w:bottom w:val="nil"/>
              <w:right w:val="nil"/>
            </w:tcBorders>
            <w:shd w:val="clear" w:color="auto" w:fill="auto"/>
            <w:vAlign w:val="center"/>
          </w:tcPr>
          <w:p w14:paraId="1BD4D66D"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single" w:sz="4" w:space="0" w:color="auto"/>
              <w:left w:val="nil"/>
              <w:bottom w:val="nil"/>
              <w:right w:val="nil"/>
            </w:tcBorders>
            <w:shd w:val="clear" w:color="auto" w:fill="auto"/>
            <w:vAlign w:val="center"/>
          </w:tcPr>
          <w:p w14:paraId="4F32CECA"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6B340840"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single" w:sz="4" w:space="0" w:color="auto"/>
              <w:left w:val="nil"/>
              <w:bottom w:val="nil"/>
              <w:right w:val="nil"/>
            </w:tcBorders>
            <w:shd w:val="clear" w:color="auto" w:fill="auto"/>
            <w:vAlign w:val="center"/>
          </w:tcPr>
          <w:p w14:paraId="462D7C88"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5A0F3BDB"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single" w:sz="4" w:space="0" w:color="auto"/>
              <w:left w:val="nil"/>
              <w:bottom w:val="nil"/>
              <w:right w:val="nil"/>
            </w:tcBorders>
            <w:shd w:val="clear" w:color="auto" w:fill="auto"/>
            <w:vAlign w:val="center"/>
          </w:tcPr>
          <w:p w14:paraId="15782138"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3C9F20F5"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nil"/>
              <w:right w:val="nil"/>
            </w:tcBorders>
          </w:tcPr>
          <w:p w14:paraId="3FC03903"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single" w:sz="4" w:space="0" w:color="auto"/>
              <w:left w:val="nil"/>
              <w:bottom w:val="nil"/>
              <w:right w:val="nil"/>
            </w:tcBorders>
            <w:shd w:val="clear" w:color="auto" w:fill="auto"/>
            <w:vAlign w:val="center"/>
          </w:tcPr>
          <w:p w14:paraId="4C57F20B"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nil"/>
              <w:right w:val="nil"/>
            </w:tcBorders>
            <w:shd w:val="clear" w:color="auto" w:fill="auto"/>
            <w:vAlign w:val="center"/>
          </w:tcPr>
          <w:p w14:paraId="64ED748C"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single" w:sz="4" w:space="0" w:color="auto"/>
              <w:left w:val="nil"/>
              <w:bottom w:val="nil"/>
              <w:right w:val="nil"/>
            </w:tcBorders>
            <w:shd w:val="clear" w:color="auto" w:fill="auto"/>
            <w:vAlign w:val="center"/>
          </w:tcPr>
          <w:p w14:paraId="049D15ED"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shd w:val="clear" w:color="auto" w:fill="auto"/>
            <w:vAlign w:val="center"/>
          </w:tcPr>
          <w:p w14:paraId="195ECA44"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nil"/>
              <w:right w:val="nil"/>
            </w:tcBorders>
            <w:shd w:val="clear" w:color="auto" w:fill="auto"/>
            <w:vAlign w:val="center"/>
          </w:tcPr>
          <w:p w14:paraId="648249C6"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single" w:sz="4" w:space="0" w:color="auto"/>
              <w:left w:val="nil"/>
              <w:bottom w:val="nil"/>
              <w:right w:val="nil"/>
            </w:tcBorders>
            <w:shd w:val="clear" w:color="auto" w:fill="auto"/>
            <w:vAlign w:val="center"/>
          </w:tcPr>
          <w:p w14:paraId="75551E2C" w14:textId="77777777" w:rsidR="007F5321" w:rsidRPr="00F32DFA" w:rsidRDefault="007F5321" w:rsidP="001E2FC0">
            <w:pPr>
              <w:adjustRightInd w:val="0"/>
              <w:snapToGrid w:val="0"/>
              <w:jc w:val="center"/>
              <w:rPr>
                <w:rFonts w:ascii="Arial" w:hAnsi="Arial" w:cs="Arial"/>
                <w:sz w:val="4"/>
                <w:szCs w:val="4"/>
                <w:lang w:val="es-BO"/>
              </w:rPr>
            </w:pPr>
          </w:p>
        </w:tc>
        <w:tc>
          <w:tcPr>
            <w:tcW w:w="86" w:type="pct"/>
            <w:vMerge/>
            <w:tcBorders>
              <w:left w:val="nil"/>
            </w:tcBorders>
            <w:shd w:val="clear" w:color="auto" w:fill="auto"/>
            <w:vAlign w:val="center"/>
          </w:tcPr>
          <w:p w14:paraId="5D7377BE" w14:textId="77777777" w:rsidR="007F5321" w:rsidRPr="00F32DFA" w:rsidRDefault="007F5321" w:rsidP="001E2FC0">
            <w:pPr>
              <w:adjustRightInd w:val="0"/>
              <w:snapToGrid w:val="0"/>
              <w:rPr>
                <w:rFonts w:ascii="Arial" w:hAnsi="Arial" w:cs="Arial"/>
                <w:sz w:val="4"/>
                <w:szCs w:val="4"/>
                <w:lang w:val="es-BO"/>
              </w:rPr>
            </w:pPr>
          </w:p>
        </w:tc>
      </w:tr>
      <w:tr w:rsidR="007F5321" w:rsidRPr="00F32DFA" w14:paraId="0AA413DB" w14:textId="77777777" w:rsidTr="00F845C0">
        <w:trPr>
          <w:trHeight w:val="190"/>
        </w:trPr>
        <w:tc>
          <w:tcPr>
            <w:tcW w:w="382" w:type="pct"/>
            <w:tcBorders>
              <w:top w:val="nil"/>
              <w:left w:val="single" w:sz="12" w:space="0" w:color="auto"/>
              <w:right w:val="single" w:sz="12" w:space="0" w:color="auto"/>
            </w:tcBorders>
            <w:shd w:val="clear" w:color="auto" w:fill="auto"/>
            <w:noWrap/>
            <w:tcMar>
              <w:left w:w="0" w:type="dxa"/>
              <w:right w:w="0" w:type="dxa"/>
            </w:tcMar>
            <w:vAlign w:val="center"/>
          </w:tcPr>
          <w:p w14:paraId="03D75DD7"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tcBorders>
              <w:top w:val="nil"/>
              <w:left w:val="single" w:sz="12" w:space="0" w:color="auto"/>
              <w:bottom w:val="nil"/>
              <w:right w:val="single" w:sz="12" w:space="0" w:color="auto"/>
            </w:tcBorders>
            <w:shd w:val="clear" w:color="auto" w:fill="auto"/>
            <w:tcMar>
              <w:left w:w="0" w:type="dxa"/>
              <w:right w:w="0" w:type="dxa"/>
            </w:tcMar>
            <w:vAlign w:val="center"/>
          </w:tcPr>
          <w:p w14:paraId="7837AAFD" w14:textId="77777777" w:rsidR="007F5321" w:rsidRPr="00F32DFA" w:rsidRDefault="007F5321" w:rsidP="001E2FC0">
            <w:pPr>
              <w:adjustRightInd w:val="0"/>
              <w:snapToGrid w:val="0"/>
              <w:ind w:left="113" w:right="113"/>
              <w:jc w:val="both"/>
              <w:rPr>
                <w:rFonts w:ascii="Arial" w:hAnsi="Arial" w:cs="Arial"/>
                <w:sz w:val="16"/>
                <w:szCs w:val="16"/>
                <w:lang w:val="es-BO"/>
              </w:rPr>
            </w:pPr>
          </w:p>
        </w:tc>
        <w:tc>
          <w:tcPr>
            <w:tcW w:w="60" w:type="pct"/>
            <w:tcBorders>
              <w:top w:val="nil"/>
              <w:left w:val="single" w:sz="12" w:space="0" w:color="auto"/>
              <w:bottom w:val="nil"/>
              <w:right w:val="nil"/>
            </w:tcBorders>
            <w:shd w:val="clear" w:color="auto" w:fill="auto"/>
            <w:tcMar>
              <w:left w:w="0" w:type="dxa"/>
              <w:right w:w="0" w:type="dxa"/>
            </w:tcMar>
            <w:vAlign w:val="center"/>
          </w:tcPr>
          <w:p w14:paraId="0AA79A5C"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nil"/>
              <w:left w:val="nil"/>
              <w:bottom w:val="single" w:sz="4" w:space="0" w:color="auto"/>
              <w:right w:val="nil"/>
            </w:tcBorders>
            <w:shd w:val="clear" w:color="auto" w:fill="auto"/>
            <w:tcMar>
              <w:left w:w="0" w:type="dxa"/>
              <w:right w:w="0" w:type="dxa"/>
            </w:tcMar>
            <w:vAlign w:val="center"/>
          </w:tcPr>
          <w:p w14:paraId="5AD96501"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nil"/>
              <w:left w:val="nil"/>
              <w:bottom w:val="nil"/>
              <w:right w:val="nil"/>
            </w:tcBorders>
            <w:shd w:val="clear" w:color="auto" w:fill="auto"/>
            <w:tcMar>
              <w:left w:w="0" w:type="dxa"/>
              <w:right w:w="0" w:type="dxa"/>
            </w:tcMar>
            <w:vAlign w:val="center"/>
          </w:tcPr>
          <w:p w14:paraId="6104D04C" w14:textId="77777777" w:rsidR="007F5321" w:rsidRPr="00F32DFA" w:rsidRDefault="007F5321" w:rsidP="001E2FC0">
            <w:pPr>
              <w:adjustRightInd w:val="0"/>
              <w:snapToGrid w:val="0"/>
              <w:jc w:val="center"/>
              <w:rPr>
                <w:i/>
                <w:sz w:val="14"/>
                <w:szCs w:val="14"/>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10B7D3E5"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nil"/>
              <w:left w:val="nil"/>
              <w:bottom w:val="nil"/>
              <w:right w:val="nil"/>
            </w:tcBorders>
            <w:shd w:val="clear" w:color="auto" w:fill="auto"/>
            <w:tcMar>
              <w:left w:w="0" w:type="dxa"/>
              <w:right w:w="0" w:type="dxa"/>
            </w:tcMar>
            <w:vAlign w:val="center"/>
          </w:tcPr>
          <w:p w14:paraId="7748BB53" w14:textId="77777777" w:rsidR="007F5321" w:rsidRPr="00F32DFA" w:rsidRDefault="007F5321" w:rsidP="001E2FC0">
            <w:pPr>
              <w:adjustRightInd w:val="0"/>
              <w:snapToGrid w:val="0"/>
              <w:jc w:val="center"/>
              <w:rPr>
                <w:i/>
                <w:sz w:val="14"/>
                <w:szCs w:val="14"/>
                <w:lang w:val="es-BO"/>
              </w:rPr>
            </w:pPr>
          </w:p>
        </w:tc>
        <w:tc>
          <w:tcPr>
            <w:tcW w:w="233" w:type="pct"/>
            <w:tcBorders>
              <w:top w:val="nil"/>
              <w:left w:val="nil"/>
              <w:bottom w:val="single" w:sz="4" w:space="0" w:color="auto"/>
              <w:right w:val="nil"/>
            </w:tcBorders>
            <w:shd w:val="clear" w:color="auto" w:fill="auto"/>
            <w:tcMar>
              <w:left w:w="0" w:type="dxa"/>
              <w:right w:w="0" w:type="dxa"/>
            </w:tcMar>
            <w:vAlign w:val="center"/>
          </w:tcPr>
          <w:p w14:paraId="3C4755C4"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17B2085D"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nil"/>
            </w:tcBorders>
            <w:tcMar>
              <w:left w:w="0" w:type="dxa"/>
              <w:right w:w="0" w:type="dxa"/>
            </w:tcMar>
          </w:tcPr>
          <w:p w14:paraId="23F78831" w14:textId="77777777" w:rsidR="007F5321" w:rsidRPr="00F32DFA" w:rsidRDefault="007F5321" w:rsidP="001E2FC0">
            <w:pPr>
              <w:adjustRightInd w:val="0"/>
              <w:snapToGrid w:val="0"/>
              <w:jc w:val="center"/>
              <w:rPr>
                <w:i/>
                <w:sz w:val="14"/>
                <w:szCs w:val="14"/>
                <w:lang w:val="es-BO"/>
              </w:rPr>
            </w:pPr>
          </w:p>
        </w:tc>
        <w:tc>
          <w:tcPr>
            <w:tcW w:w="191" w:type="pct"/>
            <w:gridSpan w:val="2"/>
            <w:tcBorders>
              <w:top w:val="nil"/>
              <w:left w:val="nil"/>
              <w:bottom w:val="single" w:sz="4" w:space="0" w:color="auto"/>
              <w:right w:val="nil"/>
            </w:tcBorders>
            <w:shd w:val="clear" w:color="auto" w:fill="auto"/>
            <w:tcMar>
              <w:left w:w="0" w:type="dxa"/>
              <w:right w:w="0" w:type="dxa"/>
            </w:tcMar>
            <w:vAlign w:val="center"/>
          </w:tcPr>
          <w:p w14:paraId="6A308050" w14:textId="77777777" w:rsidR="007F5321" w:rsidRPr="00F32DFA" w:rsidRDefault="007F5321" w:rsidP="001E2FC0">
            <w:pPr>
              <w:adjustRightInd w:val="0"/>
              <w:snapToGrid w:val="0"/>
              <w:jc w:val="center"/>
              <w:rPr>
                <w:i/>
                <w:sz w:val="14"/>
                <w:szCs w:val="14"/>
                <w:lang w:val="es-BO"/>
              </w:rPr>
            </w:pPr>
            <w:r w:rsidRPr="00F32DFA">
              <w:rPr>
                <w:i/>
                <w:sz w:val="14"/>
                <w:szCs w:val="14"/>
                <w:lang w:val="es-BO"/>
              </w:rPr>
              <w:t>Hora</w:t>
            </w:r>
          </w:p>
        </w:tc>
        <w:tc>
          <w:tcPr>
            <w:tcW w:w="104" w:type="pct"/>
            <w:tcBorders>
              <w:top w:val="nil"/>
              <w:left w:val="nil"/>
              <w:bottom w:val="nil"/>
              <w:right w:val="nil"/>
            </w:tcBorders>
            <w:shd w:val="clear" w:color="auto" w:fill="auto"/>
            <w:tcMar>
              <w:left w:w="0" w:type="dxa"/>
              <w:right w:w="0" w:type="dxa"/>
            </w:tcMar>
            <w:vAlign w:val="center"/>
          </w:tcPr>
          <w:p w14:paraId="61B765F6" w14:textId="77777777" w:rsidR="007F5321" w:rsidRPr="00F32DFA" w:rsidRDefault="007F5321" w:rsidP="001E2FC0">
            <w:pPr>
              <w:adjustRightInd w:val="0"/>
              <w:snapToGrid w:val="0"/>
              <w:jc w:val="center"/>
              <w:rPr>
                <w:i/>
                <w:sz w:val="14"/>
                <w:szCs w:val="14"/>
                <w:lang w:val="es-BO"/>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53CF7398"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Min.</w:t>
            </w:r>
          </w:p>
        </w:tc>
        <w:tc>
          <w:tcPr>
            <w:tcW w:w="60" w:type="pct"/>
            <w:tcBorders>
              <w:top w:val="nil"/>
              <w:left w:val="nil"/>
              <w:bottom w:val="nil"/>
              <w:right w:val="single" w:sz="12" w:space="0" w:color="auto"/>
            </w:tcBorders>
            <w:shd w:val="clear" w:color="auto" w:fill="auto"/>
            <w:vAlign w:val="center"/>
          </w:tcPr>
          <w:p w14:paraId="58927744"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nil"/>
            </w:tcBorders>
            <w:shd w:val="clear" w:color="auto" w:fill="auto"/>
            <w:vAlign w:val="center"/>
          </w:tcPr>
          <w:p w14:paraId="05F65EDF" w14:textId="77777777" w:rsidR="007F5321" w:rsidRPr="00F32DFA" w:rsidRDefault="007F5321" w:rsidP="001E2FC0">
            <w:pPr>
              <w:adjustRightInd w:val="0"/>
              <w:snapToGrid w:val="0"/>
              <w:jc w:val="center"/>
              <w:rPr>
                <w:i/>
                <w:sz w:val="14"/>
                <w:szCs w:val="14"/>
                <w:lang w:val="es-BO"/>
              </w:rPr>
            </w:pPr>
          </w:p>
        </w:tc>
        <w:tc>
          <w:tcPr>
            <w:tcW w:w="1322" w:type="pct"/>
            <w:tcBorders>
              <w:top w:val="nil"/>
              <w:left w:val="nil"/>
              <w:bottom w:val="single" w:sz="4" w:space="0" w:color="auto"/>
              <w:right w:val="nil"/>
            </w:tcBorders>
            <w:shd w:val="clear" w:color="auto" w:fill="auto"/>
            <w:vAlign w:val="center"/>
          </w:tcPr>
          <w:p w14:paraId="57A24B74" w14:textId="77777777" w:rsidR="007F5321" w:rsidRPr="00F32DFA" w:rsidRDefault="007F5321" w:rsidP="001E2FC0">
            <w:pPr>
              <w:adjustRightInd w:val="0"/>
              <w:snapToGrid w:val="0"/>
              <w:jc w:val="center"/>
              <w:rPr>
                <w:i/>
                <w:sz w:val="14"/>
                <w:szCs w:val="14"/>
                <w:lang w:val="es-BO"/>
              </w:rPr>
            </w:pPr>
          </w:p>
        </w:tc>
        <w:tc>
          <w:tcPr>
            <w:tcW w:w="86" w:type="pct"/>
            <w:vMerge/>
            <w:tcBorders>
              <w:left w:val="nil"/>
            </w:tcBorders>
            <w:shd w:val="clear" w:color="auto" w:fill="auto"/>
            <w:vAlign w:val="center"/>
          </w:tcPr>
          <w:p w14:paraId="0835950F"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26CECE50" w14:textId="77777777" w:rsidTr="00F845C0">
        <w:trPr>
          <w:trHeight w:val="1573"/>
        </w:trPr>
        <w:tc>
          <w:tcPr>
            <w:tcW w:w="382" w:type="pct"/>
            <w:tcBorders>
              <w:top w:val="nil"/>
              <w:left w:val="single" w:sz="12" w:space="0" w:color="auto"/>
              <w:right w:val="single" w:sz="12" w:space="0" w:color="auto"/>
            </w:tcBorders>
            <w:shd w:val="clear" w:color="auto" w:fill="auto"/>
            <w:noWrap/>
            <w:tcMar>
              <w:left w:w="0" w:type="dxa"/>
              <w:right w:w="0" w:type="dxa"/>
            </w:tcMar>
            <w:vAlign w:val="center"/>
          </w:tcPr>
          <w:p w14:paraId="539A5CE6" w14:textId="77777777" w:rsidR="007F5321" w:rsidRPr="00F32DFA" w:rsidRDefault="007F5321" w:rsidP="001E2FC0">
            <w:pPr>
              <w:adjustRightInd w:val="0"/>
              <w:snapToGrid w:val="0"/>
              <w:jc w:val="center"/>
              <w:rPr>
                <w:rFonts w:ascii="Arial" w:hAnsi="Arial" w:cs="Arial"/>
                <w:sz w:val="14"/>
                <w:szCs w:val="14"/>
                <w:lang w:val="es-BO"/>
              </w:rPr>
            </w:pPr>
            <w:r w:rsidRPr="00F32DFA">
              <w:rPr>
                <w:rFonts w:ascii="Arial" w:hAnsi="Arial" w:cs="Arial"/>
                <w:sz w:val="14"/>
                <w:szCs w:val="14"/>
                <w:lang w:val="es-BO"/>
              </w:rPr>
              <w:t>8</w:t>
            </w:r>
          </w:p>
        </w:tc>
        <w:tc>
          <w:tcPr>
            <w:tcW w:w="1724" w:type="pct"/>
            <w:gridSpan w:val="2"/>
            <w:tcBorders>
              <w:top w:val="nil"/>
              <w:left w:val="single" w:sz="12" w:space="0" w:color="auto"/>
              <w:bottom w:val="nil"/>
              <w:right w:val="single" w:sz="12" w:space="0" w:color="auto"/>
            </w:tcBorders>
            <w:shd w:val="clear" w:color="auto" w:fill="auto"/>
            <w:tcMar>
              <w:left w:w="0" w:type="dxa"/>
              <w:right w:w="0" w:type="dxa"/>
            </w:tcMar>
            <w:vAlign w:val="center"/>
          </w:tcPr>
          <w:p w14:paraId="63EAC110"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b/>
                <w:sz w:val="16"/>
                <w:szCs w:val="16"/>
                <w:lang w:val="es-BO"/>
              </w:rPr>
              <w:t>Apertura de Propuestas (fecha límite)</w:t>
            </w:r>
          </w:p>
        </w:tc>
        <w:tc>
          <w:tcPr>
            <w:tcW w:w="60" w:type="pct"/>
            <w:tcBorders>
              <w:top w:val="nil"/>
              <w:left w:val="single" w:sz="12" w:space="0" w:color="auto"/>
              <w:bottom w:val="nil"/>
              <w:right w:val="single" w:sz="4" w:space="0" w:color="auto"/>
            </w:tcBorders>
            <w:shd w:val="clear" w:color="auto" w:fill="auto"/>
            <w:tcMar>
              <w:left w:w="0" w:type="dxa"/>
              <w:right w:w="0" w:type="dxa"/>
            </w:tcMar>
            <w:vAlign w:val="center"/>
          </w:tcPr>
          <w:p w14:paraId="3FFD7707"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left w:w="0" w:type="dxa"/>
              <w:right w:w="0" w:type="dxa"/>
            </w:tcMar>
            <w:vAlign w:val="center"/>
          </w:tcPr>
          <w:p w14:paraId="79CC16D0" w14:textId="2C43F408" w:rsidR="007F5321" w:rsidRPr="00F32DFA" w:rsidRDefault="00CA064B" w:rsidP="00EA3A60">
            <w:pPr>
              <w:adjustRightInd w:val="0"/>
              <w:snapToGrid w:val="0"/>
              <w:jc w:val="center"/>
              <w:rPr>
                <w:rFonts w:ascii="Arial" w:hAnsi="Arial" w:cs="Arial"/>
                <w:sz w:val="16"/>
                <w:szCs w:val="16"/>
                <w:lang w:val="es-BO"/>
              </w:rPr>
            </w:pPr>
            <w:r>
              <w:rPr>
                <w:rFonts w:ascii="Arial" w:hAnsi="Arial" w:cs="Arial"/>
                <w:sz w:val="16"/>
                <w:szCs w:val="16"/>
                <w:lang w:val="es-BO"/>
              </w:rPr>
              <w:t>2</w:t>
            </w:r>
            <w:r w:rsidR="00D804B1">
              <w:rPr>
                <w:rFonts w:ascii="Arial" w:hAnsi="Arial" w:cs="Arial"/>
                <w:sz w:val="16"/>
                <w:szCs w:val="16"/>
                <w:lang w:val="es-BO"/>
              </w:rPr>
              <w:t>8</w:t>
            </w:r>
          </w:p>
        </w:tc>
        <w:tc>
          <w:tcPr>
            <w:tcW w:w="60" w:type="pct"/>
            <w:tcBorders>
              <w:top w:val="nil"/>
              <w:left w:val="single" w:sz="4" w:space="0" w:color="auto"/>
              <w:bottom w:val="nil"/>
              <w:right w:val="single" w:sz="4" w:space="0" w:color="auto"/>
            </w:tcBorders>
            <w:shd w:val="clear" w:color="auto" w:fill="auto"/>
            <w:tcMar>
              <w:left w:w="0" w:type="dxa"/>
              <w:right w:w="0" w:type="dxa"/>
            </w:tcMar>
            <w:vAlign w:val="center"/>
          </w:tcPr>
          <w:p w14:paraId="25943083"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left w:w="0" w:type="dxa"/>
              <w:right w:w="0" w:type="dxa"/>
            </w:tcMar>
            <w:vAlign w:val="center"/>
          </w:tcPr>
          <w:p w14:paraId="4115CA50" w14:textId="11567D33" w:rsidR="007F5321" w:rsidRPr="00F32DFA" w:rsidRDefault="003F51BA" w:rsidP="00FB7220">
            <w:pPr>
              <w:adjustRightInd w:val="0"/>
              <w:snapToGrid w:val="0"/>
              <w:jc w:val="center"/>
              <w:rPr>
                <w:rFonts w:ascii="Arial" w:hAnsi="Arial" w:cs="Arial"/>
                <w:sz w:val="16"/>
                <w:szCs w:val="16"/>
                <w:lang w:val="es-BO"/>
              </w:rPr>
            </w:pPr>
            <w:r>
              <w:rPr>
                <w:rFonts w:ascii="Arial" w:hAnsi="Arial" w:cs="Arial"/>
                <w:sz w:val="16"/>
                <w:szCs w:val="16"/>
                <w:lang w:val="es-BO"/>
              </w:rPr>
              <w:t>0</w:t>
            </w:r>
            <w:r w:rsidR="001C46E4">
              <w:rPr>
                <w:rFonts w:ascii="Arial" w:hAnsi="Arial" w:cs="Arial"/>
                <w:sz w:val="16"/>
                <w:szCs w:val="16"/>
                <w:lang w:val="es-BO"/>
              </w:rPr>
              <w:t>3</w:t>
            </w:r>
          </w:p>
        </w:tc>
        <w:tc>
          <w:tcPr>
            <w:tcW w:w="60" w:type="pct"/>
            <w:tcBorders>
              <w:top w:val="nil"/>
              <w:left w:val="single" w:sz="4" w:space="0" w:color="auto"/>
              <w:bottom w:val="nil"/>
              <w:right w:val="single" w:sz="4" w:space="0" w:color="auto"/>
            </w:tcBorders>
            <w:shd w:val="clear" w:color="auto" w:fill="auto"/>
            <w:tcMar>
              <w:left w:w="0" w:type="dxa"/>
              <w:right w:w="0" w:type="dxa"/>
            </w:tcMar>
            <w:vAlign w:val="center"/>
          </w:tcPr>
          <w:p w14:paraId="7BFF25CB" w14:textId="77777777" w:rsidR="007F5321" w:rsidRPr="00F32DFA" w:rsidRDefault="007F5321" w:rsidP="001E2FC0">
            <w:pPr>
              <w:adjustRightInd w:val="0"/>
              <w:snapToGrid w:val="0"/>
              <w:jc w:val="center"/>
              <w:rPr>
                <w:i/>
                <w:sz w:val="14"/>
                <w:szCs w:val="14"/>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659C892" w14:textId="4850FF97" w:rsidR="007F5321" w:rsidRPr="00F32DFA" w:rsidRDefault="007F5321" w:rsidP="003F51BA">
            <w:pPr>
              <w:adjustRightInd w:val="0"/>
              <w:snapToGrid w:val="0"/>
              <w:jc w:val="center"/>
              <w:rPr>
                <w:i/>
                <w:sz w:val="14"/>
                <w:szCs w:val="14"/>
                <w:lang w:val="es-BO"/>
              </w:rPr>
            </w:pPr>
            <w:r w:rsidRPr="00F32DFA">
              <w:rPr>
                <w:rFonts w:ascii="Arial" w:hAnsi="Arial" w:cs="Arial"/>
                <w:sz w:val="16"/>
                <w:szCs w:val="16"/>
                <w:lang w:val="es-BO"/>
              </w:rPr>
              <w:t>202</w:t>
            </w:r>
            <w:r w:rsidR="003F51BA">
              <w:rPr>
                <w:rFonts w:ascii="Arial" w:hAnsi="Arial" w:cs="Arial"/>
                <w:sz w:val="16"/>
                <w:szCs w:val="16"/>
                <w:lang w:val="es-BO"/>
              </w:rPr>
              <w:t>3</w:t>
            </w:r>
          </w:p>
        </w:tc>
        <w:tc>
          <w:tcPr>
            <w:tcW w:w="61" w:type="pct"/>
            <w:tcBorders>
              <w:top w:val="nil"/>
              <w:left w:val="single" w:sz="4" w:space="0" w:color="auto"/>
              <w:bottom w:val="nil"/>
              <w:right w:val="single" w:sz="12" w:space="0" w:color="auto"/>
            </w:tcBorders>
            <w:shd w:val="clear" w:color="auto" w:fill="auto"/>
            <w:tcMar>
              <w:left w:w="0" w:type="dxa"/>
              <w:right w:w="0" w:type="dxa"/>
            </w:tcMar>
            <w:vAlign w:val="center"/>
          </w:tcPr>
          <w:p w14:paraId="3D704B34"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single" w:sz="4" w:space="0" w:color="auto"/>
            </w:tcBorders>
            <w:tcMar>
              <w:left w:w="0" w:type="dxa"/>
              <w:right w:w="0" w:type="dxa"/>
            </w:tcMar>
          </w:tcPr>
          <w:p w14:paraId="1801CC48" w14:textId="77777777" w:rsidR="007F5321" w:rsidRPr="00F32DFA" w:rsidRDefault="007F5321" w:rsidP="001E2FC0">
            <w:pPr>
              <w:adjustRightInd w:val="0"/>
              <w:snapToGrid w:val="0"/>
              <w:jc w:val="center"/>
              <w:rPr>
                <w:i/>
                <w:sz w:val="14"/>
                <w:szCs w:val="14"/>
                <w:lang w:val="es-BO"/>
              </w:rPr>
            </w:pPr>
          </w:p>
        </w:tc>
        <w:tc>
          <w:tcPr>
            <w:tcW w:w="19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Mar>
              <w:left w:w="0" w:type="dxa"/>
              <w:right w:w="0" w:type="dxa"/>
            </w:tcMar>
            <w:vAlign w:val="center"/>
          </w:tcPr>
          <w:p w14:paraId="18069716" w14:textId="77777777" w:rsidR="007F5321" w:rsidRPr="00F32DFA" w:rsidRDefault="007F5321" w:rsidP="001E2FC0">
            <w:pPr>
              <w:adjustRightInd w:val="0"/>
              <w:snapToGrid w:val="0"/>
              <w:jc w:val="center"/>
              <w:rPr>
                <w:i/>
                <w:sz w:val="14"/>
                <w:szCs w:val="14"/>
                <w:lang w:val="es-BO"/>
              </w:rPr>
            </w:pPr>
            <w:r w:rsidRPr="00F32DFA">
              <w:rPr>
                <w:rFonts w:ascii="Arial" w:hAnsi="Arial" w:cs="Arial"/>
                <w:sz w:val="16"/>
                <w:szCs w:val="16"/>
                <w:lang w:val="es-BO"/>
              </w:rPr>
              <w:t>11</w:t>
            </w:r>
          </w:p>
        </w:tc>
        <w:tc>
          <w:tcPr>
            <w:tcW w:w="104" w:type="pct"/>
            <w:tcBorders>
              <w:top w:val="nil"/>
              <w:left w:val="single" w:sz="4" w:space="0" w:color="auto"/>
              <w:bottom w:val="nil"/>
              <w:right w:val="single" w:sz="4" w:space="0" w:color="auto"/>
            </w:tcBorders>
            <w:shd w:val="clear" w:color="auto" w:fill="auto"/>
            <w:tcMar>
              <w:left w:w="0" w:type="dxa"/>
              <w:right w:w="0" w:type="dxa"/>
            </w:tcMar>
            <w:vAlign w:val="center"/>
          </w:tcPr>
          <w:p w14:paraId="4FDEF1EB" w14:textId="77777777" w:rsidR="007F5321" w:rsidRPr="00F32DFA" w:rsidRDefault="007F5321" w:rsidP="001E2FC0">
            <w:pPr>
              <w:adjustRightInd w:val="0"/>
              <w:snapToGrid w:val="0"/>
              <w:jc w:val="center"/>
              <w:rPr>
                <w:i/>
                <w:sz w:val="14"/>
                <w:szCs w:val="14"/>
                <w:lang w:val="es-BO"/>
              </w:rPr>
            </w:pPr>
          </w:p>
        </w:tc>
        <w:tc>
          <w:tcPr>
            <w:tcW w:w="205" w:type="pct"/>
            <w:tcBorders>
              <w:top w:val="single" w:sz="4" w:space="0" w:color="auto"/>
              <w:left w:val="single" w:sz="4" w:space="0" w:color="auto"/>
              <w:bottom w:val="single" w:sz="4" w:space="0" w:color="auto"/>
              <w:right w:val="single" w:sz="4" w:space="0" w:color="auto"/>
            </w:tcBorders>
            <w:shd w:val="clear" w:color="auto" w:fill="DEEAF6" w:themeFill="accent1" w:themeFillTint="33"/>
            <w:tcMar>
              <w:left w:w="0" w:type="dxa"/>
              <w:right w:w="0" w:type="dxa"/>
            </w:tcMar>
            <w:vAlign w:val="center"/>
          </w:tcPr>
          <w:p w14:paraId="36F3B6CA" w14:textId="77777777" w:rsidR="007F5321" w:rsidRPr="00F32DFA" w:rsidRDefault="007F5321" w:rsidP="001E2FC0">
            <w:pPr>
              <w:adjustRightInd w:val="0"/>
              <w:snapToGrid w:val="0"/>
              <w:jc w:val="center"/>
              <w:rPr>
                <w:i/>
                <w:sz w:val="14"/>
                <w:szCs w:val="14"/>
                <w:lang w:val="es-BO"/>
              </w:rPr>
            </w:pPr>
            <w:r w:rsidRPr="00F32DFA">
              <w:rPr>
                <w:rFonts w:ascii="Arial" w:hAnsi="Arial" w:cs="Arial"/>
                <w:sz w:val="16"/>
                <w:szCs w:val="16"/>
                <w:lang w:val="es-BO"/>
              </w:rPr>
              <w:t>00</w:t>
            </w:r>
          </w:p>
        </w:tc>
        <w:tc>
          <w:tcPr>
            <w:tcW w:w="60" w:type="pct"/>
            <w:tcBorders>
              <w:top w:val="nil"/>
              <w:left w:val="single" w:sz="4" w:space="0" w:color="auto"/>
              <w:bottom w:val="nil"/>
              <w:right w:val="single" w:sz="12" w:space="0" w:color="auto"/>
            </w:tcBorders>
            <w:shd w:val="clear" w:color="auto" w:fill="auto"/>
            <w:vAlign w:val="center"/>
          </w:tcPr>
          <w:p w14:paraId="3EB824DF"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single" w:sz="4" w:space="0" w:color="auto"/>
            </w:tcBorders>
            <w:shd w:val="clear" w:color="auto" w:fill="auto"/>
            <w:vAlign w:val="center"/>
          </w:tcPr>
          <w:p w14:paraId="396B4F69" w14:textId="77777777" w:rsidR="007F5321" w:rsidRPr="00F32DFA" w:rsidRDefault="007F5321" w:rsidP="001E2FC0">
            <w:pPr>
              <w:adjustRightInd w:val="0"/>
              <w:snapToGrid w:val="0"/>
              <w:jc w:val="center"/>
              <w:rPr>
                <w:i/>
                <w:sz w:val="14"/>
                <w:szCs w:val="14"/>
                <w:lang w:val="es-BO"/>
              </w:rPr>
            </w:pPr>
          </w:p>
        </w:tc>
        <w:tc>
          <w:tcPr>
            <w:tcW w:w="132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03CEC1" w14:textId="669CF9EC" w:rsidR="007F5321" w:rsidRPr="00F845C0" w:rsidRDefault="008E5144" w:rsidP="001E2FC0">
            <w:pPr>
              <w:adjustRightInd w:val="0"/>
              <w:snapToGrid w:val="0"/>
              <w:jc w:val="center"/>
              <w:rPr>
                <w:rFonts w:ascii="Arial" w:hAnsi="Arial" w:cs="Arial"/>
                <w:sz w:val="12"/>
                <w:lang w:val="es-BO"/>
              </w:rPr>
            </w:pPr>
            <w:r w:rsidRPr="00F845C0">
              <w:rPr>
                <w:rFonts w:ascii="Arial" w:hAnsi="Arial" w:cs="Arial"/>
                <w:sz w:val="12"/>
                <w:lang w:val="es-BO"/>
              </w:rPr>
              <w:t xml:space="preserve">Calle Campos N° 233 entre Avenida Arce y Av. 6 de </w:t>
            </w:r>
            <w:proofErr w:type="gramStart"/>
            <w:r w:rsidRPr="00F845C0">
              <w:rPr>
                <w:rFonts w:ascii="Arial" w:hAnsi="Arial" w:cs="Arial"/>
                <w:sz w:val="12"/>
                <w:lang w:val="es-BO"/>
              </w:rPr>
              <w:t>Agosto</w:t>
            </w:r>
            <w:proofErr w:type="gramEnd"/>
            <w:r w:rsidRPr="00F845C0">
              <w:rPr>
                <w:rFonts w:ascii="Arial" w:hAnsi="Arial" w:cs="Arial"/>
                <w:sz w:val="12"/>
                <w:lang w:val="es-BO"/>
              </w:rPr>
              <w:t>, Zona San Jorge, La Paz – Bolivia</w:t>
            </w:r>
          </w:p>
          <w:p w14:paraId="2F2CB9B0" w14:textId="77777777" w:rsidR="00F845C0" w:rsidRPr="00F845C0" w:rsidRDefault="00F845C0" w:rsidP="001E2FC0">
            <w:pPr>
              <w:adjustRightInd w:val="0"/>
              <w:snapToGrid w:val="0"/>
              <w:jc w:val="center"/>
              <w:rPr>
                <w:rFonts w:ascii="Verdana" w:hAnsi="Verdana" w:cs="Arial"/>
                <w:sz w:val="6"/>
                <w:szCs w:val="6"/>
              </w:rPr>
            </w:pPr>
          </w:p>
          <w:p w14:paraId="29A55228" w14:textId="77777777" w:rsidR="00F845C0" w:rsidRDefault="00F845C0" w:rsidP="00F845C0">
            <w:pPr>
              <w:adjustRightInd w:val="0"/>
              <w:snapToGrid w:val="0"/>
              <w:rPr>
                <w:rFonts w:ascii="Arial" w:hAnsi="Arial" w:cs="Arial"/>
                <w:sz w:val="12"/>
                <w:lang w:val="es-BO"/>
              </w:rPr>
            </w:pPr>
            <w:r w:rsidRPr="00CB2612">
              <w:rPr>
                <w:rFonts w:ascii="Arial" w:hAnsi="Arial" w:cs="Arial"/>
                <w:sz w:val="12"/>
                <w:lang w:val="es-BO"/>
              </w:rPr>
              <w:t>Link Medio virtual</w:t>
            </w:r>
            <w:r>
              <w:rPr>
                <w:rFonts w:ascii="Arial" w:hAnsi="Arial" w:cs="Arial"/>
                <w:sz w:val="12"/>
                <w:lang w:val="es-BO"/>
              </w:rPr>
              <w:t xml:space="preserve"> apertura de propuestas</w:t>
            </w:r>
            <w:r w:rsidRPr="00CB2612">
              <w:rPr>
                <w:rFonts w:ascii="Arial" w:hAnsi="Arial" w:cs="Arial"/>
                <w:sz w:val="12"/>
                <w:lang w:val="es-BO"/>
              </w:rPr>
              <w:t>:</w:t>
            </w:r>
          </w:p>
          <w:p w14:paraId="464DA00C" w14:textId="77777777" w:rsidR="00F845C0" w:rsidRPr="00F845C0" w:rsidRDefault="00F845C0" w:rsidP="00F845C0">
            <w:pPr>
              <w:adjustRightInd w:val="0"/>
              <w:snapToGrid w:val="0"/>
              <w:rPr>
                <w:rFonts w:ascii="Arial" w:hAnsi="Arial" w:cs="Arial"/>
                <w:sz w:val="6"/>
                <w:szCs w:val="6"/>
              </w:rPr>
            </w:pPr>
          </w:p>
          <w:p w14:paraId="0D8FD8EF" w14:textId="77777777" w:rsidR="00870E85" w:rsidRPr="00870E85" w:rsidRDefault="00870E85" w:rsidP="00870E85">
            <w:pPr>
              <w:rPr>
                <w:rFonts w:ascii="Verdana" w:hAnsi="Verdana" w:cs="Arial"/>
                <w:sz w:val="12"/>
                <w:szCs w:val="12"/>
                <w:lang w:val="es-BO"/>
              </w:rPr>
            </w:pPr>
            <w:r w:rsidRPr="00870E85">
              <w:rPr>
                <w:rFonts w:ascii="Verdana" w:hAnsi="Verdana" w:cs="Arial"/>
                <w:sz w:val="12"/>
                <w:szCs w:val="12"/>
                <w:lang w:val="es-BO"/>
              </w:rPr>
              <w:t>Unirse a la reunión Zoom</w:t>
            </w:r>
          </w:p>
          <w:p w14:paraId="4A4C20F0" w14:textId="787C331E" w:rsidR="00074295" w:rsidRDefault="00CD36BB" w:rsidP="00074295">
            <w:pPr>
              <w:rPr>
                <w:rStyle w:val="Hipervnculo"/>
                <w:sz w:val="12"/>
                <w:szCs w:val="12"/>
                <w:lang w:val="es-BO"/>
              </w:rPr>
            </w:pPr>
            <w:hyperlink r:id="rId20" w:history="1">
              <w:r w:rsidR="00074295" w:rsidRPr="00F5245F">
                <w:rPr>
                  <w:rStyle w:val="Hipervnculo"/>
                  <w:sz w:val="12"/>
                  <w:szCs w:val="12"/>
                  <w:lang w:val="es-BO"/>
                </w:rPr>
                <w:t>https://us04web.zoom.us/j/79293</w:t>
              </w:r>
            </w:hyperlink>
          </w:p>
          <w:p w14:paraId="416025E4" w14:textId="77777777" w:rsidR="00074295" w:rsidRDefault="00074295" w:rsidP="00074295">
            <w:pPr>
              <w:rPr>
                <w:rStyle w:val="Hipervnculo"/>
                <w:sz w:val="12"/>
                <w:szCs w:val="12"/>
                <w:lang w:val="es-BO"/>
              </w:rPr>
            </w:pPr>
            <w:proofErr w:type="gramStart"/>
            <w:r w:rsidRPr="00074295">
              <w:rPr>
                <w:rStyle w:val="Hipervnculo"/>
                <w:sz w:val="12"/>
                <w:szCs w:val="12"/>
                <w:lang w:val="es-BO"/>
              </w:rPr>
              <w:t>11192?pwd</w:t>
            </w:r>
            <w:proofErr w:type="gramEnd"/>
            <w:r w:rsidRPr="00074295">
              <w:rPr>
                <w:rStyle w:val="Hipervnculo"/>
                <w:sz w:val="12"/>
                <w:szCs w:val="12"/>
                <w:lang w:val="es-BO"/>
              </w:rPr>
              <w:t>=VXljNGRHNVQwS1</w:t>
            </w:r>
          </w:p>
          <w:p w14:paraId="53F426D9" w14:textId="0CD77996" w:rsidR="00074295" w:rsidRPr="00074295" w:rsidRDefault="00074295" w:rsidP="00074295">
            <w:pPr>
              <w:rPr>
                <w:rStyle w:val="Hipervnculo"/>
                <w:sz w:val="12"/>
                <w:szCs w:val="12"/>
              </w:rPr>
            </w:pPr>
            <w:r w:rsidRPr="00074295">
              <w:rPr>
                <w:rStyle w:val="Hipervnculo"/>
                <w:sz w:val="12"/>
                <w:szCs w:val="12"/>
                <w:lang w:val="es-BO"/>
              </w:rPr>
              <w:t>hkS0N3MWJISHI2UT09</w:t>
            </w:r>
          </w:p>
          <w:p w14:paraId="58B1B0B3" w14:textId="77777777" w:rsidR="00870E85" w:rsidRPr="00870E85" w:rsidRDefault="00870E85" w:rsidP="00870E85">
            <w:pPr>
              <w:rPr>
                <w:rFonts w:ascii="Verdana" w:hAnsi="Verdana" w:cs="Arial"/>
                <w:sz w:val="6"/>
                <w:szCs w:val="6"/>
                <w:lang w:val="es-BO"/>
              </w:rPr>
            </w:pPr>
          </w:p>
          <w:p w14:paraId="6E5DD01E" w14:textId="77777777" w:rsidR="00074295" w:rsidRPr="00074295" w:rsidRDefault="00074295" w:rsidP="00074295">
            <w:pPr>
              <w:rPr>
                <w:rFonts w:ascii="Verdana" w:hAnsi="Verdana" w:cs="Arial"/>
                <w:sz w:val="12"/>
                <w:szCs w:val="12"/>
                <w:lang w:val="es-BO"/>
              </w:rPr>
            </w:pPr>
            <w:r w:rsidRPr="00074295">
              <w:rPr>
                <w:rFonts w:ascii="Verdana" w:hAnsi="Verdana" w:cs="Arial"/>
                <w:sz w:val="12"/>
                <w:szCs w:val="12"/>
                <w:lang w:val="es-BO"/>
              </w:rPr>
              <w:t>ID de reunión: 792 931 1192</w:t>
            </w:r>
          </w:p>
          <w:p w14:paraId="19AE69F2" w14:textId="77777777" w:rsidR="008E5144" w:rsidRDefault="00074295" w:rsidP="00074295">
            <w:pPr>
              <w:rPr>
                <w:rFonts w:ascii="Verdana" w:hAnsi="Verdana" w:cs="Arial"/>
                <w:sz w:val="12"/>
                <w:szCs w:val="12"/>
                <w:lang w:val="es-BO"/>
              </w:rPr>
            </w:pPr>
            <w:r w:rsidRPr="00074295">
              <w:rPr>
                <w:rFonts w:ascii="Verdana" w:hAnsi="Verdana" w:cs="Arial"/>
                <w:sz w:val="12"/>
                <w:szCs w:val="12"/>
                <w:lang w:val="es-BO"/>
              </w:rPr>
              <w:t>Código de acceso: 1Msfq2</w:t>
            </w:r>
          </w:p>
          <w:p w14:paraId="32D4DABE" w14:textId="77777777" w:rsidR="00F97915" w:rsidRDefault="00F97915" w:rsidP="00074295">
            <w:pPr>
              <w:rPr>
                <w:rFonts w:ascii="Verdana" w:hAnsi="Verdana" w:cs="Arial"/>
                <w:sz w:val="12"/>
                <w:szCs w:val="12"/>
                <w:lang w:val="es-BO"/>
              </w:rPr>
            </w:pPr>
          </w:p>
          <w:p w14:paraId="64D24529" w14:textId="563F12B7" w:rsidR="00F97915" w:rsidRPr="00074295" w:rsidRDefault="00F97915" w:rsidP="00074295">
            <w:pPr>
              <w:rPr>
                <w:rFonts w:ascii="Verdana" w:hAnsi="Verdana" w:cs="Arial"/>
                <w:sz w:val="12"/>
                <w:szCs w:val="12"/>
                <w:lang w:val="es-BO"/>
              </w:rPr>
            </w:pPr>
            <w:r>
              <w:rPr>
                <w:rFonts w:ascii="Verdana" w:hAnsi="Verdana" w:cs="Arial"/>
                <w:sz w:val="12"/>
                <w:szCs w:val="12"/>
                <w:lang w:val="es-BO"/>
              </w:rPr>
              <w:t>LOS PARTICIPANTES MEDIANTE LA PLATAFORMA ZOOM DEBERÁN TENER SUS CAMARAS ENCENDIDAS</w:t>
            </w:r>
            <w:r w:rsidR="00D34DDF">
              <w:rPr>
                <w:rFonts w:ascii="Verdana" w:hAnsi="Verdana" w:cs="Arial"/>
                <w:sz w:val="12"/>
                <w:szCs w:val="12"/>
                <w:lang w:val="es-BO"/>
              </w:rPr>
              <w:t>.</w:t>
            </w:r>
          </w:p>
        </w:tc>
        <w:tc>
          <w:tcPr>
            <w:tcW w:w="86" w:type="pct"/>
            <w:vMerge/>
            <w:tcBorders>
              <w:left w:val="single" w:sz="4" w:space="0" w:color="auto"/>
            </w:tcBorders>
            <w:shd w:val="clear" w:color="auto" w:fill="auto"/>
            <w:vAlign w:val="center"/>
          </w:tcPr>
          <w:p w14:paraId="71B423D0"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131D5F04" w14:textId="77777777" w:rsidTr="00F845C0">
        <w:trPr>
          <w:trHeight w:val="190"/>
        </w:trPr>
        <w:tc>
          <w:tcPr>
            <w:tcW w:w="382" w:type="pct"/>
            <w:tcBorders>
              <w:top w:val="nil"/>
              <w:left w:val="single" w:sz="12" w:space="0" w:color="auto"/>
              <w:right w:val="single" w:sz="12" w:space="0" w:color="auto"/>
            </w:tcBorders>
            <w:shd w:val="clear" w:color="auto" w:fill="auto"/>
            <w:noWrap/>
            <w:tcMar>
              <w:left w:w="0" w:type="dxa"/>
              <w:right w:w="0" w:type="dxa"/>
            </w:tcMar>
            <w:vAlign w:val="center"/>
          </w:tcPr>
          <w:p w14:paraId="66CD8E54"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tcBorders>
              <w:top w:val="nil"/>
              <w:left w:val="single" w:sz="12" w:space="0" w:color="auto"/>
              <w:bottom w:val="nil"/>
              <w:right w:val="single" w:sz="12" w:space="0" w:color="auto"/>
            </w:tcBorders>
            <w:shd w:val="clear" w:color="auto" w:fill="auto"/>
            <w:tcMar>
              <w:left w:w="0" w:type="dxa"/>
              <w:right w:w="0" w:type="dxa"/>
            </w:tcMar>
            <w:vAlign w:val="bottom"/>
          </w:tcPr>
          <w:p w14:paraId="76DA205A" w14:textId="77777777" w:rsidR="007F5321" w:rsidRPr="00F32DFA" w:rsidRDefault="007F5321" w:rsidP="001E2FC0">
            <w:pPr>
              <w:adjustRightInd w:val="0"/>
              <w:snapToGrid w:val="0"/>
              <w:ind w:left="113" w:right="113"/>
              <w:jc w:val="both"/>
              <w:rPr>
                <w:rFonts w:ascii="Arial" w:hAnsi="Arial" w:cs="Arial"/>
                <w:sz w:val="16"/>
                <w:szCs w:val="16"/>
                <w:lang w:val="es-BO"/>
              </w:rPr>
            </w:pPr>
          </w:p>
        </w:tc>
        <w:tc>
          <w:tcPr>
            <w:tcW w:w="60" w:type="pct"/>
            <w:tcBorders>
              <w:top w:val="nil"/>
              <w:left w:val="single" w:sz="12" w:space="0" w:color="auto"/>
              <w:bottom w:val="nil"/>
              <w:right w:val="single" w:sz="4" w:space="0" w:color="auto"/>
            </w:tcBorders>
            <w:shd w:val="clear" w:color="auto" w:fill="auto"/>
            <w:tcMar>
              <w:left w:w="0" w:type="dxa"/>
              <w:right w:w="0" w:type="dxa"/>
            </w:tcMar>
            <w:vAlign w:val="center"/>
          </w:tcPr>
          <w:p w14:paraId="291815DB"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C0B4176" w14:textId="77777777" w:rsidR="007F5321" w:rsidRPr="00F32DFA" w:rsidRDefault="007F5321" w:rsidP="001E2FC0">
            <w:pPr>
              <w:adjustRightInd w:val="0"/>
              <w:snapToGrid w:val="0"/>
              <w:jc w:val="center"/>
              <w:rPr>
                <w:rFonts w:ascii="Arial" w:hAnsi="Arial" w:cs="Arial"/>
                <w:sz w:val="16"/>
                <w:szCs w:val="16"/>
                <w:lang w:val="es-BO"/>
              </w:rPr>
            </w:pPr>
            <w:r w:rsidRPr="00F32DFA">
              <w:rPr>
                <w:i/>
                <w:sz w:val="14"/>
                <w:szCs w:val="14"/>
                <w:lang w:val="es-BO"/>
              </w:rPr>
              <w:t>Día</w:t>
            </w:r>
          </w:p>
        </w:tc>
        <w:tc>
          <w:tcPr>
            <w:tcW w:w="60" w:type="pct"/>
            <w:tcBorders>
              <w:top w:val="nil"/>
              <w:left w:val="single" w:sz="4" w:space="0" w:color="auto"/>
              <w:bottom w:val="nil"/>
              <w:right w:val="single" w:sz="4" w:space="0" w:color="auto"/>
            </w:tcBorders>
            <w:shd w:val="clear" w:color="auto" w:fill="auto"/>
            <w:tcMar>
              <w:left w:w="0" w:type="dxa"/>
              <w:right w:w="0" w:type="dxa"/>
            </w:tcMar>
            <w:vAlign w:val="center"/>
          </w:tcPr>
          <w:p w14:paraId="76DB099B"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4C0C72EC" w14:textId="77777777" w:rsidR="007F5321" w:rsidRPr="00F32DFA" w:rsidRDefault="007F5321" w:rsidP="001E2FC0">
            <w:pPr>
              <w:adjustRightInd w:val="0"/>
              <w:snapToGrid w:val="0"/>
              <w:jc w:val="center"/>
              <w:rPr>
                <w:rFonts w:ascii="Arial" w:hAnsi="Arial" w:cs="Arial"/>
                <w:sz w:val="16"/>
                <w:szCs w:val="16"/>
                <w:lang w:val="es-BO"/>
              </w:rPr>
            </w:pPr>
            <w:r w:rsidRPr="00F32DFA">
              <w:rPr>
                <w:i/>
                <w:sz w:val="14"/>
                <w:szCs w:val="14"/>
                <w:lang w:val="es-BO"/>
              </w:rPr>
              <w:t>Mes</w:t>
            </w:r>
          </w:p>
        </w:tc>
        <w:tc>
          <w:tcPr>
            <w:tcW w:w="60" w:type="pct"/>
            <w:tcBorders>
              <w:top w:val="nil"/>
              <w:left w:val="single" w:sz="4" w:space="0" w:color="auto"/>
              <w:bottom w:val="nil"/>
              <w:right w:val="single" w:sz="4" w:space="0" w:color="auto"/>
            </w:tcBorders>
            <w:shd w:val="clear" w:color="auto" w:fill="auto"/>
            <w:tcMar>
              <w:left w:w="0" w:type="dxa"/>
              <w:right w:w="0" w:type="dxa"/>
            </w:tcMar>
            <w:vAlign w:val="center"/>
          </w:tcPr>
          <w:p w14:paraId="14A1AC11"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952C3F9" w14:textId="77777777" w:rsidR="007F5321" w:rsidRPr="00F32DFA" w:rsidRDefault="007F5321" w:rsidP="001E2FC0">
            <w:pPr>
              <w:adjustRightInd w:val="0"/>
              <w:snapToGrid w:val="0"/>
              <w:jc w:val="center"/>
              <w:rPr>
                <w:rFonts w:ascii="Arial" w:hAnsi="Arial" w:cs="Arial"/>
                <w:sz w:val="16"/>
                <w:szCs w:val="16"/>
                <w:lang w:val="es-BO"/>
              </w:rPr>
            </w:pPr>
            <w:r w:rsidRPr="00F32DFA">
              <w:rPr>
                <w:i/>
                <w:sz w:val="14"/>
                <w:szCs w:val="14"/>
                <w:lang w:val="es-BO"/>
              </w:rPr>
              <w:t>Año</w:t>
            </w:r>
          </w:p>
        </w:tc>
        <w:tc>
          <w:tcPr>
            <w:tcW w:w="61" w:type="pct"/>
            <w:tcBorders>
              <w:top w:val="nil"/>
              <w:left w:val="single" w:sz="4" w:space="0" w:color="auto"/>
              <w:bottom w:val="nil"/>
              <w:right w:val="single" w:sz="12" w:space="0" w:color="auto"/>
            </w:tcBorders>
            <w:shd w:val="clear" w:color="auto" w:fill="auto"/>
            <w:tcMar>
              <w:left w:w="0" w:type="dxa"/>
              <w:right w:w="0" w:type="dxa"/>
            </w:tcMar>
            <w:vAlign w:val="center"/>
          </w:tcPr>
          <w:p w14:paraId="1734D8FD"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nil"/>
            </w:tcBorders>
            <w:tcMar>
              <w:left w:w="0" w:type="dxa"/>
              <w:right w:w="0" w:type="dxa"/>
            </w:tcMar>
          </w:tcPr>
          <w:p w14:paraId="617517DB" w14:textId="77777777" w:rsidR="007F5321" w:rsidRPr="00F32DFA" w:rsidRDefault="007F5321" w:rsidP="001E2FC0">
            <w:pPr>
              <w:adjustRightInd w:val="0"/>
              <w:snapToGrid w:val="0"/>
              <w:jc w:val="center"/>
              <w:rPr>
                <w:i/>
                <w:sz w:val="14"/>
                <w:szCs w:val="14"/>
                <w:lang w:val="es-BO"/>
              </w:rPr>
            </w:pPr>
          </w:p>
        </w:tc>
        <w:tc>
          <w:tcPr>
            <w:tcW w:w="191" w:type="pct"/>
            <w:gridSpan w:val="2"/>
            <w:tcBorders>
              <w:top w:val="single" w:sz="4" w:space="0" w:color="auto"/>
              <w:left w:val="nil"/>
              <w:bottom w:val="nil"/>
              <w:right w:val="nil"/>
            </w:tcBorders>
            <w:shd w:val="clear" w:color="auto" w:fill="auto"/>
            <w:tcMar>
              <w:left w:w="0" w:type="dxa"/>
              <w:right w:w="0" w:type="dxa"/>
            </w:tcMar>
            <w:vAlign w:val="center"/>
          </w:tcPr>
          <w:p w14:paraId="6421245E" w14:textId="77777777" w:rsidR="007F5321" w:rsidRPr="00F32DFA" w:rsidRDefault="007F5321" w:rsidP="001E2FC0">
            <w:pPr>
              <w:adjustRightInd w:val="0"/>
              <w:snapToGrid w:val="0"/>
              <w:jc w:val="center"/>
              <w:rPr>
                <w:i/>
                <w:sz w:val="14"/>
                <w:szCs w:val="14"/>
                <w:lang w:val="es-BO"/>
              </w:rPr>
            </w:pPr>
          </w:p>
        </w:tc>
        <w:tc>
          <w:tcPr>
            <w:tcW w:w="104" w:type="pct"/>
            <w:tcBorders>
              <w:top w:val="nil"/>
              <w:left w:val="nil"/>
              <w:bottom w:val="nil"/>
              <w:right w:val="nil"/>
            </w:tcBorders>
            <w:shd w:val="clear" w:color="auto" w:fill="auto"/>
            <w:tcMar>
              <w:left w:w="0" w:type="dxa"/>
              <w:right w:w="0" w:type="dxa"/>
            </w:tcMar>
            <w:vAlign w:val="center"/>
          </w:tcPr>
          <w:p w14:paraId="667D14FF" w14:textId="77777777" w:rsidR="007F5321" w:rsidRPr="00F32DFA" w:rsidRDefault="007F5321" w:rsidP="001E2FC0">
            <w:pPr>
              <w:adjustRightInd w:val="0"/>
              <w:snapToGrid w:val="0"/>
              <w:jc w:val="center"/>
              <w:rPr>
                <w:i/>
                <w:sz w:val="14"/>
                <w:szCs w:val="14"/>
                <w:lang w:val="es-BO"/>
              </w:rPr>
            </w:pPr>
          </w:p>
        </w:tc>
        <w:tc>
          <w:tcPr>
            <w:tcW w:w="205" w:type="pct"/>
            <w:tcBorders>
              <w:top w:val="single" w:sz="4" w:space="0" w:color="auto"/>
              <w:left w:val="nil"/>
              <w:bottom w:val="nil"/>
              <w:right w:val="nil"/>
            </w:tcBorders>
            <w:shd w:val="clear" w:color="auto" w:fill="auto"/>
            <w:tcMar>
              <w:left w:w="0" w:type="dxa"/>
              <w:right w:w="0" w:type="dxa"/>
            </w:tcMar>
            <w:vAlign w:val="center"/>
          </w:tcPr>
          <w:p w14:paraId="679B5539" w14:textId="77777777" w:rsidR="007F5321" w:rsidRPr="00F32DFA" w:rsidRDefault="007F5321" w:rsidP="001E2FC0">
            <w:pPr>
              <w:adjustRightInd w:val="0"/>
              <w:snapToGrid w:val="0"/>
              <w:jc w:val="center"/>
              <w:rPr>
                <w:i/>
                <w:sz w:val="14"/>
                <w:szCs w:val="14"/>
                <w:lang w:val="es-BO"/>
              </w:rPr>
            </w:pPr>
          </w:p>
        </w:tc>
        <w:tc>
          <w:tcPr>
            <w:tcW w:w="60" w:type="pct"/>
            <w:tcBorders>
              <w:top w:val="nil"/>
              <w:left w:val="nil"/>
              <w:bottom w:val="nil"/>
              <w:right w:val="single" w:sz="12" w:space="0" w:color="auto"/>
            </w:tcBorders>
            <w:shd w:val="clear" w:color="auto" w:fill="auto"/>
            <w:vAlign w:val="center"/>
          </w:tcPr>
          <w:p w14:paraId="4D215CB3"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nil"/>
            </w:tcBorders>
            <w:shd w:val="clear" w:color="auto" w:fill="auto"/>
            <w:vAlign w:val="center"/>
          </w:tcPr>
          <w:p w14:paraId="13EE1593" w14:textId="77777777" w:rsidR="007F5321" w:rsidRPr="00F32DFA" w:rsidRDefault="007F5321" w:rsidP="001E2FC0">
            <w:pPr>
              <w:adjustRightInd w:val="0"/>
              <w:snapToGrid w:val="0"/>
              <w:jc w:val="center"/>
              <w:rPr>
                <w:i/>
                <w:sz w:val="14"/>
                <w:szCs w:val="14"/>
                <w:lang w:val="es-BO"/>
              </w:rPr>
            </w:pPr>
          </w:p>
        </w:tc>
        <w:tc>
          <w:tcPr>
            <w:tcW w:w="1322" w:type="pct"/>
            <w:tcBorders>
              <w:top w:val="single" w:sz="4" w:space="0" w:color="auto"/>
              <w:left w:val="nil"/>
              <w:bottom w:val="nil"/>
              <w:right w:val="nil"/>
            </w:tcBorders>
            <w:shd w:val="clear" w:color="auto" w:fill="auto"/>
          </w:tcPr>
          <w:p w14:paraId="2FBE5403" w14:textId="77777777" w:rsidR="007F5321" w:rsidRPr="00F32DFA" w:rsidRDefault="007F5321" w:rsidP="001E2FC0">
            <w:pPr>
              <w:adjustRightInd w:val="0"/>
              <w:snapToGrid w:val="0"/>
              <w:jc w:val="center"/>
              <w:rPr>
                <w:i/>
                <w:sz w:val="14"/>
                <w:szCs w:val="14"/>
                <w:lang w:val="es-BO"/>
              </w:rPr>
            </w:pPr>
          </w:p>
        </w:tc>
        <w:tc>
          <w:tcPr>
            <w:tcW w:w="86" w:type="pct"/>
            <w:vMerge/>
            <w:tcBorders>
              <w:left w:val="nil"/>
            </w:tcBorders>
            <w:shd w:val="clear" w:color="auto" w:fill="auto"/>
            <w:vAlign w:val="center"/>
          </w:tcPr>
          <w:p w14:paraId="33A9C5FE"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0D8A581E" w14:textId="77777777" w:rsidTr="00F845C0">
        <w:trPr>
          <w:trHeight w:val="190"/>
        </w:trPr>
        <w:tc>
          <w:tcPr>
            <w:tcW w:w="382" w:type="pct"/>
            <w:tcBorders>
              <w:top w:val="nil"/>
              <w:left w:val="single" w:sz="12" w:space="0" w:color="auto"/>
              <w:right w:val="single" w:sz="12" w:space="0" w:color="auto"/>
            </w:tcBorders>
            <w:shd w:val="clear" w:color="auto" w:fill="auto"/>
            <w:noWrap/>
            <w:tcMar>
              <w:left w:w="0" w:type="dxa"/>
              <w:right w:w="0" w:type="dxa"/>
            </w:tcMar>
            <w:vAlign w:val="center"/>
          </w:tcPr>
          <w:p w14:paraId="68D2E9B4" w14:textId="77777777" w:rsidR="007F5321" w:rsidRPr="00F32DFA" w:rsidRDefault="007F5321" w:rsidP="001E2FC0">
            <w:pPr>
              <w:adjustRightInd w:val="0"/>
              <w:snapToGrid w:val="0"/>
              <w:jc w:val="center"/>
              <w:rPr>
                <w:rFonts w:ascii="Arial" w:hAnsi="Arial" w:cs="Arial"/>
                <w:sz w:val="14"/>
                <w:szCs w:val="14"/>
                <w:lang w:val="es-BO"/>
              </w:rPr>
            </w:pPr>
            <w:r w:rsidRPr="00F32DFA">
              <w:rPr>
                <w:rFonts w:ascii="Arial" w:hAnsi="Arial" w:cs="Arial"/>
                <w:sz w:val="14"/>
                <w:szCs w:val="14"/>
                <w:lang w:val="es-BO"/>
              </w:rPr>
              <w:t>9</w:t>
            </w:r>
          </w:p>
        </w:tc>
        <w:tc>
          <w:tcPr>
            <w:tcW w:w="1724" w:type="pct"/>
            <w:gridSpan w:val="2"/>
            <w:tcBorders>
              <w:top w:val="nil"/>
              <w:left w:val="single" w:sz="12" w:space="0" w:color="auto"/>
              <w:bottom w:val="nil"/>
              <w:right w:val="single" w:sz="12" w:space="0" w:color="auto"/>
            </w:tcBorders>
            <w:shd w:val="clear" w:color="auto" w:fill="auto"/>
            <w:tcMar>
              <w:left w:w="0" w:type="dxa"/>
              <w:right w:w="0" w:type="dxa"/>
            </w:tcMar>
            <w:vAlign w:val="bottom"/>
          </w:tcPr>
          <w:p w14:paraId="7E5C82A4"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sz w:val="16"/>
                <w:szCs w:val="16"/>
                <w:lang w:val="es-BO"/>
              </w:rPr>
              <w:t>Informe de Evaluación y Recomendación de Adjudicación o Declaratoria Desierta (fecha límite)</w:t>
            </w:r>
          </w:p>
        </w:tc>
        <w:tc>
          <w:tcPr>
            <w:tcW w:w="60" w:type="pct"/>
            <w:tcBorders>
              <w:top w:val="nil"/>
              <w:left w:val="single" w:sz="12" w:space="0" w:color="auto"/>
              <w:bottom w:val="nil"/>
              <w:right w:val="single" w:sz="4" w:space="0" w:color="auto"/>
            </w:tcBorders>
            <w:shd w:val="clear" w:color="auto" w:fill="auto"/>
            <w:tcMar>
              <w:left w:w="0" w:type="dxa"/>
              <w:right w:w="0" w:type="dxa"/>
            </w:tcMar>
            <w:vAlign w:val="center"/>
          </w:tcPr>
          <w:p w14:paraId="3E0CCF21" w14:textId="77777777" w:rsidR="007F5321" w:rsidRPr="00F32DFA" w:rsidRDefault="007F5321" w:rsidP="001E2FC0">
            <w:pPr>
              <w:adjustRightInd w:val="0"/>
              <w:snapToGrid w:val="0"/>
              <w:jc w:val="center"/>
              <w:rPr>
                <w:rFonts w:ascii="Arial" w:hAnsi="Arial" w:cs="Arial"/>
                <w:sz w:val="16"/>
                <w:szCs w:val="16"/>
                <w:lang w:val="es-BO"/>
              </w:rPr>
            </w:pPr>
          </w:p>
          <w:p w14:paraId="0C730114" w14:textId="77777777" w:rsidR="007F5321" w:rsidRPr="00F32DFA" w:rsidRDefault="007F5321" w:rsidP="001E2FC0">
            <w:pPr>
              <w:adjustRightInd w:val="0"/>
              <w:snapToGrid w:val="0"/>
              <w:jc w:val="center"/>
              <w:rPr>
                <w:rFonts w:ascii="Arial" w:hAnsi="Arial" w:cs="Arial"/>
                <w:sz w:val="16"/>
                <w:szCs w:val="16"/>
                <w:lang w:val="es-BO"/>
              </w:rPr>
            </w:pPr>
          </w:p>
          <w:p w14:paraId="32FD18CF"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tcMar>
              <w:left w:w="0" w:type="dxa"/>
              <w:right w:w="0" w:type="dxa"/>
            </w:tcMar>
            <w:vAlign w:val="center"/>
          </w:tcPr>
          <w:p w14:paraId="32AD8E0C" w14:textId="48E78FE2" w:rsidR="007F5321" w:rsidRPr="00F32DFA" w:rsidRDefault="00D804B1" w:rsidP="001F1295">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0" w:type="pct"/>
            <w:tcBorders>
              <w:top w:val="nil"/>
              <w:left w:val="single" w:sz="4" w:space="0" w:color="auto"/>
              <w:bottom w:val="nil"/>
              <w:right w:val="single" w:sz="4" w:space="0" w:color="auto"/>
            </w:tcBorders>
            <w:shd w:val="clear" w:color="auto" w:fill="auto"/>
            <w:tcMar>
              <w:left w:w="0" w:type="dxa"/>
              <w:right w:w="0" w:type="dxa"/>
            </w:tcMar>
            <w:vAlign w:val="center"/>
          </w:tcPr>
          <w:p w14:paraId="472F3BD3"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left w:w="0" w:type="dxa"/>
              <w:right w:w="0" w:type="dxa"/>
            </w:tcMar>
            <w:vAlign w:val="center"/>
          </w:tcPr>
          <w:p w14:paraId="7A16E2D8" w14:textId="75FB07A0" w:rsidR="007F5321" w:rsidRPr="00F32DFA" w:rsidRDefault="003F51BA" w:rsidP="00FB7220">
            <w:pPr>
              <w:adjustRightInd w:val="0"/>
              <w:snapToGrid w:val="0"/>
              <w:jc w:val="center"/>
              <w:rPr>
                <w:rFonts w:ascii="Arial" w:hAnsi="Arial" w:cs="Arial"/>
                <w:sz w:val="16"/>
                <w:szCs w:val="16"/>
                <w:lang w:val="es-BO"/>
              </w:rPr>
            </w:pPr>
            <w:r>
              <w:rPr>
                <w:rFonts w:ascii="Arial" w:hAnsi="Arial" w:cs="Arial"/>
                <w:sz w:val="16"/>
                <w:szCs w:val="16"/>
                <w:lang w:val="es-BO"/>
              </w:rPr>
              <w:t>0</w:t>
            </w:r>
            <w:r w:rsidR="00F97915">
              <w:rPr>
                <w:rFonts w:ascii="Arial" w:hAnsi="Arial" w:cs="Arial"/>
                <w:sz w:val="16"/>
                <w:szCs w:val="16"/>
                <w:lang w:val="es-BO"/>
              </w:rPr>
              <w:t>3</w:t>
            </w:r>
          </w:p>
        </w:tc>
        <w:tc>
          <w:tcPr>
            <w:tcW w:w="60" w:type="pct"/>
            <w:tcBorders>
              <w:top w:val="nil"/>
              <w:left w:val="single" w:sz="4" w:space="0" w:color="auto"/>
              <w:bottom w:val="nil"/>
              <w:right w:val="single" w:sz="4" w:space="0" w:color="auto"/>
            </w:tcBorders>
            <w:shd w:val="clear" w:color="auto" w:fill="auto"/>
            <w:tcMar>
              <w:left w:w="0" w:type="dxa"/>
              <w:right w:w="0" w:type="dxa"/>
            </w:tcMar>
            <w:vAlign w:val="center"/>
          </w:tcPr>
          <w:p w14:paraId="5B096676"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tcMar>
              <w:left w:w="0" w:type="dxa"/>
              <w:right w:w="0" w:type="dxa"/>
            </w:tcMar>
            <w:vAlign w:val="center"/>
          </w:tcPr>
          <w:p w14:paraId="12ACAF96" w14:textId="68FFC0B8" w:rsidR="007F5321" w:rsidRPr="00F32DFA" w:rsidRDefault="007F5321" w:rsidP="003F51BA">
            <w:pPr>
              <w:adjustRightInd w:val="0"/>
              <w:snapToGrid w:val="0"/>
              <w:jc w:val="center"/>
              <w:rPr>
                <w:rFonts w:ascii="Arial" w:hAnsi="Arial" w:cs="Arial"/>
                <w:sz w:val="16"/>
                <w:szCs w:val="16"/>
                <w:lang w:val="es-BO"/>
              </w:rPr>
            </w:pPr>
            <w:r w:rsidRPr="00F32DFA">
              <w:rPr>
                <w:rFonts w:ascii="Arial" w:hAnsi="Arial" w:cs="Arial"/>
                <w:sz w:val="16"/>
                <w:szCs w:val="16"/>
                <w:lang w:val="es-BO"/>
              </w:rPr>
              <w:t>202</w:t>
            </w:r>
            <w:r w:rsidR="003F51BA">
              <w:rPr>
                <w:rFonts w:ascii="Arial" w:hAnsi="Arial" w:cs="Arial"/>
                <w:sz w:val="16"/>
                <w:szCs w:val="16"/>
                <w:lang w:val="es-BO"/>
              </w:rPr>
              <w:t>3</w:t>
            </w:r>
          </w:p>
        </w:tc>
        <w:tc>
          <w:tcPr>
            <w:tcW w:w="61" w:type="pct"/>
            <w:tcBorders>
              <w:top w:val="nil"/>
              <w:left w:val="single" w:sz="4" w:space="0" w:color="auto"/>
              <w:bottom w:val="nil"/>
              <w:right w:val="single" w:sz="12" w:space="0" w:color="auto"/>
            </w:tcBorders>
            <w:shd w:val="clear" w:color="auto" w:fill="auto"/>
            <w:tcMar>
              <w:left w:w="0" w:type="dxa"/>
              <w:right w:w="0" w:type="dxa"/>
            </w:tcMar>
            <w:vAlign w:val="center"/>
          </w:tcPr>
          <w:p w14:paraId="05D8C47E"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nil"/>
            </w:tcBorders>
            <w:tcMar>
              <w:left w:w="0" w:type="dxa"/>
              <w:right w:w="0" w:type="dxa"/>
            </w:tcMar>
          </w:tcPr>
          <w:p w14:paraId="67F6D5AF" w14:textId="77777777" w:rsidR="007F5321" w:rsidRPr="00F32DFA" w:rsidRDefault="007F5321" w:rsidP="001E2FC0">
            <w:pPr>
              <w:adjustRightInd w:val="0"/>
              <w:snapToGrid w:val="0"/>
              <w:jc w:val="center"/>
              <w:rPr>
                <w:i/>
                <w:sz w:val="14"/>
                <w:szCs w:val="14"/>
                <w:lang w:val="es-BO"/>
              </w:rPr>
            </w:pPr>
          </w:p>
        </w:tc>
        <w:tc>
          <w:tcPr>
            <w:tcW w:w="191" w:type="pct"/>
            <w:gridSpan w:val="2"/>
            <w:tcBorders>
              <w:top w:val="nil"/>
              <w:left w:val="nil"/>
              <w:bottom w:val="nil"/>
              <w:right w:val="nil"/>
            </w:tcBorders>
            <w:shd w:val="clear" w:color="auto" w:fill="auto"/>
            <w:tcMar>
              <w:left w:w="0" w:type="dxa"/>
              <w:right w:w="0" w:type="dxa"/>
            </w:tcMar>
            <w:vAlign w:val="center"/>
          </w:tcPr>
          <w:p w14:paraId="03709875" w14:textId="77777777" w:rsidR="007F5321" w:rsidRPr="00F32DFA" w:rsidRDefault="007F5321" w:rsidP="001E2FC0">
            <w:pPr>
              <w:adjustRightInd w:val="0"/>
              <w:snapToGrid w:val="0"/>
              <w:jc w:val="center"/>
              <w:rPr>
                <w:i/>
                <w:sz w:val="14"/>
                <w:szCs w:val="14"/>
                <w:lang w:val="es-BO"/>
              </w:rPr>
            </w:pPr>
          </w:p>
        </w:tc>
        <w:tc>
          <w:tcPr>
            <w:tcW w:w="104" w:type="pct"/>
            <w:tcBorders>
              <w:top w:val="nil"/>
              <w:left w:val="nil"/>
              <w:bottom w:val="nil"/>
              <w:right w:val="nil"/>
            </w:tcBorders>
            <w:shd w:val="clear" w:color="auto" w:fill="auto"/>
            <w:tcMar>
              <w:left w:w="0" w:type="dxa"/>
              <w:right w:w="0" w:type="dxa"/>
            </w:tcMar>
            <w:vAlign w:val="center"/>
          </w:tcPr>
          <w:p w14:paraId="119579FA" w14:textId="77777777" w:rsidR="007F5321" w:rsidRPr="00F32DFA" w:rsidRDefault="007F5321" w:rsidP="001E2FC0">
            <w:pPr>
              <w:adjustRightInd w:val="0"/>
              <w:snapToGrid w:val="0"/>
              <w:jc w:val="center"/>
              <w:rPr>
                <w:i/>
                <w:sz w:val="14"/>
                <w:szCs w:val="14"/>
                <w:lang w:val="es-BO"/>
              </w:rPr>
            </w:pPr>
          </w:p>
        </w:tc>
        <w:tc>
          <w:tcPr>
            <w:tcW w:w="205" w:type="pct"/>
            <w:tcBorders>
              <w:top w:val="nil"/>
              <w:left w:val="nil"/>
              <w:bottom w:val="nil"/>
              <w:right w:val="nil"/>
            </w:tcBorders>
            <w:shd w:val="clear" w:color="auto" w:fill="auto"/>
            <w:tcMar>
              <w:left w:w="0" w:type="dxa"/>
              <w:right w:w="0" w:type="dxa"/>
            </w:tcMar>
            <w:vAlign w:val="center"/>
          </w:tcPr>
          <w:p w14:paraId="2E752B83" w14:textId="77777777" w:rsidR="007F5321" w:rsidRPr="00F32DFA" w:rsidRDefault="007F5321" w:rsidP="001E2FC0">
            <w:pPr>
              <w:adjustRightInd w:val="0"/>
              <w:snapToGrid w:val="0"/>
              <w:jc w:val="center"/>
              <w:rPr>
                <w:i/>
                <w:sz w:val="14"/>
                <w:szCs w:val="14"/>
                <w:lang w:val="es-BO"/>
              </w:rPr>
            </w:pPr>
          </w:p>
        </w:tc>
        <w:tc>
          <w:tcPr>
            <w:tcW w:w="60" w:type="pct"/>
            <w:tcBorders>
              <w:top w:val="nil"/>
              <w:left w:val="nil"/>
              <w:bottom w:val="nil"/>
              <w:right w:val="single" w:sz="12" w:space="0" w:color="auto"/>
            </w:tcBorders>
            <w:shd w:val="clear" w:color="auto" w:fill="auto"/>
            <w:vAlign w:val="center"/>
          </w:tcPr>
          <w:p w14:paraId="60130333"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nil"/>
            </w:tcBorders>
            <w:shd w:val="clear" w:color="auto" w:fill="auto"/>
            <w:vAlign w:val="center"/>
          </w:tcPr>
          <w:p w14:paraId="546EA7B9" w14:textId="77777777" w:rsidR="007F5321" w:rsidRPr="00F32DFA" w:rsidRDefault="007F5321" w:rsidP="001E2FC0">
            <w:pPr>
              <w:adjustRightInd w:val="0"/>
              <w:snapToGrid w:val="0"/>
              <w:jc w:val="center"/>
              <w:rPr>
                <w:i/>
                <w:sz w:val="14"/>
                <w:szCs w:val="14"/>
                <w:lang w:val="es-BO"/>
              </w:rPr>
            </w:pPr>
          </w:p>
        </w:tc>
        <w:tc>
          <w:tcPr>
            <w:tcW w:w="1322" w:type="pct"/>
            <w:tcBorders>
              <w:top w:val="nil"/>
              <w:left w:val="nil"/>
              <w:bottom w:val="nil"/>
              <w:right w:val="nil"/>
            </w:tcBorders>
            <w:shd w:val="clear" w:color="auto" w:fill="auto"/>
          </w:tcPr>
          <w:p w14:paraId="34254923" w14:textId="77777777" w:rsidR="007F5321" w:rsidRPr="00F32DFA" w:rsidRDefault="007F5321" w:rsidP="001E2FC0">
            <w:pPr>
              <w:adjustRightInd w:val="0"/>
              <w:snapToGrid w:val="0"/>
              <w:jc w:val="center"/>
              <w:rPr>
                <w:i/>
                <w:sz w:val="14"/>
                <w:szCs w:val="14"/>
                <w:lang w:val="es-BO"/>
              </w:rPr>
            </w:pPr>
          </w:p>
        </w:tc>
        <w:tc>
          <w:tcPr>
            <w:tcW w:w="86" w:type="pct"/>
            <w:vMerge/>
            <w:tcBorders>
              <w:left w:val="nil"/>
            </w:tcBorders>
            <w:shd w:val="clear" w:color="auto" w:fill="auto"/>
            <w:vAlign w:val="center"/>
          </w:tcPr>
          <w:p w14:paraId="157390E5"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63CCC13D" w14:textId="77777777" w:rsidTr="00F845C0">
        <w:trPr>
          <w:trHeight w:val="53"/>
        </w:trPr>
        <w:tc>
          <w:tcPr>
            <w:tcW w:w="38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F632FD9" w14:textId="77777777" w:rsidR="007F5321" w:rsidRPr="00F32DFA" w:rsidRDefault="007F5321" w:rsidP="001E2FC0">
            <w:pPr>
              <w:adjustRightInd w:val="0"/>
              <w:snapToGrid w:val="0"/>
              <w:jc w:val="center"/>
              <w:rPr>
                <w:rFonts w:ascii="Arial" w:hAnsi="Arial" w:cs="Arial"/>
                <w:sz w:val="4"/>
                <w:szCs w:val="4"/>
                <w:lang w:val="es-BO"/>
              </w:rPr>
            </w:pPr>
          </w:p>
        </w:tc>
        <w:tc>
          <w:tcPr>
            <w:tcW w:w="1663" w:type="pct"/>
            <w:tcBorders>
              <w:top w:val="nil"/>
              <w:left w:val="single" w:sz="12" w:space="0" w:color="auto"/>
              <w:bottom w:val="nil"/>
              <w:right w:val="nil"/>
            </w:tcBorders>
            <w:shd w:val="clear" w:color="auto" w:fill="auto"/>
            <w:vAlign w:val="bottom"/>
          </w:tcPr>
          <w:p w14:paraId="6B2F4D1B" w14:textId="77777777" w:rsidR="007F5321" w:rsidRPr="00F32DFA" w:rsidRDefault="007F5321" w:rsidP="001E2FC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bottom"/>
          </w:tcPr>
          <w:p w14:paraId="10ADE445" w14:textId="77777777" w:rsidR="007F5321" w:rsidRPr="00F32DFA" w:rsidRDefault="007F5321" w:rsidP="001E2FC0">
            <w:pPr>
              <w:adjustRightInd w:val="0"/>
              <w:snapToGrid w:val="0"/>
              <w:ind w:left="113" w:right="113"/>
              <w:jc w:val="both"/>
              <w:rPr>
                <w:rFonts w:ascii="Arial" w:hAnsi="Arial" w:cs="Arial"/>
                <w:b/>
                <w:sz w:val="4"/>
                <w:szCs w:val="4"/>
                <w:lang w:val="es-BO"/>
              </w:rPr>
            </w:pPr>
          </w:p>
        </w:tc>
        <w:tc>
          <w:tcPr>
            <w:tcW w:w="60" w:type="pct"/>
            <w:tcBorders>
              <w:top w:val="nil"/>
              <w:left w:val="single" w:sz="12" w:space="0" w:color="auto"/>
              <w:bottom w:val="nil"/>
              <w:right w:val="nil"/>
            </w:tcBorders>
            <w:shd w:val="clear" w:color="auto" w:fill="auto"/>
            <w:vAlign w:val="center"/>
          </w:tcPr>
          <w:p w14:paraId="7A1AEE6C"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single" w:sz="4" w:space="0" w:color="auto"/>
              <w:left w:val="nil"/>
              <w:bottom w:val="nil"/>
              <w:right w:val="nil"/>
            </w:tcBorders>
            <w:shd w:val="clear" w:color="auto" w:fill="auto"/>
            <w:vAlign w:val="center"/>
          </w:tcPr>
          <w:p w14:paraId="7639B0BF"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1E3E97FC"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single" w:sz="4" w:space="0" w:color="auto"/>
              <w:left w:val="nil"/>
              <w:bottom w:val="nil"/>
              <w:right w:val="nil"/>
            </w:tcBorders>
            <w:shd w:val="clear" w:color="auto" w:fill="auto"/>
            <w:vAlign w:val="center"/>
          </w:tcPr>
          <w:p w14:paraId="6259571E"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186FF90F"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single" w:sz="4" w:space="0" w:color="auto"/>
              <w:left w:val="nil"/>
              <w:bottom w:val="nil"/>
              <w:right w:val="nil"/>
            </w:tcBorders>
            <w:shd w:val="clear" w:color="auto" w:fill="auto"/>
            <w:vAlign w:val="center"/>
          </w:tcPr>
          <w:p w14:paraId="1AB28227"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4D37D381"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nil"/>
              <w:right w:val="nil"/>
            </w:tcBorders>
          </w:tcPr>
          <w:p w14:paraId="71B9E4AF"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nil"/>
              <w:left w:val="nil"/>
              <w:bottom w:val="nil"/>
              <w:right w:val="nil"/>
            </w:tcBorders>
            <w:shd w:val="clear" w:color="auto" w:fill="auto"/>
            <w:vAlign w:val="center"/>
          </w:tcPr>
          <w:p w14:paraId="03871234"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nil"/>
              <w:right w:val="nil"/>
            </w:tcBorders>
            <w:shd w:val="clear" w:color="auto" w:fill="auto"/>
            <w:vAlign w:val="center"/>
          </w:tcPr>
          <w:p w14:paraId="6FD1F57B"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nil"/>
              <w:left w:val="nil"/>
              <w:bottom w:val="nil"/>
              <w:right w:val="nil"/>
            </w:tcBorders>
            <w:shd w:val="clear" w:color="auto" w:fill="auto"/>
            <w:vAlign w:val="center"/>
          </w:tcPr>
          <w:p w14:paraId="64C37069"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shd w:val="clear" w:color="auto" w:fill="auto"/>
            <w:vAlign w:val="center"/>
          </w:tcPr>
          <w:p w14:paraId="38BC4862"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nil"/>
              <w:right w:val="nil"/>
            </w:tcBorders>
            <w:shd w:val="clear" w:color="auto" w:fill="auto"/>
            <w:vAlign w:val="center"/>
          </w:tcPr>
          <w:p w14:paraId="2A31A215"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nil"/>
              <w:left w:val="nil"/>
              <w:bottom w:val="nil"/>
              <w:right w:val="nil"/>
            </w:tcBorders>
            <w:shd w:val="clear" w:color="auto" w:fill="auto"/>
            <w:vAlign w:val="center"/>
          </w:tcPr>
          <w:p w14:paraId="4D23C83C" w14:textId="77777777" w:rsidR="007F5321" w:rsidRPr="00F32DFA" w:rsidRDefault="007F5321" w:rsidP="001E2FC0">
            <w:pPr>
              <w:adjustRightInd w:val="0"/>
              <w:snapToGrid w:val="0"/>
              <w:jc w:val="center"/>
              <w:rPr>
                <w:rFonts w:ascii="Arial" w:hAnsi="Arial" w:cs="Arial"/>
                <w:sz w:val="4"/>
                <w:szCs w:val="4"/>
                <w:lang w:val="es-BO"/>
              </w:rPr>
            </w:pPr>
          </w:p>
        </w:tc>
        <w:tc>
          <w:tcPr>
            <w:tcW w:w="86" w:type="pct"/>
            <w:tcBorders>
              <w:top w:val="nil"/>
              <w:left w:val="nil"/>
              <w:bottom w:val="nil"/>
              <w:right w:val="single" w:sz="12" w:space="0" w:color="auto"/>
            </w:tcBorders>
            <w:shd w:val="clear" w:color="auto" w:fill="auto"/>
            <w:vAlign w:val="center"/>
          </w:tcPr>
          <w:p w14:paraId="70C58002" w14:textId="77777777" w:rsidR="007F5321" w:rsidRPr="00F32DFA" w:rsidRDefault="007F5321" w:rsidP="001E2FC0">
            <w:pPr>
              <w:adjustRightInd w:val="0"/>
              <w:snapToGrid w:val="0"/>
              <w:rPr>
                <w:rFonts w:ascii="Arial" w:hAnsi="Arial" w:cs="Arial"/>
                <w:sz w:val="4"/>
                <w:szCs w:val="4"/>
                <w:lang w:val="es-BO"/>
              </w:rPr>
            </w:pPr>
          </w:p>
        </w:tc>
      </w:tr>
      <w:tr w:rsidR="007F5321" w:rsidRPr="00F32DFA" w14:paraId="78F25C7C" w14:textId="77777777" w:rsidTr="00F845C0">
        <w:trPr>
          <w:trHeight w:val="74"/>
        </w:trPr>
        <w:tc>
          <w:tcPr>
            <w:tcW w:w="38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11E2C62" w14:textId="77777777" w:rsidR="007F5321" w:rsidRPr="00F32DFA" w:rsidRDefault="007F5321" w:rsidP="001E2FC0">
            <w:pPr>
              <w:adjustRightInd w:val="0"/>
              <w:snapToGrid w:val="0"/>
              <w:jc w:val="center"/>
              <w:rPr>
                <w:rFonts w:ascii="Arial" w:hAnsi="Arial" w:cs="Arial"/>
                <w:sz w:val="14"/>
                <w:szCs w:val="14"/>
                <w:lang w:val="es-BO"/>
              </w:rPr>
            </w:pPr>
            <w:r w:rsidRPr="00F32DFA">
              <w:rPr>
                <w:rFonts w:ascii="Arial" w:hAnsi="Arial" w:cs="Arial"/>
                <w:sz w:val="14"/>
                <w:szCs w:val="14"/>
                <w:lang w:val="es-BO"/>
              </w:rPr>
              <w:t>10</w:t>
            </w:r>
          </w:p>
        </w:tc>
        <w:tc>
          <w:tcPr>
            <w:tcW w:w="1724" w:type="pct"/>
            <w:gridSpan w:val="2"/>
            <w:vMerge w:val="restart"/>
            <w:tcBorders>
              <w:top w:val="nil"/>
              <w:left w:val="single" w:sz="12" w:space="0" w:color="auto"/>
              <w:bottom w:val="nil"/>
              <w:right w:val="single" w:sz="12" w:space="0" w:color="auto"/>
            </w:tcBorders>
            <w:shd w:val="clear" w:color="auto" w:fill="auto"/>
            <w:vAlign w:val="center"/>
          </w:tcPr>
          <w:p w14:paraId="3D9982AB" w14:textId="77777777" w:rsidR="007F5321" w:rsidRPr="00F32DFA" w:rsidRDefault="007F5321" w:rsidP="001E2FC0">
            <w:pPr>
              <w:adjustRightInd w:val="0"/>
              <w:snapToGrid w:val="0"/>
              <w:ind w:left="113" w:right="113"/>
              <w:jc w:val="both"/>
              <w:rPr>
                <w:rFonts w:ascii="Arial" w:hAnsi="Arial" w:cs="Arial"/>
                <w:b/>
                <w:sz w:val="14"/>
                <w:szCs w:val="14"/>
                <w:lang w:val="es-BO"/>
              </w:rPr>
            </w:pPr>
            <w:r w:rsidRPr="00F32DFA">
              <w:rPr>
                <w:rFonts w:ascii="Arial" w:hAnsi="Arial" w:cs="Arial"/>
                <w:sz w:val="16"/>
                <w:szCs w:val="16"/>
                <w:lang w:val="es-BO"/>
              </w:rPr>
              <w:t>Adjudicación o Declaratoria Desierta (fecha límite)</w:t>
            </w:r>
          </w:p>
        </w:tc>
        <w:tc>
          <w:tcPr>
            <w:tcW w:w="60" w:type="pct"/>
            <w:tcBorders>
              <w:top w:val="nil"/>
              <w:left w:val="single" w:sz="12" w:space="0" w:color="auto"/>
              <w:bottom w:val="nil"/>
              <w:right w:val="nil"/>
            </w:tcBorders>
            <w:shd w:val="clear" w:color="auto" w:fill="auto"/>
            <w:vAlign w:val="center"/>
          </w:tcPr>
          <w:p w14:paraId="4536B682" w14:textId="77777777" w:rsidR="007F5321" w:rsidRPr="00F32DFA" w:rsidRDefault="007F5321" w:rsidP="001E2FC0">
            <w:pPr>
              <w:adjustRightInd w:val="0"/>
              <w:snapToGrid w:val="0"/>
              <w:jc w:val="center"/>
              <w:rPr>
                <w:rFonts w:ascii="Arial" w:hAnsi="Arial" w:cs="Arial"/>
                <w:sz w:val="14"/>
                <w:szCs w:val="14"/>
                <w:lang w:val="es-BO"/>
              </w:rPr>
            </w:pPr>
          </w:p>
        </w:tc>
        <w:tc>
          <w:tcPr>
            <w:tcW w:w="161" w:type="pct"/>
            <w:tcBorders>
              <w:top w:val="nil"/>
              <w:left w:val="nil"/>
              <w:bottom w:val="single" w:sz="4" w:space="0" w:color="auto"/>
              <w:right w:val="nil"/>
            </w:tcBorders>
            <w:shd w:val="clear" w:color="auto" w:fill="auto"/>
            <w:vAlign w:val="center"/>
          </w:tcPr>
          <w:p w14:paraId="5F0471A4"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nil"/>
              <w:left w:val="nil"/>
              <w:bottom w:val="nil"/>
              <w:right w:val="nil"/>
            </w:tcBorders>
            <w:shd w:val="clear" w:color="auto" w:fill="auto"/>
            <w:vAlign w:val="center"/>
          </w:tcPr>
          <w:p w14:paraId="4888874E" w14:textId="77777777" w:rsidR="007F5321" w:rsidRPr="00F32DFA" w:rsidRDefault="007F5321" w:rsidP="001E2FC0">
            <w:pPr>
              <w:adjustRightInd w:val="0"/>
              <w:snapToGrid w:val="0"/>
              <w:jc w:val="center"/>
              <w:rPr>
                <w:i/>
                <w:sz w:val="14"/>
                <w:szCs w:val="14"/>
                <w:lang w:val="es-BO"/>
              </w:rPr>
            </w:pPr>
          </w:p>
        </w:tc>
        <w:tc>
          <w:tcPr>
            <w:tcW w:w="173" w:type="pct"/>
            <w:tcBorders>
              <w:top w:val="nil"/>
              <w:left w:val="nil"/>
              <w:bottom w:val="single" w:sz="4" w:space="0" w:color="auto"/>
              <w:right w:val="nil"/>
            </w:tcBorders>
            <w:shd w:val="clear" w:color="auto" w:fill="auto"/>
            <w:vAlign w:val="center"/>
          </w:tcPr>
          <w:p w14:paraId="38BB964D"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nil"/>
              <w:left w:val="nil"/>
              <w:bottom w:val="nil"/>
              <w:right w:val="nil"/>
            </w:tcBorders>
            <w:shd w:val="clear" w:color="auto" w:fill="auto"/>
            <w:vAlign w:val="center"/>
          </w:tcPr>
          <w:p w14:paraId="0F81CF15" w14:textId="77777777" w:rsidR="007F5321" w:rsidRPr="00F32DFA" w:rsidRDefault="007F5321" w:rsidP="001E2FC0">
            <w:pPr>
              <w:adjustRightInd w:val="0"/>
              <w:snapToGrid w:val="0"/>
              <w:jc w:val="center"/>
              <w:rPr>
                <w:i/>
                <w:sz w:val="14"/>
                <w:szCs w:val="14"/>
                <w:lang w:val="es-BO"/>
              </w:rPr>
            </w:pPr>
          </w:p>
        </w:tc>
        <w:tc>
          <w:tcPr>
            <w:tcW w:w="233" w:type="pct"/>
            <w:tcBorders>
              <w:top w:val="nil"/>
              <w:left w:val="nil"/>
              <w:bottom w:val="single" w:sz="4" w:space="0" w:color="auto"/>
              <w:right w:val="nil"/>
            </w:tcBorders>
            <w:shd w:val="clear" w:color="auto" w:fill="auto"/>
            <w:vAlign w:val="center"/>
          </w:tcPr>
          <w:p w14:paraId="01F21A92"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nil"/>
              <w:left w:val="nil"/>
              <w:bottom w:val="nil"/>
              <w:right w:val="single" w:sz="12" w:space="0" w:color="auto"/>
            </w:tcBorders>
            <w:shd w:val="clear" w:color="auto" w:fill="auto"/>
            <w:vAlign w:val="center"/>
          </w:tcPr>
          <w:p w14:paraId="3FF20085" w14:textId="77777777" w:rsidR="007F5321" w:rsidRPr="00F32DFA" w:rsidRDefault="007F5321" w:rsidP="001E2FC0">
            <w:pPr>
              <w:adjustRightInd w:val="0"/>
              <w:snapToGrid w:val="0"/>
              <w:jc w:val="center"/>
              <w:rPr>
                <w:rFonts w:ascii="Arial" w:hAnsi="Arial" w:cs="Arial"/>
                <w:sz w:val="14"/>
                <w:szCs w:val="14"/>
                <w:lang w:val="es-BO"/>
              </w:rPr>
            </w:pPr>
          </w:p>
        </w:tc>
        <w:tc>
          <w:tcPr>
            <w:tcW w:w="66" w:type="pct"/>
            <w:gridSpan w:val="2"/>
            <w:tcBorders>
              <w:top w:val="nil"/>
              <w:left w:val="single" w:sz="12" w:space="0" w:color="auto"/>
              <w:bottom w:val="nil"/>
              <w:right w:val="nil"/>
            </w:tcBorders>
          </w:tcPr>
          <w:p w14:paraId="420AD1F9" w14:textId="77777777" w:rsidR="007F5321" w:rsidRPr="00F32DFA" w:rsidRDefault="007F5321" w:rsidP="001E2FC0">
            <w:pPr>
              <w:adjustRightInd w:val="0"/>
              <w:snapToGrid w:val="0"/>
              <w:jc w:val="center"/>
              <w:rPr>
                <w:rFonts w:ascii="Arial" w:hAnsi="Arial" w:cs="Arial"/>
                <w:sz w:val="14"/>
                <w:szCs w:val="14"/>
                <w:lang w:val="es-BO"/>
              </w:rPr>
            </w:pPr>
          </w:p>
        </w:tc>
        <w:tc>
          <w:tcPr>
            <w:tcW w:w="184" w:type="pct"/>
            <w:tcBorders>
              <w:top w:val="nil"/>
              <w:left w:val="nil"/>
              <w:bottom w:val="nil"/>
              <w:right w:val="nil"/>
            </w:tcBorders>
            <w:shd w:val="clear" w:color="auto" w:fill="auto"/>
            <w:vAlign w:val="center"/>
          </w:tcPr>
          <w:p w14:paraId="34261E44" w14:textId="77777777" w:rsidR="007F5321" w:rsidRPr="00F32DFA" w:rsidRDefault="007F5321" w:rsidP="001E2FC0">
            <w:pPr>
              <w:adjustRightInd w:val="0"/>
              <w:snapToGrid w:val="0"/>
              <w:jc w:val="center"/>
              <w:rPr>
                <w:rFonts w:ascii="Arial" w:hAnsi="Arial" w:cs="Arial"/>
                <w:sz w:val="14"/>
                <w:szCs w:val="14"/>
                <w:lang w:val="es-BO"/>
              </w:rPr>
            </w:pPr>
          </w:p>
        </w:tc>
        <w:tc>
          <w:tcPr>
            <w:tcW w:w="104" w:type="pct"/>
            <w:tcBorders>
              <w:top w:val="nil"/>
              <w:left w:val="nil"/>
              <w:bottom w:val="nil"/>
              <w:right w:val="nil"/>
            </w:tcBorders>
            <w:shd w:val="clear" w:color="auto" w:fill="auto"/>
            <w:vAlign w:val="center"/>
          </w:tcPr>
          <w:p w14:paraId="3563E441" w14:textId="77777777" w:rsidR="007F5321" w:rsidRPr="00F32DFA" w:rsidRDefault="007F5321" w:rsidP="001E2FC0">
            <w:pPr>
              <w:adjustRightInd w:val="0"/>
              <w:snapToGrid w:val="0"/>
              <w:jc w:val="center"/>
              <w:rPr>
                <w:rFonts w:ascii="Arial" w:hAnsi="Arial" w:cs="Arial"/>
                <w:sz w:val="14"/>
                <w:szCs w:val="14"/>
                <w:lang w:val="es-BO"/>
              </w:rPr>
            </w:pPr>
          </w:p>
        </w:tc>
        <w:tc>
          <w:tcPr>
            <w:tcW w:w="205" w:type="pct"/>
            <w:tcBorders>
              <w:top w:val="nil"/>
              <w:left w:val="nil"/>
              <w:bottom w:val="nil"/>
              <w:right w:val="nil"/>
            </w:tcBorders>
            <w:shd w:val="clear" w:color="auto" w:fill="auto"/>
            <w:vAlign w:val="center"/>
          </w:tcPr>
          <w:p w14:paraId="54386B60" w14:textId="77777777" w:rsidR="007F5321" w:rsidRPr="00F32DFA" w:rsidRDefault="007F5321" w:rsidP="001E2FC0">
            <w:pPr>
              <w:adjustRightInd w:val="0"/>
              <w:snapToGrid w:val="0"/>
              <w:jc w:val="center"/>
              <w:rPr>
                <w:rFonts w:ascii="Arial" w:hAnsi="Arial" w:cs="Arial"/>
                <w:sz w:val="14"/>
                <w:szCs w:val="14"/>
                <w:lang w:val="es-BO"/>
              </w:rPr>
            </w:pPr>
          </w:p>
        </w:tc>
        <w:tc>
          <w:tcPr>
            <w:tcW w:w="60" w:type="pct"/>
            <w:tcBorders>
              <w:top w:val="nil"/>
              <w:left w:val="nil"/>
              <w:bottom w:val="nil"/>
              <w:right w:val="single" w:sz="12" w:space="0" w:color="auto"/>
            </w:tcBorders>
            <w:shd w:val="clear" w:color="auto" w:fill="auto"/>
            <w:vAlign w:val="center"/>
          </w:tcPr>
          <w:p w14:paraId="137C32F2" w14:textId="77777777" w:rsidR="007F5321" w:rsidRPr="00F32DFA" w:rsidRDefault="007F5321" w:rsidP="001E2FC0">
            <w:pPr>
              <w:adjustRightInd w:val="0"/>
              <w:snapToGrid w:val="0"/>
              <w:jc w:val="center"/>
              <w:rPr>
                <w:rFonts w:ascii="Arial" w:hAnsi="Arial" w:cs="Arial"/>
                <w:sz w:val="14"/>
                <w:szCs w:val="14"/>
                <w:lang w:val="es-BO"/>
              </w:rPr>
            </w:pPr>
          </w:p>
        </w:tc>
        <w:tc>
          <w:tcPr>
            <w:tcW w:w="60" w:type="pct"/>
            <w:tcBorders>
              <w:top w:val="nil"/>
              <w:left w:val="single" w:sz="12" w:space="0" w:color="auto"/>
              <w:bottom w:val="nil"/>
              <w:right w:val="nil"/>
            </w:tcBorders>
            <w:shd w:val="clear" w:color="auto" w:fill="auto"/>
            <w:vAlign w:val="center"/>
          </w:tcPr>
          <w:p w14:paraId="1EBB2510" w14:textId="77777777" w:rsidR="007F5321" w:rsidRPr="00F32DFA" w:rsidRDefault="007F5321" w:rsidP="001E2FC0">
            <w:pPr>
              <w:adjustRightInd w:val="0"/>
              <w:snapToGrid w:val="0"/>
              <w:jc w:val="center"/>
              <w:rPr>
                <w:rFonts w:ascii="Arial" w:hAnsi="Arial" w:cs="Arial"/>
                <w:sz w:val="14"/>
                <w:szCs w:val="14"/>
                <w:lang w:val="es-BO"/>
              </w:rPr>
            </w:pPr>
          </w:p>
        </w:tc>
        <w:tc>
          <w:tcPr>
            <w:tcW w:w="1322" w:type="pct"/>
            <w:tcBorders>
              <w:top w:val="nil"/>
              <w:left w:val="nil"/>
              <w:bottom w:val="nil"/>
              <w:right w:val="nil"/>
            </w:tcBorders>
            <w:shd w:val="clear" w:color="auto" w:fill="auto"/>
            <w:vAlign w:val="center"/>
          </w:tcPr>
          <w:p w14:paraId="0C89A4AB" w14:textId="77777777" w:rsidR="007F5321" w:rsidRPr="00F32DFA" w:rsidRDefault="007F5321" w:rsidP="001E2FC0">
            <w:pPr>
              <w:adjustRightInd w:val="0"/>
              <w:snapToGrid w:val="0"/>
              <w:jc w:val="center"/>
              <w:rPr>
                <w:rFonts w:ascii="Arial" w:hAnsi="Arial" w:cs="Arial"/>
                <w:sz w:val="14"/>
                <w:szCs w:val="14"/>
                <w:lang w:val="es-BO"/>
              </w:rPr>
            </w:pPr>
          </w:p>
        </w:tc>
        <w:tc>
          <w:tcPr>
            <w:tcW w:w="86" w:type="pct"/>
            <w:tcBorders>
              <w:top w:val="nil"/>
              <w:left w:val="nil"/>
              <w:bottom w:val="nil"/>
              <w:right w:val="single" w:sz="12" w:space="0" w:color="auto"/>
            </w:tcBorders>
            <w:shd w:val="clear" w:color="auto" w:fill="auto"/>
            <w:vAlign w:val="center"/>
          </w:tcPr>
          <w:p w14:paraId="177EDD09" w14:textId="77777777" w:rsidR="007F5321" w:rsidRPr="00F32DFA" w:rsidRDefault="007F5321" w:rsidP="001E2FC0">
            <w:pPr>
              <w:adjustRightInd w:val="0"/>
              <w:snapToGrid w:val="0"/>
              <w:rPr>
                <w:rFonts w:ascii="Arial" w:hAnsi="Arial" w:cs="Arial"/>
                <w:sz w:val="14"/>
                <w:szCs w:val="14"/>
                <w:lang w:val="es-BO"/>
              </w:rPr>
            </w:pPr>
          </w:p>
        </w:tc>
      </w:tr>
      <w:tr w:rsidR="007F5321" w:rsidRPr="00F32DFA" w14:paraId="0BA45744" w14:textId="77777777" w:rsidTr="00F845C0">
        <w:trPr>
          <w:trHeight w:val="190"/>
        </w:trPr>
        <w:tc>
          <w:tcPr>
            <w:tcW w:w="382" w:type="pct"/>
            <w:vMerge/>
            <w:tcBorders>
              <w:left w:val="single" w:sz="12" w:space="0" w:color="auto"/>
              <w:bottom w:val="nil"/>
              <w:right w:val="single" w:sz="12" w:space="0" w:color="auto"/>
            </w:tcBorders>
            <w:shd w:val="clear" w:color="auto" w:fill="auto"/>
            <w:noWrap/>
            <w:tcMar>
              <w:left w:w="0" w:type="dxa"/>
              <w:right w:w="0" w:type="dxa"/>
            </w:tcMar>
            <w:vAlign w:val="center"/>
          </w:tcPr>
          <w:p w14:paraId="04D3066C"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vMerge/>
            <w:tcBorders>
              <w:top w:val="nil"/>
              <w:left w:val="single" w:sz="12" w:space="0" w:color="auto"/>
              <w:bottom w:val="nil"/>
              <w:right w:val="single" w:sz="12" w:space="0" w:color="auto"/>
            </w:tcBorders>
            <w:shd w:val="clear" w:color="auto" w:fill="auto"/>
            <w:vAlign w:val="bottom"/>
          </w:tcPr>
          <w:p w14:paraId="2EAA1D00"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4F275294"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3297DFD8" w14:textId="677795D0" w:rsidR="007F5321" w:rsidRPr="00F32DFA" w:rsidRDefault="00455BB6" w:rsidP="00CA064B">
            <w:pPr>
              <w:adjustRightInd w:val="0"/>
              <w:snapToGrid w:val="0"/>
              <w:jc w:val="center"/>
              <w:rPr>
                <w:rFonts w:ascii="Arial" w:hAnsi="Arial" w:cs="Arial"/>
                <w:sz w:val="16"/>
                <w:szCs w:val="16"/>
                <w:lang w:val="es-BO"/>
              </w:rPr>
            </w:pPr>
            <w:r>
              <w:rPr>
                <w:rFonts w:ascii="Arial" w:hAnsi="Arial" w:cs="Arial"/>
                <w:sz w:val="16"/>
                <w:szCs w:val="16"/>
                <w:lang w:val="es-BO"/>
              </w:rPr>
              <w:t>31</w:t>
            </w:r>
          </w:p>
        </w:tc>
        <w:tc>
          <w:tcPr>
            <w:tcW w:w="60" w:type="pct"/>
            <w:tcBorders>
              <w:top w:val="nil"/>
              <w:left w:val="single" w:sz="4" w:space="0" w:color="auto"/>
              <w:bottom w:val="nil"/>
              <w:right w:val="single" w:sz="4" w:space="0" w:color="auto"/>
            </w:tcBorders>
            <w:shd w:val="clear" w:color="auto" w:fill="auto"/>
            <w:vAlign w:val="center"/>
          </w:tcPr>
          <w:p w14:paraId="0773206A"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66AF25CC" w14:textId="48BA2A9C" w:rsidR="007F5321" w:rsidRPr="00F32DFA" w:rsidRDefault="003F51BA" w:rsidP="001E2FC0">
            <w:pPr>
              <w:adjustRightInd w:val="0"/>
              <w:snapToGrid w:val="0"/>
              <w:jc w:val="center"/>
              <w:rPr>
                <w:rFonts w:ascii="Arial" w:hAnsi="Arial" w:cs="Arial"/>
                <w:sz w:val="16"/>
                <w:szCs w:val="16"/>
                <w:lang w:val="es-BO"/>
              </w:rPr>
            </w:pPr>
            <w:r>
              <w:rPr>
                <w:rFonts w:ascii="Arial" w:hAnsi="Arial" w:cs="Arial"/>
                <w:sz w:val="16"/>
                <w:szCs w:val="16"/>
                <w:lang w:val="es-BO"/>
              </w:rPr>
              <w:t>0</w:t>
            </w:r>
            <w:r w:rsidR="00455BB6">
              <w:rPr>
                <w:rFonts w:ascii="Arial" w:hAnsi="Arial" w:cs="Arial"/>
                <w:sz w:val="16"/>
                <w:szCs w:val="16"/>
                <w:lang w:val="es-BO"/>
              </w:rPr>
              <w:t>3</w:t>
            </w:r>
          </w:p>
        </w:tc>
        <w:tc>
          <w:tcPr>
            <w:tcW w:w="60" w:type="pct"/>
            <w:tcBorders>
              <w:top w:val="nil"/>
              <w:left w:val="single" w:sz="4" w:space="0" w:color="auto"/>
              <w:bottom w:val="nil"/>
              <w:right w:val="single" w:sz="4" w:space="0" w:color="auto"/>
            </w:tcBorders>
            <w:shd w:val="clear" w:color="auto" w:fill="auto"/>
            <w:vAlign w:val="center"/>
          </w:tcPr>
          <w:p w14:paraId="6849F227"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14:paraId="77DBA359" w14:textId="00BBE314" w:rsidR="007F5321" w:rsidRPr="00F32DFA" w:rsidRDefault="00C25A6A" w:rsidP="003F51BA">
            <w:pPr>
              <w:adjustRightInd w:val="0"/>
              <w:snapToGrid w:val="0"/>
              <w:jc w:val="center"/>
              <w:rPr>
                <w:rFonts w:ascii="Arial" w:hAnsi="Arial" w:cs="Arial"/>
                <w:sz w:val="16"/>
                <w:szCs w:val="16"/>
                <w:lang w:val="es-BO"/>
              </w:rPr>
            </w:pPr>
            <w:r>
              <w:rPr>
                <w:rFonts w:ascii="Arial" w:hAnsi="Arial" w:cs="Arial"/>
                <w:sz w:val="16"/>
                <w:szCs w:val="16"/>
                <w:lang w:val="es-BO"/>
              </w:rPr>
              <w:t>202</w:t>
            </w:r>
            <w:r w:rsidR="003F51BA">
              <w:rPr>
                <w:rFonts w:ascii="Arial" w:hAnsi="Arial" w:cs="Arial"/>
                <w:sz w:val="16"/>
                <w:szCs w:val="16"/>
                <w:lang w:val="es-BO"/>
              </w:rPr>
              <w:t>3</w:t>
            </w:r>
          </w:p>
        </w:tc>
        <w:tc>
          <w:tcPr>
            <w:tcW w:w="61" w:type="pct"/>
            <w:tcBorders>
              <w:top w:val="nil"/>
              <w:left w:val="single" w:sz="4" w:space="0" w:color="auto"/>
              <w:bottom w:val="nil"/>
              <w:right w:val="single" w:sz="12" w:space="0" w:color="auto"/>
            </w:tcBorders>
            <w:shd w:val="clear" w:color="auto" w:fill="auto"/>
            <w:vAlign w:val="center"/>
          </w:tcPr>
          <w:p w14:paraId="40167DBA"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tcBorders>
              <w:top w:val="nil"/>
              <w:left w:val="single" w:sz="12" w:space="0" w:color="auto"/>
              <w:bottom w:val="nil"/>
              <w:right w:val="nil"/>
            </w:tcBorders>
          </w:tcPr>
          <w:p w14:paraId="39E20DBB"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tcBorders>
              <w:top w:val="nil"/>
              <w:left w:val="nil"/>
              <w:bottom w:val="nil"/>
              <w:right w:val="nil"/>
            </w:tcBorders>
            <w:shd w:val="clear" w:color="auto" w:fill="auto"/>
            <w:vAlign w:val="center"/>
          </w:tcPr>
          <w:p w14:paraId="30358B83" w14:textId="77777777" w:rsidR="007F5321" w:rsidRPr="00F32DFA" w:rsidRDefault="007F5321" w:rsidP="001E2FC0">
            <w:pPr>
              <w:adjustRightInd w:val="0"/>
              <w:snapToGrid w:val="0"/>
              <w:jc w:val="center"/>
              <w:rPr>
                <w:rFonts w:ascii="Arial" w:hAnsi="Arial" w:cs="Arial"/>
                <w:sz w:val="16"/>
                <w:szCs w:val="16"/>
                <w:lang w:val="es-BO"/>
              </w:rPr>
            </w:pPr>
          </w:p>
        </w:tc>
        <w:tc>
          <w:tcPr>
            <w:tcW w:w="104" w:type="pct"/>
            <w:tcBorders>
              <w:top w:val="nil"/>
              <w:left w:val="nil"/>
              <w:bottom w:val="nil"/>
              <w:right w:val="nil"/>
            </w:tcBorders>
            <w:shd w:val="clear" w:color="auto" w:fill="auto"/>
            <w:vAlign w:val="center"/>
          </w:tcPr>
          <w:p w14:paraId="1135EC7F"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tcBorders>
              <w:top w:val="nil"/>
              <w:left w:val="nil"/>
              <w:bottom w:val="nil"/>
              <w:right w:val="nil"/>
            </w:tcBorders>
            <w:shd w:val="clear" w:color="auto" w:fill="auto"/>
            <w:vAlign w:val="center"/>
          </w:tcPr>
          <w:p w14:paraId="5CBE77B0"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nil"/>
              <w:bottom w:val="nil"/>
              <w:right w:val="single" w:sz="12" w:space="0" w:color="auto"/>
            </w:tcBorders>
            <w:shd w:val="clear" w:color="auto" w:fill="auto"/>
            <w:vAlign w:val="center"/>
          </w:tcPr>
          <w:p w14:paraId="12027395"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single" w:sz="12" w:space="0" w:color="auto"/>
              <w:bottom w:val="nil"/>
              <w:right w:val="nil"/>
            </w:tcBorders>
            <w:shd w:val="clear" w:color="auto" w:fill="auto"/>
            <w:vAlign w:val="center"/>
          </w:tcPr>
          <w:p w14:paraId="0318CA0A"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tcBorders>
              <w:top w:val="nil"/>
              <w:left w:val="nil"/>
              <w:bottom w:val="nil"/>
              <w:right w:val="nil"/>
            </w:tcBorders>
            <w:shd w:val="clear" w:color="auto" w:fill="auto"/>
            <w:vAlign w:val="center"/>
          </w:tcPr>
          <w:p w14:paraId="690B89DE" w14:textId="77777777" w:rsidR="007F5321" w:rsidRPr="00F32DFA" w:rsidRDefault="007F5321" w:rsidP="001E2FC0">
            <w:pPr>
              <w:adjustRightInd w:val="0"/>
              <w:snapToGrid w:val="0"/>
              <w:jc w:val="center"/>
              <w:rPr>
                <w:rFonts w:ascii="Arial" w:hAnsi="Arial" w:cs="Arial"/>
                <w:sz w:val="16"/>
                <w:szCs w:val="16"/>
                <w:lang w:val="es-BO"/>
              </w:rPr>
            </w:pPr>
          </w:p>
        </w:tc>
        <w:tc>
          <w:tcPr>
            <w:tcW w:w="86" w:type="pct"/>
            <w:tcBorders>
              <w:top w:val="nil"/>
              <w:left w:val="nil"/>
              <w:bottom w:val="nil"/>
              <w:right w:val="single" w:sz="12" w:space="0" w:color="auto"/>
            </w:tcBorders>
            <w:shd w:val="clear" w:color="auto" w:fill="auto"/>
            <w:vAlign w:val="center"/>
          </w:tcPr>
          <w:p w14:paraId="7AB4F83E"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5B5EA782" w14:textId="77777777" w:rsidTr="00F845C0">
        <w:tc>
          <w:tcPr>
            <w:tcW w:w="38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AB47F2E" w14:textId="77777777" w:rsidR="007F5321" w:rsidRPr="00F32DFA" w:rsidRDefault="007F5321" w:rsidP="001E2FC0">
            <w:pPr>
              <w:adjustRightInd w:val="0"/>
              <w:snapToGrid w:val="0"/>
              <w:jc w:val="center"/>
              <w:rPr>
                <w:rFonts w:ascii="Arial" w:hAnsi="Arial" w:cs="Arial"/>
                <w:sz w:val="4"/>
                <w:szCs w:val="4"/>
                <w:lang w:val="es-BO"/>
              </w:rPr>
            </w:pPr>
          </w:p>
        </w:tc>
        <w:tc>
          <w:tcPr>
            <w:tcW w:w="1663" w:type="pct"/>
            <w:tcBorders>
              <w:top w:val="nil"/>
              <w:left w:val="single" w:sz="12" w:space="0" w:color="auto"/>
              <w:bottom w:val="nil"/>
              <w:right w:val="nil"/>
            </w:tcBorders>
            <w:shd w:val="clear" w:color="auto" w:fill="auto"/>
            <w:vAlign w:val="bottom"/>
          </w:tcPr>
          <w:p w14:paraId="397FD962" w14:textId="77777777" w:rsidR="007F5321" w:rsidRPr="00F32DFA" w:rsidRDefault="007F5321" w:rsidP="001E2FC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bottom"/>
          </w:tcPr>
          <w:p w14:paraId="78C35DFD" w14:textId="77777777" w:rsidR="007F5321" w:rsidRPr="00F32DFA" w:rsidRDefault="007F5321" w:rsidP="001E2FC0">
            <w:pPr>
              <w:adjustRightInd w:val="0"/>
              <w:snapToGrid w:val="0"/>
              <w:ind w:left="113" w:right="113"/>
              <w:jc w:val="both"/>
              <w:rPr>
                <w:rFonts w:ascii="Arial" w:hAnsi="Arial" w:cs="Arial"/>
                <w:b/>
                <w:sz w:val="4"/>
                <w:szCs w:val="4"/>
                <w:lang w:val="es-BO"/>
              </w:rPr>
            </w:pPr>
          </w:p>
        </w:tc>
        <w:tc>
          <w:tcPr>
            <w:tcW w:w="60" w:type="pct"/>
            <w:tcBorders>
              <w:top w:val="nil"/>
              <w:left w:val="single" w:sz="12" w:space="0" w:color="auto"/>
              <w:bottom w:val="nil"/>
              <w:right w:val="nil"/>
            </w:tcBorders>
            <w:shd w:val="clear" w:color="auto" w:fill="auto"/>
            <w:vAlign w:val="center"/>
          </w:tcPr>
          <w:p w14:paraId="79F9A77F"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single" w:sz="4" w:space="0" w:color="auto"/>
              <w:left w:val="nil"/>
              <w:bottom w:val="nil"/>
              <w:right w:val="nil"/>
            </w:tcBorders>
            <w:shd w:val="clear" w:color="auto" w:fill="auto"/>
            <w:vAlign w:val="center"/>
          </w:tcPr>
          <w:p w14:paraId="799BA540"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631F7AAA"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single" w:sz="4" w:space="0" w:color="auto"/>
              <w:left w:val="nil"/>
              <w:bottom w:val="nil"/>
              <w:right w:val="nil"/>
            </w:tcBorders>
            <w:shd w:val="clear" w:color="auto" w:fill="auto"/>
            <w:vAlign w:val="center"/>
          </w:tcPr>
          <w:p w14:paraId="49B1B3AF"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414717F1"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single" w:sz="4" w:space="0" w:color="auto"/>
              <w:left w:val="nil"/>
              <w:bottom w:val="nil"/>
              <w:right w:val="nil"/>
            </w:tcBorders>
            <w:shd w:val="clear" w:color="auto" w:fill="auto"/>
            <w:vAlign w:val="center"/>
          </w:tcPr>
          <w:p w14:paraId="5F6E4A72"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252AE5B6"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nil"/>
              <w:right w:val="nil"/>
            </w:tcBorders>
          </w:tcPr>
          <w:p w14:paraId="79BB38FA"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nil"/>
              <w:left w:val="nil"/>
              <w:bottom w:val="nil"/>
              <w:right w:val="nil"/>
            </w:tcBorders>
            <w:shd w:val="clear" w:color="auto" w:fill="auto"/>
            <w:vAlign w:val="center"/>
          </w:tcPr>
          <w:p w14:paraId="1E85C210"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nil"/>
              <w:right w:val="nil"/>
            </w:tcBorders>
            <w:shd w:val="clear" w:color="auto" w:fill="auto"/>
            <w:vAlign w:val="center"/>
          </w:tcPr>
          <w:p w14:paraId="0C72A161"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nil"/>
              <w:left w:val="nil"/>
              <w:bottom w:val="nil"/>
              <w:right w:val="nil"/>
            </w:tcBorders>
            <w:shd w:val="clear" w:color="auto" w:fill="auto"/>
            <w:vAlign w:val="center"/>
          </w:tcPr>
          <w:p w14:paraId="24A5B73E"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shd w:val="clear" w:color="auto" w:fill="auto"/>
            <w:vAlign w:val="center"/>
          </w:tcPr>
          <w:p w14:paraId="0473976D"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nil"/>
              <w:right w:val="nil"/>
            </w:tcBorders>
            <w:shd w:val="clear" w:color="auto" w:fill="auto"/>
            <w:vAlign w:val="center"/>
          </w:tcPr>
          <w:p w14:paraId="6184D22A"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nil"/>
              <w:left w:val="nil"/>
              <w:bottom w:val="nil"/>
              <w:right w:val="nil"/>
            </w:tcBorders>
            <w:shd w:val="clear" w:color="auto" w:fill="auto"/>
            <w:vAlign w:val="center"/>
          </w:tcPr>
          <w:p w14:paraId="3F7F7D7C" w14:textId="77777777" w:rsidR="007F5321" w:rsidRPr="00F32DFA" w:rsidRDefault="007F5321" w:rsidP="001E2FC0">
            <w:pPr>
              <w:adjustRightInd w:val="0"/>
              <w:snapToGrid w:val="0"/>
              <w:jc w:val="center"/>
              <w:rPr>
                <w:rFonts w:ascii="Arial" w:hAnsi="Arial" w:cs="Arial"/>
                <w:sz w:val="4"/>
                <w:szCs w:val="4"/>
                <w:lang w:val="es-BO"/>
              </w:rPr>
            </w:pPr>
          </w:p>
        </w:tc>
        <w:tc>
          <w:tcPr>
            <w:tcW w:w="86" w:type="pct"/>
            <w:vMerge w:val="restart"/>
            <w:tcBorders>
              <w:top w:val="nil"/>
              <w:left w:val="nil"/>
              <w:bottom w:val="nil"/>
            </w:tcBorders>
            <w:shd w:val="clear" w:color="auto" w:fill="auto"/>
            <w:vAlign w:val="center"/>
          </w:tcPr>
          <w:p w14:paraId="18FDCAED" w14:textId="77777777" w:rsidR="007F5321" w:rsidRPr="00F32DFA" w:rsidRDefault="007F5321" w:rsidP="001E2FC0">
            <w:pPr>
              <w:adjustRightInd w:val="0"/>
              <w:snapToGrid w:val="0"/>
              <w:rPr>
                <w:rFonts w:ascii="Arial" w:hAnsi="Arial" w:cs="Arial"/>
                <w:sz w:val="4"/>
                <w:szCs w:val="4"/>
                <w:lang w:val="es-BO"/>
              </w:rPr>
            </w:pPr>
          </w:p>
        </w:tc>
      </w:tr>
      <w:tr w:rsidR="007F5321" w:rsidRPr="00F32DFA" w14:paraId="2298F512" w14:textId="77777777" w:rsidTr="00F845C0">
        <w:trPr>
          <w:trHeight w:val="190"/>
        </w:trPr>
        <w:tc>
          <w:tcPr>
            <w:tcW w:w="38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94D1605" w14:textId="77777777" w:rsidR="007F5321" w:rsidRPr="00F32DFA" w:rsidRDefault="007F5321" w:rsidP="001E2FC0">
            <w:pPr>
              <w:adjustRightInd w:val="0"/>
              <w:snapToGrid w:val="0"/>
              <w:jc w:val="center"/>
              <w:rPr>
                <w:rFonts w:ascii="Arial" w:hAnsi="Arial" w:cs="Arial"/>
                <w:sz w:val="14"/>
                <w:szCs w:val="14"/>
                <w:lang w:val="es-BO"/>
              </w:rPr>
            </w:pPr>
            <w:r w:rsidRPr="00F32DFA">
              <w:rPr>
                <w:rFonts w:ascii="Arial" w:hAnsi="Arial" w:cs="Arial"/>
                <w:sz w:val="14"/>
                <w:szCs w:val="14"/>
                <w:lang w:val="es-BO"/>
              </w:rPr>
              <w:t>11</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D5297F4"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sz w:val="16"/>
                <w:szCs w:val="16"/>
                <w:lang w:val="es-BO"/>
              </w:rPr>
              <w:t>Notificación de la adjudicación o declaratoria desierta (fecha límite)</w:t>
            </w:r>
          </w:p>
        </w:tc>
        <w:tc>
          <w:tcPr>
            <w:tcW w:w="60" w:type="pct"/>
            <w:tcBorders>
              <w:top w:val="nil"/>
              <w:left w:val="single" w:sz="12" w:space="0" w:color="auto"/>
              <w:bottom w:val="nil"/>
              <w:right w:val="nil"/>
            </w:tcBorders>
            <w:shd w:val="clear" w:color="auto" w:fill="auto"/>
            <w:tcMar>
              <w:left w:w="0" w:type="dxa"/>
              <w:right w:w="0" w:type="dxa"/>
            </w:tcMar>
            <w:vAlign w:val="center"/>
          </w:tcPr>
          <w:p w14:paraId="649C592F"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nil"/>
              <w:left w:val="nil"/>
              <w:bottom w:val="single" w:sz="4" w:space="0" w:color="auto"/>
              <w:right w:val="nil"/>
            </w:tcBorders>
            <w:shd w:val="clear" w:color="auto" w:fill="auto"/>
            <w:tcMar>
              <w:left w:w="0" w:type="dxa"/>
              <w:right w:w="0" w:type="dxa"/>
            </w:tcMar>
            <w:vAlign w:val="center"/>
          </w:tcPr>
          <w:p w14:paraId="5D164F7E"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nil"/>
              <w:left w:val="nil"/>
              <w:bottom w:val="nil"/>
              <w:right w:val="nil"/>
            </w:tcBorders>
            <w:shd w:val="clear" w:color="auto" w:fill="auto"/>
            <w:tcMar>
              <w:left w:w="0" w:type="dxa"/>
              <w:right w:w="0" w:type="dxa"/>
            </w:tcMar>
            <w:vAlign w:val="center"/>
          </w:tcPr>
          <w:p w14:paraId="3BF4726F" w14:textId="77777777" w:rsidR="007F5321" w:rsidRPr="00F32DFA" w:rsidRDefault="007F5321" w:rsidP="001E2FC0">
            <w:pPr>
              <w:adjustRightInd w:val="0"/>
              <w:snapToGrid w:val="0"/>
              <w:jc w:val="center"/>
              <w:rPr>
                <w:i/>
                <w:sz w:val="14"/>
                <w:szCs w:val="14"/>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2BD6E81D"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nil"/>
              <w:left w:val="nil"/>
              <w:bottom w:val="nil"/>
              <w:right w:val="nil"/>
            </w:tcBorders>
            <w:shd w:val="clear" w:color="auto" w:fill="auto"/>
            <w:tcMar>
              <w:left w:w="0" w:type="dxa"/>
              <w:right w:w="0" w:type="dxa"/>
            </w:tcMar>
            <w:vAlign w:val="center"/>
          </w:tcPr>
          <w:p w14:paraId="6E936791" w14:textId="77777777" w:rsidR="007F5321" w:rsidRPr="00F32DFA" w:rsidRDefault="007F5321" w:rsidP="001E2FC0">
            <w:pPr>
              <w:adjustRightInd w:val="0"/>
              <w:snapToGrid w:val="0"/>
              <w:jc w:val="center"/>
              <w:rPr>
                <w:i/>
                <w:sz w:val="14"/>
                <w:szCs w:val="14"/>
                <w:lang w:val="es-BO"/>
              </w:rPr>
            </w:pPr>
          </w:p>
        </w:tc>
        <w:tc>
          <w:tcPr>
            <w:tcW w:w="233" w:type="pct"/>
            <w:tcBorders>
              <w:top w:val="nil"/>
              <w:left w:val="nil"/>
              <w:bottom w:val="single" w:sz="4" w:space="0" w:color="auto"/>
              <w:right w:val="nil"/>
            </w:tcBorders>
            <w:shd w:val="clear" w:color="auto" w:fill="auto"/>
            <w:tcMar>
              <w:left w:w="0" w:type="dxa"/>
              <w:right w:w="0" w:type="dxa"/>
            </w:tcMar>
            <w:vAlign w:val="center"/>
          </w:tcPr>
          <w:p w14:paraId="27F90702"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178EAFC5"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nil"/>
            </w:tcBorders>
            <w:tcMar>
              <w:left w:w="0" w:type="dxa"/>
              <w:right w:w="0" w:type="dxa"/>
            </w:tcMar>
          </w:tcPr>
          <w:p w14:paraId="57F9DC73" w14:textId="77777777" w:rsidR="007F5321" w:rsidRPr="00F32DFA" w:rsidRDefault="007F5321" w:rsidP="001E2FC0">
            <w:pPr>
              <w:adjustRightInd w:val="0"/>
              <w:snapToGrid w:val="0"/>
              <w:jc w:val="center"/>
              <w:rPr>
                <w:i/>
                <w:sz w:val="14"/>
                <w:szCs w:val="14"/>
                <w:lang w:val="es-BO"/>
              </w:rPr>
            </w:pPr>
          </w:p>
        </w:tc>
        <w:tc>
          <w:tcPr>
            <w:tcW w:w="191" w:type="pct"/>
            <w:gridSpan w:val="2"/>
            <w:tcBorders>
              <w:top w:val="nil"/>
              <w:left w:val="nil"/>
              <w:bottom w:val="nil"/>
              <w:right w:val="nil"/>
            </w:tcBorders>
            <w:shd w:val="clear" w:color="auto" w:fill="auto"/>
            <w:tcMar>
              <w:left w:w="0" w:type="dxa"/>
              <w:right w:w="0" w:type="dxa"/>
            </w:tcMar>
            <w:vAlign w:val="center"/>
          </w:tcPr>
          <w:p w14:paraId="278B1759" w14:textId="77777777" w:rsidR="007F5321" w:rsidRPr="00F32DFA" w:rsidRDefault="007F5321" w:rsidP="001E2FC0">
            <w:pPr>
              <w:adjustRightInd w:val="0"/>
              <w:snapToGrid w:val="0"/>
              <w:jc w:val="center"/>
              <w:rPr>
                <w:i/>
                <w:sz w:val="14"/>
                <w:szCs w:val="14"/>
                <w:lang w:val="es-BO"/>
              </w:rPr>
            </w:pPr>
          </w:p>
        </w:tc>
        <w:tc>
          <w:tcPr>
            <w:tcW w:w="104" w:type="pct"/>
            <w:tcBorders>
              <w:top w:val="nil"/>
              <w:left w:val="nil"/>
              <w:bottom w:val="nil"/>
              <w:right w:val="nil"/>
            </w:tcBorders>
            <w:shd w:val="clear" w:color="auto" w:fill="auto"/>
            <w:tcMar>
              <w:left w:w="0" w:type="dxa"/>
              <w:right w:w="0" w:type="dxa"/>
            </w:tcMar>
            <w:vAlign w:val="center"/>
          </w:tcPr>
          <w:p w14:paraId="1E0B7691" w14:textId="77777777" w:rsidR="007F5321" w:rsidRPr="00F32DFA" w:rsidRDefault="007F5321" w:rsidP="001E2FC0">
            <w:pPr>
              <w:adjustRightInd w:val="0"/>
              <w:snapToGrid w:val="0"/>
              <w:jc w:val="center"/>
              <w:rPr>
                <w:i/>
                <w:sz w:val="14"/>
                <w:szCs w:val="14"/>
                <w:lang w:val="es-BO"/>
              </w:rPr>
            </w:pPr>
          </w:p>
        </w:tc>
        <w:tc>
          <w:tcPr>
            <w:tcW w:w="205" w:type="pct"/>
            <w:tcBorders>
              <w:top w:val="nil"/>
              <w:left w:val="nil"/>
              <w:bottom w:val="nil"/>
              <w:right w:val="nil"/>
            </w:tcBorders>
            <w:shd w:val="clear" w:color="auto" w:fill="auto"/>
            <w:tcMar>
              <w:left w:w="0" w:type="dxa"/>
              <w:right w:w="0" w:type="dxa"/>
            </w:tcMar>
            <w:vAlign w:val="center"/>
          </w:tcPr>
          <w:p w14:paraId="38D06C39" w14:textId="77777777" w:rsidR="007F5321" w:rsidRPr="00F32DFA" w:rsidRDefault="007F5321" w:rsidP="001E2FC0">
            <w:pPr>
              <w:adjustRightInd w:val="0"/>
              <w:snapToGrid w:val="0"/>
              <w:jc w:val="center"/>
              <w:rPr>
                <w:i/>
                <w:sz w:val="14"/>
                <w:szCs w:val="14"/>
                <w:lang w:val="es-BO"/>
              </w:rPr>
            </w:pPr>
          </w:p>
        </w:tc>
        <w:tc>
          <w:tcPr>
            <w:tcW w:w="60" w:type="pct"/>
            <w:tcBorders>
              <w:top w:val="nil"/>
              <w:left w:val="nil"/>
              <w:bottom w:val="nil"/>
              <w:right w:val="single" w:sz="12" w:space="0" w:color="auto"/>
            </w:tcBorders>
            <w:shd w:val="clear" w:color="auto" w:fill="auto"/>
            <w:vAlign w:val="center"/>
          </w:tcPr>
          <w:p w14:paraId="2ED48E7D"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nil"/>
            </w:tcBorders>
            <w:shd w:val="clear" w:color="auto" w:fill="auto"/>
            <w:vAlign w:val="center"/>
          </w:tcPr>
          <w:p w14:paraId="2B6B2BB3" w14:textId="77777777" w:rsidR="007F5321" w:rsidRPr="00F32DFA" w:rsidRDefault="007F5321" w:rsidP="001E2FC0">
            <w:pPr>
              <w:adjustRightInd w:val="0"/>
              <w:snapToGrid w:val="0"/>
              <w:jc w:val="center"/>
              <w:rPr>
                <w:i/>
                <w:sz w:val="14"/>
                <w:szCs w:val="14"/>
                <w:lang w:val="es-BO"/>
              </w:rPr>
            </w:pPr>
          </w:p>
        </w:tc>
        <w:tc>
          <w:tcPr>
            <w:tcW w:w="1322" w:type="pct"/>
            <w:tcBorders>
              <w:top w:val="nil"/>
              <w:left w:val="nil"/>
              <w:bottom w:val="nil"/>
              <w:right w:val="nil"/>
            </w:tcBorders>
            <w:shd w:val="clear" w:color="auto" w:fill="auto"/>
            <w:vAlign w:val="center"/>
          </w:tcPr>
          <w:p w14:paraId="49784725" w14:textId="77777777" w:rsidR="007F5321" w:rsidRPr="00F32DFA" w:rsidRDefault="007F5321" w:rsidP="001E2FC0">
            <w:pPr>
              <w:adjustRightInd w:val="0"/>
              <w:snapToGrid w:val="0"/>
              <w:jc w:val="center"/>
              <w:rPr>
                <w:i/>
                <w:sz w:val="14"/>
                <w:szCs w:val="14"/>
                <w:lang w:val="es-BO"/>
              </w:rPr>
            </w:pPr>
          </w:p>
        </w:tc>
        <w:tc>
          <w:tcPr>
            <w:tcW w:w="86" w:type="pct"/>
            <w:vMerge/>
            <w:tcBorders>
              <w:top w:val="nil"/>
              <w:left w:val="nil"/>
            </w:tcBorders>
            <w:shd w:val="clear" w:color="auto" w:fill="auto"/>
            <w:vAlign w:val="center"/>
          </w:tcPr>
          <w:p w14:paraId="264E3D78"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6E96FCB4" w14:textId="77777777" w:rsidTr="00F845C0">
        <w:trPr>
          <w:trHeight w:val="173"/>
        </w:trPr>
        <w:tc>
          <w:tcPr>
            <w:tcW w:w="382" w:type="pct"/>
            <w:vMerge/>
            <w:tcBorders>
              <w:left w:val="single" w:sz="12" w:space="0" w:color="auto"/>
              <w:right w:val="single" w:sz="12" w:space="0" w:color="auto"/>
            </w:tcBorders>
            <w:shd w:val="clear" w:color="auto" w:fill="auto"/>
            <w:noWrap/>
            <w:tcMar>
              <w:left w:w="0" w:type="dxa"/>
              <w:right w:w="0" w:type="dxa"/>
            </w:tcMar>
            <w:vAlign w:val="center"/>
          </w:tcPr>
          <w:p w14:paraId="60FE6A29"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vMerge/>
            <w:tcBorders>
              <w:left w:val="single" w:sz="12" w:space="0" w:color="auto"/>
              <w:right w:val="single" w:sz="12" w:space="0" w:color="auto"/>
            </w:tcBorders>
            <w:shd w:val="clear" w:color="auto" w:fill="auto"/>
            <w:vAlign w:val="bottom"/>
          </w:tcPr>
          <w:p w14:paraId="1B3B90B2"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vMerge w:val="restart"/>
            <w:tcBorders>
              <w:top w:val="nil"/>
              <w:left w:val="single" w:sz="12" w:space="0" w:color="auto"/>
              <w:right w:val="single" w:sz="4" w:space="0" w:color="auto"/>
            </w:tcBorders>
            <w:shd w:val="clear" w:color="auto" w:fill="auto"/>
            <w:vAlign w:val="center"/>
          </w:tcPr>
          <w:p w14:paraId="572AC26C"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718732" w14:textId="1D2FCF04" w:rsidR="007F5321" w:rsidRPr="00F32DFA" w:rsidRDefault="00D34DDF" w:rsidP="009A141A">
            <w:pPr>
              <w:adjustRightInd w:val="0"/>
              <w:snapToGrid w:val="0"/>
              <w:jc w:val="center"/>
              <w:rPr>
                <w:rFonts w:ascii="Arial" w:hAnsi="Arial" w:cs="Arial"/>
                <w:sz w:val="16"/>
                <w:szCs w:val="16"/>
                <w:lang w:val="es-BO"/>
              </w:rPr>
            </w:pPr>
            <w:r>
              <w:rPr>
                <w:rFonts w:ascii="Arial" w:hAnsi="Arial" w:cs="Arial"/>
                <w:sz w:val="16"/>
                <w:szCs w:val="16"/>
                <w:lang w:val="es-BO"/>
              </w:rPr>
              <w:t>0</w:t>
            </w:r>
            <w:r w:rsidR="003C63ED">
              <w:rPr>
                <w:rFonts w:ascii="Arial" w:hAnsi="Arial" w:cs="Arial"/>
                <w:sz w:val="16"/>
                <w:szCs w:val="16"/>
                <w:lang w:val="es-BO"/>
              </w:rPr>
              <w:t>3</w:t>
            </w:r>
          </w:p>
        </w:tc>
        <w:tc>
          <w:tcPr>
            <w:tcW w:w="60" w:type="pct"/>
            <w:vMerge w:val="restart"/>
            <w:tcBorders>
              <w:top w:val="nil"/>
              <w:left w:val="single" w:sz="4" w:space="0" w:color="auto"/>
              <w:right w:val="single" w:sz="4" w:space="0" w:color="auto"/>
            </w:tcBorders>
            <w:shd w:val="clear" w:color="auto" w:fill="auto"/>
            <w:vAlign w:val="center"/>
          </w:tcPr>
          <w:p w14:paraId="045C5A77"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073DC7" w14:textId="090EEB5F" w:rsidR="007F5321" w:rsidRPr="00F32DFA" w:rsidRDefault="003F51BA" w:rsidP="001E2FC0">
            <w:pPr>
              <w:adjustRightInd w:val="0"/>
              <w:snapToGrid w:val="0"/>
              <w:jc w:val="center"/>
              <w:rPr>
                <w:rFonts w:ascii="Arial" w:hAnsi="Arial" w:cs="Arial"/>
                <w:sz w:val="16"/>
                <w:szCs w:val="16"/>
                <w:lang w:val="es-BO"/>
              </w:rPr>
            </w:pPr>
            <w:r>
              <w:rPr>
                <w:rFonts w:ascii="Arial" w:hAnsi="Arial" w:cs="Arial"/>
                <w:sz w:val="16"/>
                <w:szCs w:val="16"/>
                <w:lang w:val="es-BO"/>
              </w:rPr>
              <w:t>0</w:t>
            </w:r>
            <w:r w:rsidR="00D34DDF">
              <w:rPr>
                <w:rFonts w:ascii="Arial" w:hAnsi="Arial" w:cs="Arial"/>
                <w:sz w:val="16"/>
                <w:szCs w:val="16"/>
                <w:lang w:val="es-BO"/>
              </w:rPr>
              <w:t>4</w:t>
            </w:r>
          </w:p>
        </w:tc>
        <w:tc>
          <w:tcPr>
            <w:tcW w:w="60" w:type="pct"/>
            <w:vMerge w:val="restart"/>
            <w:tcBorders>
              <w:top w:val="nil"/>
              <w:left w:val="single" w:sz="4" w:space="0" w:color="auto"/>
              <w:right w:val="single" w:sz="4" w:space="0" w:color="auto"/>
            </w:tcBorders>
            <w:shd w:val="clear" w:color="auto" w:fill="auto"/>
            <w:vAlign w:val="center"/>
          </w:tcPr>
          <w:p w14:paraId="3ED9DE20"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2B3B81" w14:textId="0985CDDC" w:rsidR="007F5321" w:rsidRPr="00F32DFA" w:rsidRDefault="007F5321" w:rsidP="003F51BA">
            <w:pPr>
              <w:adjustRightInd w:val="0"/>
              <w:snapToGrid w:val="0"/>
              <w:jc w:val="center"/>
              <w:rPr>
                <w:rFonts w:ascii="Arial" w:hAnsi="Arial" w:cs="Arial"/>
                <w:sz w:val="16"/>
                <w:szCs w:val="16"/>
                <w:lang w:val="es-BO"/>
              </w:rPr>
            </w:pPr>
            <w:r w:rsidRPr="00F32DFA">
              <w:rPr>
                <w:rFonts w:ascii="Arial" w:hAnsi="Arial" w:cs="Arial"/>
                <w:sz w:val="16"/>
                <w:szCs w:val="16"/>
                <w:lang w:val="es-BO"/>
              </w:rPr>
              <w:t>202</w:t>
            </w:r>
            <w:r w:rsidR="003F51BA">
              <w:rPr>
                <w:rFonts w:ascii="Arial" w:hAnsi="Arial" w:cs="Arial"/>
                <w:sz w:val="16"/>
                <w:szCs w:val="16"/>
                <w:lang w:val="es-BO"/>
              </w:rPr>
              <w:t>3</w:t>
            </w:r>
          </w:p>
        </w:tc>
        <w:tc>
          <w:tcPr>
            <w:tcW w:w="61" w:type="pct"/>
            <w:vMerge w:val="restart"/>
            <w:tcBorders>
              <w:top w:val="nil"/>
              <w:left w:val="single" w:sz="4" w:space="0" w:color="auto"/>
              <w:right w:val="single" w:sz="12" w:space="0" w:color="auto"/>
            </w:tcBorders>
            <w:shd w:val="clear" w:color="auto" w:fill="auto"/>
            <w:vAlign w:val="center"/>
          </w:tcPr>
          <w:p w14:paraId="6096A172"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vMerge w:val="restart"/>
            <w:tcBorders>
              <w:top w:val="nil"/>
              <w:left w:val="single" w:sz="12" w:space="0" w:color="auto"/>
              <w:right w:val="nil"/>
            </w:tcBorders>
          </w:tcPr>
          <w:p w14:paraId="0DBC8D99"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vMerge w:val="restart"/>
            <w:tcBorders>
              <w:top w:val="nil"/>
              <w:left w:val="nil"/>
              <w:right w:val="nil"/>
            </w:tcBorders>
            <w:shd w:val="clear" w:color="auto" w:fill="auto"/>
            <w:vAlign w:val="center"/>
          </w:tcPr>
          <w:p w14:paraId="1590F1BD" w14:textId="77777777" w:rsidR="007F5321" w:rsidRPr="00F32DFA" w:rsidRDefault="007F5321" w:rsidP="001E2FC0">
            <w:pPr>
              <w:adjustRightInd w:val="0"/>
              <w:snapToGrid w:val="0"/>
              <w:jc w:val="center"/>
              <w:rPr>
                <w:rFonts w:ascii="Arial" w:hAnsi="Arial" w:cs="Arial"/>
                <w:sz w:val="16"/>
                <w:szCs w:val="16"/>
                <w:lang w:val="es-BO"/>
              </w:rPr>
            </w:pPr>
          </w:p>
        </w:tc>
        <w:tc>
          <w:tcPr>
            <w:tcW w:w="104" w:type="pct"/>
            <w:vMerge w:val="restart"/>
            <w:tcBorders>
              <w:top w:val="nil"/>
              <w:left w:val="nil"/>
              <w:right w:val="nil"/>
            </w:tcBorders>
            <w:shd w:val="clear" w:color="auto" w:fill="auto"/>
            <w:vAlign w:val="center"/>
          </w:tcPr>
          <w:p w14:paraId="74969A40"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vMerge w:val="restart"/>
            <w:tcBorders>
              <w:top w:val="nil"/>
              <w:left w:val="nil"/>
              <w:right w:val="nil"/>
            </w:tcBorders>
            <w:shd w:val="clear" w:color="auto" w:fill="auto"/>
            <w:vAlign w:val="center"/>
          </w:tcPr>
          <w:p w14:paraId="50A88B1A"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vMerge w:val="restart"/>
            <w:tcBorders>
              <w:top w:val="nil"/>
              <w:left w:val="nil"/>
              <w:right w:val="single" w:sz="12" w:space="0" w:color="auto"/>
            </w:tcBorders>
            <w:shd w:val="clear" w:color="auto" w:fill="auto"/>
            <w:vAlign w:val="center"/>
          </w:tcPr>
          <w:p w14:paraId="6CED360A"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vMerge w:val="restart"/>
            <w:tcBorders>
              <w:top w:val="nil"/>
              <w:left w:val="single" w:sz="12" w:space="0" w:color="auto"/>
              <w:bottom w:val="nil"/>
              <w:right w:val="nil"/>
            </w:tcBorders>
            <w:shd w:val="clear" w:color="auto" w:fill="auto"/>
            <w:vAlign w:val="center"/>
          </w:tcPr>
          <w:p w14:paraId="633F166A"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vMerge w:val="restart"/>
            <w:tcBorders>
              <w:top w:val="nil"/>
              <w:left w:val="nil"/>
              <w:right w:val="nil"/>
            </w:tcBorders>
            <w:shd w:val="clear" w:color="auto" w:fill="auto"/>
            <w:vAlign w:val="center"/>
          </w:tcPr>
          <w:p w14:paraId="064BD939" w14:textId="77777777" w:rsidR="007F5321" w:rsidRPr="00F32DFA" w:rsidRDefault="007F5321" w:rsidP="001E2FC0">
            <w:pPr>
              <w:adjustRightInd w:val="0"/>
              <w:snapToGrid w:val="0"/>
              <w:jc w:val="center"/>
              <w:rPr>
                <w:rFonts w:ascii="Arial" w:hAnsi="Arial" w:cs="Arial"/>
                <w:sz w:val="16"/>
                <w:szCs w:val="16"/>
                <w:lang w:val="es-BO"/>
              </w:rPr>
            </w:pPr>
          </w:p>
        </w:tc>
        <w:tc>
          <w:tcPr>
            <w:tcW w:w="86" w:type="pct"/>
            <w:vMerge/>
            <w:tcBorders>
              <w:left w:val="nil"/>
            </w:tcBorders>
            <w:shd w:val="clear" w:color="auto" w:fill="auto"/>
            <w:vAlign w:val="center"/>
          </w:tcPr>
          <w:p w14:paraId="26D904B9"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3AC2D78F" w14:textId="77777777" w:rsidTr="00F845C0">
        <w:trPr>
          <w:trHeight w:val="53"/>
        </w:trPr>
        <w:tc>
          <w:tcPr>
            <w:tcW w:w="382" w:type="pct"/>
            <w:vMerge/>
            <w:tcBorders>
              <w:left w:val="single" w:sz="12" w:space="0" w:color="auto"/>
              <w:bottom w:val="nil"/>
              <w:right w:val="single" w:sz="12" w:space="0" w:color="auto"/>
            </w:tcBorders>
            <w:shd w:val="clear" w:color="auto" w:fill="auto"/>
            <w:noWrap/>
            <w:tcMar>
              <w:left w:w="0" w:type="dxa"/>
              <w:right w:w="0" w:type="dxa"/>
            </w:tcMar>
            <w:vAlign w:val="center"/>
          </w:tcPr>
          <w:p w14:paraId="31697AE1" w14:textId="77777777" w:rsidR="007F5321" w:rsidRPr="00F32DFA" w:rsidRDefault="007F5321" w:rsidP="001E2FC0">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369BDC63"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vMerge/>
            <w:tcBorders>
              <w:left w:val="single" w:sz="12" w:space="0" w:color="auto"/>
              <w:bottom w:val="nil"/>
              <w:right w:val="nil"/>
            </w:tcBorders>
            <w:shd w:val="clear" w:color="auto" w:fill="auto"/>
            <w:vAlign w:val="center"/>
          </w:tcPr>
          <w:p w14:paraId="146282DB"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nil"/>
              <w:bottom w:val="nil"/>
              <w:right w:val="nil"/>
            </w:tcBorders>
            <w:shd w:val="clear" w:color="auto" w:fill="auto"/>
            <w:vAlign w:val="center"/>
          </w:tcPr>
          <w:p w14:paraId="2242CA93" w14:textId="77777777" w:rsidR="007F5321" w:rsidRPr="00F32DFA" w:rsidRDefault="007F5321" w:rsidP="001E2FC0">
            <w:pPr>
              <w:adjustRightInd w:val="0"/>
              <w:snapToGrid w:val="0"/>
              <w:jc w:val="center"/>
              <w:rPr>
                <w:rFonts w:ascii="Arial" w:hAnsi="Arial" w:cs="Arial"/>
                <w:sz w:val="2"/>
                <w:szCs w:val="2"/>
                <w:lang w:val="es-BO"/>
              </w:rPr>
            </w:pPr>
          </w:p>
        </w:tc>
        <w:tc>
          <w:tcPr>
            <w:tcW w:w="60" w:type="pct"/>
            <w:vMerge/>
            <w:tcBorders>
              <w:left w:val="nil"/>
              <w:bottom w:val="nil"/>
              <w:right w:val="nil"/>
            </w:tcBorders>
            <w:shd w:val="clear" w:color="auto" w:fill="auto"/>
            <w:vAlign w:val="center"/>
          </w:tcPr>
          <w:p w14:paraId="77623A06" w14:textId="77777777" w:rsidR="007F5321" w:rsidRPr="00F32DFA" w:rsidRDefault="007F5321" w:rsidP="001E2FC0">
            <w:pPr>
              <w:adjustRightInd w:val="0"/>
              <w:snapToGrid w:val="0"/>
              <w:jc w:val="center"/>
              <w:rPr>
                <w:rFonts w:ascii="Arial" w:hAnsi="Arial" w:cs="Arial"/>
                <w:sz w:val="2"/>
                <w:szCs w:val="2"/>
                <w:lang w:val="es-BO"/>
              </w:rPr>
            </w:pPr>
          </w:p>
        </w:tc>
        <w:tc>
          <w:tcPr>
            <w:tcW w:w="173" w:type="pct"/>
            <w:tcBorders>
              <w:top w:val="single" w:sz="4" w:space="0" w:color="auto"/>
              <w:left w:val="nil"/>
              <w:bottom w:val="nil"/>
              <w:right w:val="nil"/>
            </w:tcBorders>
            <w:shd w:val="clear" w:color="auto" w:fill="auto"/>
            <w:vAlign w:val="center"/>
          </w:tcPr>
          <w:p w14:paraId="0E58E31B" w14:textId="77777777" w:rsidR="007F5321" w:rsidRPr="00F32DFA" w:rsidRDefault="007F5321" w:rsidP="001E2FC0">
            <w:pPr>
              <w:adjustRightInd w:val="0"/>
              <w:snapToGrid w:val="0"/>
              <w:jc w:val="center"/>
              <w:rPr>
                <w:rFonts w:ascii="Arial" w:hAnsi="Arial" w:cs="Arial"/>
                <w:sz w:val="2"/>
                <w:szCs w:val="2"/>
                <w:lang w:val="es-BO"/>
              </w:rPr>
            </w:pPr>
          </w:p>
        </w:tc>
        <w:tc>
          <w:tcPr>
            <w:tcW w:w="60" w:type="pct"/>
            <w:vMerge/>
            <w:tcBorders>
              <w:left w:val="nil"/>
              <w:bottom w:val="nil"/>
              <w:right w:val="nil"/>
            </w:tcBorders>
            <w:shd w:val="clear" w:color="auto" w:fill="auto"/>
            <w:vAlign w:val="center"/>
          </w:tcPr>
          <w:p w14:paraId="030D3E15" w14:textId="77777777" w:rsidR="007F5321" w:rsidRPr="00F32DFA" w:rsidRDefault="007F5321" w:rsidP="001E2FC0">
            <w:pPr>
              <w:adjustRightInd w:val="0"/>
              <w:snapToGrid w:val="0"/>
              <w:jc w:val="center"/>
              <w:rPr>
                <w:rFonts w:ascii="Arial" w:hAnsi="Arial" w:cs="Arial"/>
                <w:sz w:val="2"/>
                <w:szCs w:val="2"/>
                <w:lang w:val="es-BO"/>
              </w:rPr>
            </w:pPr>
          </w:p>
        </w:tc>
        <w:tc>
          <w:tcPr>
            <w:tcW w:w="233" w:type="pct"/>
            <w:tcBorders>
              <w:top w:val="single" w:sz="4" w:space="0" w:color="auto"/>
              <w:left w:val="nil"/>
              <w:bottom w:val="nil"/>
              <w:right w:val="nil"/>
            </w:tcBorders>
            <w:shd w:val="clear" w:color="auto" w:fill="auto"/>
            <w:vAlign w:val="center"/>
          </w:tcPr>
          <w:p w14:paraId="2E1352BE" w14:textId="77777777" w:rsidR="007F5321" w:rsidRPr="00F32DFA" w:rsidRDefault="007F5321" w:rsidP="001E2FC0">
            <w:pPr>
              <w:adjustRightInd w:val="0"/>
              <w:snapToGrid w:val="0"/>
              <w:jc w:val="center"/>
              <w:rPr>
                <w:rFonts w:ascii="Arial" w:hAnsi="Arial" w:cs="Arial"/>
                <w:sz w:val="2"/>
                <w:szCs w:val="2"/>
                <w:lang w:val="es-BO"/>
              </w:rPr>
            </w:pPr>
          </w:p>
        </w:tc>
        <w:tc>
          <w:tcPr>
            <w:tcW w:w="61" w:type="pct"/>
            <w:vMerge/>
            <w:tcBorders>
              <w:left w:val="nil"/>
              <w:bottom w:val="nil"/>
              <w:right w:val="single" w:sz="12" w:space="0" w:color="auto"/>
            </w:tcBorders>
            <w:shd w:val="clear" w:color="auto" w:fill="auto"/>
            <w:vAlign w:val="center"/>
          </w:tcPr>
          <w:p w14:paraId="365A15D3"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vMerge/>
            <w:tcBorders>
              <w:left w:val="single" w:sz="12" w:space="0" w:color="auto"/>
              <w:bottom w:val="nil"/>
              <w:right w:val="nil"/>
            </w:tcBorders>
          </w:tcPr>
          <w:p w14:paraId="3903FF1E"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vMerge/>
            <w:tcBorders>
              <w:left w:val="nil"/>
              <w:bottom w:val="nil"/>
              <w:right w:val="nil"/>
            </w:tcBorders>
            <w:shd w:val="clear" w:color="auto" w:fill="auto"/>
            <w:vAlign w:val="center"/>
          </w:tcPr>
          <w:p w14:paraId="695EF5F7" w14:textId="77777777" w:rsidR="007F5321" w:rsidRPr="00F32DFA" w:rsidRDefault="007F5321" w:rsidP="001E2FC0">
            <w:pPr>
              <w:adjustRightInd w:val="0"/>
              <w:snapToGrid w:val="0"/>
              <w:jc w:val="center"/>
              <w:rPr>
                <w:rFonts w:ascii="Arial" w:hAnsi="Arial" w:cs="Arial"/>
                <w:sz w:val="16"/>
                <w:szCs w:val="16"/>
                <w:lang w:val="es-BO"/>
              </w:rPr>
            </w:pPr>
          </w:p>
        </w:tc>
        <w:tc>
          <w:tcPr>
            <w:tcW w:w="104" w:type="pct"/>
            <w:vMerge/>
            <w:tcBorders>
              <w:left w:val="nil"/>
              <w:bottom w:val="nil"/>
              <w:right w:val="nil"/>
            </w:tcBorders>
            <w:shd w:val="clear" w:color="auto" w:fill="auto"/>
            <w:vAlign w:val="center"/>
          </w:tcPr>
          <w:p w14:paraId="7B0EFD49"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vMerge/>
            <w:tcBorders>
              <w:left w:val="nil"/>
              <w:bottom w:val="nil"/>
              <w:right w:val="nil"/>
            </w:tcBorders>
            <w:shd w:val="clear" w:color="auto" w:fill="auto"/>
            <w:vAlign w:val="center"/>
          </w:tcPr>
          <w:p w14:paraId="0917E3B1"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vMerge/>
            <w:tcBorders>
              <w:left w:val="nil"/>
              <w:bottom w:val="nil"/>
              <w:right w:val="single" w:sz="12" w:space="0" w:color="auto"/>
            </w:tcBorders>
            <w:shd w:val="clear" w:color="auto" w:fill="auto"/>
            <w:vAlign w:val="center"/>
          </w:tcPr>
          <w:p w14:paraId="7486AEAD"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vMerge/>
            <w:tcBorders>
              <w:top w:val="nil"/>
              <w:left w:val="single" w:sz="12" w:space="0" w:color="auto"/>
              <w:bottom w:val="nil"/>
              <w:right w:val="nil"/>
            </w:tcBorders>
            <w:shd w:val="clear" w:color="auto" w:fill="auto"/>
            <w:vAlign w:val="center"/>
          </w:tcPr>
          <w:p w14:paraId="6DE81795"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vMerge/>
            <w:tcBorders>
              <w:left w:val="nil"/>
              <w:bottom w:val="nil"/>
              <w:right w:val="nil"/>
            </w:tcBorders>
            <w:shd w:val="clear" w:color="auto" w:fill="auto"/>
            <w:vAlign w:val="center"/>
          </w:tcPr>
          <w:p w14:paraId="7BDDAF54" w14:textId="77777777" w:rsidR="007F5321" w:rsidRPr="00F32DFA" w:rsidRDefault="007F5321" w:rsidP="001E2FC0">
            <w:pPr>
              <w:adjustRightInd w:val="0"/>
              <w:snapToGrid w:val="0"/>
              <w:jc w:val="center"/>
              <w:rPr>
                <w:rFonts w:ascii="Arial" w:hAnsi="Arial" w:cs="Arial"/>
                <w:sz w:val="16"/>
                <w:szCs w:val="16"/>
                <w:lang w:val="es-BO"/>
              </w:rPr>
            </w:pPr>
          </w:p>
        </w:tc>
        <w:tc>
          <w:tcPr>
            <w:tcW w:w="86" w:type="pct"/>
            <w:vMerge/>
            <w:tcBorders>
              <w:left w:val="nil"/>
            </w:tcBorders>
            <w:shd w:val="clear" w:color="auto" w:fill="auto"/>
            <w:vAlign w:val="center"/>
          </w:tcPr>
          <w:p w14:paraId="029C21A1"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14F4E5CF" w14:textId="77777777" w:rsidTr="00F845C0">
        <w:tc>
          <w:tcPr>
            <w:tcW w:w="38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FD45A06" w14:textId="77777777" w:rsidR="007F5321" w:rsidRPr="00F32DFA" w:rsidRDefault="007F5321" w:rsidP="001E2FC0">
            <w:pPr>
              <w:adjustRightInd w:val="0"/>
              <w:snapToGrid w:val="0"/>
              <w:jc w:val="center"/>
              <w:rPr>
                <w:rFonts w:ascii="Arial" w:hAnsi="Arial" w:cs="Arial"/>
                <w:sz w:val="4"/>
                <w:szCs w:val="4"/>
                <w:lang w:val="es-BO"/>
              </w:rPr>
            </w:pPr>
          </w:p>
        </w:tc>
        <w:tc>
          <w:tcPr>
            <w:tcW w:w="1663" w:type="pct"/>
            <w:tcBorders>
              <w:top w:val="nil"/>
              <w:left w:val="single" w:sz="12" w:space="0" w:color="auto"/>
              <w:bottom w:val="nil"/>
              <w:right w:val="nil"/>
            </w:tcBorders>
            <w:shd w:val="clear" w:color="auto" w:fill="auto"/>
            <w:vAlign w:val="bottom"/>
          </w:tcPr>
          <w:p w14:paraId="708E7730" w14:textId="77777777" w:rsidR="007F5321" w:rsidRPr="00F32DFA" w:rsidRDefault="007F5321" w:rsidP="001E2FC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bottom"/>
          </w:tcPr>
          <w:p w14:paraId="247F5291" w14:textId="77777777" w:rsidR="007F5321" w:rsidRPr="00F32DFA" w:rsidRDefault="007F5321" w:rsidP="001E2FC0">
            <w:pPr>
              <w:adjustRightInd w:val="0"/>
              <w:snapToGrid w:val="0"/>
              <w:ind w:left="113" w:right="113"/>
              <w:jc w:val="both"/>
              <w:rPr>
                <w:rFonts w:ascii="Arial" w:hAnsi="Arial" w:cs="Arial"/>
                <w:b/>
                <w:sz w:val="4"/>
                <w:szCs w:val="4"/>
                <w:lang w:val="es-BO"/>
              </w:rPr>
            </w:pPr>
          </w:p>
        </w:tc>
        <w:tc>
          <w:tcPr>
            <w:tcW w:w="60" w:type="pct"/>
            <w:tcBorders>
              <w:top w:val="nil"/>
              <w:left w:val="single" w:sz="12" w:space="0" w:color="auto"/>
              <w:bottom w:val="nil"/>
              <w:right w:val="nil"/>
            </w:tcBorders>
            <w:shd w:val="clear" w:color="auto" w:fill="auto"/>
            <w:vAlign w:val="center"/>
          </w:tcPr>
          <w:p w14:paraId="438F4E55"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nil"/>
              <w:left w:val="nil"/>
              <w:bottom w:val="nil"/>
              <w:right w:val="nil"/>
            </w:tcBorders>
            <w:shd w:val="clear" w:color="auto" w:fill="auto"/>
            <w:vAlign w:val="center"/>
          </w:tcPr>
          <w:p w14:paraId="6BBCDB8F"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473FDE22"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nil"/>
              <w:left w:val="nil"/>
              <w:bottom w:val="nil"/>
              <w:right w:val="nil"/>
            </w:tcBorders>
            <w:shd w:val="clear" w:color="auto" w:fill="auto"/>
            <w:vAlign w:val="center"/>
          </w:tcPr>
          <w:p w14:paraId="78398874"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5234BCA1"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nil"/>
              <w:left w:val="nil"/>
              <w:bottom w:val="nil"/>
              <w:right w:val="nil"/>
            </w:tcBorders>
            <w:shd w:val="clear" w:color="auto" w:fill="auto"/>
            <w:vAlign w:val="center"/>
          </w:tcPr>
          <w:p w14:paraId="4C355B4F"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35FCB1FA"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nil"/>
              <w:right w:val="nil"/>
            </w:tcBorders>
          </w:tcPr>
          <w:p w14:paraId="3A449A37"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nil"/>
              <w:left w:val="nil"/>
              <w:bottom w:val="nil"/>
              <w:right w:val="nil"/>
            </w:tcBorders>
            <w:shd w:val="clear" w:color="auto" w:fill="auto"/>
            <w:vAlign w:val="center"/>
          </w:tcPr>
          <w:p w14:paraId="74DCF403"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nil"/>
              <w:right w:val="nil"/>
            </w:tcBorders>
            <w:shd w:val="clear" w:color="auto" w:fill="auto"/>
            <w:vAlign w:val="center"/>
          </w:tcPr>
          <w:p w14:paraId="5B8A1498"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nil"/>
              <w:left w:val="nil"/>
              <w:bottom w:val="nil"/>
              <w:right w:val="nil"/>
            </w:tcBorders>
            <w:shd w:val="clear" w:color="auto" w:fill="auto"/>
            <w:vAlign w:val="center"/>
          </w:tcPr>
          <w:p w14:paraId="5B44EEA6"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shd w:val="clear" w:color="auto" w:fill="auto"/>
            <w:vAlign w:val="center"/>
          </w:tcPr>
          <w:p w14:paraId="7E843190"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nil"/>
              <w:right w:val="nil"/>
            </w:tcBorders>
            <w:shd w:val="clear" w:color="auto" w:fill="auto"/>
            <w:vAlign w:val="center"/>
          </w:tcPr>
          <w:p w14:paraId="306E6AA8"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nil"/>
              <w:left w:val="nil"/>
              <w:bottom w:val="nil"/>
              <w:right w:val="nil"/>
            </w:tcBorders>
            <w:shd w:val="clear" w:color="auto" w:fill="auto"/>
            <w:vAlign w:val="center"/>
          </w:tcPr>
          <w:p w14:paraId="16FE86ED" w14:textId="77777777" w:rsidR="007F5321" w:rsidRPr="00F32DFA" w:rsidRDefault="007F5321" w:rsidP="001E2FC0">
            <w:pPr>
              <w:adjustRightInd w:val="0"/>
              <w:snapToGrid w:val="0"/>
              <w:jc w:val="center"/>
              <w:rPr>
                <w:rFonts w:ascii="Arial" w:hAnsi="Arial" w:cs="Arial"/>
                <w:sz w:val="4"/>
                <w:szCs w:val="4"/>
                <w:lang w:val="es-BO"/>
              </w:rPr>
            </w:pPr>
          </w:p>
        </w:tc>
        <w:tc>
          <w:tcPr>
            <w:tcW w:w="86" w:type="pct"/>
            <w:vMerge/>
            <w:tcBorders>
              <w:left w:val="nil"/>
              <w:bottom w:val="nil"/>
            </w:tcBorders>
            <w:shd w:val="clear" w:color="auto" w:fill="auto"/>
            <w:vAlign w:val="center"/>
          </w:tcPr>
          <w:p w14:paraId="3D8AE80C" w14:textId="77777777" w:rsidR="007F5321" w:rsidRPr="00F32DFA" w:rsidRDefault="007F5321" w:rsidP="001E2FC0">
            <w:pPr>
              <w:adjustRightInd w:val="0"/>
              <w:snapToGrid w:val="0"/>
              <w:rPr>
                <w:rFonts w:ascii="Arial" w:hAnsi="Arial" w:cs="Arial"/>
                <w:sz w:val="4"/>
                <w:szCs w:val="4"/>
                <w:lang w:val="es-BO"/>
              </w:rPr>
            </w:pPr>
          </w:p>
        </w:tc>
      </w:tr>
      <w:tr w:rsidR="007F5321" w:rsidRPr="00F32DFA" w14:paraId="75D39480" w14:textId="77777777" w:rsidTr="00F845C0">
        <w:trPr>
          <w:trHeight w:val="190"/>
        </w:trPr>
        <w:tc>
          <w:tcPr>
            <w:tcW w:w="38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220FAB0" w14:textId="77777777" w:rsidR="007F5321" w:rsidRPr="00F32DFA" w:rsidRDefault="007F5321" w:rsidP="001E2FC0">
            <w:pPr>
              <w:tabs>
                <w:tab w:val="left" w:pos="540"/>
              </w:tabs>
              <w:adjustRightInd w:val="0"/>
              <w:snapToGrid w:val="0"/>
              <w:jc w:val="center"/>
              <w:rPr>
                <w:rFonts w:ascii="Arial" w:hAnsi="Arial" w:cs="Arial"/>
                <w:sz w:val="14"/>
                <w:szCs w:val="14"/>
                <w:lang w:val="es-BO"/>
              </w:rPr>
            </w:pPr>
            <w:r w:rsidRPr="00F32DFA">
              <w:rPr>
                <w:rFonts w:ascii="Arial" w:hAnsi="Arial" w:cs="Arial"/>
                <w:sz w:val="14"/>
                <w:szCs w:val="14"/>
                <w:lang w:val="es-BO"/>
              </w:rPr>
              <w:t>12</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63DE62A"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sz w:val="16"/>
                <w:szCs w:val="16"/>
                <w:lang w:val="es-BO"/>
              </w:rPr>
              <w:t>Presentación de documentos para suscripción de contrato (fecha límite)</w:t>
            </w:r>
          </w:p>
        </w:tc>
        <w:tc>
          <w:tcPr>
            <w:tcW w:w="60" w:type="pct"/>
            <w:tcBorders>
              <w:top w:val="nil"/>
              <w:left w:val="single" w:sz="12" w:space="0" w:color="auto"/>
              <w:bottom w:val="nil"/>
              <w:right w:val="nil"/>
            </w:tcBorders>
            <w:shd w:val="clear" w:color="auto" w:fill="auto"/>
            <w:tcMar>
              <w:left w:w="0" w:type="dxa"/>
              <w:right w:w="0" w:type="dxa"/>
            </w:tcMar>
            <w:vAlign w:val="center"/>
          </w:tcPr>
          <w:p w14:paraId="5FB3A3E3"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nil"/>
              <w:left w:val="nil"/>
              <w:bottom w:val="single" w:sz="4" w:space="0" w:color="auto"/>
              <w:right w:val="nil"/>
            </w:tcBorders>
            <w:shd w:val="clear" w:color="auto" w:fill="auto"/>
            <w:tcMar>
              <w:left w:w="0" w:type="dxa"/>
              <w:right w:w="0" w:type="dxa"/>
            </w:tcMar>
            <w:vAlign w:val="center"/>
          </w:tcPr>
          <w:p w14:paraId="09A31203"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nil"/>
              <w:left w:val="nil"/>
              <w:bottom w:val="nil"/>
              <w:right w:val="nil"/>
            </w:tcBorders>
            <w:shd w:val="clear" w:color="auto" w:fill="auto"/>
            <w:tcMar>
              <w:left w:w="0" w:type="dxa"/>
              <w:right w:w="0" w:type="dxa"/>
            </w:tcMar>
            <w:vAlign w:val="center"/>
          </w:tcPr>
          <w:p w14:paraId="4FF6A8B3" w14:textId="77777777" w:rsidR="007F5321" w:rsidRPr="00F32DFA" w:rsidRDefault="007F5321" w:rsidP="001E2FC0">
            <w:pPr>
              <w:adjustRightInd w:val="0"/>
              <w:snapToGrid w:val="0"/>
              <w:jc w:val="center"/>
              <w:rPr>
                <w:i/>
                <w:sz w:val="14"/>
                <w:szCs w:val="14"/>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44B2A9ED"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nil"/>
              <w:left w:val="nil"/>
              <w:bottom w:val="nil"/>
              <w:right w:val="nil"/>
            </w:tcBorders>
            <w:shd w:val="clear" w:color="auto" w:fill="auto"/>
            <w:tcMar>
              <w:left w:w="0" w:type="dxa"/>
              <w:right w:w="0" w:type="dxa"/>
            </w:tcMar>
            <w:vAlign w:val="center"/>
          </w:tcPr>
          <w:p w14:paraId="152DCD34" w14:textId="77777777" w:rsidR="007F5321" w:rsidRPr="00F32DFA" w:rsidRDefault="007F5321" w:rsidP="001E2FC0">
            <w:pPr>
              <w:adjustRightInd w:val="0"/>
              <w:snapToGrid w:val="0"/>
              <w:jc w:val="center"/>
              <w:rPr>
                <w:i/>
                <w:sz w:val="14"/>
                <w:szCs w:val="14"/>
                <w:lang w:val="es-BO"/>
              </w:rPr>
            </w:pPr>
          </w:p>
        </w:tc>
        <w:tc>
          <w:tcPr>
            <w:tcW w:w="233" w:type="pct"/>
            <w:tcBorders>
              <w:top w:val="nil"/>
              <w:left w:val="nil"/>
              <w:bottom w:val="single" w:sz="4" w:space="0" w:color="auto"/>
              <w:right w:val="nil"/>
            </w:tcBorders>
            <w:shd w:val="clear" w:color="auto" w:fill="auto"/>
            <w:tcMar>
              <w:left w:w="0" w:type="dxa"/>
              <w:right w:w="0" w:type="dxa"/>
            </w:tcMar>
            <w:vAlign w:val="center"/>
          </w:tcPr>
          <w:p w14:paraId="19261125"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646C7655"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nil"/>
            </w:tcBorders>
            <w:tcMar>
              <w:left w:w="0" w:type="dxa"/>
              <w:right w:w="0" w:type="dxa"/>
            </w:tcMar>
          </w:tcPr>
          <w:p w14:paraId="30047611" w14:textId="77777777" w:rsidR="007F5321" w:rsidRPr="00F32DFA" w:rsidRDefault="007F5321" w:rsidP="001E2FC0">
            <w:pPr>
              <w:adjustRightInd w:val="0"/>
              <w:snapToGrid w:val="0"/>
              <w:jc w:val="center"/>
              <w:rPr>
                <w:i/>
                <w:sz w:val="14"/>
                <w:szCs w:val="14"/>
                <w:lang w:val="es-BO"/>
              </w:rPr>
            </w:pPr>
          </w:p>
        </w:tc>
        <w:tc>
          <w:tcPr>
            <w:tcW w:w="191" w:type="pct"/>
            <w:gridSpan w:val="2"/>
            <w:tcBorders>
              <w:top w:val="nil"/>
              <w:left w:val="nil"/>
              <w:bottom w:val="nil"/>
              <w:right w:val="nil"/>
            </w:tcBorders>
            <w:shd w:val="clear" w:color="auto" w:fill="auto"/>
            <w:tcMar>
              <w:left w:w="0" w:type="dxa"/>
              <w:right w:w="0" w:type="dxa"/>
            </w:tcMar>
            <w:vAlign w:val="center"/>
          </w:tcPr>
          <w:p w14:paraId="36324630" w14:textId="77777777" w:rsidR="007F5321" w:rsidRPr="00F32DFA" w:rsidRDefault="007F5321" w:rsidP="001E2FC0">
            <w:pPr>
              <w:adjustRightInd w:val="0"/>
              <w:snapToGrid w:val="0"/>
              <w:jc w:val="center"/>
              <w:rPr>
                <w:i/>
                <w:sz w:val="14"/>
                <w:szCs w:val="14"/>
                <w:lang w:val="es-BO"/>
              </w:rPr>
            </w:pPr>
          </w:p>
        </w:tc>
        <w:tc>
          <w:tcPr>
            <w:tcW w:w="104" w:type="pct"/>
            <w:tcBorders>
              <w:top w:val="nil"/>
              <w:left w:val="nil"/>
              <w:bottom w:val="nil"/>
              <w:right w:val="nil"/>
            </w:tcBorders>
            <w:shd w:val="clear" w:color="auto" w:fill="auto"/>
            <w:tcMar>
              <w:left w:w="0" w:type="dxa"/>
              <w:right w:w="0" w:type="dxa"/>
            </w:tcMar>
            <w:vAlign w:val="center"/>
          </w:tcPr>
          <w:p w14:paraId="41BB7B60" w14:textId="77777777" w:rsidR="007F5321" w:rsidRPr="00F32DFA" w:rsidRDefault="007F5321" w:rsidP="001E2FC0">
            <w:pPr>
              <w:adjustRightInd w:val="0"/>
              <w:snapToGrid w:val="0"/>
              <w:jc w:val="center"/>
              <w:rPr>
                <w:i/>
                <w:sz w:val="14"/>
                <w:szCs w:val="14"/>
                <w:lang w:val="es-BO"/>
              </w:rPr>
            </w:pPr>
          </w:p>
        </w:tc>
        <w:tc>
          <w:tcPr>
            <w:tcW w:w="205" w:type="pct"/>
            <w:tcBorders>
              <w:top w:val="nil"/>
              <w:left w:val="nil"/>
              <w:bottom w:val="nil"/>
              <w:right w:val="nil"/>
            </w:tcBorders>
            <w:shd w:val="clear" w:color="auto" w:fill="auto"/>
            <w:tcMar>
              <w:left w:w="0" w:type="dxa"/>
              <w:right w:w="0" w:type="dxa"/>
            </w:tcMar>
            <w:vAlign w:val="center"/>
          </w:tcPr>
          <w:p w14:paraId="5078E6D8" w14:textId="77777777" w:rsidR="007F5321" w:rsidRPr="00F32DFA" w:rsidRDefault="007F5321" w:rsidP="001E2FC0">
            <w:pPr>
              <w:adjustRightInd w:val="0"/>
              <w:snapToGrid w:val="0"/>
              <w:jc w:val="center"/>
              <w:rPr>
                <w:i/>
                <w:sz w:val="14"/>
                <w:szCs w:val="14"/>
                <w:lang w:val="es-BO"/>
              </w:rPr>
            </w:pPr>
          </w:p>
        </w:tc>
        <w:tc>
          <w:tcPr>
            <w:tcW w:w="60" w:type="pct"/>
            <w:tcBorders>
              <w:top w:val="nil"/>
              <w:left w:val="nil"/>
              <w:bottom w:val="nil"/>
              <w:right w:val="single" w:sz="12" w:space="0" w:color="auto"/>
            </w:tcBorders>
            <w:shd w:val="clear" w:color="auto" w:fill="auto"/>
            <w:vAlign w:val="center"/>
          </w:tcPr>
          <w:p w14:paraId="493CC58F"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nil"/>
            </w:tcBorders>
            <w:shd w:val="clear" w:color="auto" w:fill="auto"/>
            <w:vAlign w:val="center"/>
          </w:tcPr>
          <w:p w14:paraId="3B73D7AA" w14:textId="77777777" w:rsidR="007F5321" w:rsidRPr="00F32DFA" w:rsidRDefault="007F5321" w:rsidP="001E2FC0">
            <w:pPr>
              <w:adjustRightInd w:val="0"/>
              <w:snapToGrid w:val="0"/>
              <w:jc w:val="center"/>
              <w:rPr>
                <w:i/>
                <w:sz w:val="14"/>
                <w:szCs w:val="14"/>
                <w:lang w:val="es-BO"/>
              </w:rPr>
            </w:pPr>
          </w:p>
        </w:tc>
        <w:tc>
          <w:tcPr>
            <w:tcW w:w="1322" w:type="pct"/>
            <w:tcBorders>
              <w:top w:val="nil"/>
              <w:left w:val="nil"/>
              <w:bottom w:val="nil"/>
              <w:right w:val="nil"/>
            </w:tcBorders>
            <w:shd w:val="clear" w:color="auto" w:fill="auto"/>
            <w:vAlign w:val="center"/>
          </w:tcPr>
          <w:p w14:paraId="662570FE" w14:textId="77777777" w:rsidR="007F5321" w:rsidRPr="00F32DFA" w:rsidRDefault="007F5321" w:rsidP="001E2FC0">
            <w:pPr>
              <w:adjustRightInd w:val="0"/>
              <w:snapToGrid w:val="0"/>
              <w:jc w:val="center"/>
              <w:rPr>
                <w:i/>
                <w:sz w:val="14"/>
                <w:szCs w:val="14"/>
                <w:lang w:val="es-BO"/>
              </w:rPr>
            </w:pPr>
          </w:p>
        </w:tc>
        <w:tc>
          <w:tcPr>
            <w:tcW w:w="86" w:type="pct"/>
            <w:vMerge w:val="restart"/>
            <w:tcBorders>
              <w:top w:val="nil"/>
              <w:left w:val="nil"/>
              <w:bottom w:val="single" w:sz="12" w:space="0" w:color="auto"/>
            </w:tcBorders>
            <w:shd w:val="clear" w:color="auto" w:fill="auto"/>
            <w:vAlign w:val="center"/>
          </w:tcPr>
          <w:p w14:paraId="456CB11E"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4AFAE6B4" w14:textId="77777777" w:rsidTr="00F845C0">
        <w:trPr>
          <w:trHeight w:val="190"/>
        </w:trPr>
        <w:tc>
          <w:tcPr>
            <w:tcW w:w="382" w:type="pct"/>
            <w:vMerge/>
            <w:tcBorders>
              <w:left w:val="single" w:sz="12" w:space="0" w:color="auto"/>
              <w:bottom w:val="nil"/>
              <w:right w:val="single" w:sz="12" w:space="0" w:color="auto"/>
            </w:tcBorders>
            <w:shd w:val="clear" w:color="auto" w:fill="auto"/>
            <w:noWrap/>
            <w:tcMar>
              <w:left w:w="0" w:type="dxa"/>
              <w:right w:w="0" w:type="dxa"/>
            </w:tcMar>
            <w:vAlign w:val="center"/>
          </w:tcPr>
          <w:p w14:paraId="50F4F314" w14:textId="77777777" w:rsidR="007F5321" w:rsidRPr="00F32DFA" w:rsidRDefault="007F5321" w:rsidP="001E2FC0">
            <w:pPr>
              <w:adjustRightInd w:val="0"/>
              <w:snapToGrid w:val="0"/>
              <w:jc w:val="center"/>
              <w:rPr>
                <w:rFonts w:ascii="Arial" w:hAnsi="Arial" w:cs="Arial"/>
                <w:sz w:val="16"/>
                <w:szCs w:val="16"/>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601E146A" w14:textId="77777777" w:rsidR="007F5321" w:rsidRPr="00F32DFA" w:rsidRDefault="007F5321" w:rsidP="001E2FC0">
            <w:pPr>
              <w:adjustRightInd w:val="0"/>
              <w:snapToGrid w:val="0"/>
              <w:ind w:left="113" w:right="113"/>
              <w:jc w:val="both"/>
              <w:rPr>
                <w:rFonts w:ascii="Arial" w:hAnsi="Arial" w:cs="Arial"/>
                <w:b/>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7D0211A7"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6C2A21" w14:textId="5D046288" w:rsidR="007F5321" w:rsidRPr="00F32DFA" w:rsidRDefault="008E5656" w:rsidP="00CA064B">
            <w:pPr>
              <w:adjustRightInd w:val="0"/>
              <w:snapToGrid w:val="0"/>
              <w:rPr>
                <w:rFonts w:ascii="Arial" w:hAnsi="Arial" w:cs="Arial"/>
                <w:sz w:val="16"/>
                <w:szCs w:val="16"/>
                <w:lang w:val="es-BO"/>
              </w:rPr>
            </w:pPr>
            <w:r>
              <w:rPr>
                <w:rFonts w:ascii="Arial" w:hAnsi="Arial" w:cs="Arial"/>
                <w:sz w:val="16"/>
                <w:szCs w:val="16"/>
                <w:lang w:val="es-BO"/>
              </w:rPr>
              <w:t>2</w:t>
            </w:r>
            <w:r w:rsidR="00455BB6">
              <w:rPr>
                <w:rFonts w:ascii="Arial" w:hAnsi="Arial" w:cs="Arial"/>
                <w:sz w:val="16"/>
                <w:szCs w:val="16"/>
                <w:lang w:val="es-BO"/>
              </w:rPr>
              <w:t>4</w:t>
            </w:r>
          </w:p>
        </w:tc>
        <w:tc>
          <w:tcPr>
            <w:tcW w:w="60" w:type="pct"/>
            <w:tcBorders>
              <w:top w:val="nil"/>
              <w:left w:val="single" w:sz="4" w:space="0" w:color="auto"/>
              <w:bottom w:val="nil"/>
              <w:right w:val="single" w:sz="4" w:space="0" w:color="auto"/>
            </w:tcBorders>
            <w:shd w:val="clear" w:color="auto" w:fill="auto"/>
            <w:vAlign w:val="center"/>
          </w:tcPr>
          <w:p w14:paraId="77991491"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B7040C" w14:textId="39980EEA" w:rsidR="007F5321" w:rsidRPr="00F32DFA" w:rsidRDefault="00C25A6A" w:rsidP="00CA064B">
            <w:pPr>
              <w:adjustRightInd w:val="0"/>
              <w:snapToGrid w:val="0"/>
              <w:jc w:val="center"/>
              <w:rPr>
                <w:rFonts w:ascii="Arial" w:hAnsi="Arial" w:cs="Arial"/>
                <w:sz w:val="16"/>
                <w:szCs w:val="16"/>
                <w:lang w:val="es-BO"/>
              </w:rPr>
            </w:pPr>
            <w:r>
              <w:rPr>
                <w:rFonts w:ascii="Arial" w:hAnsi="Arial" w:cs="Arial"/>
                <w:sz w:val="16"/>
                <w:szCs w:val="16"/>
                <w:lang w:val="es-BO"/>
              </w:rPr>
              <w:t>0</w:t>
            </w:r>
            <w:r w:rsidR="00F97915">
              <w:rPr>
                <w:rFonts w:ascii="Arial" w:hAnsi="Arial" w:cs="Arial"/>
                <w:sz w:val="16"/>
                <w:szCs w:val="16"/>
                <w:lang w:val="es-BO"/>
              </w:rPr>
              <w:t>4</w:t>
            </w:r>
          </w:p>
        </w:tc>
        <w:tc>
          <w:tcPr>
            <w:tcW w:w="60" w:type="pct"/>
            <w:tcBorders>
              <w:top w:val="nil"/>
              <w:left w:val="single" w:sz="4" w:space="0" w:color="auto"/>
              <w:bottom w:val="nil"/>
              <w:right w:val="single" w:sz="4" w:space="0" w:color="auto"/>
            </w:tcBorders>
            <w:shd w:val="clear" w:color="auto" w:fill="auto"/>
            <w:vAlign w:val="center"/>
          </w:tcPr>
          <w:p w14:paraId="7623267C"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8852FD" w14:textId="02438B93" w:rsidR="007F5321" w:rsidRPr="00F32DFA" w:rsidRDefault="007F5321" w:rsidP="00510642">
            <w:pPr>
              <w:adjustRightInd w:val="0"/>
              <w:snapToGrid w:val="0"/>
              <w:jc w:val="center"/>
              <w:rPr>
                <w:rFonts w:ascii="Arial" w:hAnsi="Arial" w:cs="Arial"/>
                <w:sz w:val="16"/>
                <w:szCs w:val="16"/>
                <w:lang w:val="es-BO"/>
              </w:rPr>
            </w:pPr>
            <w:r w:rsidRPr="00F32DFA">
              <w:rPr>
                <w:rFonts w:ascii="Arial" w:hAnsi="Arial" w:cs="Arial"/>
                <w:sz w:val="16"/>
                <w:szCs w:val="16"/>
                <w:lang w:val="es-BO"/>
              </w:rPr>
              <w:t>202</w:t>
            </w:r>
            <w:r w:rsidR="00510642">
              <w:rPr>
                <w:rFonts w:ascii="Arial" w:hAnsi="Arial" w:cs="Arial"/>
                <w:sz w:val="16"/>
                <w:szCs w:val="16"/>
                <w:lang w:val="es-BO"/>
              </w:rPr>
              <w:t>3</w:t>
            </w:r>
          </w:p>
        </w:tc>
        <w:tc>
          <w:tcPr>
            <w:tcW w:w="61" w:type="pct"/>
            <w:tcBorders>
              <w:top w:val="nil"/>
              <w:left w:val="single" w:sz="4" w:space="0" w:color="auto"/>
              <w:bottom w:val="nil"/>
              <w:right w:val="single" w:sz="12" w:space="0" w:color="auto"/>
            </w:tcBorders>
            <w:shd w:val="clear" w:color="auto" w:fill="auto"/>
            <w:vAlign w:val="center"/>
          </w:tcPr>
          <w:p w14:paraId="31E49C23"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tcBorders>
              <w:top w:val="nil"/>
              <w:left w:val="single" w:sz="12" w:space="0" w:color="auto"/>
              <w:bottom w:val="nil"/>
              <w:right w:val="nil"/>
            </w:tcBorders>
          </w:tcPr>
          <w:p w14:paraId="2A46B798"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tcBorders>
              <w:top w:val="nil"/>
              <w:left w:val="nil"/>
              <w:bottom w:val="nil"/>
              <w:right w:val="nil"/>
            </w:tcBorders>
            <w:shd w:val="clear" w:color="auto" w:fill="auto"/>
            <w:vAlign w:val="center"/>
          </w:tcPr>
          <w:p w14:paraId="75FE03A1" w14:textId="77777777" w:rsidR="007F5321" w:rsidRPr="00F32DFA" w:rsidRDefault="007F5321" w:rsidP="001E2FC0">
            <w:pPr>
              <w:adjustRightInd w:val="0"/>
              <w:snapToGrid w:val="0"/>
              <w:jc w:val="center"/>
              <w:rPr>
                <w:rFonts w:ascii="Arial" w:hAnsi="Arial" w:cs="Arial"/>
                <w:sz w:val="16"/>
                <w:szCs w:val="16"/>
                <w:lang w:val="es-BO"/>
              </w:rPr>
            </w:pPr>
          </w:p>
        </w:tc>
        <w:tc>
          <w:tcPr>
            <w:tcW w:w="104" w:type="pct"/>
            <w:tcBorders>
              <w:top w:val="nil"/>
              <w:left w:val="nil"/>
              <w:bottom w:val="nil"/>
              <w:right w:val="nil"/>
            </w:tcBorders>
            <w:shd w:val="clear" w:color="auto" w:fill="auto"/>
            <w:vAlign w:val="center"/>
          </w:tcPr>
          <w:p w14:paraId="2CDE2748"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tcBorders>
              <w:top w:val="nil"/>
              <w:left w:val="nil"/>
              <w:bottom w:val="nil"/>
              <w:right w:val="nil"/>
            </w:tcBorders>
            <w:shd w:val="clear" w:color="auto" w:fill="auto"/>
            <w:vAlign w:val="center"/>
          </w:tcPr>
          <w:p w14:paraId="6195CF4B"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nil"/>
              <w:bottom w:val="nil"/>
              <w:right w:val="single" w:sz="12" w:space="0" w:color="auto"/>
            </w:tcBorders>
            <w:shd w:val="clear" w:color="auto" w:fill="auto"/>
            <w:vAlign w:val="center"/>
          </w:tcPr>
          <w:p w14:paraId="4B3E5DCA"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single" w:sz="12" w:space="0" w:color="auto"/>
              <w:bottom w:val="nil"/>
              <w:right w:val="nil"/>
            </w:tcBorders>
            <w:shd w:val="clear" w:color="auto" w:fill="auto"/>
            <w:vAlign w:val="center"/>
          </w:tcPr>
          <w:p w14:paraId="32A0FDA7"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tcBorders>
              <w:top w:val="nil"/>
              <w:left w:val="nil"/>
              <w:bottom w:val="nil"/>
              <w:right w:val="nil"/>
            </w:tcBorders>
            <w:shd w:val="clear" w:color="auto" w:fill="auto"/>
            <w:vAlign w:val="center"/>
          </w:tcPr>
          <w:p w14:paraId="652FBF64" w14:textId="77777777" w:rsidR="007F5321" w:rsidRPr="00F32DFA" w:rsidRDefault="007F5321" w:rsidP="001E2FC0">
            <w:pPr>
              <w:adjustRightInd w:val="0"/>
              <w:snapToGrid w:val="0"/>
              <w:jc w:val="center"/>
              <w:rPr>
                <w:rFonts w:ascii="Arial" w:hAnsi="Arial" w:cs="Arial"/>
                <w:sz w:val="16"/>
                <w:szCs w:val="16"/>
                <w:lang w:val="es-BO"/>
              </w:rPr>
            </w:pPr>
          </w:p>
        </w:tc>
        <w:tc>
          <w:tcPr>
            <w:tcW w:w="86" w:type="pct"/>
            <w:vMerge/>
            <w:tcBorders>
              <w:top w:val="single" w:sz="4" w:space="0" w:color="auto"/>
              <w:left w:val="nil"/>
              <w:bottom w:val="single" w:sz="12" w:space="0" w:color="auto"/>
            </w:tcBorders>
            <w:shd w:val="clear" w:color="auto" w:fill="auto"/>
            <w:vAlign w:val="center"/>
          </w:tcPr>
          <w:p w14:paraId="73CE435B"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78A607CF" w14:textId="77777777" w:rsidTr="00F845C0">
        <w:tc>
          <w:tcPr>
            <w:tcW w:w="382"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6716FEB" w14:textId="77777777" w:rsidR="007F5321" w:rsidRPr="00F32DFA" w:rsidRDefault="007F5321" w:rsidP="001E2FC0">
            <w:pPr>
              <w:adjustRightInd w:val="0"/>
              <w:snapToGrid w:val="0"/>
              <w:jc w:val="center"/>
              <w:rPr>
                <w:rFonts w:ascii="Arial" w:hAnsi="Arial" w:cs="Arial"/>
                <w:sz w:val="4"/>
                <w:szCs w:val="4"/>
                <w:lang w:val="es-BO"/>
              </w:rPr>
            </w:pPr>
          </w:p>
        </w:tc>
        <w:tc>
          <w:tcPr>
            <w:tcW w:w="1663" w:type="pct"/>
            <w:tcBorders>
              <w:top w:val="nil"/>
              <w:left w:val="single" w:sz="12" w:space="0" w:color="auto"/>
              <w:bottom w:val="nil"/>
              <w:right w:val="nil"/>
            </w:tcBorders>
            <w:shd w:val="clear" w:color="auto" w:fill="auto"/>
            <w:vAlign w:val="bottom"/>
          </w:tcPr>
          <w:p w14:paraId="18DF4CC3" w14:textId="77777777" w:rsidR="007F5321" w:rsidRPr="00F32DFA" w:rsidRDefault="007F5321" w:rsidP="001E2FC0">
            <w:pPr>
              <w:adjustRightInd w:val="0"/>
              <w:snapToGrid w:val="0"/>
              <w:ind w:left="113" w:right="113"/>
              <w:jc w:val="both"/>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bottom"/>
          </w:tcPr>
          <w:p w14:paraId="499085C5" w14:textId="77777777" w:rsidR="007F5321" w:rsidRPr="00F32DFA" w:rsidRDefault="007F5321" w:rsidP="001E2FC0">
            <w:pPr>
              <w:adjustRightInd w:val="0"/>
              <w:snapToGrid w:val="0"/>
              <w:ind w:left="113" w:right="113"/>
              <w:jc w:val="both"/>
              <w:rPr>
                <w:rFonts w:ascii="Arial" w:hAnsi="Arial" w:cs="Arial"/>
                <w:b/>
                <w:sz w:val="4"/>
                <w:szCs w:val="4"/>
                <w:lang w:val="es-BO"/>
              </w:rPr>
            </w:pPr>
          </w:p>
        </w:tc>
        <w:tc>
          <w:tcPr>
            <w:tcW w:w="60" w:type="pct"/>
            <w:tcBorders>
              <w:top w:val="nil"/>
              <w:left w:val="single" w:sz="12" w:space="0" w:color="auto"/>
              <w:bottom w:val="nil"/>
              <w:right w:val="nil"/>
            </w:tcBorders>
            <w:shd w:val="clear" w:color="auto" w:fill="auto"/>
            <w:vAlign w:val="center"/>
          </w:tcPr>
          <w:p w14:paraId="4868A17F"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single" w:sz="4" w:space="0" w:color="auto"/>
              <w:left w:val="nil"/>
              <w:bottom w:val="nil"/>
              <w:right w:val="nil"/>
            </w:tcBorders>
            <w:shd w:val="clear" w:color="auto" w:fill="auto"/>
            <w:vAlign w:val="center"/>
          </w:tcPr>
          <w:p w14:paraId="71085130"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671F8649"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single" w:sz="4" w:space="0" w:color="auto"/>
              <w:left w:val="nil"/>
              <w:bottom w:val="nil"/>
              <w:right w:val="nil"/>
            </w:tcBorders>
            <w:shd w:val="clear" w:color="auto" w:fill="auto"/>
            <w:vAlign w:val="center"/>
          </w:tcPr>
          <w:p w14:paraId="3F6F956E"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nil"/>
            </w:tcBorders>
            <w:shd w:val="clear" w:color="auto" w:fill="auto"/>
            <w:vAlign w:val="center"/>
          </w:tcPr>
          <w:p w14:paraId="36C480EB"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single" w:sz="4" w:space="0" w:color="auto"/>
              <w:left w:val="nil"/>
              <w:bottom w:val="nil"/>
              <w:right w:val="nil"/>
            </w:tcBorders>
            <w:shd w:val="clear" w:color="auto" w:fill="auto"/>
            <w:vAlign w:val="center"/>
          </w:tcPr>
          <w:p w14:paraId="2B9276B0"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nil"/>
              <w:right w:val="single" w:sz="12" w:space="0" w:color="auto"/>
            </w:tcBorders>
            <w:shd w:val="clear" w:color="auto" w:fill="auto"/>
            <w:vAlign w:val="center"/>
          </w:tcPr>
          <w:p w14:paraId="2CE00412"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nil"/>
              <w:right w:val="nil"/>
            </w:tcBorders>
          </w:tcPr>
          <w:p w14:paraId="290900FB"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nil"/>
              <w:left w:val="nil"/>
              <w:bottom w:val="nil"/>
              <w:right w:val="nil"/>
            </w:tcBorders>
            <w:shd w:val="clear" w:color="auto" w:fill="auto"/>
            <w:vAlign w:val="center"/>
          </w:tcPr>
          <w:p w14:paraId="597759E0"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nil"/>
              <w:right w:val="nil"/>
            </w:tcBorders>
            <w:shd w:val="clear" w:color="auto" w:fill="auto"/>
            <w:vAlign w:val="center"/>
          </w:tcPr>
          <w:p w14:paraId="52BFC529"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nil"/>
              <w:left w:val="nil"/>
              <w:bottom w:val="nil"/>
              <w:right w:val="nil"/>
            </w:tcBorders>
            <w:shd w:val="clear" w:color="auto" w:fill="auto"/>
            <w:vAlign w:val="center"/>
          </w:tcPr>
          <w:p w14:paraId="21FB871E"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nil"/>
              <w:right w:val="single" w:sz="12" w:space="0" w:color="auto"/>
            </w:tcBorders>
            <w:shd w:val="clear" w:color="auto" w:fill="auto"/>
            <w:vAlign w:val="center"/>
          </w:tcPr>
          <w:p w14:paraId="497B5FD7"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nil"/>
              <w:right w:val="nil"/>
            </w:tcBorders>
            <w:shd w:val="clear" w:color="auto" w:fill="auto"/>
            <w:vAlign w:val="center"/>
          </w:tcPr>
          <w:p w14:paraId="1D18A20F"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nil"/>
              <w:left w:val="nil"/>
              <w:bottom w:val="nil"/>
              <w:right w:val="nil"/>
            </w:tcBorders>
            <w:shd w:val="clear" w:color="auto" w:fill="auto"/>
            <w:vAlign w:val="center"/>
          </w:tcPr>
          <w:p w14:paraId="550DE2F4" w14:textId="77777777" w:rsidR="007F5321" w:rsidRPr="00F32DFA" w:rsidRDefault="007F5321" w:rsidP="001E2FC0">
            <w:pPr>
              <w:adjustRightInd w:val="0"/>
              <w:snapToGrid w:val="0"/>
              <w:jc w:val="center"/>
              <w:rPr>
                <w:rFonts w:ascii="Arial" w:hAnsi="Arial" w:cs="Arial"/>
                <w:sz w:val="4"/>
                <w:szCs w:val="4"/>
                <w:lang w:val="es-BO"/>
              </w:rPr>
            </w:pPr>
          </w:p>
        </w:tc>
        <w:tc>
          <w:tcPr>
            <w:tcW w:w="86" w:type="pct"/>
            <w:vMerge/>
            <w:tcBorders>
              <w:top w:val="single" w:sz="4" w:space="0" w:color="auto"/>
              <w:left w:val="nil"/>
              <w:bottom w:val="single" w:sz="12" w:space="0" w:color="auto"/>
            </w:tcBorders>
            <w:shd w:val="clear" w:color="auto" w:fill="auto"/>
            <w:vAlign w:val="center"/>
          </w:tcPr>
          <w:p w14:paraId="10C88BC0" w14:textId="77777777" w:rsidR="007F5321" w:rsidRPr="00F32DFA" w:rsidRDefault="007F5321" w:rsidP="001E2FC0">
            <w:pPr>
              <w:adjustRightInd w:val="0"/>
              <w:snapToGrid w:val="0"/>
              <w:rPr>
                <w:rFonts w:ascii="Arial" w:hAnsi="Arial" w:cs="Arial"/>
                <w:sz w:val="4"/>
                <w:szCs w:val="4"/>
                <w:lang w:val="es-BO"/>
              </w:rPr>
            </w:pPr>
          </w:p>
        </w:tc>
      </w:tr>
      <w:tr w:rsidR="007F5321" w:rsidRPr="00F32DFA" w14:paraId="077DA4D1" w14:textId="77777777" w:rsidTr="00F845C0">
        <w:trPr>
          <w:trHeight w:val="190"/>
        </w:trPr>
        <w:tc>
          <w:tcPr>
            <w:tcW w:w="382"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4867FD8" w14:textId="77777777" w:rsidR="007F5321" w:rsidRPr="00F32DFA" w:rsidRDefault="007F5321" w:rsidP="001E2FC0">
            <w:pPr>
              <w:tabs>
                <w:tab w:val="left" w:pos="540"/>
              </w:tabs>
              <w:adjustRightInd w:val="0"/>
              <w:snapToGrid w:val="0"/>
              <w:jc w:val="center"/>
              <w:rPr>
                <w:rFonts w:ascii="Arial" w:hAnsi="Arial" w:cs="Arial"/>
                <w:sz w:val="14"/>
                <w:szCs w:val="14"/>
                <w:lang w:val="es-BO"/>
              </w:rPr>
            </w:pPr>
            <w:r w:rsidRPr="00F32DFA">
              <w:rPr>
                <w:rFonts w:ascii="Arial" w:hAnsi="Arial" w:cs="Arial"/>
                <w:sz w:val="14"/>
                <w:szCs w:val="14"/>
                <w:lang w:val="es-BO"/>
              </w:rPr>
              <w:t>13</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6E34DD3" w14:textId="77777777" w:rsidR="007F5321" w:rsidRPr="00F32DFA" w:rsidRDefault="007F5321" w:rsidP="001E2FC0">
            <w:pPr>
              <w:adjustRightInd w:val="0"/>
              <w:snapToGrid w:val="0"/>
              <w:ind w:left="113" w:right="113"/>
              <w:jc w:val="both"/>
              <w:rPr>
                <w:rFonts w:ascii="Arial" w:hAnsi="Arial" w:cs="Arial"/>
                <w:b/>
                <w:sz w:val="16"/>
                <w:szCs w:val="16"/>
                <w:lang w:val="es-BO"/>
              </w:rPr>
            </w:pPr>
            <w:r w:rsidRPr="00F32DFA">
              <w:rPr>
                <w:rFonts w:ascii="Arial" w:hAnsi="Arial" w:cs="Arial"/>
                <w:sz w:val="16"/>
                <w:szCs w:val="16"/>
                <w:lang w:val="es-BO"/>
              </w:rPr>
              <w:t>Suscripción de contrato (fecha límite)</w:t>
            </w:r>
          </w:p>
        </w:tc>
        <w:tc>
          <w:tcPr>
            <w:tcW w:w="60" w:type="pct"/>
            <w:tcBorders>
              <w:top w:val="nil"/>
              <w:left w:val="single" w:sz="12" w:space="0" w:color="auto"/>
              <w:bottom w:val="nil"/>
              <w:right w:val="nil"/>
            </w:tcBorders>
            <w:shd w:val="clear" w:color="auto" w:fill="auto"/>
            <w:tcMar>
              <w:left w:w="0" w:type="dxa"/>
              <w:right w:w="0" w:type="dxa"/>
            </w:tcMar>
            <w:vAlign w:val="center"/>
          </w:tcPr>
          <w:p w14:paraId="592D4EA6"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nil"/>
              <w:left w:val="nil"/>
              <w:bottom w:val="single" w:sz="4" w:space="0" w:color="auto"/>
              <w:right w:val="nil"/>
            </w:tcBorders>
            <w:shd w:val="clear" w:color="auto" w:fill="auto"/>
            <w:tcMar>
              <w:left w:w="0" w:type="dxa"/>
              <w:right w:w="0" w:type="dxa"/>
            </w:tcMar>
            <w:vAlign w:val="center"/>
          </w:tcPr>
          <w:p w14:paraId="3A2F1C95" w14:textId="77777777" w:rsidR="007F5321" w:rsidRPr="00F32DFA" w:rsidRDefault="007F5321" w:rsidP="001E2FC0">
            <w:pPr>
              <w:adjustRightInd w:val="0"/>
              <w:snapToGrid w:val="0"/>
              <w:jc w:val="center"/>
              <w:rPr>
                <w:i/>
                <w:sz w:val="14"/>
                <w:szCs w:val="14"/>
                <w:lang w:val="es-BO"/>
              </w:rPr>
            </w:pPr>
            <w:r w:rsidRPr="00F32DFA">
              <w:rPr>
                <w:i/>
                <w:sz w:val="14"/>
                <w:szCs w:val="14"/>
                <w:lang w:val="es-BO"/>
              </w:rPr>
              <w:t>Día</w:t>
            </w:r>
          </w:p>
        </w:tc>
        <w:tc>
          <w:tcPr>
            <w:tcW w:w="60" w:type="pct"/>
            <w:tcBorders>
              <w:top w:val="nil"/>
              <w:left w:val="nil"/>
              <w:bottom w:val="nil"/>
              <w:right w:val="nil"/>
            </w:tcBorders>
            <w:shd w:val="clear" w:color="auto" w:fill="auto"/>
            <w:tcMar>
              <w:left w:w="0" w:type="dxa"/>
              <w:right w:w="0" w:type="dxa"/>
            </w:tcMar>
            <w:vAlign w:val="center"/>
          </w:tcPr>
          <w:p w14:paraId="3C6857A5" w14:textId="77777777" w:rsidR="007F5321" w:rsidRPr="00F32DFA" w:rsidRDefault="007F5321" w:rsidP="001E2FC0">
            <w:pPr>
              <w:adjustRightInd w:val="0"/>
              <w:snapToGrid w:val="0"/>
              <w:jc w:val="center"/>
              <w:rPr>
                <w:i/>
                <w:sz w:val="14"/>
                <w:szCs w:val="14"/>
                <w:lang w:val="es-BO"/>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9F734C7" w14:textId="77777777" w:rsidR="007F5321" w:rsidRPr="00F32DFA" w:rsidRDefault="007F5321" w:rsidP="001E2FC0">
            <w:pPr>
              <w:adjustRightInd w:val="0"/>
              <w:snapToGrid w:val="0"/>
              <w:jc w:val="center"/>
              <w:rPr>
                <w:i/>
                <w:sz w:val="14"/>
                <w:szCs w:val="14"/>
                <w:lang w:val="es-BO"/>
              </w:rPr>
            </w:pPr>
            <w:r w:rsidRPr="00F32DFA">
              <w:rPr>
                <w:i/>
                <w:sz w:val="14"/>
                <w:szCs w:val="14"/>
                <w:lang w:val="es-BO"/>
              </w:rPr>
              <w:t>Mes</w:t>
            </w:r>
          </w:p>
        </w:tc>
        <w:tc>
          <w:tcPr>
            <w:tcW w:w="60" w:type="pct"/>
            <w:tcBorders>
              <w:top w:val="nil"/>
              <w:left w:val="nil"/>
              <w:bottom w:val="nil"/>
              <w:right w:val="nil"/>
            </w:tcBorders>
            <w:shd w:val="clear" w:color="auto" w:fill="auto"/>
            <w:tcMar>
              <w:left w:w="0" w:type="dxa"/>
              <w:right w:w="0" w:type="dxa"/>
            </w:tcMar>
            <w:vAlign w:val="center"/>
          </w:tcPr>
          <w:p w14:paraId="6BB075FB" w14:textId="77777777" w:rsidR="007F5321" w:rsidRPr="00F32DFA" w:rsidRDefault="007F5321" w:rsidP="001E2FC0">
            <w:pPr>
              <w:adjustRightInd w:val="0"/>
              <w:snapToGrid w:val="0"/>
              <w:jc w:val="center"/>
              <w:rPr>
                <w:i/>
                <w:sz w:val="14"/>
                <w:szCs w:val="14"/>
                <w:lang w:val="es-BO"/>
              </w:rPr>
            </w:pPr>
          </w:p>
        </w:tc>
        <w:tc>
          <w:tcPr>
            <w:tcW w:w="233" w:type="pct"/>
            <w:tcBorders>
              <w:top w:val="nil"/>
              <w:left w:val="nil"/>
              <w:bottom w:val="single" w:sz="4" w:space="0" w:color="auto"/>
              <w:right w:val="nil"/>
            </w:tcBorders>
            <w:shd w:val="clear" w:color="auto" w:fill="auto"/>
            <w:tcMar>
              <w:left w:w="0" w:type="dxa"/>
              <w:right w:w="0" w:type="dxa"/>
            </w:tcMar>
            <w:vAlign w:val="center"/>
          </w:tcPr>
          <w:p w14:paraId="6BAB0728" w14:textId="77777777" w:rsidR="007F5321" w:rsidRPr="00F32DFA" w:rsidRDefault="007F5321" w:rsidP="001E2FC0">
            <w:pPr>
              <w:adjustRightInd w:val="0"/>
              <w:snapToGrid w:val="0"/>
              <w:jc w:val="center"/>
              <w:rPr>
                <w:i/>
                <w:sz w:val="14"/>
                <w:szCs w:val="14"/>
                <w:lang w:val="es-BO"/>
              </w:rPr>
            </w:pPr>
            <w:r w:rsidRPr="00F32DFA">
              <w:rPr>
                <w:i/>
                <w:sz w:val="14"/>
                <w:szCs w:val="14"/>
                <w:lang w:val="es-BO"/>
              </w:rPr>
              <w:t>Año</w:t>
            </w:r>
          </w:p>
        </w:tc>
        <w:tc>
          <w:tcPr>
            <w:tcW w:w="61" w:type="pct"/>
            <w:tcBorders>
              <w:top w:val="nil"/>
              <w:left w:val="nil"/>
              <w:bottom w:val="nil"/>
              <w:right w:val="single" w:sz="12" w:space="0" w:color="auto"/>
            </w:tcBorders>
            <w:shd w:val="clear" w:color="auto" w:fill="auto"/>
            <w:tcMar>
              <w:left w:w="0" w:type="dxa"/>
              <w:right w:w="0" w:type="dxa"/>
            </w:tcMar>
            <w:vAlign w:val="center"/>
          </w:tcPr>
          <w:p w14:paraId="1B3E75CE" w14:textId="77777777" w:rsidR="007F5321" w:rsidRPr="00F32DFA" w:rsidRDefault="007F5321" w:rsidP="001E2FC0">
            <w:pPr>
              <w:adjustRightInd w:val="0"/>
              <w:snapToGrid w:val="0"/>
              <w:jc w:val="center"/>
              <w:rPr>
                <w:i/>
                <w:sz w:val="14"/>
                <w:szCs w:val="14"/>
                <w:lang w:val="es-BO"/>
              </w:rPr>
            </w:pPr>
          </w:p>
        </w:tc>
        <w:tc>
          <w:tcPr>
            <w:tcW w:w="59" w:type="pct"/>
            <w:tcBorders>
              <w:top w:val="nil"/>
              <w:left w:val="single" w:sz="12" w:space="0" w:color="auto"/>
              <w:bottom w:val="nil"/>
              <w:right w:val="nil"/>
            </w:tcBorders>
            <w:tcMar>
              <w:left w:w="0" w:type="dxa"/>
              <w:right w:w="0" w:type="dxa"/>
            </w:tcMar>
          </w:tcPr>
          <w:p w14:paraId="463A2572" w14:textId="77777777" w:rsidR="007F5321" w:rsidRPr="00F32DFA" w:rsidRDefault="007F5321" w:rsidP="001E2FC0">
            <w:pPr>
              <w:adjustRightInd w:val="0"/>
              <w:snapToGrid w:val="0"/>
              <w:jc w:val="center"/>
              <w:rPr>
                <w:i/>
                <w:sz w:val="14"/>
                <w:szCs w:val="14"/>
                <w:lang w:val="es-BO"/>
              </w:rPr>
            </w:pPr>
          </w:p>
        </w:tc>
        <w:tc>
          <w:tcPr>
            <w:tcW w:w="191" w:type="pct"/>
            <w:gridSpan w:val="2"/>
            <w:tcBorders>
              <w:top w:val="nil"/>
              <w:left w:val="nil"/>
              <w:bottom w:val="nil"/>
              <w:right w:val="nil"/>
            </w:tcBorders>
            <w:shd w:val="clear" w:color="auto" w:fill="auto"/>
            <w:tcMar>
              <w:left w:w="0" w:type="dxa"/>
              <w:right w:w="0" w:type="dxa"/>
            </w:tcMar>
            <w:vAlign w:val="center"/>
          </w:tcPr>
          <w:p w14:paraId="3FBB5670" w14:textId="77777777" w:rsidR="007F5321" w:rsidRPr="00F32DFA" w:rsidRDefault="007F5321" w:rsidP="001E2FC0">
            <w:pPr>
              <w:adjustRightInd w:val="0"/>
              <w:snapToGrid w:val="0"/>
              <w:jc w:val="center"/>
              <w:rPr>
                <w:i/>
                <w:sz w:val="14"/>
                <w:szCs w:val="14"/>
                <w:lang w:val="es-BO"/>
              </w:rPr>
            </w:pPr>
          </w:p>
        </w:tc>
        <w:tc>
          <w:tcPr>
            <w:tcW w:w="104" w:type="pct"/>
            <w:tcBorders>
              <w:top w:val="nil"/>
              <w:left w:val="nil"/>
              <w:bottom w:val="nil"/>
              <w:right w:val="nil"/>
            </w:tcBorders>
            <w:shd w:val="clear" w:color="auto" w:fill="auto"/>
            <w:tcMar>
              <w:left w:w="0" w:type="dxa"/>
              <w:right w:w="0" w:type="dxa"/>
            </w:tcMar>
            <w:vAlign w:val="center"/>
          </w:tcPr>
          <w:p w14:paraId="10EFE03B" w14:textId="77777777" w:rsidR="007F5321" w:rsidRPr="00F32DFA" w:rsidRDefault="007F5321" w:rsidP="001E2FC0">
            <w:pPr>
              <w:adjustRightInd w:val="0"/>
              <w:snapToGrid w:val="0"/>
              <w:jc w:val="center"/>
              <w:rPr>
                <w:i/>
                <w:sz w:val="14"/>
                <w:szCs w:val="14"/>
                <w:lang w:val="es-BO"/>
              </w:rPr>
            </w:pPr>
          </w:p>
        </w:tc>
        <w:tc>
          <w:tcPr>
            <w:tcW w:w="205" w:type="pct"/>
            <w:tcBorders>
              <w:top w:val="nil"/>
              <w:left w:val="nil"/>
              <w:bottom w:val="nil"/>
              <w:right w:val="nil"/>
            </w:tcBorders>
            <w:shd w:val="clear" w:color="auto" w:fill="auto"/>
            <w:tcMar>
              <w:left w:w="0" w:type="dxa"/>
              <w:right w:w="0" w:type="dxa"/>
            </w:tcMar>
            <w:vAlign w:val="center"/>
          </w:tcPr>
          <w:p w14:paraId="5D79ED3B" w14:textId="77777777" w:rsidR="007F5321" w:rsidRPr="00F32DFA" w:rsidRDefault="007F5321" w:rsidP="001E2FC0">
            <w:pPr>
              <w:adjustRightInd w:val="0"/>
              <w:snapToGrid w:val="0"/>
              <w:jc w:val="center"/>
              <w:rPr>
                <w:i/>
                <w:sz w:val="14"/>
                <w:szCs w:val="14"/>
                <w:lang w:val="es-BO"/>
              </w:rPr>
            </w:pPr>
          </w:p>
        </w:tc>
        <w:tc>
          <w:tcPr>
            <w:tcW w:w="60" w:type="pct"/>
            <w:tcBorders>
              <w:top w:val="nil"/>
              <w:left w:val="nil"/>
              <w:bottom w:val="nil"/>
              <w:right w:val="single" w:sz="12" w:space="0" w:color="auto"/>
            </w:tcBorders>
            <w:shd w:val="clear" w:color="auto" w:fill="auto"/>
            <w:vAlign w:val="center"/>
          </w:tcPr>
          <w:p w14:paraId="298EDA4F" w14:textId="77777777" w:rsidR="007F5321" w:rsidRPr="00F32DFA" w:rsidRDefault="007F5321" w:rsidP="001E2FC0">
            <w:pPr>
              <w:adjustRightInd w:val="0"/>
              <w:snapToGrid w:val="0"/>
              <w:jc w:val="center"/>
              <w:rPr>
                <w:i/>
                <w:sz w:val="14"/>
                <w:szCs w:val="14"/>
                <w:lang w:val="es-BO"/>
              </w:rPr>
            </w:pPr>
          </w:p>
        </w:tc>
        <w:tc>
          <w:tcPr>
            <w:tcW w:w="60" w:type="pct"/>
            <w:tcBorders>
              <w:top w:val="nil"/>
              <w:left w:val="single" w:sz="12" w:space="0" w:color="auto"/>
              <w:bottom w:val="nil"/>
              <w:right w:val="nil"/>
            </w:tcBorders>
            <w:shd w:val="clear" w:color="auto" w:fill="auto"/>
            <w:vAlign w:val="center"/>
          </w:tcPr>
          <w:p w14:paraId="6859D56C" w14:textId="77777777" w:rsidR="007F5321" w:rsidRPr="00F32DFA" w:rsidRDefault="007F5321" w:rsidP="001E2FC0">
            <w:pPr>
              <w:adjustRightInd w:val="0"/>
              <w:snapToGrid w:val="0"/>
              <w:jc w:val="center"/>
              <w:rPr>
                <w:i/>
                <w:sz w:val="14"/>
                <w:szCs w:val="14"/>
                <w:lang w:val="es-BO"/>
              </w:rPr>
            </w:pPr>
          </w:p>
        </w:tc>
        <w:tc>
          <w:tcPr>
            <w:tcW w:w="1322" w:type="pct"/>
            <w:tcBorders>
              <w:top w:val="nil"/>
              <w:left w:val="nil"/>
              <w:bottom w:val="nil"/>
              <w:right w:val="nil"/>
            </w:tcBorders>
            <w:shd w:val="clear" w:color="auto" w:fill="auto"/>
            <w:vAlign w:val="center"/>
          </w:tcPr>
          <w:p w14:paraId="595D906F" w14:textId="77777777" w:rsidR="007F5321" w:rsidRPr="00F32DFA" w:rsidRDefault="007F5321" w:rsidP="001E2FC0">
            <w:pPr>
              <w:adjustRightInd w:val="0"/>
              <w:snapToGrid w:val="0"/>
              <w:jc w:val="center"/>
              <w:rPr>
                <w:i/>
                <w:sz w:val="14"/>
                <w:szCs w:val="14"/>
                <w:lang w:val="es-BO"/>
              </w:rPr>
            </w:pPr>
          </w:p>
        </w:tc>
        <w:tc>
          <w:tcPr>
            <w:tcW w:w="86" w:type="pct"/>
            <w:vMerge/>
            <w:tcBorders>
              <w:top w:val="single" w:sz="4" w:space="0" w:color="auto"/>
              <w:left w:val="nil"/>
              <w:bottom w:val="single" w:sz="12" w:space="0" w:color="auto"/>
            </w:tcBorders>
            <w:shd w:val="clear" w:color="auto" w:fill="auto"/>
            <w:vAlign w:val="center"/>
          </w:tcPr>
          <w:p w14:paraId="757AEA5B"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65FD9C56" w14:textId="77777777" w:rsidTr="00F845C0">
        <w:trPr>
          <w:trHeight w:val="190"/>
        </w:trPr>
        <w:tc>
          <w:tcPr>
            <w:tcW w:w="382" w:type="pct"/>
            <w:vMerge/>
            <w:tcBorders>
              <w:left w:val="single" w:sz="12" w:space="0" w:color="auto"/>
              <w:bottom w:val="nil"/>
              <w:right w:val="single" w:sz="12" w:space="0" w:color="auto"/>
            </w:tcBorders>
            <w:shd w:val="clear" w:color="auto" w:fill="auto"/>
            <w:tcMar>
              <w:left w:w="0" w:type="dxa"/>
              <w:right w:w="0" w:type="dxa"/>
            </w:tcMar>
            <w:tcFitText/>
            <w:vAlign w:val="bottom"/>
          </w:tcPr>
          <w:p w14:paraId="7A288DDC" w14:textId="77777777" w:rsidR="007F5321" w:rsidRPr="00F32DFA" w:rsidRDefault="007F5321" w:rsidP="001E2FC0">
            <w:pPr>
              <w:adjustRightInd w:val="0"/>
              <w:snapToGrid w:val="0"/>
              <w:jc w:val="right"/>
              <w:rPr>
                <w:rFonts w:ascii="Arial" w:hAnsi="Arial" w:cs="Arial"/>
                <w:sz w:val="16"/>
                <w:szCs w:val="16"/>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00D72A03" w14:textId="77777777" w:rsidR="007F5321" w:rsidRPr="00F32DFA" w:rsidRDefault="007F5321" w:rsidP="001E2FC0">
            <w:pPr>
              <w:adjustRightInd w:val="0"/>
              <w:snapToGrid w:val="0"/>
              <w:jc w:val="right"/>
              <w:rPr>
                <w:rFonts w:ascii="Arial" w:hAnsi="Arial" w:cs="Arial"/>
                <w:b/>
                <w:sz w:val="16"/>
                <w:szCs w:val="16"/>
                <w:lang w:val="es-BO"/>
              </w:rPr>
            </w:pPr>
          </w:p>
        </w:tc>
        <w:tc>
          <w:tcPr>
            <w:tcW w:w="60" w:type="pct"/>
            <w:tcBorders>
              <w:top w:val="nil"/>
              <w:left w:val="single" w:sz="12" w:space="0" w:color="auto"/>
              <w:bottom w:val="nil"/>
              <w:right w:val="single" w:sz="4" w:space="0" w:color="auto"/>
            </w:tcBorders>
            <w:shd w:val="clear" w:color="auto" w:fill="auto"/>
            <w:vAlign w:val="center"/>
          </w:tcPr>
          <w:p w14:paraId="59735695" w14:textId="77777777" w:rsidR="007F5321" w:rsidRPr="00F32DFA" w:rsidRDefault="007F5321" w:rsidP="001E2FC0">
            <w:pPr>
              <w:adjustRightInd w:val="0"/>
              <w:snapToGrid w:val="0"/>
              <w:jc w:val="center"/>
              <w:rPr>
                <w:rFonts w:ascii="Arial" w:hAnsi="Arial" w:cs="Arial"/>
                <w:sz w:val="16"/>
                <w:szCs w:val="16"/>
                <w:lang w:val="es-BO"/>
              </w:rPr>
            </w:pPr>
          </w:p>
        </w:tc>
        <w:tc>
          <w:tcPr>
            <w:tcW w:w="16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CD7363" w14:textId="7C963FBB" w:rsidR="007F5321" w:rsidRPr="00F32DFA" w:rsidRDefault="00F97915" w:rsidP="008E5656">
            <w:pPr>
              <w:adjustRightInd w:val="0"/>
              <w:snapToGrid w:val="0"/>
              <w:jc w:val="center"/>
              <w:rPr>
                <w:rFonts w:ascii="Arial" w:hAnsi="Arial" w:cs="Arial"/>
                <w:sz w:val="16"/>
                <w:szCs w:val="16"/>
                <w:lang w:val="es-BO"/>
              </w:rPr>
            </w:pPr>
            <w:r>
              <w:rPr>
                <w:rFonts w:ascii="Arial" w:hAnsi="Arial" w:cs="Arial"/>
                <w:sz w:val="16"/>
                <w:szCs w:val="16"/>
                <w:lang w:val="es-BO"/>
              </w:rPr>
              <w:t>1</w:t>
            </w:r>
            <w:r w:rsidR="00455BB6">
              <w:rPr>
                <w:rFonts w:ascii="Arial" w:hAnsi="Arial" w:cs="Arial"/>
                <w:sz w:val="16"/>
                <w:szCs w:val="16"/>
                <w:lang w:val="es-BO"/>
              </w:rPr>
              <w:t>8</w:t>
            </w:r>
          </w:p>
        </w:tc>
        <w:tc>
          <w:tcPr>
            <w:tcW w:w="60" w:type="pct"/>
            <w:tcBorders>
              <w:top w:val="nil"/>
              <w:left w:val="single" w:sz="4" w:space="0" w:color="auto"/>
              <w:bottom w:val="nil"/>
              <w:right w:val="single" w:sz="4" w:space="0" w:color="auto"/>
            </w:tcBorders>
            <w:shd w:val="clear" w:color="auto" w:fill="auto"/>
            <w:vAlign w:val="center"/>
          </w:tcPr>
          <w:p w14:paraId="3CD0796D" w14:textId="77777777" w:rsidR="007F5321" w:rsidRPr="00F32DFA" w:rsidRDefault="007F5321" w:rsidP="001E2FC0">
            <w:pPr>
              <w:adjustRightInd w:val="0"/>
              <w:snapToGrid w:val="0"/>
              <w:jc w:val="center"/>
              <w:rPr>
                <w:rFonts w:ascii="Arial" w:hAnsi="Arial" w:cs="Arial"/>
                <w:sz w:val="16"/>
                <w:szCs w:val="16"/>
                <w:lang w:val="es-BO"/>
              </w:rPr>
            </w:pPr>
          </w:p>
        </w:tc>
        <w:tc>
          <w:tcPr>
            <w:tcW w:w="17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CF29FC" w14:textId="2AF5FFC7" w:rsidR="007F5321" w:rsidRPr="00F32DFA" w:rsidRDefault="00C25A6A" w:rsidP="00510642">
            <w:pPr>
              <w:adjustRightInd w:val="0"/>
              <w:snapToGrid w:val="0"/>
              <w:jc w:val="center"/>
              <w:rPr>
                <w:rFonts w:ascii="Arial" w:hAnsi="Arial" w:cs="Arial"/>
                <w:sz w:val="16"/>
                <w:szCs w:val="16"/>
                <w:lang w:val="es-BO"/>
              </w:rPr>
            </w:pPr>
            <w:r>
              <w:rPr>
                <w:rFonts w:ascii="Arial" w:hAnsi="Arial" w:cs="Arial"/>
                <w:sz w:val="16"/>
                <w:szCs w:val="16"/>
                <w:lang w:val="es-BO"/>
              </w:rPr>
              <w:t>0</w:t>
            </w:r>
            <w:r w:rsidR="00F97915">
              <w:rPr>
                <w:rFonts w:ascii="Arial" w:hAnsi="Arial" w:cs="Arial"/>
                <w:sz w:val="16"/>
                <w:szCs w:val="16"/>
                <w:lang w:val="es-BO"/>
              </w:rPr>
              <w:t>5</w:t>
            </w:r>
          </w:p>
        </w:tc>
        <w:tc>
          <w:tcPr>
            <w:tcW w:w="60" w:type="pct"/>
            <w:tcBorders>
              <w:top w:val="nil"/>
              <w:left w:val="single" w:sz="4" w:space="0" w:color="auto"/>
              <w:bottom w:val="nil"/>
              <w:right w:val="single" w:sz="4" w:space="0" w:color="auto"/>
            </w:tcBorders>
            <w:shd w:val="clear" w:color="auto" w:fill="auto"/>
            <w:vAlign w:val="center"/>
          </w:tcPr>
          <w:p w14:paraId="3A8A64CA" w14:textId="77777777" w:rsidR="007F5321" w:rsidRPr="00F32DFA" w:rsidRDefault="007F5321" w:rsidP="001E2FC0">
            <w:pPr>
              <w:adjustRightInd w:val="0"/>
              <w:snapToGrid w:val="0"/>
              <w:jc w:val="center"/>
              <w:rPr>
                <w:rFonts w:ascii="Arial" w:hAnsi="Arial" w:cs="Arial"/>
                <w:sz w:val="16"/>
                <w:szCs w:val="16"/>
                <w:lang w:val="es-BO"/>
              </w:rPr>
            </w:pPr>
          </w:p>
        </w:tc>
        <w:tc>
          <w:tcPr>
            <w:tcW w:w="23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4974B8" w14:textId="2D1A1894" w:rsidR="007F5321" w:rsidRPr="00F32DFA" w:rsidRDefault="007F5321" w:rsidP="00510642">
            <w:pPr>
              <w:adjustRightInd w:val="0"/>
              <w:snapToGrid w:val="0"/>
              <w:jc w:val="center"/>
              <w:rPr>
                <w:rFonts w:ascii="Arial" w:hAnsi="Arial" w:cs="Arial"/>
                <w:sz w:val="16"/>
                <w:szCs w:val="16"/>
                <w:lang w:val="es-BO"/>
              </w:rPr>
            </w:pPr>
            <w:r w:rsidRPr="00F32DFA">
              <w:rPr>
                <w:rFonts w:ascii="Arial" w:hAnsi="Arial" w:cs="Arial"/>
                <w:sz w:val="16"/>
                <w:szCs w:val="16"/>
                <w:lang w:val="es-BO"/>
              </w:rPr>
              <w:t>202</w:t>
            </w:r>
            <w:r w:rsidR="00510642">
              <w:rPr>
                <w:rFonts w:ascii="Arial" w:hAnsi="Arial" w:cs="Arial"/>
                <w:sz w:val="16"/>
                <w:szCs w:val="16"/>
                <w:lang w:val="es-BO"/>
              </w:rPr>
              <w:t>3</w:t>
            </w:r>
          </w:p>
        </w:tc>
        <w:tc>
          <w:tcPr>
            <w:tcW w:w="61" w:type="pct"/>
            <w:tcBorders>
              <w:top w:val="nil"/>
              <w:left w:val="single" w:sz="4" w:space="0" w:color="auto"/>
              <w:bottom w:val="nil"/>
              <w:right w:val="single" w:sz="12" w:space="0" w:color="auto"/>
            </w:tcBorders>
            <w:shd w:val="clear" w:color="auto" w:fill="auto"/>
            <w:vAlign w:val="center"/>
          </w:tcPr>
          <w:p w14:paraId="1F0FA0CB" w14:textId="77777777" w:rsidR="007F5321" w:rsidRPr="00F32DFA" w:rsidRDefault="007F5321" w:rsidP="001E2FC0">
            <w:pPr>
              <w:adjustRightInd w:val="0"/>
              <w:snapToGrid w:val="0"/>
              <w:jc w:val="center"/>
              <w:rPr>
                <w:rFonts w:ascii="Arial" w:hAnsi="Arial" w:cs="Arial"/>
                <w:sz w:val="16"/>
                <w:szCs w:val="16"/>
                <w:lang w:val="es-BO"/>
              </w:rPr>
            </w:pPr>
          </w:p>
        </w:tc>
        <w:tc>
          <w:tcPr>
            <w:tcW w:w="66" w:type="pct"/>
            <w:gridSpan w:val="2"/>
            <w:tcBorders>
              <w:top w:val="nil"/>
              <w:left w:val="single" w:sz="12" w:space="0" w:color="auto"/>
              <w:bottom w:val="nil"/>
              <w:right w:val="nil"/>
            </w:tcBorders>
          </w:tcPr>
          <w:p w14:paraId="35985F71" w14:textId="77777777" w:rsidR="007F5321" w:rsidRPr="00F32DFA" w:rsidRDefault="007F5321" w:rsidP="001E2FC0">
            <w:pPr>
              <w:adjustRightInd w:val="0"/>
              <w:snapToGrid w:val="0"/>
              <w:jc w:val="center"/>
              <w:rPr>
                <w:rFonts w:ascii="Arial" w:hAnsi="Arial" w:cs="Arial"/>
                <w:sz w:val="16"/>
                <w:szCs w:val="16"/>
                <w:lang w:val="es-BO"/>
              </w:rPr>
            </w:pPr>
          </w:p>
        </w:tc>
        <w:tc>
          <w:tcPr>
            <w:tcW w:w="184" w:type="pct"/>
            <w:tcBorders>
              <w:top w:val="nil"/>
              <w:left w:val="nil"/>
              <w:bottom w:val="nil"/>
              <w:right w:val="nil"/>
            </w:tcBorders>
            <w:shd w:val="clear" w:color="auto" w:fill="auto"/>
            <w:vAlign w:val="center"/>
          </w:tcPr>
          <w:p w14:paraId="319247C5" w14:textId="77777777" w:rsidR="007F5321" w:rsidRPr="00F32DFA" w:rsidRDefault="007F5321" w:rsidP="001E2FC0">
            <w:pPr>
              <w:adjustRightInd w:val="0"/>
              <w:snapToGrid w:val="0"/>
              <w:jc w:val="center"/>
              <w:rPr>
                <w:rFonts w:ascii="Arial" w:hAnsi="Arial" w:cs="Arial"/>
                <w:sz w:val="16"/>
                <w:szCs w:val="16"/>
                <w:lang w:val="es-BO"/>
              </w:rPr>
            </w:pPr>
          </w:p>
        </w:tc>
        <w:tc>
          <w:tcPr>
            <w:tcW w:w="104" w:type="pct"/>
            <w:tcBorders>
              <w:top w:val="nil"/>
              <w:left w:val="nil"/>
              <w:bottom w:val="nil"/>
              <w:right w:val="nil"/>
            </w:tcBorders>
            <w:shd w:val="clear" w:color="auto" w:fill="auto"/>
            <w:vAlign w:val="center"/>
          </w:tcPr>
          <w:p w14:paraId="53D8229D" w14:textId="77777777" w:rsidR="007F5321" w:rsidRPr="00F32DFA" w:rsidRDefault="007F5321" w:rsidP="001E2FC0">
            <w:pPr>
              <w:adjustRightInd w:val="0"/>
              <w:snapToGrid w:val="0"/>
              <w:jc w:val="center"/>
              <w:rPr>
                <w:rFonts w:ascii="Arial" w:hAnsi="Arial" w:cs="Arial"/>
                <w:sz w:val="16"/>
                <w:szCs w:val="16"/>
                <w:lang w:val="es-BO"/>
              </w:rPr>
            </w:pPr>
          </w:p>
        </w:tc>
        <w:tc>
          <w:tcPr>
            <w:tcW w:w="205" w:type="pct"/>
            <w:tcBorders>
              <w:top w:val="nil"/>
              <w:left w:val="nil"/>
              <w:bottom w:val="nil"/>
              <w:right w:val="nil"/>
            </w:tcBorders>
            <w:shd w:val="clear" w:color="auto" w:fill="auto"/>
            <w:vAlign w:val="center"/>
          </w:tcPr>
          <w:p w14:paraId="25B4B6E8"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nil"/>
              <w:bottom w:val="nil"/>
              <w:right w:val="single" w:sz="12" w:space="0" w:color="auto"/>
            </w:tcBorders>
            <w:shd w:val="clear" w:color="auto" w:fill="auto"/>
            <w:vAlign w:val="center"/>
          </w:tcPr>
          <w:p w14:paraId="20D99BE7" w14:textId="77777777" w:rsidR="007F5321" w:rsidRPr="00F32DFA" w:rsidRDefault="007F5321" w:rsidP="001E2FC0">
            <w:pPr>
              <w:adjustRightInd w:val="0"/>
              <w:snapToGrid w:val="0"/>
              <w:jc w:val="center"/>
              <w:rPr>
                <w:rFonts w:ascii="Arial" w:hAnsi="Arial" w:cs="Arial"/>
                <w:sz w:val="16"/>
                <w:szCs w:val="16"/>
                <w:lang w:val="es-BO"/>
              </w:rPr>
            </w:pPr>
          </w:p>
        </w:tc>
        <w:tc>
          <w:tcPr>
            <w:tcW w:w="60" w:type="pct"/>
            <w:tcBorders>
              <w:top w:val="nil"/>
              <w:left w:val="single" w:sz="12" w:space="0" w:color="auto"/>
              <w:bottom w:val="nil"/>
              <w:right w:val="nil"/>
            </w:tcBorders>
            <w:shd w:val="clear" w:color="auto" w:fill="auto"/>
            <w:vAlign w:val="center"/>
          </w:tcPr>
          <w:p w14:paraId="573EBA8B" w14:textId="77777777" w:rsidR="007F5321" w:rsidRPr="00F32DFA" w:rsidRDefault="007F5321" w:rsidP="001E2FC0">
            <w:pPr>
              <w:adjustRightInd w:val="0"/>
              <w:snapToGrid w:val="0"/>
              <w:jc w:val="center"/>
              <w:rPr>
                <w:rFonts w:ascii="Arial" w:hAnsi="Arial" w:cs="Arial"/>
                <w:sz w:val="16"/>
                <w:szCs w:val="16"/>
                <w:lang w:val="es-BO"/>
              </w:rPr>
            </w:pPr>
          </w:p>
        </w:tc>
        <w:tc>
          <w:tcPr>
            <w:tcW w:w="1322" w:type="pct"/>
            <w:tcBorders>
              <w:top w:val="nil"/>
              <w:left w:val="nil"/>
              <w:bottom w:val="nil"/>
              <w:right w:val="nil"/>
            </w:tcBorders>
            <w:shd w:val="clear" w:color="auto" w:fill="auto"/>
            <w:vAlign w:val="center"/>
          </w:tcPr>
          <w:p w14:paraId="1C87473B" w14:textId="77777777" w:rsidR="007F5321" w:rsidRPr="00F32DFA" w:rsidRDefault="007F5321" w:rsidP="001E2FC0">
            <w:pPr>
              <w:adjustRightInd w:val="0"/>
              <w:snapToGrid w:val="0"/>
              <w:jc w:val="center"/>
              <w:rPr>
                <w:rFonts w:ascii="Arial" w:hAnsi="Arial" w:cs="Arial"/>
                <w:sz w:val="16"/>
                <w:szCs w:val="16"/>
                <w:lang w:val="es-BO"/>
              </w:rPr>
            </w:pPr>
          </w:p>
        </w:tc>
        <w:tc>
          <w:tcPr>
            <w:tcW w:w="86" w:type="pct"/>
            <w:vMerge/>
            <w:tcBorders>
              <w:top w:val="single" w:sz="4" w:space="0" w:color="auto"/>
              <w:left w:val="nil"/>
              <w:bottom w:val="single" w:sz="12" w:space="0" w:color="auto"/>
            </w:tcBorders>
            <w:shd w:val="clear" w:color="auto" w:fill="auto"/>
            <w:vAlign w:val="center"/>
          </w:tcPr>
          <w:p w14:paraId="0CC46905" w14:textId="77777777" w:rsidR="007F5321" w:rsidRPr="00F32DFA" w:rsidRDefault="007F5321" w:rsidP="001E2FC0">
            <w:pPr>
              <w:adjustRightInd w:val="0"/>
              <w:snapToGrid w:val="0"/>
              <w:rPr>
                <w:rFonts w:ascii="Arial" w:hAnsi="Arial" w:cs="Arial"/>
                <w:sz w:val="16"/>
                <w:szCs w:val="16"/>
                <w:lang w:val="es-BO"/>
              </w:rPr>
            </w:pPr>
          </w:p>
        </w:tc>
      </w:tr>
      <w:tr w:rsidR="007F5321" w:rsidRPr="00F32DFA" w14:paraId="552CA07B" w14:textId="77777777" w:rsidTr="00F845C0">
        <w:tc>
          <w:tcPr>
            <w:tcW w:w="382"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4D637FEF" w14:textId="77777777" w:rsidR="007F5321" w:rsidRPr="00F32DFA" w:rsidRDefault="007F5321" w:rsidP="001E2FC0">
            <w:pPr>
              <w:adjustRightInd w:val="0"/>
              <w:snapToGrid w:val="0"/>
              <w:jc w:val="right"/>
              <w:rPr>
                <w:rFonts w:ascii="Arial" w:hAnsi="Arial" w:cs="Arial"/>
                <w:sz w:val="4"/>
                <w:szCs w:val="4"/>
                <w:lang w:val="es-BO"/>
              </w:rPr>
            </w:pPr>
          </w:p>
        </w:tc>
        <w:tc>
          <w:tcPr>
            <w:tcW w:w="1663" w:type="pct"/>
            <w:tcBorders>
              <w:top w:val="nil"/>
              <w:left w:val="single" w:sz="12" w:space="0" w:color="auto"/>
              <w:bottom w:val="single" w:sz="12" w:space="0" w:color="auto"/>
              <w:right w:val="nil"/>
            </w:tcBorders>
            <w:shd w:val="clear" w:color="auto" w:fill="auto"/>
            <w:vAlign w:val="bottom"/>
          </w:tcPr>
          <w:p w14:paraId="7D2FD4DA" w14:textId="77777777" w:rsidR="007F5321" w:rsidRPr="00F32DFA" w:rsidRDefault="007F5321" w:rsidP="001E2FC0">
            <w:pPr>
              <w:adjustRightInd w:val="0"/>
              <w:snapToGrid w:val="0"/>
              <w:jc w:val="right"/>
              <w:rPr>
                <w:rFonts w:ascii="Arial" w:hAnsi="Arial" w:cs="Arial"/>
                <w:sz w:val="4"/>
                <w:szCs w:val="4"/>
                <w:lang w:val="es-BO"/>
              </w:rPr>
            </w:pPr>
          </w:p>
        </w:tc>
        <w:tc>
          <w:tcPr>
            <w:tcW w:w="61" w:type="pct"/>
            <w:tcBorders>
              <w:top w:val="nil"/>
              <w:left w:val="nil"/>
              <w:bottom w:val="single" w:sz="12" w:space="0" w:color="auto"/>
              <w:right w:val="single" w:sz="12" w:space="0" w:color="auto"/>
            </w:tcBorders>
            <w:shd w:val="clear" w:color="auto" w:fill="auto"/>
            <w:vAlign w:val="bottom"/>
          </w:tcPr>
          <w:p w14:paraId="2F05B804" w14:textId="77777777" w:rsidR="007F5321" w:rsidRPr="00F32DFA" w:rsidRDefault="007F5321" w:rsidP="001E2FC0">
            <w:pPr>
              <w:adjustRightInd w:val="0"/>
              <w:snapToGrid w:val="0"/>
              <w:jc w:val="right"/>
              <w:rPr>
                <w:rFonts w:ascii="Arial" w:hAnsi="Arial" w:cs="Arial"/>
                <w:b/>
                <w:sz w:val="4"/>
                <w:szCs w:val="4"/>
                <w:lang w:val="es-BO"/>
              </w:rPr>
            </w:pPr>
          </w:p>
        </w:tc>
        <w:tc>
          <w:tcPr>
            <w:tcW w:w="60" w:type="pct"/>
            <w:tcBorders>
              <w:top w:val="nil"/>
              <w:left w:val="single" w:sz="12" w:space="0" w:color="auto"/>
              <w:bottom w:val="single" w:sz="12" w:space="0" w:color="auto"/>
              <w:right w:val="nil"/>
            </w:tcBorders>
            <w:shd w:val="clear" w:color="auto" w:fill="auto"/>
            <w:vAlign w:val="center"/>
          </w:tcPr>
          <w:p w14:paraId="09713F02" w14:textId="77777777" w:rsidR="007F5321" w:rsidRPr="00F32DFA" w:rsidRDefault="007F5321" w:rsidP="001E2FC0">
            <w:pPr>
              <w:adjustRightInd w:val="0"/>
              <w:snapToGrid w:val="0"/>
              <w:jc w:val="center"/>
              <w:rPr>
                <w:rFonts w:ascii="Arial" w:hAnsi="Arial" w:cs="Arial"/>
                <w:sz w:val="4"/>
                <w:szCs w:val="4"/>
                <w:lang w:val="es-BO"/>
              </w:rPr>
            </w:pPr>
          </w:p>
        </w:tc>
        <w:tc>
          <w:tcPr>
            <w:tcW w:w="161" w:type="pct"/>
            <w:tcBorders>
              <w:top w:val="single" w:sz="4" w:space="0" w:color="auto"/>
              <w:left w:val="nil"/>
              <w:bottom w:val="single" w:sz="12" w:space="0" w:color="auto"/>
              <w:right w:val="nil"/>
            </w:tcBorders>
            <w:shd w:val="clear" w:color="auto" w:fill="auto"/>
            <w:vAlign w:val="center"/>
          </w:tcPr>
          <w:p w14:paraId="588AE320"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single" w:sz="12" w:space="0" w:color="auto"/>
              <w:right w:val="nil"/>
            </w:tcBorders>
            <w:shd w:val="clear" w:color="auto" w:fill="auto"/>
            <w:vAlign w:val="center"/>
          </w:tcPr>
          <w:p w14:paraId="633833B1" w14:textId="77777777" w:rsidR="007F5321" w:rsidRPr="00F32DFA" w:rsidRDefault="007F5321" w:rsidP="001E2FC0">
            <w:pPr>
              <w:adjustRightInd w:val="0"/>
              <w:snapToGrid w:val="0"/>
              <w:jc w:val="center"/>
              <w:rPr>
                <w:rFonts w:ascii="Arial" w:hAnsi="Arial" w:cs="Arial"/>
                <w:sz w:val="4"/>
                <w:szCs w:val="4"/>
                <w:lang w:val="es-BO"/>
              </w:rPr>
            </w:pPr>
          </w:p>
        </w:tc>
        <w:tc>
          <w:tcPr>
            <w:tcW w:w="173" w:type="pct"/>
            <w:tcBorders>
              <w:top w:val="single" w:sz="4" w:space="0" w:color="auto"/>
              <w:left w:val="nil"/>
              <w:bottom w:val="single" w:sz="12" w:space="0" w:color="auto"/>
              <w:right w:val="nil"/>
            </w:tcBorders>
            <w:shd w:val="clear" w:color="auto" w:fill="auto"/>
            <w:vAlign w:val="center"/>
          </w:tcPr>
          <w:p w14:paraId="7E23EACF"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single" w:sz="12" w:space="0" w:color="auto"/>
              <w:right w:val="nil"/>
            </w:tcBorders>
            <w:shd w:val="clear" w:color="auto" w:fill="auto"/>
            <w:vAlign w:val="center"/>
          </w:tcPr>
          <w:p w14:paraId="42F3FB6A" w14:textId="77777777" w:rsidR="007F5321" w:rsidRPr="00F32DFA" w:rsidRDefault="007F5321" w:rsidP="001E2FC0">
            <w:pPr>
              <w:adjustRightInd w:val="0"/>
              <w:snapToGrid w:val="0"/>
              <w:jc w:val="center"/>
              <w:rPr>
                <w:rFonts w:ascii="Arial" w:hAnsi="Arial" w:cs="Arial"/>
                <w:sz w:val="4"/>
                <w:szCs w:val="4"/>
                <w:lang w:val="es-BO"/>
              </w:rPr>
            </w:pPr>
          </w:p>
        </w:tc>
        <w:tc>
          <w:tcPr>
            <w:tcW w:w="233" w:type="pct"/>
            <w:tcBorders>
              <w:top w:val="single" w:sz="4" w:space="0" w:color="auto"/>
              <w:left w:val="nil"/>
              <w:bottom w:val="single" w:sz="12" w:space="0" w:color="auto"/>
              <w:right w:val="nil"/>
            </w:tcBorders>
            <w:shd w:val="clear" w:color="auto" w:fill="auto"/>
            <w:vAlign w:val="center"/>
          </w:tcPr>
          <w:p w14:paraId="2500E0DC" w14:textId="77777777" w:rsidR="007F5321" w:rsidRPr="00F32DFA" w:rsidRDefault="007F5321" w:rsidP="001E2FC0">
            <w:pPr>
              <w:adjustRightInd w:val="0"/>
              <w:snapToGrid w:val="0"/>
              <w:jc w:val="center"/>
              <w:rPr>
                <w:rFonts w:ascii="Arial" w:hAnsi="Arial" w:cs="Arial"/>
                <w:sz w:val="4"/>
                <w:szCs w:val="4"/>
                <w:lang w:val="es-BO"/>
              </w:rPr>
            </w:pPr>
          </w:p>
        </w:tc>
        <w:tc>
          <w:tcPr>
            <w:tcW w:w="61" w:type="pct"/>
            <w:tcBorders>
              <w:top w:val="nil"/>
              <w:left w:val="nil"/>
              <w:bottom w:val="single" w:sz="12" w:space="0" w:color="auto"/>
              <w:right w:val="single" w:sz="12" w:space="0" w:color="auto"/>
            </w:tcBorders>
            <w:shd w:val="clear" w:color="auto" w:fill="auto"/>
            <w:vAlign w:val="center"/>
          </w:tcPr>
          <w:p w14:paraId="2DBF191C" w14:textId="77777777" w:rsidR="007F5321" w:rsidRPr="00F32DFA" w:rsidRDefault="007F5321" w:rsidP="001E2FC0">
            <w:pPr>
              <w:adjustRightInd w:val="0"/>
              <w:snapToGrid w:val="0"/>
              <w:jc w:val="center"/>
              <w:rPr>
                <w:rFonts w:ascii="Arial" w:hAnsi="Arial" w:cs="Arial"/>
                <w:sz w:val="4"/>
                <w:szCs w:val="4"/>
                <w:lang w:val="es-BO"/>
              </w:rPr>
            </w:pPr>
          </w:p>
        </w:tc>
        <w:tc>
          <w:tcPr>
            <w:tcW w:w="66" w:type="pct"/>
            <w:gridSpan w:val="2"/>
            <w:tcBorders>
              <w:top w:val="nil"/>
              <w:left w:val="single" w:sz="12" w:space="0" w:color="auto"/>
              <w:bottom w:val="single" w:sz="12" w:space="0" w:color="auto"/>
              <w:right w:val="nil"/>
            </w:tcBorders>
          </w:tcPr>
          <w:p w14:paraId="17332210" w14:textId="77777777" w:rsidR="007F5321" w:rsidRPr="00F32DFA" w:rsidRDefault="007F5321" w:rsidP="001E2FC0">
            <w:pPr>
              <w:adjustRightInd w:val="0"/>
              <w:snapToGrid w:val="0"/>
              <w:jc w:val="center"/>
              <w:rPr>
                <w:rFonts w:ascii="Arial" w:hAnsi="Arial" w:cs="Arial"/>
                <w:sz w:val="4"/>
                <w:szCs w:val="4"/>
                <w:lang w:val="es-BO"/>
              </w:rPr>
            </w:pPr>
          </w:p>
        </w:tc>
        <w:tc>
          <w:tcPr>
            <w:tcW w:w="184" w:type="pct"/>
            <w:tcBorders>
              <w:top w:val="nil"/>
              <w:left w:val="nil"/>
              <w:bottom w:val="single" w:sz="12" w:space="0" w:color="auto"/>
              <w:right w:val="nil"/>
            </w:tcBorders>
            <w:shd w:val="clear" w:color="auto" w:fill="auto"/>
            <w:vAlign w:val="center"/>
          </w:tcPr>
          <w:p w14:paraId="1FAE7FF4" w14:textId="77777777" w:rsidR="007F5321" w:rsidRPr="00F32DFA" w:rsidRDefault="007F5321" w:rsidP="001E2FC0">
            <w:pPr>
              <w:adjustRightInd w:val="0"/>
              <w:snapToGrid w:val="0"/>
              <w:jc w:val="center"/>
              <w:rPr>
                <w:rFonts w:ascii="Arial" w:hAnsi="Arial" w:cs="Arial"/>
                <w:sz w:val="4"/>
                <w:szCs w:val="4"/>
                <w:lang w:val="es-BO"/>
              </w:rPr>
            </w:pPr>
          </w:p>
        </w:tc>
        <w:tc>
          <w:tcPr>
            <w:tcW w:w="104" w:type="pct"/>
            <w:tcBorders>
              <w:top w:val="nil"/>
              <w:left w:val="nil"/>
              <w:bottom w:val="single" w:sz="12" w:space="0" w:color="auto"/>
              <w:right w:val="nil"/>
            </w:tcBorders>
            <w:shd w:val="clear" w:color="auto" w:fill="auto"/>
            <w:vAlign w:val="center"/>
          </w:tcPr>
          <w:p w14:paraId="046F79B4" w14:textId="77777777" w:rsidR="007F5321" w:rsidRPr="00F32DFA" w:rsidRDefault="007F5321" w:rsidP="001E2FC0">
            <w:pPr>
              <w:adjustRightInd w:val="0"/>
              <w:snapToGrid w:val="0"/>
              <w:jc w:val="center"/>
              <w:rPr>
                <w:rFonts w:ascii="Arial" w:hAnsi="Arial" w:cs="Arial"/>
                <w:sz w:val="4"/>
                <w:szCs w:val="4"/>
                <w:lang w:val="es-BO"/>
              </w:rPr>
            </w:pPr>
          </w:p>
        </w:tc>
        <w:tc>
          <w:tcPr>
            <w:tcW w:w="205" w:type="pct"/>
            <w:tcBorders>
              <w:top w:val="nil"/>
              <w:left w:val="nil"/>
              <w:bottom w:val="single" w:sz="12" w:space="0" w:color="auto"/>
              <w:right w:val="nil"/>
            </w:tcBorders>
            <w:shd w:val="clear" w:color="auto" w:fill="auto"/>
            <w:vAlign w:val="center"/>
          </w:tcPr>
          <w:p w14:paraId="439C9B7F"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nil"/>
              <w:bottom w:val="single" w:sz="12" w:space="0" w:color="auto"/>
              <w:right w:val="single" w:sz="12" w:space="0" w:color="auto"/>
            </w:tcBorders>
            <w:shd w:val="clear" w:color="auto" w:fill="auto"/>
            <w:vAlign w:val="center"/>
          </w:tcPr>
          <w:p w14:paraId="6A063E50" w14:textId="77777777" w:rsidR="007F5321" w:rsidRPr="00F32DFA" w:rsidRDefault="007F5321" w:rsidP="001E2FC0">
            <w:pPr>
              <w:adjustRightInd w:val="0"/>
              <w:snapToGrid w:val="0"/>
              <w:jc w:val="center"/>
              <w:rPr>
                <w:rFonts w:ascii="Arial" w:hAnsi="Arial" w:cs="Arial"/>
                <w:sz w:val="4"/>
                <w:szCs w:val="4"/>
                <w:lang w:val="es-BO"/>
              </w:rPr>
            </w:pPr>
          </w:p>
        </w:tc>
        <w:tc>
          <w:tcPr>
            <w:tcW w:w="60" w:type="pct"/>
            <w:tcBorders>
              <w:top w:val="nil"/>
              <w:left w:val="single" w:sz="12" w:space="0" w:color="auto"/>
              <w:bottom w:val="single" w:sz="12" w:space="0" w:color="auto"/>
              <w:right w:val="nil"/>
            </w:tcBorders>
            <w:shd w:val="clear" w:color="auto" w:fill="auto"/>
            <w:vAlign w:val="center"/>
          </w:tcPr>
          <w:p w14:paraId="0C91617A" w14:textId="77777777" w:rsidR="007F5321" w:rsidRPr="00F32DFA" w:rsidRDefault="007F5321" w:rsidP="001E2FC0">
            <w:pPr>
              <w:adjustRightInd w:val="0"/>
              <w:snapToGrid w:val="0"/>
              <w:jc w:val="center"/>
              <w:rPr>
                <w:rFonts w:ascii="Arial" w:hAnsi="Arial" w:cs="Arial"/>
                <w:sz w:val="4"/>
                <w:szCs w:val="4"/>
                <w:lang w:val="es-BO"/>
              </w:rPr>
            </w:pPr>
          </w:p>
        </w:tc>
        <w:tc>
          <w:tcPr>
            <w:tcW w:w="1322" w:type="pct"/>
            <w:tcBorders>
              <w:top w:val="nil"/>
              <w:left w:val="nil"/>
              <w:bottom w:val="single" w:sz="12" w:space="0" w:color="auto"/>
              <w:right w:val="nil"/>
            </w:tcBorders>
            <w:shd w:val="clear" w:color="auto" w:fill="auto"/>
            <w:vAlign w:val="center"/>
          </w:tcPr>
          <w:p w14:paraId="405533B4" w14:textId="77777777" w:rsidR="007F5321" w:rsidRPr="00F32DFA" w:rsidRDefault="007F5321" w:rsidP="001E2FC0">
            <w:pPr>
              <w:adjustRightInd w:val="0"/>
              <w:snapToGrid w:val="0"/>
              <w:jc w:val="center"/>
              <w:rPr>
                <w:rFonts w:ascii="Arial" w:hAnsi="Arial" w:cs="Arial"/>
                <w:sz w:val="4"/>
                <w:szCs w:val="4"/>
                <w:lang w:val="es-BO"/>
              </w:rPr>
            </w:pPr>
          </w:p>
        </w:tc>
        <w:tc>
          <w:tcPr>
            <w:tcW w:w="86" w:type="pct"/>
            <w:vMerge/>
            <w:tcBorders>
              <w:top w:val="single" w:sz="4" w:space="0" w:color="auto"/>
              <w:left w:val="nil"/>
              <w:bottom w:val="single" w:sz="12" w:space="0" w:color="auto"/>
            </w:tcBorders>
            <w:shd w:val="clear" w:color="auto" w:fill="auto"/>
            <w:vAlign w:val="center"/>
          </w:tcPr>
          <w:p w14:paraId="1FAD4494" w14:textId="77777777" w:rsidR="007F5321" w:rsidRPr="00F32DFA" w:rsidRDefault="007F5321" w:rsidP="001E2FC0">
            <w:pPr>
              <w:adjustRightInd w:val="0"/>
              <w:snapToGrid w:val="0"/>
              <w:rPr>
                <w:rFonts w:ascii="Arial" w:hAnsi="Arial" w:cs="Arial"/>
                <w:sz w:val="4"/>
                <w:szCs w:val="4"/>
                <w:lang w:val="es-BO"/>
              </w:rPr>
            </w:pPr>
          </w:p>
        </w:tc>
      </w:tr>
    </w:tbl>
    <w:p w14:paraId="3D2BE269" w14:textId="29B3BA97" w:rsidR="00203893" w:rsidRDefault="00203893" w:rsidP="00F921A3">
      <w:pPr>
        <w:pStyle w:val="Ttulo10"/>
        <w:numPr>
          <w:ilvl w:val="0"/>
          <w:numId w:val="60"/>
        </w:numPr>
        <w:tabs>
          <w:tab w:val="left" w:pos="567"/>
        </w:tabs>
        <w:spacing w:before="120" w:after="120"/>
        <w:ind w:left="567" w:hanging="567"/>
        <w:jc w:val="both"/>
        <w:rPr>
          <w:rFonts w:ascii="Verdana" w:hAnsi="Verdana"/>
          <w:sz w:val="18"/>
          <w:szCs w:val="18"/>
          <w:lang w:val="es-BO"/>
        </w:rPr>
      </w:pPr>
      <w:bookmarkStart w:id="80" w:name="_Toc57983518"/>
      <w:r w:rsidRPr="00F32DFA">
        <w:rPr>
          <w:rFonts w:ascii="Verdana" w:hAnsi="Verdana"/>
          <w:sz w:val="18"/>
          <w:szCs w:val="18"/>
          <w:lang w:val="es-BO"/>
        </w:rPr>
        <w:lastRenderedPageBreak/>
        <w:t xml:space="preserve">ESPECIFICACIONES TÉCNICAS </w:t>
      </w:r>
      <w:r w:rsidR="008E110B" w:rsidRPr="00F32DFA">
        <w:rPr>
          <w:rFonts w:ascii="Verdana" w:hAnsi="Verdana"/>
          <w:sz w:val="18"/>
          <w:szCs w:val="18"/>
          <w:lang w:val="es-BO"/>
        </w:rPr>
        <w:t xml:space="preserve">Y CONDICIONES TÉCNICAS REQUERIDAS </w:t>
      </w:r>
      <w:r w:rsidRPr="00F32DFA">
        <w:rPr>
          <w:rFonts w:ascii="Verdana" w:hAnsi="Verdana"/>
          <w:sz w:val="18"/>
          <w:szCs w:val="18"/>
          <w:lang w:val="es-BO"/>
        </w:rPr>
        <w:t>DEL BIEN</w:t>
      </w:r>
      <w:bookmarkEnd w:id="80"/>
      <w:r w:rsidR="008E110B" w:rsidRPr="00F32DFA">
        <w:rPr>
          <w:rFonts w:ascii="Verdana" w:hAnsi="Verdana"/>
          <w:sz w:val="18"/>
          <w:szCs w:val="18"/>
          <w:lang w:val="es-BO"/>
        </w:rPr>
        <w:t xml:space="preserve"> </w:t>
      </w:r>
    </w:p>
    <w:p w14:paraId="55826E13" w14:textId="366171F6" w:rsidR="00ED704D" w:rsidRPr="00641EE3" w:rsidRDefault="00ED704D" w:rsidP="00F921A3">
      <w:pPr>
        <w:spacing w:before="120" w:after="120"/>
        <w:ind w:left="96" w:right="113"/>
        <w:jc w:val="center"/>
        <w:rPr>
          <w:rFonts w:ascii="Verdana" w:hAnsi="Verdana"/>
          <w:b/>
          <w:sz w:val="18"/>
          <w:szCs w:val="18"/>
          <w:u w:val="single"/>
        </w:rPr>
      </w:pPr>
      <w:bookmarkStart w:id="81" w:name="_Toc57983519"/>
      <w:r w:rsidRPr="00641EE3">
        <w:rPr>
          <w:rFonts w:ascii="Verdana" w:hAnsi="Verdana"/>
          <w:b/>
          <w:sz w:val="18"/>
          <w:szCs w:val="18"/>
          <w:u w:val="single"/>
        </w:rPr>
        <w:t>ADQUISICIÓN DE CILINDROS PARA GNV DE DISTINTAS CAPACIDADES</w:t>
      </w:r>
    </w:p>
    <w:p w14:paraId="49D985AC" w14:textId="77777777" w:rsidR="00F921A3" w:rsidRPr="00641EE3" w:rsidRDefault="00F921A3" w:rsidP="00F921A3">
      <w:pPr>
        <w:spacing w:before="120" w:after="120"/>
        <w:ind w:left="99" w:right="111"/>
        <w:jc w:val="both"/>
        <w:rPr>
          <w:rFonts w:ascii="Verdana" w:hAnsi="Verdana"/>
          <w:sz w:val="18"/>
          <w:szCs w:val="18"/>
        </w:rPr>
      </w:pPr>
      <w:r w:rsidRPr="00641EE3">
        <w:rPr>
          <w:rFonts w:ascii="Verdana" w:hAnsi="Verdana"/>
          <w:sz w:val="18"/>
          <w:szCs w:val="18"/>
        </w:rPr>
        <w:t>Las presentes Especificaciones Técnicas, fueron elaboradas con base a comparación de bienes de similar naturaleza, los mismos que pueden ser provistos por empresas legalmente constituidas en el mercado extranjero.</w:t>
      </w:r>
    </w:p>
    <w:p w14:paraId="38EA03E8" w14:textId="77777777" w:rsidR="00F921A3" w:rsidRPr="00641EE3" w:rsidRDefault="00F921A3" w:rsidP="00F921A3">
      <w:pPr>
        <w:pStyle w:val="Ttulo1"/>
        <w:numPr>
          <w:ilvl w:val="0"/>
          <w:numId w:val="77"/>
        </w:numPr>
        <w:spacing w:before="120" w:after="120"/>
        <w:ind w:right="157"/>
        <w:jc w:val="both"/>
        <w:rPr>
          <w:rFonts w:ascii="Verdana" w:hAnsi="Verdana"/>
          <w:sz w:val="18"/>
          <w:szCs w:val="18"/>
        </w:rPr>
      </w:pPr>
      <w:r w:rsidRPr="00641EE3">
        <w:rPr>
          <w:rFonts w:ascii="Verdana" w:hAnsi="Verdana"/>
          <w:sz w:val="18"/>
          <w:szCs w:val="18"/>
        </w:rPr>
        <w:t>ANTECEDENTES</w:t>
      </w:r>
    </w:p>
    <w:p w14:paraId="04A4AEC1" w14:textId="77777777" w:rsidR="00F921A3" w:rsidRPr="00641EE3" w:rsidRDefault="00F921A3" w:rsidP="00F921A3">
      <w:pPr>
        <w:spacing w:before="120" w:after="120"/>
        <w:ind w:left="425"/>
        <w:jc w:val="both"/>
        <w:rPr>
          <w:rFonts w:ascii="Verdana" w:hAnsi="Verdana"/>
          <w:sz w:val="18"/>
          <w:szCs w:val="18"/>
        </w:rPr>
      </w:pPr>
      <w:r w:rsidRPr="00641EE3">
        <w:rPr>
          <w:rFonts w:ascii="Verdana" w:hAnsi="Verdana"/>
          <w:sz w:val="18"/>
          <w:szCs w:val="18"/>
        </w:rPr>
        <w:t xml:space="preserve">En cumplimiento a las conclusiones del Acta de Reunión Ordinaria del Consejo </w:t>
      </w:r>
      <w:r>
        <w:rPr>
          <w:rFonts w:ascii="Verdana" w:hAnsi="Verdana"/>
          <w:sz w:val="18"/>
          <w:szCs w:val="18"/>
        </w:rPr>
        <w:t>General</w:t>
      </w:r>
      <w:r w:rsidRPr="00641EE3">
        <w:rPr>
          <w:rFonts w:ascii="Verdana" w:hAnsi="Verdana"/>
          <w:sz w:val="18"/>
          <w:szCs w:val="18"/>
        </w:rPr>
        <w:t xml:space="preserve"> de la Entidad Ejecutora de Conversión a Gas Natural Vehicular suscrita el 22 de febrero de 2022, y para dar continuidad a los programas que administra la EEC-GNV, es necesario adquirir cilindros para GNV de distintas capacidades.</w:t>
      </w:r>
    </w:p>
    <w:p w14:paraId="3CD0E2ED" w14:textId="77777777" w:rsidR="00F921A3" w:rsidRPr="00641EE3" w:rsidRDefault="00F921A3" w:rsidP="00F921A3">
      <w:pPr>
        <w:spacing w:before="120" w:after="120"/>
        <w:ind w:left="425"/>
        <w:jc w:val="both"/>
        <w:rPr>
          <w:rFonts w:ascii="Verdana" w:hAnsi="Verdana"/>
          <w:sz w:val="18"/>
          <w:szCs w:val="18"/>
        </w:rPr>
      </w:pPr>
      <w:r w:rsidRPr="00641EE3">
        <w:rPr>
          <w:rFonts w:ascii="Verdana" w:hAnsi="Verdana"/>
          <w:sz w:val="18"/>
          <w:szCs w:val="18"/>
        </w:rPr>
        <w:t>Mediante Informe de Evaluación y Recomendación INF/UOP/2022-0146 la Comisión de Verificación estableció la inexistencia de cilindros para GNV de distintas capacidades en el mercado nacional y recom</w:t>
      </w:r>
      <w:r>
        <w:rPr>
          <w:rFonts w:ascii="Verdana" w:hAnsi="Verdana"/>
          <w:sz w:val="18"/>
          <w:szCs w:val="18"/>
        </w:rPr>
        <w:t>endó</w:t>
      </w:r>
      <w:r w:rsidRPr="00641EE3">
        <w:rPr>
          <w:rFonts w:ascii="Verdana" w:hAnsi="Verdana"/>
          <w:sz w:val="18"/>
          <w:szCs w:val="18"/>
        </w:rPr>
        <w:t xml:space="preserve"> el inicio del proceso de contratación de bienes y servicios especializados en el extranjero.</w:t>
      </w:r>
    </w:p>
    <w:p w14:paraId="349E7C82" w14:textId="77777777" w:rsidR="00F921A3" w:rsidRDefault="00F921A3" w:rsidP="00F921A3">
      <w:pPr>
        <w:spacing w:before="120" w:after="120"/>
        <w:ind w:left="425"/>
        <w:jc w:val="both"/>
        <w:rPr>
          <w:rFonts w:ascii="Verdana" w:hAnsi="Verdana"/>
          <w:sz w:val="18"/>
          <w:szCs w:val="18"/>
        </w:rPr>
      </w:pPr>
      <w:r w:rsidRPr="00641EE3">
        <w:rPr>
          <w:rFonts w:ascii="Verdana" w:hAnsi="Verdana"/>
          <w:sz w:val="18"/>
          <w:szCs w:val="18"/>
        </w:rPr>
        <w:t>La Resolución Administrativa N° 030/2022, de 09 de agosto de 2022, resolvió DECLARAR DESIERTA los ítems 2, 3, 4 y 5 del Proceso de contratación de Bienes Especializados en el Extranjero mediante la modalidad por Comparación de Propuestas para la “ADQUISICIÓN DE CILINROS PARA GNV DE DISTINTAS CAPACIDADES”, código EEC-GNV-CBEE N° 003/2022 (primera convocatoria)”.</w:t>
      </w:r>
    </w:p>
    <w:p w14:paraId="3F1B5BF9" w14:textId="77777777" w:rsidR="00F921A3" w:rsidRPr="00641EE3" w:rsidRDefault="00F921A3" w:rsidP="00F921A3">
      <w:pPr>
        <w:spacing w:before="120" w:after="120"/>
        <w:ind w:left="425"/>
        <w:jc w:val="both"/>
        <w:rPr>
          <w:rFonts w:ascii="Verdana" w:hAnsi="Verdana"/>
          <w:sz w:val="18"/>
          <w:szCs w:val="18"/>
        </w:rPr>
      </w:pPr>
      <w:r>
        <w:rPr>
          <w:rFonts w:ascii="Verdana" w:hAnsi="Verdana"/>
          <w:sz w:val="18"/>
          <w:szCs w:val="18"/>
        </w:rPr>
        <w:t xml:space="preserve">La </w:t>
      </w:r>
      <w:r w:rsidRPr="00D87EDA">
        <w:rPr>
          <w:rFonts w:ascii="Verdana" w:hAnsi="Verdana"/>
          <w:sz w:val="18"/>
          <w:szCs w:val="18"/>
        </w:rPr>
        <w:t>Resolución Administrativa N° 003/2023 de 02 de febrero de 2023 resuelve ANULAR el Proceso de Contratación “ADQUISICIÓN DE CILINDROS PARA GNV DE DISTINTAS CAPACIDADES", código: EEC-GNV-CBEE-N° 003/2022 (Segunda Convocatoria – Segunda Publicación), CUCE: 22-0078-15-1238634-</w:t>
      </w:r>
      <w:r>
        <w:rPr>
          <w:rFonts w:ascii="Verdana" w:hAnsi="Verdana"/>
          <w:sz w:val="18"/>
          <w:szCs w:val="18"/>
        </w:rPr>
        <w:t>2-2, hasta el vicio más antiguo, es decir hasta la elaboración de las Especificaciones Técnicas.</w:t>
      </w:r>
    </w:p>
    <w:p w14:paraId="17A423A5" w14:textId="77777777" w:rsidR="00F921A3" w:rsidRPr="00641EE3" w:rsidRDefault="00F921A3" w:rsidP="00F921A3">
      <w:pPr>
        <w:pStyle w:val="Ttulo1"/>
        <w:numPr>
          <w:ilvl w:val="0"/>
          <w:numId w:val="77"/>
        </w:numPr>
        <w:spacing w:before="120" w:after="120"/>
        <w:ind w:right="157"/>
        <w:jc w:val="both"/>
        <w:rPr>
          <w:rFonts w:ascii="Verdana" w:hAnsi="Verdana"/>
          <w:sz w:val="18"/>
          <w:szCs w:val="18"/>
        </w:rPr>
      </w:pPr>
      <w:r w:rsidRPr="00641EE3">
        <w:rPr>
          <w:rFonts w:ascii="Verdana" w:hAnsi="Verdana"/>
          <w:sz w:val="18"/>
          <w:szCs w:val="18"/>
        </w:rPr>
        <w:t>MARCO NORMATIVO</w:t>
      </w:r>
    </w:p>
    <w:p w14:paraId="0EF82FA9" w14:textId="5171A46F" w:rsidR="00F921A3" w:rsidRPr="008D2662" w:rsidRDefault="00F921A3" w:rsidP="00F921A3">
      <w:pPr>
        <w:pStyle w:val="Prrafodelista"/>
        <w:ind w:left="459"/>
        <w:jc w:val="both"/>
        <w:rPr>
          <w:rFonts w:ascii="Verdana" w:hAnsi="Verdana"/>
          <w:sz w:val="18"/>
          <w:szCs w:val="18"/>
        </w:rPr>
      </w:pPr>
      <w:r w:rsidRPr="005E0235">
        <w:rPr>
          <w:rFonts w:ascii="Verdana" w:hAnsi="Verdana" w:cs="Arial"/>
          <w:sz w:val="18"/>
          <w:szCs w:val="18"/>
          <w:lang w:val="x-none"/>
        </w:rPr>
        <w:t>El proceso de contratación para la adquisición de bienes especializados en el extranjero se rige por el Decreto Supremo N° 26688</w:t>
      </w:r>
      <w:r>
        <w:rPr>
          <w:rFonts w:ascii="Verdana" w:hAnsi="Verdana" w:cs="Arial"/>
          <w:sz w:val="18"/>
          <w:szCs w:val="18"/>
        </w:rPr>
        <w:t>,</w:t>
      </w:r>
      <w:r w:rsidRPr="005E0235">
        <w:rPr>
          <w:rFonts w:ascii="Verdana" w:hAnsi="Verdana" w:cs="Arial"/>
          <w:sz w:val="18"/>
          <w:szCs w:val="18"/>
          <w:lang w:val="x-none"/>
        </w:rPr>
        <w:t xml:space="preserve"> de 05 de julio de 2002, modificado por el Decreto Supremo N° 0764</w:t>
      </w:r>
      <w:r>
        <w:rPr>
          <w:rFonts w:ascii="Verdana" w:hAnsi="Verdana" w:cs="Arial"/>
          <w:sz w:val="18"/>
          <w:szCs w:val="18"/>
        </w:rPr>
        <w:t>,</w:t>
      </w:r>
      <w:r w:rsidRPr="005E0235">
        <w:rPr>
          <w:rFonts w:ascii="Verdana" w:hAnsi="Verdana" w:cs="Arial"/>
          <w:sz w:val="18"/>
          <w:szCs w:val="18"/>
          <w:lang w:val="x-none"/>
        </w:rPr>
        <w:t xml:space="preserve"> de 12 de enero de 2011; Ley N° 3058, de 17 de mayo de 2005, de Hidrocarburos; Decreto Supremo N° 28560, de 22 de diciembre de 2005, </w:t>
      </w:r>
      <w:r>
        <w:rPr>
          <w:rFonts w:ascii="Verdana" w:hAnsi="Verdana" w:cs="Arial"/>
          <w:sz w:val="18"/>
          <w:szCs w:val="18"/>
          <w:lang w:val="es-BO"/>
        </w:rPr>
        <w:t>que reglamenta el Artículo 60 de la Ley de Hidrocarburos;</w:t>
      </w:r>
      <w:r w:rsidRPr="005E0235">
        <w:rPr>
          <w:rFonts w:ascii="Verdana" w:hAnsi="Verdana" w:cs="Arial"/>
          <w:sz w:val="18"/>
          <w:szCs w:val="18"/>
          <w:lang w:val="x-none"/>
        </w:rPr>
        <w:t xml:space="preserve"> Decreto Supremo N° 0675</w:t>
      </w:r>
      <w:r>
        <w:rPr>
          <w:rFonts w:ascii="Verdana" w:hAnsi="Verdana" w:cs="Arial"/>
          <w:sz w:val="18"/>
          <w:szCs w:val="18"/>
        </w:rPr>
        <w:t>,</w:t>
      </w:r>
      <w:r w:rsidRPr="005E0235">
        <w:rPr>
          <w:rFonts w:ascii="Verdana" w:hAnsi="Verdana" w:cs="Arial"/>
          <w:sz w:val="18"/>
          <w:szCs w:val="18"/>
          <w:lang w:val="x-none"/>
        </w:rPr>
        <w:t xml:space="preserve"> de 20 de octubre de 2010</w:t>
      </w:r>
      <w:r>
        <w:rPr>
          <w:rFonts w:ascii="Verdana" w:hAnsi="Verdana" w:cs="Arial"/>
          <w:sz w:val="18"/>
          <w:szCs w:val="18"/>
        </w:rPr>
        <w:t>;</w:t>
      </w:r>
      <w:r w:rsidRPr="005E0235">
        <w:rPr>
          <w:rFonts w:ascii="Verdana" w:hAnsi="Verdana" w:cs="Arial"/>
          <w:sz w:val="18"/>
          <w:szCs w:val="18"/>
          <w:lang w:val="x-none"/>
        </w:rPr>
        <w:t xml:space="preserve"> Decreto Supremo N° 0181, de 28 de junio de 2009, de las Normas Básicas del Sistema de Administración de Bienes y Servicios (NB-SABS), sus modificaciones</w:t>
      </w:r>
      <w:r>
        <w:rPr>
          <w:rFonts w:ascii="Verdana" w:hAnsi="Verdana" w:cs="Arial"/>
          <w:sz w:val="18"/>
          <w:szCs w:val="18"/>
        </w:rPr>
        <w:t>;</w:t>
      </w:r>
      <w:r w:rsidRPr="005E0235">
        <w:rPr>
          <w:rFonts w:ascii="Verdana" w:hAnsi="Verdana" w:cs="Arial"/>
          <w:sz w:val="18"/>
          <w:szCs w:val="18"/>
          <w:lang w:val="x-none"/>
        </w:rPr>
        <w:t xml:space="preserve"> el Reglamento Específico de Contratación de Bienes y Servicios Especializados en el Extranjero, aprobado mediante Resolución Ministerial </w:t>
      </w:r>
      <w:r w:rsidR="00B724CC">
        <w:rPr>
          <w:rFonts w:ascii="Verdana" w:hAnsi="Verdana" w:cs="Arial"/>
          <w:sz w:val="18"/>
          <w:szCs w:val="18"/>
          <w:lang w:val="es-BO"/>
        </w:rPr>
        <w:t xml:space="preserve">N° </w:t>
      </w:r>
      <w:r w:rsidRPr="005E0235">
        <w:rPr>
          <w:rFonts w:ascii="Verdana" w:hAnsi="Verdana" w:cs="Arial"/>
          <w:sz w:val="18"/>
          <w:szCs w:val="18"/>
          <w:lang w:val="x-none"/>
        </w:rPr>
        <w:t>032-17</w:t>
      </w:r>
      <w:r>
        <w:rPr>
          <w:rFonts w:ascii="Verdana" w:hAnsi="Verdana" w:cs="Arial"/>
          <w:sz w:val="18"/>
          <w:szCs w:val="18"/>
        </w:rPr>
        <w:t>,</w:t>
      </w:r>
      <w:r w:rsidRPr="005E0235">
        <w:rPr>
          <w:rFonts w:ascii="Verdana" w:hAnsi="Verdana" w:cs="Arial"/>
          <w:sz w:val="18"/>
          <w:szCs w:val="18"/>
          <w:lang w:val="x-none"/>
        </w:rPr>
        <w:t xml:space="preserve"> de 15 de marzo de 2017, modificado y complementado con Resolución Ministerial </w:t>
      </w:r>
      <w:r w:rsidR="00B724CC">
        <w:rPr>
          <w:rFonts w:ascii="Verdana" w:hAnsi="Verdana" w:cs="Arial"/>
          <w:sz w:val="18"/>
          <w:szCs w:val="18"/>
          <w:lang w:val="es-BO"/>
        </w:rPr>
        <w:t xml:space="preserve">N° </w:t>
      </w:r>
      <w:r w:rsidRPr="005E0235">
        <w:rPr>
          <w:rFonts w:ascii="Verdana" w:hAnsi="Verdana" w:cs="Arial"/>
          <w:sz w:val="18"/>
          <w:szCs w:val="18"/>
          <w:lang w:val="x-none"/>
        </w:rPr>
        <w:t>046-2017</w:t>
      </w:r>
      <w:r>
        <w:rPr>
          <w:rFonts w:ascii="Verdana" w:hAnsi="Verdana" w:cs="Arial"/>
          <w:sz w:val="18"/>
          <w:szCs w:val="18"/>
        </w:rPr>
        <w:t>,</w:t>
      </w:r>
      <w:r w:rsidRPr="005E0235">
        <w:rPr>
          <w:rFonts w:ascii="Verdana" w:hAnsi="Verdana" w:cs="Arial"/>
          <w:sz w:val="18"/>
          <w:szCs w:val="18"/>
          <w:lang w:val="x-none"/>
        </w:rPr>
        <w:t xml:space="preserve"> de 13 de abril de 2017</w:t>
      </w:r>
      <w:r w:rsidRPr="008D2662">
        <w:rPr>
          <w:rFonts w:ascii="Verdana" w:hAnsi="Verdana"/>
          <w:sz w:val="18"/>
          <w:szCs w:val="18"/>
        </w:rPr>
        <w:t>.</w:t>
      </w:r>
    </w:p>
    <w:p w14:paraId="62491B24" w14:textId="77777777" w:rsidR="00F921A3" w:rsidRPr="00641EE3" w:rsidRDefault="00F921A3" w:rsidP="00F921A3">
      <w:pPr>
        <w:pStyle w:val="Ttulo1"/>
        <w:numPr>
          <w:ilvl w:val="0"/>
          <w:numId w:val="77"/>
        </w:numPr>
        <w:spacing w:before="120" w:after="120"/>
        <w:ind w:right="157"/>
        <w:jc w:val="both"/>
        <w:rPr>
          <w:rFonts w:ascii="Verdana" w:hAnsi="Verdana"/>
          <w:sz w:val="18"/>
          <w:szCs w:val="18"/>
        </w:rPr>
      </w:pPr>
      <w:bookmarkStart w:id="82" w:name="_Toc445816403"/>
      <w:bookmarkStart w:id="83" w:name="_Toc477546577"/>
      <w:r w:rsidRPr="00641EE3">
        <w:rPr>
          <w:rFonts w:ascii="Verdana" w:hAnsi="Verdana"/>
          <w:sz w:val="18"/>
          <w:szCs w:val="18"/>
        </w:rPr>
        <w:t>OBJETIVO DE LA CONTRATACIÓN</w:t>
      </w:r>
      <w:bookmarkEnd w:id="82"/>
      <w:bookmarkEnd w:id="83"/>
    </w:p>
    <w:p w14:paraId="29A32F7D" w14:textId="77777777" w:rsidR="00F921A3" w:rsidRPr="00641EE3" w:rsidRDefault="00F921A3" w:rsidP="00F921A3">
      <w:pPr>
        <w:pStyle w:val="Encabezado"/>
        <w:spacing w:before="120" w:after="120"/>
        <w:ind w:left="459" w:right="21"/>
        <w:jc w:val="both"/>
        <w:rPr>
          <w:rFonts w:ascii="Verdana" w:hAnsi="Verdana" w:cs="Arial"/>
          <w:sz w:val="18"/>
          <w:szCs w:val="18"/>
        </w:rPr>
      </w:pPr>
      <w:r w:rsidRPr="00641EE3">
        <w:rPr>
          <w:rFonts w:ascii="Verdana" w:hAnsi="Verdana" w:cs="Arial"/>
          <w:sz w:val="18"/>
          <w:szCs w:val="18"/>
        </w:rPr>
        <w:t>Realizar la adquisición de cilindros para GNV de distintas capacidades en mercados extranjeros para la ejecución de los programas de Conversión de Vehículos a GNV y Mantenimiento de Equipos de Conversión a GNV que lleva adelante la EEC-GNV.</w:t>
      </w:r>
    </w:p>
    <w:p w14:paraId="7461881A" w14:textId="77777777" w:rsidR="00F921A3" w:rsidRPr="00641EE3" w:rsidRDefault="00F921A3" w:rsidP="00F921A3">
      <w:pPr>
        <w:pStyle w:val="Ttulo1"/>
        <w:numPr>
          <w:ilvl w:val="0"/>
          <w:numId w:val="77"/>
        </w:numPr>
        <w:spacing w:before="120" w:after="120"/>
        <w:ind w:right="157"/>
        <w:jc w:val="both"/>
        <w:rPr>
          <w:rFonts w:ascii="Verdana" w:hAnsi="Verdana"/>
          <w:sz w:val="18"/>
          <w:szCs w:val="18"/>
        </w:rPr>
      </w:pPr>
      <w:bookmarkStart w:id="84" w:name="_Toc445816404"/>
      <w:bookmarkStart w:id="85" w:name="_Toc477546578"/>
      <w:r w:rsidRPr="00641EE3">
        <w:rPr>
          <w:rFonts w:ascii="Verdana" w:hAnsi="Verdana"/>
          <w:sz w:val="18"/>
          <w:szCs w:val="18"/>
        </w:rPr>
        <w:t>ALCANCE</w:t>
      </w:r>
      <w:bookmarkEnd w:id="84"/>
      <w:bookmarkEnd w:id="85"/>
    </w:p>
    <w:p w14:paraId="5CAF4867" w14:textId="77777777" w:rsidR="00F921A3" w:rsidRPr="00641EE3" w:rsidRDefault="00F921A3" w:rsidP="00F921A3">
      <w:pPr>
        <w:ind w:left="459"/>
        <w:jc w:val="both"/>
        <w:rPr>
          <w:rFonts w:ascii="Verdana" w:hAnsi="Verdana"/>
          <w:sz w:val="18"/>
          <w:szCs w:val="18"/>
        </w:rPr>
      </w:pPr>
      <w:r w:rsidRPr="00641EE3">
        <w:rPr>
          <w:rFonts w:ascii="Verdana" w:hAnsi="Verdana"/>
          <w:sz w:val="18"/>
          <w:szCs w:val="18"/>
        </w:rPr>
        <w:t>Los bienes requeridos serán provistos a la Entidad Ejecutora de Conversión a Gas Natural Vehicular (EEC-GNV) para la ejecución de los programas de inversión, a nivel nacional.</w:t>
      </w:r>
    </w:p>
    <w:p w14:paraId="4B79741B" w14:textId="77777777" w:rsidR="00F921A3" w:rsidRPr="00C24BEC" w:rsidRDefault="00F921A3" w:rsidP="00F921A3">
      <w:pPr>
        <w:pStyle w:val="Ttulo1"/>
        <w:numPr>
          <w:ilvl w:val="0"/>
          <w:numId w:val="77"/>
        </w:numPr>
        <w:spacing w:before="120" w:after="120"/>
        <w:ind w:right="157"/>
        <w:jc w:val="both"/>
        <w:rPr>
          <w:rFonts w:ascii="Verdana" w:hAnsi="Verdana"/>
          <w:sz w:val="18"/>
          <w:szCs w:val="18"/>
        </w:rPr>
      </w:pPr>
      <w:r w:rsidRPr="00C24BEC">
        <w:rPr>
          <w:rFonts w:ascii="Verdana" w:hAnsi="Verdana"/>
          <w:sz w:val="18"/>
          <w:szCs w:val="18"/>
        </w:rPr>
        <w:t>ESPECIFICACIONES TÉCNICAS</w:t>
      </w:r>
    </w:p>
    <w:p w14:paraId="0D67FDBD"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CARACTER</w:t>
      </w:r>
      <w:r>
        <w:rPr>
          <w:rFonts w:ascii="Verdana" w:hAnsi="Verdana"/>
          <w:sz w:val="18"/>
          <w:szCs w:val="18"/>
        </w:rPr>
        <w:t>Í</w:t>
      </w:r>
      <w:r w:rsidRPr="00C24BEC">
        <w:rPr>
          <w:rFonts w:ascii="Verdana" w:hAnsi="Verdana"/>
          <w:sz w:val="18"/>
          <w:szCs w:val="18"/>
        </w:rPr>
        <w:t>STICAS TÉCNICAS Y FÍSICAS DE LOS BIENES</w:t>
      </w:r>
    </w:p>
    <w:p w14:paraId="697DEB8A" w14:textId="77777777" w:rsidR="00F921A3" w:rsidRDefault="00F921A3" w:rsidP="00F921A3">
      <w:pPr>
        <w:spacing w:before="120" w:after="120"/>
        <w:ind w:left="567" w:right="157"/>
        <w:jc w:val="both"/>
        <w:rPr>
          <w:rFonts w:ascii="Verdana" w:hAnsi="Verdana"/>
          <w:sz w:val="18"/>
          <w:szCs w:val="18"/>
        </w:rPr>
      </w:pPr>
      <w:r w:rsidRPr="00C24BEC">
        <w:rPr>
          <w:rFonts w:ascii="Verdana" w:hAnsi="Verdana"/>
          <w:sz w:val="18"/>
          <w:szCs w:val="18"/>
        </w:rPr>
        <w:t>Los cilindros deberán contar con las siguientes características técnicas:</w:t>
      </w:r>
    </w:p>
    <w:p w14:paraId="6800358C" w14:textId="77777777" w:rsidR="00F921A3" w:rsidRPr="00C24BEC" w:rsidRDefault="00F921A3" w:rsidP="00F921A3">
      <w:pPr>
        <w:numPr>
          <w:ilvl w:val="0"/>
          <w:numId w:val="61"/>
        </w:numPr>
        <w:tabs>
          <w:tab w:val="left" w:pos="176"/>
          <w:tab w:val="center" w:pos="763"/>
        </w:tabs>
        <w:spacing w:before="120" w:after="120"/>
        <w:ind w:left="1091"/>
        <w:jc w:val="both"/>
        <w:rPr>
          <w:rFonts w:ascii="Verdana" w:hAnsi="Verdana"/>
          <w:sz w:val="18"/>
          <w:szCs w:val="18"/>
          <w:lang w:val="es-ES_tradnl"/>
        </w:rPr>
      </w:pPr>
      <w:r w:rsidRPr="00C24BEC">
        <w:rPr>
          <w:rFonts w:ascii="Verdana" w:hAnsi="Verdana"/>
          <w:b/>
          <w:sz w:val="18"/>
          <w:szCs w:val="18"/>
          <w:lang w:val="es-ES_tradnl"/>
        </w:rPr>
        <w:t xml:space="preserve">TIPO DE CILINDRO: </w:t>
      </w:r>
      <w:r w:rsidRPr="00C24BEC">
        <w:rPr>
          <w:rFonts w:ascii="Verdana" w:hAnsi="Verdana"/>
          <w:sz w:val="18"/>
          <w:szCs w:val="18"/>
          <w:lang w:val="es-ES_tradnl"/>
        </w:rPr>
        <w:t xml:space="preserve">Los cilindros deberán ser del tipo GNC-1 fabricados bajo la norma </w:t>
      </w:r>
      <w:r w:rsidRPr="00C24BEC">
        <w:rPr>
          <w:rFonts w:ascii="Verdana" w:hAnsi="Verdana"/>
          <w:b/>
          <w:sz w:val="18"/>
          <w:szCs w:val="18"/>
          <w:lang w:val="es-ES_tradnl"/>
        </w:rPr>
        <w:t>ISO 11439:2013</w:t>
      </w:r>
      <w:r w:rsidRPr="00C24BEC">
        <w:rPr>
          <w:rFonts w:ascii="Verdana" w:hAnsi="Verdana"/>
          <w:sz w:val="18"/>
          <w:szCs w:val="18"/>
          <w:lang w:val="es-ES_tradnl"/>
        </w:rPr>
        <w:t>, a partir de plancha o barra/</w:t>
      </w:r>
      <w:proofErr w:type="spellStart"/>
      <w:r w:rsidRPr="00C24BEC">
        <w:rPr>
          <w:rFonts w:ascii="Verdana" w:hAnsi="Verdana"/>
          <w:sz w:val="18"/>
          <w:szCs w:val="18"/>
          <w:lang w:val="es-ES_tradnl"/>
        </w:rPr>
        <w:t>billet</w:t>
      </w:r>
      <w:proofErr w:type="spellEnd"/>
      <w:r w:rsidRPr="00C24BEC">
        <w:rPr>
          <w:rFonts w:ascii="Verdana" w:hAnsi="Verdana"/>
          <w:sz w:val="18"/>
          <w:szCs w:val="18"/>
          <w:lang w:val="es-ES_tradnl"/>
        </w:rPr>
        <w:t xml:space="preserve"> o tubería.</w:t>
      </w:r>
    </w:p>
    <w:p w14:paraId="6B133D8F" w14:textId="77777777" w:rsidR="00F921A3" w:rsidRPr="00C24BEC" w:rsidRDefault="00F921A3" w:rsidP="00F921A3">
      <w:pPr>
        <w:numPr>
          <w:ilvl w:val="0"/>
          <w:numId w:val="61"/>
        </w:numPr>
        <w:tabs>
          <w:tab w:val="left" w:pos="176"/>
          <w:tab w:val="center" w:pos="763"/>
          <w:tab w:val="left" w:pos="9455"/>
        </w:tabs>
        <w:spacing w:before="120" w:after="120"/>
        <w:ind w:left="1091" w:right="114"/>
        <w:jc w:val="both"/>
        <w:rPr>
          <w:rFonts w:ascii="Verdana" w:hAnsi="Verdana"/>
          <w:sz w:val="18"/>
          <w:szCs w:val="18"/>
          <w:lang w:val="es-ES_tradnl"/>
        </w:rPr>
      </w:pPr>
      <w:r w:rsidRPr="00C24BEC">
        <w:rPr>
          <w:rFonts w:ascii="Verdana" w:hAnsi="Verdana"/>
          <w:b/>
          <w:sz w:val="18"/>
          <w:szCs w:val="18"/>
          <w:lang w:val="es-ES_tradnl"/>
        </w:rPr>
        <w:t>MATERIA PRIMA:</w:t>
      </w:r>
      <w:r w:rsidRPr="00C24BEC">
        <w:rPr>
          <w:rFonts w:ascii="Verdana" w:hAnsi="Verdana"/>
          <w:sz w:val="18"/>
          <w:szCs w:val="18"/>
          <w:lang w:val="es-ES_tradnl"/>
        </w:rPr>
        <w:t xml:space="preserve"> Los cilindros deberán estar fabricados a partir de Acero al Cromo Molibdeno (</w:t>
      </w:r>
      <w:proofErr w:type="spellStart"/>
      <w:r w:rsidRPr="00C24BEC">
        <w:rPr>
          <w:rFonts w:ascii="Verdana" w:hAnsi="Verdana"/>
          <w:sz w:val="18"/>
          <w:szCs w:val="18"/>
          <w:lang w:val="es-ES_tradnl"/>
        </w:rPr>
        <w:t>CrMo</w:t>
      </w:r>
      <w:proofErr w:type="spellEnd"/>
      <w:r w:rsidRPr="00C24BEC">
        <w:rPr>
          <w:rFonts w:ascii="Verdana" w:hAnsi="Verdana"/>
          <w:sz w:val="18"/>
          <w:szCs w:val="18"/>
          <w:lang w:val="es-ES_tradnl"/>
        </w:rPr>
        <w:t>).</w:t>
      </w:r>
    </w:p>
    <w:p w14:paraId="5C2D80E5" w14:textId="77777777" w:rsidR="00F921A3" w:rsidRPr="00C24BEC" w:rsidRDefault="00F921A3" w:rsidP="00F921A3">
      <w:pPr>
        <w:tabs>
          <w:tab w:val="left" w:pos="176"/>
          <w:tab w:val="center" w:pos="763"/>
          <w:tab w:val="left" w:pos="9356"/>
        </w:tabs>
        <w:spacing w:before="120" w:after="120"/>
        <w:ind w:left="1091" w:right="113"/>
        <w:jc w:val="both"/>
        <w:rPr>
          <w:rFonts w:ascii="Verdana" w:hAnsi="Verdana"/>
          <w:sz w:val="18"/>
          <w:szCs w:val="18"/>
          <w:lang w:val="es-ES_tradnl"/>
        </w:rPr>
      </w:pPr>
      <w:r w:rsidRPr="00C24BEC">
        <w:rPr>
          <w:rFonts w:ascii="Verdana" w:hAnsi="Verdana"/>
          <w:b/>
          <w:sz w:val="18"/>
          <w:szCs w:val="18"/>
          <w:lang w:val="es-ES_tradnl"/>
        </w:rPr>
        <w:t>b.1)</w:t>
      </w:r>
      <w:r w:rsidRPr="00C24BEC">
        <w:rPr>
          <w:rFonts w:ascii="Verdana" w:hAnsi="Verdana"/>
          <w:sz w:val="18"/>
          <w:szCs w:val="18"/>
          <w:lang w:val="es-ES_tradnl"/>
        </w:rPr>
        <w:t xml:space="preserve"> La materia prima deberá ser de origen europeo o americano, el cual se demostrará </w:t>
      </w:r>
      <w:r w:rsidRPr="00C24BEC">
        <w:rPr>
          <w:rFonts w:ascii="Verdana" w:hAnsi="Verdana"/>
          <w:sz w:val="18"/>
          <w:szCs w:val="18"/>
          <w:u w:val="single"/>
          <w:lang w:val="es-ES_tradnl"/>
        </w:rPr>
        <w:t>mediante certificado emitido por el proveedor de la materia prima que avale el origen de la misma</w:t>
      </w:r>
      <w:r w:rsidRPr="00C24BEC">
        <w:rPr>
          <w:rFonts w:ascii="Verdana" w:hAnsi="Verdana"/>
          <w:sz w:val="18"/>
          <w:szCs w:val="18"/>
          <w:lang w:val="es-ES_tradnl"/>
        </w:rPr>
        <w:t>, actualizado y expreso en favor del Ministerio de Hidrocarburos y Energías- Entidad Ejecutora de Conversión a Gas Natural Vehicular. Misma que debe</w:t>
      </w:r>
      <w:r>
        <w:rPr>
          <w:rFonts w:ascii="Verdana" w:hAnsi="Verdana"/>
          <w:sz w:val="18"/>
          <w:szCs w:val="18"/>
          <w:lang w:val="es-ES_tradnl"/>
        </w:rPr>
        <w:t>rá</w:t>
      </w:r>
      <w:r w:rsidRPr="00C24BEC">
        <w:rPr>
          <w:rFonts w:ascii="Verdana" w:hAnsi="Verdana"/>
          <w:sz w:val="18"/>
          <w:szCs w:val="18"/>
          <w:lang w:val="es-ES_tradnl"/>
        </w:rPr>
        <w:t xml:space="preserve"> ser presentada en su propuesta.</w:t>
      </w:r>
    </w:p>
    <w:p w14:paraId="58B6CB66" w14:textId="77777777" w:rsidR="00F921A3" w:rsidRPr="00C24BEC" w:rsidRDefault="00F921A3" w:rsidP="00F921A3">
      <w:pPr>
        <w:tabs>
          <w:tab w:val="left" w:pos="176"/>
          <w:tab w:val="center" w:pos="763"/>
          <w:tab w:val="left" w:pos="9455"/>
        </w:tabs>
        <w:spacing w:before="120" w:after="120"/>
        <w:ind w:left="1091" w:right="113"/>
        <w:jc w:val="both"/>
        <w:rPr>
          <w:rFonts w:ascii="Verdana" w:hAnsi="Verdana"/>
          <w:sz w:val="18"/>
          <w:szCs w:val="18"/>
          <w:lang w:val="es-ES_tradnl"/>
        </w:rPr>
      </w:pPr>
      <w:r w:rsidRPr="00C24BEC">
        <w:rPr>
          <w:rFonts w:ascii="Verdana" w:hAnsi="Verdana"/>
          <w:b/>
          <w:sz w:val="18"/>
          <w:szCs w:val="18"/>
          <w:lang w:val="es-ES_tradnl"/>
        </w:rPr>
        <w:lastRenderedPageBreak/>
        <w:t xml:space="preserve">b.2) </w:t>
      </w:r>
      <w:r w:rsidRPr="00C24BEC">
        <w:rPr>
          <w:rFonts w:ascii="Verdana" w:hAnsi="Verdana"/>
          <w:sz w:val="18"/>
          <w:szCs w:val="18"/>
          <w:lang w:val="es-ES_tradnl"/>
        </w:rPr>
        <w:t xml:space="preserve">El fabricante deberá presentar las siguientes certificaciones de la Materia Prima, que cumplan la norma ISO 11439:2013 y no supere los dos años de emisión respecto la presentación de </w:t>
      </w:r>
      <w:r>
        <w:rPr>
          <w:rFonts w:ascii="Verdana" w:hAnsi="Verdana"/>
          <w:sz w:val="18"/>
          <w:szCs w:val="18"/>
          <w:lang w:val="es-ES_tradnl"/>
        </w:rPr>
        <w:t xml:space="preserve">la </w:t>
      </w:r>
      <w:r w:rsidRPr="00C24BEC">
        <w:rPr>
          <w:rFonts w:ascii="Verdana" w:hAnsi="Verdana"/>
          <w:sz w:val="18"/>
          <w:szCs w:val="18"/>
          <w:lang w:val="es-ES_tradnl"/>
        </w:rPr>
        <w:t>propuesta:</w:t>
      </w:r>
    </w:p>
    <w:p w14:paraId="77A5EBB5" w14:textId="77777777" w:rsidR="00F921A3" w:rsidRPr="00C24BEC" w:rsidRDefault="00F921A3" w:rsidP="00F921A3">
      <w:pPr>
        <w:numPr>
          <w:ilvl w:val="0"/>
          <w:numId w:val="62"/>
        </w:numPr>
        <w:tabs>
          <w:tab w:val="left" w:pos="176"/>
          <w:tab w:val="center" w:pos="763"/>
          <w:tab w:val="left" w:pos="9455"/>
        </w:tabs>
        <w:spacing w:before="120" w:after="120"/>
        <w:ind w:left="1702" w:right="113" w:hanging="284"/>
        <w:jc w:val="both"/>
        <w:rPr>
          <w:rFonts w:ascii="Verdana" w:hAnsi="Verdana"/>
          <w:sz w:val="18"/>
          <w:szCs w:val="18"/>
          <w:lang w:val="es-ES_tradnl"/>
        </w:rPr>
      </w:pPr>
      <w:r w:rsidRPr="00C24BEC">
        <w:rPr>
          <w:rFonts w:ascii="Verdana" w:hAnsi="Verdana"/>
          <w:sz w:val="18"/>
          <w:szCs w:val="18"/>
          <w:lang w:val="es-ES_tradnl"/>
        </w:rPr>
        <w:t>Certificados de Colada emitidos por el Proveedor del Acero al Cromo Molibdeno.</w:t>
      </w:r>
    </w:p>
    <w:p w14:paraId="33506EEC" w14:textId="77777777" w:rsidR="00F921A3" w:rsidRPr="00C24BEC" w:rsidRDefault="00F921A3" w:rsidP="00F921A3">
      <w:pPr>
        <w:numPr>
          <w:ilvl w:val="0"/>
          <w:numId w:val="62"/>
        </w:numPr>
        <w:tabs>
          <w:tab w:val="left" w:pos="176"/>
          <w:tab w:val="center" w:pos="763"/>
          <w:tab w:val="left" w:pos="9455"/>
        </w:tabs>
        <w:spacing w:before="120" w:after="120"/>
        <w:ind w:left="1702" w:right="113" w:hanging="284"/>
        <w:jc w:val="both"/>
        <w:rPr>
          <w:rFonts w:ascii="Verdana" w:hAnsi="Verdana"/>
          <w:sz w:val="18"/>
          <w:szCs w:val="18"/>
          <w:lang w:val="es-ES_tradnl"/>
        </w:rPr>
      </w:pPr>
      <w:r w:rsidRPr="00C24BEC">
        <w:rPr>
          <w:rFonts w:ascii="Verdana" w:hAnsi="Verdana"/>
          <w:sz w:val="18"/>
          <w:szCs w:val="18"/>
          <w:lang w:val="es-ES_tradnl"/>
        </w:rPr>
        <w:t>Certificados de prueba química de contra ensayo del Acero utilizado en la fabricación de cilindros emitidos por un tercero.</w:t>
      </w:r>
    </w:p>
    <w:p w14:paraId="2FBC2A6D" w14:textId="77777777" w:rsidR="00F921A3" w:rsidRPr="00C24BEC" w:rsidRDefault="00F921A3" w:rsidP="00F921A3">
      <w:pPr>
        <w:tabs>
          <w:tab w:val="left" w:pos="176"/>
          <w:tab w:val="center" w:pos="763"/>
          <w:tab w:val="left" w:pos="9455"/>
        </w:tabs>
        <w:spacing w:before="120" w:after="120"/>
        <w:ind w:left="1091" w:right="114"/>
        <w:jc w:val="both"/>
        <w:rPr>
          <w:rFonts w:ascii="Verdana" w:hAnsi="Verdana"/>
          <w:sz w:val="18"/>
          <w:szCs w:val="18"/>
          <w:lang w:val="es-ES_tradnl"/>
        </w:rPr>
      </w:pPr>
      <w:r w:rsidRPr="00C24BEC">
        <w:rPr>
          <w:rFonts w:ascii="Verdana" w:hAnsi="Verdana"/>
          <w:sz w:val="18"/>
          <w:szCs w:val="18"/>
          <w:lang w:val="es-ES_tradnl"/>
        </w:rPr>
        <w:t>Los documentos deberán ser traducidos al idioma castellano/español.</w:t>
      </w:r>
    </w:p>
    <w:p w14:paraId="60B47781" w14:textId="77777777" w:rsidR="00F921A3" w:rsidRPr="00C24BEC" w:rsidRDefault="00F921A3" w:rsidP="00F921A3">
      <w:pPr>
        <w:tabs>
          <w:tab w:val="left" w:pos="176"/>
          <w:tab w:val="center" w:pos="763"/>
          <w:tab w:val="left" w:pos="9455"/>
        </w:tabs>
        <w:spacing w:before="120" w:after="120"/>
        <w:ind w:left="1091" w:right="114"/>
        <w:jc w:val="both"/>
        <w:rPr>
          <w:rFonts w:ascii="Verdana" w:hAnsi="Verdana"/>
          <w:sz w:val="18"/>
          <w:szCs w:val="18"/>
          <w:lang w:val="es-ES_tradnl"/>
        </w:rPr>
      </w:pPr>
      <w:r w:rsidRPr="00C24BEC">
        <w:rPr>
          <w:rFonts w:ascii="Verdana" w:hAnsi="Verdana"/>
          <w:b/>
          <w:sz w:val="18"/>
          <w:szCs w:val="18"/>
          <w:lang w:val="es-ES_tradnl"/>
        </w:rPr>
        <w:t xml:space="preserve">b.3) </w:t>
      </w:r>
      <w:r w:rsidRPr="00C24BEC">
        <w:rPr>
          <w:rFonts w:ascii="Verdana" w:hAnsi="Verdana"/>
          <w:sz w:val="18"/>
          <w:szCs w:val="18"/>
          <w:lang w:val="es-ES_tradnl"/>
        </w:rPr>
        <w:t>El proveedor adjudicado deberá presentar, en cada entrega, la factura o documento equivalente de la compra o adquisición de la materia prima (coladas) con la que se fabricaron los cilindros para GNV de los ítems adjudicados,</w:t>
      </w:r>
      <w:r w:rsidRPr="00C27959">
        <w:rPr>
          <w:rFonts w:ascii="Verdana" w:hAnsi="Verdana"/>
          <w:sz w:val="14"/>
          <w:szCs w:val="14"/>
          <w:lang w:val="es-ES_tradnl"/>
        </w:rPr>
        <w:t xml:space="preserve"> </w:t>
      </w:r>
      <w:r w:rsidRPr="00C24BEC">
        <w:rPr>
          <w:rFonts w:ascii="Verdana" w:hAnsi="Verdana"/>
          <w:sz w:val="18"/>
          <w:szCs w:val="18"/>
          <w:lang w:val="es-ES_tradnl"/>
        </w:rPr>
        <w:t>conforme al inciso b.1) y b.2), los cuales deben guardar correlación con los certificados de lote. Presentar declaración jurada.</w:t>
      </w:r>
    </w:p>
    <w:p w14:paraId="06597CE3" w14:textId="77777777" w:rsidR="00F921A3" w:rsidRPr="00C24BEC" w:rsidRDefault="00F921A3" w:rsidP="00F921A3">
      <w:pPr>
        <w:numPr>
          <w:ilvl w:val="0"/>
          <w:numId w:val="61"/>
        </w:numPr>
        <w:tabs>
          <w:tab w:val="left" w:pos="176"/>
          <w:tab w:val="center" w:pos="763"/>
          <w:tab w:val="left" w:pos="9455"/>
        </w:tabs>
        <w:spacing w:before="120" w:after="120"/>
        <w:ind w:left="1091" w:right="114"/>
        <w:jc w:val="both"/>
        <w:rPr>
          <w:rFonts w:ascii="Verdana" w:hAnsi="Verdana"/>
          <w:b/>
          <w:sz w:val="18"/>
          <w:szCs w:val="18"/>
          <w:lang w:val="es-ES_tradnl"/>
        </w:rPr>
      </w:pPr>
      <w:r w:rsidRPr="00C24BEC">
        <w:rPr>
          <w:rFonts w:ascii="Verdana" w:hAnsi="Verdana"/>
          <w:b/>
          <w:sz w:val="18"/>
          <w:szCs w:val="18"/>
          <w:lang w:val="es-ES_tradnl"/>
        </w:rPr>
        <w:t xml:space="preserve">FABRICACIÓN DEL CILINDRO: </w:t>
      </w:r>
    </w:p>
    <w:p w14:paraId="3218CEF5" w14:textId="77777777" w:rsidR="00F921A3" w:rsidRPr="00C24BEC" w:rsidRDefault="00F921A3" w:rsidP="00F921A3">
      <w:pPr>
        <w:tabs>
          <w:tab w:val="left" w:pos="9455"/>
        </w:tabs>
        <w:spacing w:before="120" w:after="120"/>
        <w:ind w:left="1091" w:right="114"/>
        <w:jc w:val="both"/>
        <w:rPr>
          <w:rFonts w:ascii="Verdana" w:hAnsi="Verdana"/>
          <w:sz w:val="18"/>
          <w:szCs w:val="18"/>
          <w:lang w:val="es-ES_tradnl"/>
        </w:rPr>
      </w:pPr>
      <w:r w:rsidRPr="00C24BEC">
        <w:rPr>
          <w:rFonts w:ascii="Verdana" w:hAnsi="Verdana"/>
          <w:b/>
          <w:sz w:val="18"/>
          <w:szCs w:val="18"/>
          <w:lang w:val="es-ES_tradnl"/>
        </w:rPr>
        <w:t>c.1)</w:t>
      </w:r>
      <w:r w:rsidRPr="00C24BEC">
        <w:rPr>
          <w:rFonts w:ascii="Verdana" w:hAnsi="Verdana"/>
          <w:sz w:val="18"/>
          <w:szCs w:val="18"/>
          <w:lang w:val="es-ES_tradnl"/>
        </w:rPr>
        <w:t xml:space="preserve"> La fabricación del cilindro deberá ser de origen europeo o americano, el mismo se demostrará con un certificado de origen o su equivalente emitido por la Cámara de Comercio o </w:t>
      </w:r>
      <w:r>
        <w:rPr>
          <w:rFonts w:ascii="Verdana" w:hAnsi="Verdana"/>
          <w:sz w:val="18"/>
          <w:szCs w:val="18"/>
          <w:lang w:val="es-ES_tradnl"/>
        </w:rPr>
        <w:t>I</w:t>
      </w:r>
      <w:r w:rsidRPr="00C24BEC">
        <w:rPr>
          <w:rFonts w:ascii="Verdana" w:hAnsi="Verdana"/>
          <w:sz w:val="18"/>
          <w:szCs w:val="18"/>
          <w:lang w:val="es-ES_tradnl"/>
        </w:rPr>
        <w:t>ndustria del país de procedencia (actualizado). Debe ser presentado en su propuesta.</w:t>
      </w:r>
    </w:p>
    <w:p w14:paraId="7CC85335" w14:textId="77777777" w:rsidR="00F921A3" w:rsidRPr="00C24BEC" w:rsidRDefault="00F921A3" w:rsidP="00F921A3">
      <w:pPr>
        <w:tabs>
          <w:tab w:val="left" w:pos="9455"/>
        </w:tabs>
        <w:spacing w:before="120" w:after="120"/>
        <w:ind w:left="1091" w:right="114"/>
        <w:jc w:val="both"/>
        <w:rPr>
          <w:rFonts w:ascii="Verdana" w:hAnsi="Verdana"/>
          <w:sz w:val="18"/>
          <w:szCs w:val="18"/>
        </w:rPr>
      </w:pPr>
      <w:r w:rsidRPr="00C24BEC">
        <w:rPr>
          <w:rFonts w:ascii="Verdana" w:hAnsi="Verdana"/>
          <w:b/>
          <w:sz w:val="18"/>
          <w:szCs w:val="18"/>
          <w:lang w:val="es-ES_tradnl"/>
        </w:rPr>
        <w:t xml:space="preserve">c.2) </w:t>
      </w:r>
      <w:r w:rsidRPr="00C24BEC">
        <w:rPr>
          <w:rFonts w:ascii="Verdana" w:hAnsi="Verdana"/>
          <w:sz w:val="18"/>
          <w:szCs w:val="18"/>
        </w:rPr>
        <w:t xml:space="preserve">La fabricación del cilindro deberá realizarse dando cumplimiento a la norma </w:t>
      </w:r>
      <w:r w:rsidRPr="00C24BEC">
        <w:rPr>
          <w:rFonts w:ascii="Verdana" w:hAnsi="Verdana"/>
          <w:b/>
          <w:sz w:val="18"/>
          <w:szCs w:val="18"/>
        </w:rPr>
        <w:t>ISO 11439:2013</w:t>
      </w:r>
      <w:r w:rsidRPr="00C24BEC">
        <w:rPr>
          <w:rFonts w:ascii="Verdana" w:hAnsi="Verdana"/>
          <w:sz w:val="18"/>
          <w:szCs w:val="18"/>
        </w:rPr>
        <w:t>, se debe</w:t>
      </w:r>
      <w:r>
        <w:rPr>
          <w:rFonts w:ascii="Verdana" w:hAnsi="Verdana"/>
          <w:sz w:val="18"/>
          <w:szCs w:val="18"/>
        </w:rPr>
        <w:t>rá</w:t>
      </w:r>
      <w:r w:rsidRPr="00C24BEC">
        <w:rPr>
          <w:rFonts w:ascii="Verdana" w:hAnsi="Verdana"/>
          <w:sz w:val="18"/>
          <w:szCs w:val="18"/>
        </w:rPr>
        <w:t xml:space="preserve"> presentar las certificaciones que avalen el cumplimiento del mismo, por cada ítem. Deben ser presentados en su propuesta.</w:t>
      </w:r>
    </w:p>
    <w:p w14:paraId="2C2D2007" w14:textId="77777777" w:rsidR="00F921A3" w:rsidRPr="00C24BEC" w:rsidRDefault="00F921A3" w:rsidP="00F921A3">
      <w:pPr>
        <w:tabs>
          <w:tab w:val="left" w:pos="9455"/>
        </w:tabs>
        <w:spacing w:before="120" w:after="120"/>
        <w:ind w:left="1091" w:right="114"/>
        <w:jc w:val="both"/>
        <w:rPr>
          <w:rFonts w:ascii="Verdana" w:hAnsi="Verdana"/>
          <w:sz w:val="18"/>
          <w:szCs w:val="18"/>
        </w:rPr>
      </w:pPr>
      <w:r w:rsidRPr="00C24BEC">
        <w:rPr>
          <w:rFonts w:ascii="Verdana" w:hAnsi="Verdana"/>
          <w:b/>
          <w:sz w:val="18"/>
          <w:szCs w:val="18"/>
          <w:lang w:val="es-ES_tradnl"/>
        </w:rPr>
        <w:t xml:space="preserve">c.3) </w:t>
      </w:r>
      <w:r w:rsidRPr="00C24BEC">
        <w:rPr>
          <w:rFonts w:ascii="Verdana" w:hAnsi="Verdana"/>
          <w:sz w:val="18"/>
          <w:szCs w:val="18"/>
        </w:rPr>
        <w:t xml:space="preserve">Dando cumplimiento a la norma </w:t>
      </w:r>
      <w:r w:rsidRPr="00C24BEC">
        <w:rPr>
          <w:rFonts w:ascii="Verdana" w:hAnsi="Verdana"/>
          <w:b/>
          <w:sz w:val="18"/>
          <w:szCs w:val="18"/>
        </w:rPr>
        <w:t>ISO 11439:2013</w:t>
      </w:r>
      <w:r w:rsidRPr="00C24BEC">
        <w:rPr>
          <w:rFonts w:ascii="Verdana" w:hAnsi="Verdana"/>
          <w:sz w:val="18"/>
          <w:szCs w:val="18"/>
        </w:rPr>
        <w:t>, el proponente deberá presentar en su propuesta los siguientes Ensayos de Prototipo, por ítem, aprobados por un ente certificador, que este acreditado por organismos de acreditación internacional para realizar servicios de certificación (sellados y rubricados por el técnico del ente certificador):</w:t>
      </w:r>
    </w:p>
    <w:p w14:paraId="5A32651D" w14:textId="77777777" w:rsidR="00F921A3" w:rsidRPr="00C24BEC" w:rsidRDefault="00F921A3" w:rsidP="00F921A3">
      <w:pPr>
        <w:numPr>
          <w:ilvl w:val="0"/>
          <w:numId w:val="63"/>
        </w:numPr>
        <w:tabs>
          <w:tab w:val="left" w:pos="9455"/>
        </w:tabs>
        <w:ind w:left="2154" w:right="113" w:hanging="357"/>
        <w:jc w:val="both"/>
        <w:rPr>
          <w:rFonts w:ascii="Verdana" w:hAnsi="Verdana"/>
          <w:sz w:val="18"/>
          <w:szCs w:val="18"/>
          <w:lang w:val="es-ES_tradnl"/>
        </w:rPr>
      </w:pPr>
      <w:r w:rsidRPr="00C24BEC">
        <w:rPr>
          <w:rFonts w:ascii="Verdana" w:hAnsi="Verdana"/>
          <w:sz w:val="18"/>
          <w:szCs w:val="18"/>
          <w:lang w:val="es-ES_tradnl"/>
        </w:rPr>
        <w:t>Ensayo de Material</w:t>
      </w:r>
    </w:p>
    <w:p w14:paraId="5A5DE8B1" w14:textId="77777777" w:rsidR="00F921A3" w:rsidRPr="00C24BEC" w:rsidRDefault="00F921A3" w:rsidP="00F921A3">
      <w:pPr>
        <w:numPr>
          <w:ilvl w:val="0"/>
          <w:numId w:val="63"/>
        </w:numPr>
        <w:tabs>
          <w:tab w:val="left" w:pos="9455"/>
        </w:tabs>
        <w:ind w:left="2154" w:right="113" w:hanging="357"/>
        <w:jc w:val="both"/>
        <w:rPr>
          <w:rFonts w:ascii="Verdana" w:hAnsi="Verdana"/>
          <w:sz w:val="18"/>
          <w:szCs w:val="18"/>
          <w:lang w:val="es-ES_tradnl"/>
        </w:rPr>
      </w:pPr>
      <w:r w:rsidRPr="00C24BEC">
        <w:rPr>
          <w:rFonts w:ascii="Verdana" w:hAnsi="Verdana"/>
          <w:sz w:val="18"/>
          <w:szCs w:val="18"/>
          <w:lang w:val="es-ES_tradnl"/>
        </w:rPr>
        <w:t>Ensayo de rotura por presión hidrostático</w:t>
      </w:r>
    </w:p>
    <w:p w14:paraId="5FB4C25D" w14:textId="77777777" w:rsidR="00F921A3" w:rsidRPr="00C24BEC" w:rsidRDefault="00F921A3" w:rsidP="00F921A3">
      <w:pPr>
        <w:numPr>
          <w:ilvl w:val="0"/>
          <w:numId w:val="63"/>
        </w:numPr>
        <w:tabs>
          <w:tab w:val="left" w:pos="9455"/>
        </w:tabs>
        <w:ind w:left="2154" w:right="113" w:hanging="357"/>
        <w:jc w:val="both"/>
        <w:rPr>
          <w:rFonts w:ascii="Verdana" w:hAnsi="Verdana"/>
          <w:sz w:val="18"/>
          <w:szCs w:val="18"/>
          <w:lang w:val="es-ES_tradnl"/>
        </w:rPr>
      </w:pPr>
      <w:r w:rsidRPr="00C24BEC">
        <w:rPr>
          <w:rFonts w:ascii="Verdana" w:hAnsi="Verdana"/>
          <w:sz w:val="18"/>
          <w:szCs w:val="18"/>
          <w:lang w:val="es-ES_tradnl"/>
        </w:rPr>
        <w:t>Ensayo de ciclado a presión y a temperatura</w:t>
      </w:r>
    </w:p>
    <w:p w14:paraId="3491517D" w14:textId="77777777" w:rsidR="00F921A3" w:rsidRPr="00C24BEC" w:rsidRDefault="00F921A3" w:rsidP="00F921A3">
      <w:pPr>
        <w:numPr>
          <w:ilvl w:val="0"/>
          <w:numId w:val="63"/>
        </w:numPr>
        <w:tabs>
          <w:tab w:val="left" w:pos="9455"/>
        </w:tabs>
        <w:ind w:left="2154" w:right="113" w:hanging="357"/>
        <w:jc w:val="both"/>
        <w:rPr>
          <w:rFonts w:ascii="Verdana" w:hAnsi="Verdana"/>
          <w:sz w:val="18"/>
          <w:szCs w:val="18"/>
          <w:lang w:val="es-ES_tradnl"/>
        </w:rPr>
      </w:pPr>
      <w:r w:rsidRPr="00C24BEC">
        <w:rPr>
          <w:rFonts w:ascii="Verdana" w:hAnsi="Verdana"/>
          <w:sz w:val="18"/>
          <w:szCs w:val="18"/>
          <w:lang w:val="es-ES_tradnl"/>
        </w:rPr>
        <w:t>Ensayo LBB</w:t>
      </w:r>
    </w:p>
    <w:p w14:paraId="45EFEADF" w14:textId="77777777" w:rsidR="00F921A3" w:rsidRPr="00C24BEC" w:rsidRDefault="00F921A3" w:rsidP="00F921A3">
      <w:pPr>
        <w:numPr>
          <w:ilvl w:val="0"/>
          <w:numId w:val="63"/>
        </w:numPr>
        <w:tabs>
          <w:tab w:val="left" w:pos="9455"/>
        </w:tabs>
        <w:ind w:left="2154" w:right="113" w:hanging="357"/>
        <w:jc w:val="both"/>
        <w:rPr>
          <w:rFonts w:ascii="Verdana" w:hAnsi="Verdana"/>
          <w:sz w:val="18"/>
          <w:szCs w:val="18"/>
          <w:lang w:val="es-ES_tradnl"/>
        </w:rPr>
      </w:pPr>
      <w:r w:rsidRPr="00C24BEC">
        <w:rPr>
          <w:rFonts w:ascii="Verdana" w:hAnsi="Verdana"/>
          <w:sz w:val="18"/>
          <w:szCs w:val="18"/>
          <w:lang w:val="es-ES_tradnl"/>
        </w:rPr>
        <w:t>Ensayo de fuego</w:t>
      </w:r>
    </w:p>
    <w:p w14:paraId="20124B46" w14:textId="77777777" w:rsidR="00F921A3" w:rsidRPr="00C24BEC" w:rsidRDefault="00F921A3" w:rsidP="00F921A3">
      <w:pPr>
        <w:numPr>
          <w:ilvl w:val="0"/>
          <w:numId w:val="63"/>
        </w:numPr>
        <w:tabs>
          <w:tab w:val="left" w:pos="9455"/>
        </w:tabs>
        <w:ind w:left="2154" w:right="113" w:hanging="357"/>
        <w:jc w:val="both"/>
        <w:rPr>
          <w:rFonts w:ascii="Verdana" w:hAnsi="Verdana"/>
          <w:sz w:val="18"/>
          <w:szCs w:val="18"/>
          <w:lang w:val="es-ES_tradnl"/>
        </w:rPr>
      </w:pPr>
      <w:r w:rsidRPr="00C24BEC">
        <w:rPr>
          <w:rFonts w:ascii="Verdana" w:hAnsi="Verdana"/>
          <w:sz w:val="18"/>
          <w:szCs w:val="18"/>
          <w:lang w:val="es-ES_tradnl"/>
        </w:rPr>
        <w:t>Ensayo de penetración</w:t>
      </w:r>
    </w:p>
    <w:p w14:paraId="78DE833C" w14:textId="77777777" w:rsidR="00F921A3" w:rsidRPr="00C24BEC" w:rsidRDefault="00F921A3" w:rsidP="00F921A3">
      <w:pPr>
        <w:tabs>
          <w:tab w:val="left" w:pos="9455"/>
        </w:tabs>
        <w:spacing w:before="120" w:after="120"/>
        <w:ind w:left="1091" w:right="114"/>
        <w:jc w:val="both"/>
        <w:rPr>
          <w:rFonts w:ascii="Verdana" w:hAnsi="Verdana"/>
          <w:sz w:val="18"/>
          <w:szCs w:val="18"/>
          <w:lang w:val="es-ES_tradnl"/>
        </w:rPr>
      </w:pPr>
      <w:r w:rsidRPr="00C24BEC">
        <w:rPr>
          <w:rFonts w:ascii="Verdana" w:hAnsi="Verdana"/>
          <w:b/>
          <w:sz w:val="18"/>
          <w:szCs w:val="18"/>
          <w:lang w:val="es-ES_tradnl"/>
        </w:rPr>
        <w:t xml:space="preserve">c.4) </w:t>
      </w:r>
      <w:r w:rsidRPr="00C24BEC">
        <w:rPr>
          <w:rFonts w:ascii="Verdana" w:hAnsi="Verdana"/>
          <w:sz w:val="18"/>
          <w:szCs w:val="18"/>
          <w:lang w:val="es-ES_tradnl"/>
        </w:rPr>
        <w:t xml:space="preserve">Dando cumplimiento a la norma ISO 11439:2013, el proveedor adjudicado deberá presentar, en cada entrega, los certificados de aprobación de los lotes por el ítem adjudicado, aprobados por el ente certificador del país de origen, adjunto con las siguientes pruebas de ensayo: </w:t>
      </w:r>
    </w:p>
    <w:p w14:paraId="0B5D8797" w14:textId="77777777" w:rsidR="00F921A3" w:rsidRPr="00C24BEC" w:rsidRDefault="00F921A3" w:rsidP="00F921A3">
      <w:pPr>
        <w:pStyle w:val="Prrafodelista"/>
        <w:numPr>
          <w:ilvl w:val="0"/>
          <w:numId w:val="64"/>
        </w:numPr>
        <w:tabs>
          <w:tab w:val="left" w:pos="9455"/>
        </w:tabs>
        <w:ind w:left="2126" w:right="113" w:hanging="329"/>
        <w:jc w:val="both"/>
        <w:rPr>
          <w:rFonts w:ascii="Verdana" w:hAnsi="Verdana"/>
          <w:sz w:val="18"/>
          <w:szCs w:val="18"/>
          <w:lang w:val="es-ES_tradnl"/>
        </w:rPr>
      </w:pPr>
      <w:r w:rsidRPr="00C24BEC">
        <w:rPr>
          <w:rFonts w:ascii="Verdana" w:hAnsi="Verdana"/>
          <w:sz w:val="18"/>
          <w:szCs w:val="18"/>
          <w:lang w:val="es-ES_tradnl"/>
        </w:rPr>
        <w:t xml:space="preserve">Ensayo de Material </w:t>
      </w:r>
    </w:p>
    <w:p w14:paraId="1E2769D3" w14:textId="77777777" w:rsidR="00F921A3" w:rsidRPr="00C24BEC" w:rsidRDefault="00F921A3" w:rsidP="00F921A3">
      <w:pPr>
        <w:pStyle w:val="Prrafodelista"/>
        <w:numPr>
          <w:ilvl w:val="0"/>
          <w:numId w:val="64"/>
        </w:numPr>
        <w:tabs>
          <w:tab w:val="left" w:pos="9455"/>
        </w:tabs>
        <w:ind w:left="2126" w:right="113" w:hanging="329"/>
        <w:jc w:val="both"/>
        <w:rPr>
          <w:rFonts w:ascii="Verdana" w:hAnsi="Verdana"/>
          <w:sz w:val="18"/>
          <w:szCs w:val="18"/>
          <w:lang w:val="es-ES_tradnl"/>
        </w:rPr>
      </w:pPr>
      <w:r w:rsidRPr="00C24BEC">
        <w:rPr>
          <w:rFonts w:ascii="Verdana" w:hAnsi="Verdana"/>
          <w:sz w:val="18"/>
          <w:szCs w:val="18"/>
          <w:lang w:val="es-ES_tradnl"/>
        </w:rPr>
        <w:t>Ensayo de rotura por presión hidrostátic</w:t>
      </w:r>
      <w:r>
        <w:rPr>
          <w:rFonts w:ascii="Verdana" w:hAnsi="Verdana"/>
          <w:sz w:val="18"/>
          <w:szCs w:val="18"/>
          <w:lang w:val="es-ES_tradnl"/>
        </w:rPr>
        <w:t>a</w:t>
      </w:r>
      <w:r w:rsidRPr="00C24BEC">
        <w:rPr>
          <w:rFonts w:ascii="Verdana" w:hAnsi="Verdana"/>
          <w:sz w:val="18"/>
          <w:szCs w:val="18"/>
          <w:lang w:val="es-ES_tradnl"/>
        </w:rPr>
        <w:t xml:space="preserve"> </w:t>
      </w:r>
    </w:p>
    <w:p w14:paraId="69137F71" w14:textId="77777777" w:rsidR="00F921A3" w:rsidRPr="00C24BEC" w:rsidRDefault="00F921A3" w:rsidP="00F921A3">
      <w:pPr>
        <w:pStyle w:val="Prrafodelista"/>
        <w:numPr>
          <w:ilvl w:val="0"/>
          <w:numId w:val="64"/>
        </w:numPr>
        <w:tabs>
          <w:tab w:val="left" w:pos="9455"/>
        </w:tabs>
        <w:ind w:left="2126" w:right="113" w:hanging="329"/>
        <w:jc w:val="both"/>
        <w:rPr>
          <w:rFonts w:ascii="Verdana" w:hAnsi="Verdana"/>
          <w:sz w:val="18"/>
          <w:szCs w:val="18"/>
          <w:lang w:val="es-ES_tradnl"/>
        </w:rPr>
      </w:pPr>
      <w:r w:rsidRPr="00C24BEC">
        <w:rPr>
          <w:rFonts w:ascii="Verdana" w:hAnsi="Verdana"/>
          <w:sz w:val="18"/>
          <w:szCs w:val="18"/>
          <w:lang w:val="es-ES_tradnl"/>
        </w:rPr>
        <w:t>Ensayo de ciclado a presión o calificación de cumplimiento de las normas ISO 9809-1, ISO 9809-2 o ISO 9809-3.</w:t>
      </w:r>
    </w:p>
    <w:p w14:paraId="2C0D104E" w14:textId="77777777" w:rsidR="00F921A3" w:rsidRPr="00C24BEC" w:rsidRDefault="00F921A3" w:rsidP="00F921A3">
      <w:pPr>
        <w:tabs>
          <w:tab w:val="left" w:pos="9455"/>
        </w:tabs>
        <w:spacing w:before="120" w:after="120"/>
        <w:ind w:left="1089" w:right="114"/>
        <w:jc w:val="both"/>
        <w:rPr>
          <w:rFonts w:ascii="Verdana" w:hAnsi="Verdana"/>
          <w:sz w:val="18"/>
          <w:szCs w:val="18"/>
          <w:lang w:val="es-ES_tradnl"/>
        </w:rPr>
      </w:pPr>
      <w:r w:rsidRPr="00C24BEC">
        <w:rPr>
          <w:rFonts w:ascii="Verdana" w:hAnsi="Verdana"/>
          <w:sz w:val="18"/>
          <w:szCs w:val="18"/>
          <w:lang w:val="es-ES_tradnl"/>
        </w:rPr>
        <w:t>(La empresa deberá presentar los documentos conforme se realicen las entregas parciales de los cilindros para GNV).</w:t>
      </w:r>
    </w:p>
    <w:p w14:paraId="0C375CA7" w14:textId="77777777" w:rsidR="00F921A3" w:rsidRPr="00C24BEC" w:rsidRDefault="00F921A3" w:rsidP="00F921A3">
      <w:pPr>
        <w:numPr>
          <w:ilvl w:val="0"/>
          <w:numId w:val="61"/>
        </w:numPr>
        <w:tabs>
          <w:tab w:val="left" w:pos="176"/>
          <w:tab w:val="center" w:pos="763"/>
          <w:tab w:val="left" w:pos="9455"/>
        </w:tabs>
        <w:spacing w:before="120" w:after="120"/>
        <w:ind w:left="1089" w:right="114"/>
        <w:jc w:val="both"/>
        <w:rPr>
          <w:rFonts w:ascii="Verdana" w:hAnsi="Verdana"/>
          <w:sz w:val="18"/>
          <w:szCs w:val="18"/>
          <w:lang w:val="es-ES_tradnl"/>
        </w:rPr>
      </w:pPr>
      <w:r w:rsidRPr="00C24BEC">
        <w:rPr>
          <w:rFonts w:ascii="Verdana" w:hAnsi="Verdana"/>
          <w:b/>
          <w:sz w:val="18"/>
          <w:szCs w:val="18"/>
          <w:lang w:val="es-ES_tradnl"/>
        </w:rPr>
        <w:t>PLANOS DE DISEÑO DE PROTOTIPO SEGÚN NORMA ISO 11439:2013:</w:t>
      </w:r>
      <w:r w:rsidRPr="00C24BEC">
        <w:rPr>
          <w:rFonts w:ascii="Verdana" w:hAnsi="Verdana"/>
          <w:sz w:val="18"/>
          <w:szCs w:val="18"/>
          <w:lang w:val="es-ES_tradnl"/>
        </w:rPr>
        <w:t xml:space="preserve"> El proveedor deberá presentar en su propuesta el plano de diseño de prototipo aprobado según norma ISO 11439:2013 </w:t>
      </w:r>
      <w:r w:rsidRPr="00C24BEC">
        <w:rPr>
          <w:rFonts w:ascii="Verdana" w:hAnsi="Verdana"/>
          <w:b/>
          <w:sz w:val="18"/>
          <w:szCs w:val="18"/>
          <w:lang w:val="es-ES_tradnl"/>
        </w:rPr>
        <w:t>para cada ítem</w:t>
      </w:r>
      <w:r w:rsidRPr="00C24BEC">
        <w:rPr>
          <w:rFonts w:ascii="Verdana" w:hAnsi="Verdana"/>
          <w:sz w:val="18"/>
          <w:szCs w:val="18"/>
          <w:lang w:val="es-ES_tradnl"/>
        </w:rPr>
        <w:t>.</w:t>
      </w:r>
    </w:p>
    <w:p w14:paraId="42EA1DC0" w14:textId="77777777" w:rsidR="00F921A3" w:rsidRPr="00C24BEC" w:rsidRDefault="00F921A3" w:rsidP="00F921A3">
      <w:pPr>
        <w:numPr>
          <w:ilvl w:val="0"/>
          <w:numId w:val="61"/>
        </w:numPr>
        <w:tabs>
          <w:tab w:val="left" w:pos="176"/>
          <w:tab w:val="center" w:pos="763"/>
        </w:tabs>
        <w:spacing w:before="120" w:after="120"/>
        <w:ind w:left="1089" w:right="296"/>
        <w:jc w:val="both"/>
        <w:rPr>
          <w:rFonts w:ascii="Verdana" w:hAnsi="Verdana"/>
          <w:sz w:val="18"/>
          <w:szCs w:val="18"/>
          <w:lang w:val="es-ES_tradnl"/>
        </w:rPr>
      </w:pPr>
      <w:r w:rsidRPr="00C24BEC">
        <w:rPr>
          <w:rFonts w:ascii="Verdana" w:hAnsi="Verdana"/>
          <w:b/>
          <w:sz w:val="18"/>
          <w:szCs w:val="18"/>
          <w:lang w:val="es-ES_tradnl"/>
        </w:rPr>
        <w:t>PRESIÓN DE TRABAJO:</w:t>
      </w:r>
      <w:r w:rsidRPr="00C24BEC">
        <w:rPr>
          <w:rFonts w:ascii="Verdana" w:hAnsi="Verdana"/>
          <w:sz w:val="18"/>
          <w:szCs w:val="18"/>
          <w:lang w:val="es-ES_tradnl"/>
        </w:rPr>
        <w:t xml:space="preserve"> 200 bar</w:t>
      </w:r>
      <w:r>
        <w:rPr>
          <w:rFonts w:ascii="Verdana" w:hAnsi="Verdana"/>
          <w:sz w:val="18"/>
          <w:szCs w:val="18"/>
          <w:lang w:val="es-ES_tradnl"/>
        </w:rPr>
        <w:t>es</w:t>
      </w:r>
      <w:r w:rsidRPr="00C24BEC">
        <w:rPr>
          <w:rFonts w:ascii="Verdana" w:hAnsi="Verdana"/>
          <w:sz w:val="18"/>
          <w:szCs w:val="18"/>
          <w:lang w:val="es-ES_tradnl"/>
        </w:rPr>
        <w:t xml:space="preserve"> con tolerancia hasta 205 bar</w:t>
      </w:r>
      <w:r>
        <w:rPr>
          <w:rFonts w:ascii="Verdana" w:hAnsi="Verdana"/>
          <w:sz w:val="18"/>
          <w:szCs w:val="18"/>
          <w:lang w:val="es-ES_tradnl"/>
        </w:rPr>
        <w:t>es</w:t>
      </w:r>
      <w:r w:rsidRPr="00C24BEC">
        <w:rPr>
          <w:rFonts w:ascii="Verdana" w:hAnsi="Verdana"/>
          <w:sz w:val="18"/>
          <w:szCs w:val="18"/>
          <w:lang w:val="es-ES_tradnl"/>
        </w:rPr>
        <w:t>.</w:t>
      </w:r>
    </w:p>
    <w:p w14:paraId="2A843999" w14:textId="77777777" w:rsidR="00F921A3" w:rsidRPr="00C24BEC" w:rsidRDefault="00F921A3" w:rsidP="00F921A3">
      <w:pPr>
        <w:numPr>
          <w:ilvl w:val="0"/>
          <w:numId w:val="61"/>
        </w:numPr>
        <w:tabs>
          <w:tab w:val="left" w:pos="176"/>
          <w:tab w:val="center" w:pos="763"/>
        </w:tabs>
        <w:spacing w:before="120" w:after="120"/>
        <w:ind w:left="1089" w:right="296"/>
        <w:jc w:val="both"/>
        <w:rPr>
          <w:rFonts w:ascii="Verdana" w:hAnsi="Verdana"/>
          <w:sz w:val="18"/>
          <w:szCs w:val="18"/>
          <w:lang w:val="es-ES_tradnl"/>
        </w:rPr>
      </w:pPr>
      <w:r w:rsidRPr="00C24BEC">
        <w:rPr>
          <w:rFonts w:ascii="Verdana" w:hAnsi="Verdana"/>
          <w:b/>
          <w:sz w:val="18"/>
          <w:szCs w:val="18"/>
          <w:lang w:val="es-ES_tradnl"/>
        </w:rPr>
        <w:t>ROSCA EN BOQUILLA DE CILINDRO:</w:t>
      </w:r>
      <w:r w:rsidRPr="00C24BEC">
        <w:rPr>
          <w:rFonts w:ascii="Verdana" w:hAnsi="Verdana"/>
          <w:sz w:val="18"/>
          <w:szCs w:val="18"/>
          <w:lang w:val="es-ES_tradnl"/>
        </w:rPr>
        <w:t xml:space="preserve"> Cónica interna, según </w:t>
      </w:r>
      <w:r w:rsidRPr="00C24BEC">
        <w:rPr>
          <w:rFonts w:ascii="Verdana" w:hAnsi="Verdana"/>
          <w:sz w:val="18"/>
          <w:szCs w:val="18"/>
          <w:shd w:val="clear" w:color="auto" w:fill="F7F7F7"/>
        </w:rPr>
        <w:t xml:space="preserve">N/DIN 477 </w:t>
      </w:r>
      <w:r w:rsidRPr="00C24BEC">
        <w:rPr>
          <w:rFonts w:ascii="Verdana" w:hAnsi="Verdana"/>
          <w:sz w:val="18"/>
          <w:szCs w:val="18"/>
          <w:lang w:val="es-ES_tradnl"/>
        </w:rPr>
        <w:t>W28.8</w:t>
      </w:r>
      <w:r w:rsidRPr="00C24BEC">
        <w:rPr>
          <w:rFonts w:ascii="Verdana" w:hAnsi="Verdana"/>
          <w:sz w:val="18"/>
          <w:szCs w:val="18"/>
          <w:shd w:val="clear" w:color="auto" w:fill="F7F7F7"/>
        </w:rPr>
        <w:t>,</w:t>
      </w:r>
      <w:r w:rsidRPr="00C24BEC">
        <w:rPr>
          <w:rFonts w:ascii="Verdana" w:hAnsi="Verdana"/>
          <w:sz w:val="18"/>
          <w:szCs w:val="18"/>
          <w:lang w:val="es-ES_tradnl"/>
        </w:rPr>
        <w:t xml:space="preserve"> para instalación de válvula de cilindro rosca externa, cónica, según N/DIN 477 W28.8.</w:t>
      </w:r>
    </w:p>
    <w:p w14:paraId="2DA27D2C" w14:textId="77777777" w:rsidR="00F921A3" w:rsidRPr="00C24BEC" w:rsidRDefault="00F921A3" w:rsidP="00F921A3">
      <w:pPr>
        <w:numPr>
          <w:ilvl w:val="0"/>
          <w:numId w:val="61"/>
        </w:numPr>
        <w:tabs>
          <w:tab w:val="left" w:pos="176"/>
          <w:tab w:val="center" w:pos="763"/>
        </w:tabs>
        <w:spacing w:before="120" w:after="120"/>
        <w:ind w:left="1089" w:right="296"/>
        <w:jc w:val="both"/>
        <w:rPr>
          <w:rFonts w:ascii="Verdana" w:hAnsi="Verdana"/>
          <w:sz w:val="18"/>
          <w:szCs w:val="18"/>
          <w:lang w:val="es-ES_tradnl"/>
        </w:rPr>
      </w:pPr>
      <w:r w:rsidRPr="00C24BEC">
        <w:rPr>
          <w:rFonts w:ascii="Verdana" w:hAnsi="Verdana"/>
          <w:b/>
          <w:sz w:val="18"/>
          <w:szCs w:val="18"/>
          <w:lang w:val="es-ES_tradnl"/>
        </w:rPr>
        <w:t>AÑO DE FABRICACIÓN DEL CILINDRO:</w:t>
      </w:r>
      <w:r w:rsidRPr="00C24BEC">
        <w:rPr>
          <w:rFonts w:ascii="Verdana" w:hAnsi="Verdana"/>
          <w:sz w:val="18"/>
          <w:szCs w:val="18"/>
          <w:lang w:val="es-ES_tradnl"/>
        </w:rPr>
        <w:t xml:space="preserve"> </w:t>
      </w:r>
      <w:r w:rsidRPr="00C24BEC">
        <w:rPr>
          <w:rFonts w:ascii="Verdana" w:hAnsi="Verdana"/>
          <w:sz w:val="18"/>
          <w:szCs w:val="18"/>
          <w:lang w:val="es-BO"/>
        </w:rPr>
        <w:t xml:space="preserve">No menor a </w:t>
      </w:r>
      <w:r>
        <w:rPr>
          <w:rFonts w:ascii="Verdana" w:hAnsi="Verdana"/>
          <w:sz w:val="18"/>
          <w:szCs w:val="18"/>
          <w:lang w:val="es-BO"/>
        </w:rPr>
        <w:t>enero 2023</w:t>
      </w:r>
      <w:r w:rsidRPr="00C24BEC">
        <w:rPr>
          <w:rFonts w:ascii="Verdana" w:hAnsi="Verdana"/>
          <w:sz w:val="18"/>
          <w:szCs w:val="18"/>
          <w:lang w:val="es-BO"/>
        </w:rPr>
        <w:t>.</w:t>
      </w:r>
    </w:p>
    <w:p w14:paraId="4DA8CB9D" w14:textId="279C2C87" w:rsidR="00F921A3" w:rsidRDefault="00F921A3" w:rsidP="00F921A3">
      <w:pPr>
        <w:numPr>
          <w:ilvl w:val="0"/>
          <w:numId w:val="61"/>
        </w:numPr>
        <w:tabs>
          <w:tab w:val="left" w:pos="176"/>
          <w:tab w:val="center" w:pos="763"/>
        </w:tabs>
        <w:spacing w:before="120" w:after="120"/>
        <w:ind w:left="1089" w:right="295" w:hanging="357"/>
        <w:jc w:val="both"/>
        <w:rPr>
          <w:rFonts w:ascii="Verdana" w:hAnsi="Verdana"/>
          <w:sz w:val="18"/>
          <w:szCs w:val="18"/>
          <w:lang w:val="es-ES_tradnl"/>
        </w:rPr>
      </w:pPr>
      <w:r w:rsidRPr="00C24BEC">
        <w:rPr>
          <w:rFonts w:ascii="Verdana" w:hAnsi="Verdana"/>
          <w:b/>
          <w:sz w:val="18"/>
          <w:szCs w:val="18"/>
          <w:lang w:val="es-ES_tradnl"/>
        </w:rPr>
        <w:t xml:space="preserve">VOLUMEN: </w:t>
      </w:r>
      <w:r w:rsidRPr="00C24BEC">
        <w:rPr>
          <w:rFonts w:ascii="Verdana" w:hAnsi="Verdana"/>
          <w:sz w:val="18"/>
          <w:szCs w:val="18"/>
          <w:lang w:val="es-ES_tradnl"/>
        </w:rPr>
        <w:t>La diferencia del volumen real en referencia al volumen nominal no deberá ser mayor a ± 1,5 Litros.</w:t>
      </w:r>
    </w:p>
    <w:p w14:paraId="5F981C93" w14:textId="77777777" w:rsidR="00F921A3" w:rsidRPr="00C24BEC" w:rsidRDefault="00F921A3" w:rsidP="00F921A3">
      <w:pPr>
        <w:numPr>
          <w:ilvl w:val="0"/>
          <w:numId w:val="61"/>
        </w:numPr>
        <w:tabs>
          <w:tab w:val="left" w:pos="176"/>
          <w:tab w:val="center" w:pos="763"/>
        </w:tabs>
        <w:spacing w:before="120" w:after="120"/>
        <w:ind w:left="1091" w:right="295" w:hanging="357"/>
        <w:jc w:val="both"/>
        <w:rPr>
          <w:rFonts w:ascii="Verdana" w:hAnsi="Verdana"/>
          <w:b/>
          <w:sz w:val="18"/>
          <w:szCs w:val="18"/>
          <w:lang w:val="es-ES_tradnl"/>
        </w:rPr>
      </w:pPr>
      <w:r w:rsidRPr="00C24BEC">
        <w:rPr>
          <w:rFonts w:ascii="Verdana" w:hAnsi="Verdana"/>
          <w:b/>
          <w:sz w:val="18"/>
          <w:szCs w:val="18"/>
          <w:lang w:val="es-ES_tradnl"/>
        </w:rPr>
        <w:t>PRESENTACIÓN DEL CILINDRO</w:t>
      </w:r>
    </w:p>
    <w:p w14:paraId="698D2BBC"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t xml:space="preserve">PINTURA: </w:t>
      </w:r>
      <w:r w:rsidRPr="00C24BEC">
        <w:rPr>
          <w:rFonts w:ascii="Verdana" w:hAnsi="Verdana"/>
          <w:sz w:val="18"/>
          <w:szCs w:val="18"/>
          <w:lang w:val="es-ES_tradnl"/>
        </w:rPr>
        <w:t>Pintura de color amarillo con espesor mínimo de 120 micrones.</w:t>
      </w:r>
    </w:p>
    <w:p w14:paraId="67D3C08F"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t>MARCA DEL FABRICANTE:</w:t>
      </w:r>
      <w:r w:rsidRPr="00C24BEC">
        <w:rPr>
          <w:rFonts w:ascii="Verdana" w:hAnsi="Verdana"/>
          <w:sz w:val="18"/>
          <w:szCs w:val="18"/>
          <w:lang w:val="es-ES_tradnl"/>
        </w:rPr>
        <w:t xml:space="preserve"> Grabado de fábrica en la ojiva del cilindro.</w:t>
      </w:r>
    </w:p>
    <w:p w14:paraId="418F120E"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lastRenderedPageBreak/>
        <w:t>NÚMERO DE SERIE:</w:t>
      </w:r>
      <w:r w:rsidRPr="00C24BEC">
        <w:rPr>
          <w:rFonts w:ascii="Verdana" w:hAnsi="Verdana"/>
          <w:sz w:val="18"/>
          <w:szCs w:val="18"/>
          <w:lang w:val="es-ES_tradnl"/>
        </w:rPr>
        <w:t xml:space="preserve"> Grabado de fábrica en la ojiva del cilindro.</w:t>
      </w:r>
    </w:p>
    <w:p w14:paraId="28B47057"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t xml:space="preserve">PRESIÓN DE PRUEBA: </w:t>
      </w:r>
      <w:r w:rsidRPr="00C24BEC">
        <w:rPr>
          <w:rFonts w:ascii="Verdana" w:hAnsi="Verdana"/>
          <w:sz w:val="18"/>
          <w:szCs w:val="18"/>
          <w:lang w:val="es-ES_tradnl"/>
        </w:rPr>
        <w:t>Grabado de fábrica en la ojiva del cilindro.</w:t>
      </w:r>
    </w:p>
    <w:p w14:paraId="2D46777F"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t>PRESIÓN DE TRABAJO:</w:t>
      </w:r>
      <w:r w:rsidRPr="00C24BEC">
        <w:rPr>
          <w:rFonts w:ascii="Verdana" w:hAnsi="Verdana"/>
          <w:sz w:val="18"/>
          <w:szCs w:val="18"/>
          <w:lang w:val="es-ES_tradnl"/>
        </w:rPr>
        <w:t xml:space="preserve"> Grabado de fábrica en la ojiva del cilindro.</w:t>
      </w:r>
    </w:p>
    <w:p w14:paraId="03631E54"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t>MASA (TARA):</w:t>
      </w:r>
      <w:r w:rsidRPr="00C24BEC">
        <w:rPr>
          <w:rFonts w:ascii="Verdana" w:hAnsi="Verdana"/>
          <w:sz w:val="18"/>
          <w:szCs w:val="18"/>
          <w:lang w:val="es-ES_tradnl"/>
        </w:rPr>
        <w:t xml:space="preserve"> Grabado de fábrica en la ojiva del cilindro.</w:t>
      </w:r>
    </w:p>
    <w:p w14:paraId="0C8F322B"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t>NORMA DE FABRICACIÓN:</w:t>
      </w:r>
      <w:r w:rsidRPr="00C24BEC">
        <w:rPr>
          <w:rFonts w:ascii="Verdana" w:hAnsi="Verdana"/>
          <w:sz w:val="18"/>
          <w:szCs w:val="18"/>
          <w:lang w:val="es-ES_tradnl"/>
        </w:rPr>
        <w:t xml:space="preserve"> Grabado de fábrica en la ojiva del cilindro.</w:t>
      </w:r>
    </w:p>
    <w:p w14:paraId="6C845131"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t>SELLO DE APROBACIÓN DEL PROCESO DE FABRICACIÓN POR AUTORIDAD COMPETENTE O ALGÚN ORGANISMO CERTIFICADOR EN EL PAÍS DE ORIGEN:</w:t>
      </w:r>
      <w:r w:rsidRPr="00C24BEC">
        <w:rPr>
          <w:rFonts w:ascii="Verdana" w:hAnsi="Verdana"/>
          <w:sz w:val="18"/>
          <w:szCs w:val="18"/>
          <w:lang w:val="es-ES_tradnl"/>
        </w:rPr>
        <w:t xml:space="preserve"> Grabado de fábrica en la ojiva del cilindro.</w:t>
      </w:r>
    </w:p>
    <w:p w14:paraId="2B2BC022"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t xml:space="preserve">DISTINTIVO INSTITUCIONAL: </w:t>
      </w:r>
      <w:r w:rsidRPr="00C24BEC">
        <w:rPr>
          <w:rFonts w:ascii="Verdana" w:hAnsi="Verdana"/>
          <w:sz w:val="18"/>
          <w:szCs w:val="18"/>
          <w:lang w:val="es-ES_tradnl"/>
        </w:rPr>
        <w:t>Todos los cilindros deberán contar con las leyendas “MHE/EEC–GNV” y “PROHIBIDA SU VENTA”, grabadas de fábrica en la ojiva del cilindro.</w:t>
      </w:r>
    </w:p>
    <w:p w14:paraId="4876B197"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t>MES Y AÑO DE FABRICACIÓN</w:t>
      </w:r>
      <w:r w:rsidRPr="00C24BEC">
        <w:rPr>
          <w:rFonts w:ascii="Verdana" w:hAnsi="Verdana"/>
          <w:sz w:val="18"/>
          <w:szCs w:val="18"/>
          <w:lang w:val="es-ES_tradnl"/>
        </w:rPr>
        <w:t>: Grabado de fábrica en la ojiva del cilindro.</w:t>
      </w:r>
    </w:p>
    <w:p w14:paraId="0C87D483"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t>ETIQUETA CON EL NÚMERO DE SERIE Y CÓDIGO QR:</w:t>
      </w:r>
      <w:r w:rsidRPr="00C24BEC">
        <w:rPr>
          <w:rFonts w:ascii="Verdana" w:hAnsi="Verdana"/>
          <w:sz w:val="18"/>
          <w:szCs w:val="18"/>
          <w:lang w:val="es-ES_tradnl"/>
        </w:rPr>
        <w:t xml:space="preserve"> Adherido en la ojiva del Cilindro a la altura de la boquilla.</w:t>
      </w:r>
    </w:p>
    <w:p w14:paraId="51F05338" w14:textId="77777777" w:rsidR="00F921A3" w:rsidRPr="00C24BEC" w:rsidRDefault="00F921A3" w:rsidP="00F921A3">
      <w:pPr>
        <w:numPr>
          <w:ilvl w:val="0"/>
          <w:numId w:val="65"/>
        </w:numPr>
        <w:tabs>
          <w:tab w:val="left" w:pos="176"/>
          <w:tab w:val="center" w:pos="763"/>
        </w:tabs>
        <w:spacing w:before="120" w:after="120"/>
        <w:ind w:right="295" w:hanging="357"/>
        <w:jc w:val="both"/>
        <w:rPr>
          <w:rFonts w:ascii="Verdana" w:hAnsi="Verdana"/>
          <w:sz w:val="18"/>
          <w:szCs w:val="18"/>
          <w:lang w:val="es-ES_tradnl"/>
        </w:rPr>
      </w:pPr>
      <w:r w:rsidRPr="00C24BEC">
        <w:rPr>
          <w:rFonts w:ascii="Verdana" w:hAnsi="Verdana"/>
          <w:b/>
          <w:sz w:val="18"/>
          <w:szCs w:val="18"/>
          <w:lang w:val="es-ES_tradnl"/>
        </w:rPr>
        <w:t>CAPACIDAD EQUIVALENTE DE AGUA:</w:t>
      </w:r>
      <w:r w:rsidRPr="00C24BEC">
        <w:rPr>
          <w:rFonts w:ascii="Verdana" w:hAnsi="Verdana"/>
          <w:sz w:val="18"/>
          <w:szCs w:val="18"/>
          <w:lang w:val="es-ES_tradnl"/>
        </w:rPr>
        <w:t xml:space="preserve"> Grabado de fábrica</w:t>
      </w:r>
      <w:r>
        <w:rPr>
          <w:rFonts w:ascii="Verdana" w:hAnsi="Verdana"/>
          <w:sz w:val="18"/>
          <w:szCs w:val="18"/>
          <w:lang w:val="es-ES_tradnl"/>
        </w:rPr>
        <w:t>,</w:t>
      </w:r>
      <w:r w:rsidRPr="00C24BEC">
        <w:rPr>
          <w:rFonts w:ascii="Verdana" w:hAnsi="Verdana"/>
          <w:sz w:val="18"/>
          <w:szCs w:val="18"/>
          <w:lang w:val="es-ES_tradnl"/>
        </w:rPr>
        <w:t xml:space="preserve"> deberá consignar el volumen nominal (en litros) en la ojiva del cilindro.</w:t>
      </w:r>
    </w:p>
    <w:p w14:paraId="0BB57CF0"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NORMAS Y CERTIFICACIONES</w:t>
      </w:r>
    </w:p>
    <w:p w14:paraId="4C86C4C0" w14:textId="77777777" w:rsidR="00F921A3" w:rsidRPr="005C05DC" w:rsidRDefault="00F921A3" w:rsidP="00F921A3">
      <w:pPr>
        <w:spacing w:before="120" w:after="120"/>
        <w:ind w:left="567"/>
        <w:jc w:val="both"/>
        <w:rPr>
          <w:rFonts w:ascii="Verdana" w:hAnsi="Verdana"/>
          <w:sz w:val="18"/>
          <w:szCs w:val="18"/>
        </w:rPr>
      </w:pPr>
      <w:r w:rsidRPr="005C05DC">
        <w:rPr>
          <w:rFonts w:ascii="Verdana" w:hAnsi="Verdana"/>
          <w:sz w:val="18"/>
          <w:szCs w:val="18"/>
        </w:rPr>
        <w:t xml:space="preserve">La empresa deberá contar con la certificación de norma de estándar internacional ISO </w:t>
      </w:r>
      <w:r w:rsidRPr="005C05DC">
        <w:rPr>
          <w:rFonts w:ascii="Verdana" w:hAnsi="Verdana"/>
          <w:b/>
          <w:sz w:val="18"/>
          <w:szCs w:val="18"/>
        </w:rPr>
        <w:t>11439:2013</w:t>
      </w:r>
      <w:r w:rsidRPr="005C05DC">
        <w:rPr>
          <w:rFonts w:ascii="Verdana" w:hAnsi="Verdana"/>
          <w:sz w:val="18"/>
          <w:szCs w:val="18"/>
        </w:rPr>
        <w:t xml:space="preserve"> (Cilindros de alta presión para almacenamiento de gas natural utilizado como combustible en vehículos automóviles), emitida por un ente de certificación internacional.</w:t>
      </w:r>
    </w:p>
    <w:p w14:paraId="6936D11D"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CANTIDAD</w:t>
      </w:r>
    </w:p>
    <w:p w14:paraId="77013DCB" w14:textId="77777777" w:rsidR="00F921A3" w:rsidRDefault="00F921A3" w:rsidP="00F921A3">
      <w:pPr>
        <w:spacing w:before="120" w:after="120"/>
        <w:ind w:left="567"/>
        <w:jc w:val="both"/>
        <w:rPr>
          <w:rFonts w:ascii="Bookman Old Style" w:hAnsi="Bookman Old Style"/>
        </w:rPr>
      </w:pPr>
      <w:r w:rsidRPr="00C24BEC">
        <w:rPr>
          <w:rFonts w:ascii="Verdana" w:hAnsi="Verdana"/>
          <w:sz w:val="18"/>
          <w:szCs w:val="18"/>
        </w:rPr>
        <w:t>La cantidad de los cilindros para GNV requeridos por la EEC-GNV se expone en el siguiente cuadro:</w:t>
      </w:r>
      <w:r w:rsidRPr="00641EE3">
        <w:rPr>
          <w:rFonts w:ascii="Verdana" w:hAnsi="Verdana"/>
          <w:sz w:val="18"/>
          <w:szCs w:val="18"/>
        </w:rPr>
        <w:t xml:space="preserve"> </w:t>
      </w:r>
    </w:p>
    <w:p w14:paraId="05AC830B" w14:textId="77777777" w:rsidR="00F921A3" w:rsidRPr="00FD64C8" w:rsidRDefault="00F921A3" w:rsidP="00F921A3">
      <w:pPr>
        <w:spacing w:before="120"/>
        <w:ind w:left="284"/>
        <w:jc w:val="center"/>
        <w:rPr>
          <w:rFonts w:ascii="Bookman Old Style" w:hAnsi="Bookman Old Style"/>
          <w:b/>
          <w:sz w:val="16"/>
          <w:szCs w:val="16"/>
          <w:lang w:val="es-MX"/>
        </w:rPr>
      </w:pPr>
      <w:r w:rsidRPr="00FD64C8">
        <w:rPr>
          <w:rFonts w:ascii="Bookman Old Style" w:hAnsi="Bookman Old Style"/>
          <w:b/>
          <w:sz w:val="16"/>
          <w:szCs w:val="16"/>
          <w:lang w:val="es-MX"/>
        </w:rPr>
        <w:t xml:space="preserve">TABLA1. REQUERIMIENTO POR CAPACIDAD </w:t>
      </w:r>
      <w:r>
        <w:rPr>
          <w:rFonts w:ascii="Bookman Old Style" w:hAnsi="Bookman Old Style"/>
          <w:b/>
          <w:sz w:val="16"/>
          <w:szCs w:val="16"/>
          <w:lang w:val="es-MX"/>
        </w:rPr>
        <w:t>DE CILINDROS</w:t>
      </w:r>
    </w:p>
    <w:tbl>
      <w:tblPr>
        <w:tblStyle w:val="Tabladecuadrcula1clara"/>
        <w:tblW w:w="7524" w:type="dxa"/>
        <w:tblInd w:w="123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4"/>
        <w:gridCol w:w="3018"/>
        <w:gridCol w:w="1313"/>
        <w:gridCol w:w="1316"/>
        <w:gridCol w:w="1313"/>
      </w:tblGrid>
      <w:tr w:rsidR="00F921A3" w:rsidRPr="00FD64C8" w14:paraId="10929F10" w14:textId="77777777" w:rsidTr="00F921A3">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4" w:type="dxa"/>
            <w:noWrap/>
            <w:vAlign w:val="bottom"/>
            <w:hideMark/>
          </w:tcPr>
          <w:p w14:paraId="462BFEDC" w14:textId="77777777" w:rsidR="00F921A3" w:rsidRPr="00FD64C8" w:rsidRDefault="00F921A3" w:rsidP="00F921A3">
            <w:pPr>
              <w:jc w:val="center"/>
              <w:rPr>
                <w:rFonts w:ascii="Calibri" w:hAnsi="Calibri" w:cs="Calibri"/>
                <w:color w:val="000000"/>
                <w:sz w:val="16"/>
                <w:szCs w:val="16"/>
              </w:rPr>
            </w:pPr>
            <w:r w:rsidRPr="00FD64C8">
              <w:rPr>
                <w:rFonts w:ascii="Calibri" w:hAnsi="Calibri" w:cs="Calibri"/>
                <w:color w:val="000000"/>
                <w:sz w:val="16"/>
                <w:szCs w:val="16"/>
              </w:rPr>
              <w:t>ITEM</w:t>
            </w:r>
          </w:p>
        </w:tc>
        <w:tc>
          <w:tcPr>
            <w:tcW w:w="3018" w:type="dxa"/>
            <w:noWrap/>
            <w:vAlign w:val="bottom"/>
            <w:hideMark/>
          </w:tcPr>
          <w:p w14:paraId="20DD0ACD" w14:textId="77777777" w:rsidR="00F921A3" w:rsidRPr="00FD64C8" w:rsidRDefault="00F921A3" w:rsidP="00F921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DESCRIPCION</w:t>
            </w:r>
          </w:p>
        </w:tc>
        <w:tc>
          <w:tcPr>
            <w:tcW w:w="1313" w:type="dxa"/>
            <w:noWrap/>
            <w:vAlign w:val="bottom"/>
            <w:hideMark/>
          </w:tcPr>
          <w:p w14:paraId="5AF41BE2" w14:textId="77777777" w:rsidR="00F921A3" w:rsidRPr="00FD64C8" w:rsidRDefault="00F921A3" w:rsidP="00F921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CAPACIDAD [L]</w:t>
            </w:r>
          </w:p>
        </w:tc>
        <w:tc>
          <w:tcPr>
            <w:tcW w:w="1316" w:type="dxa"/>
            <w:noWrap/>
            <w:vAlign w:val="bottom"/>
            <w:hideMark/>
          </w:tcPr>
          <w:p w14:paraId="61DE9CE5" w14:textId="77777777" w:rsidR="00F921A3" w:rsidRPr="00FD64C8" w:rsidRDefault="00F921A3" w:rsidP="00F921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DIAMETRO NOMINAL [mm]</w:t>
            </w:r>
          </w:p>
        </w:tc>
        <w:tc>
          <w:tcPr>
            <w:tcW w:w="1313" w:type="dxa"/>
            <w:noWrap/>
            <w:vAlign w:val="bottom"/>
            <w:hideMark/>
          </w:tcPr>
          <w:p w14:paraId="3435D755" w14:textId="77777777" w:rsidR="00F921A3" w:rsidRPr="00FD64C8" w:rsidRDefault="00F921A3" w:rsidP="00F921A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CANTIDAD</w:t>
            </w:r>
          </w:p>
        </w:tc>
      </w:tr>
      <w:tr w:rsidR="00F921A3" w:rsidRPr="00FD64C8" w14:paraId="37F4FCC1" w14:textId="77777777" w:rsidTr="00F921A3">
        <w:trPr>
          <w:trHeight w:val="170"/>
        </w:trPr>
        <w:tc>
          <w:tcPr>
            <w:cnfStyle w:val="001000000000" w:firstRow="0" w:lastRow="0" w:firstColumn="1" w:lastColumn="0" w:oddVBand="0" w:evenVBand="0" w:oddHBand="0" w:evenHBand="0" w:firstRowFirstColumn="0" w:firstRowLastColumn="0" w:lastRowFirstColumn="0" w:lastRowLastColumn="0"/>
            <w:tcW w:w="564" w:type="dxa"/>
            <w:noWrap/>
            <w:vAlign w:val="center"/>
            <w:hideMark/>
          </w:tcPr>
          <w:p w14:paraId="63ECF1B7" w14:textId="77777777" w:rsidR="00F921A3" w:rsidRPr="00FD64C8" w:rsidRDefault="00F921A3" w:rsidP="00F921A3">
            <w:pPr>
              <w:jc w:val="center"/>
              <w:rPr>
                <w:rFonts w:ascii="Calibri" w:hAnsi="Calibri" w:cs="Calibri"/>
                <w:color w:val="000000"/>
                <w:sz w:val="16"/>
                <w:szCs w:val="16"/>
              </w:rPr>
            </w:pPr>
            <w:r w:rsidRPr="00FD64C8">
              <w:rPr>
                <w:rFonts w:ascii="Calibri" w:hAnsi="Calibri" w:cs="Calibri"/>
                <w:color w:val="000000"/>
                <w:sz w:val="16"/>
                <w:szCs w:val="16"/>
              </w:rPr>
              <w:t>2</w:t>
            </w:r>
          </w:p>
        </w:tc>
        <w:tc>
          <w:tcPr>
            <w:tcW w:w="3018" w:type="dxa"/>
            <w:noWrap/>
            <w:vAlign w:val="center"/>
            <w:hideMark/>
          </w:tcPr>
          <w:p w14:paraId="1401EF92"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CILINDRO PARA GNC TIPO GNC-1</w:t>
            </w:r>
          </w:p>
        </w:tc>
        <w:tc>
          <w:tcPr>
            <w:tcW w:w="1313" w:type="dxa"/>
            <w:noWrap/>
            <w:vAlign w:val="center"/>
            <w:hideMark/>
          </w:tcPr>
          <w:p w14:paraId="295071B5"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60 litros (largo)</w:t>
            </w:r>
          </w:p>
        </w:tc>
        <w:tc>
          <w:tcPr>
            <w:tcW w:w="1316" w:type="dxa"/>
            <w:noWrap/>
            <w:vAlign w:val="center"/>
            <w:hideMark/>
          </w:tcPr>
          <w:p w14:paraId="0E26F30A"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273 ± 15</w:t>
            </w:r>
          </w:p>
        </w:tc>
        <w:tc>
          <w:tcPr>
            <w:tcW w:w="1313" w:type="dxa"/>
            <w:noWrap/>
            <w:vAlign w:val="center"/>
          </w:tcPr>
          <w:p w14:paraId="074688A6" w14:textId="77777777" w:rsidR="00F921A3" w:rsidRPr="00FD64C8" w:rsidRDefault="00F921A3" w:rsidP="00F827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6"/>
                <w:szCs w:val="16"/>
              </w:rPr>
            </w:pPr>
            <w:r w:rsidRPr="00FD64C8">
              <w:rPr>
                <w:rFonts w:ascii="Calibri" w:hAnsi="Calibri" w:cs="Calibri"/>
                <w:b/>
                <w:color w:val="000000"/>
                <w:sz w:val="16"/>
                <w:szCs w:val="16"/>
              </w:rPr>
              <w:t>2.430</w:t>
            </w:r>
          </w:p>
        </w:tc>
      </w:tr>
      <w:tr w:rsidR="00F921A3" w:rsidRPr="00FD64C8" w14:paraId="0C8E4AAE" w14:textId="77777777" w:rsidTr="00F921A3">
        <w:trPr>
          <w:trHeight w:val="170"/>
        </w:trPr>
        <w:tc>
          <w:tcPr>
            <w:cnfStyle w:val="001000000000" w:firstRow="0" w:lastRow="0" w:firstColumn="1" w:lastColumn="0" w:oddVBand="0" w:evenVBand="0" w:oddHBand="0" w:evenHBand="0" w:firstRowFirstColumn="0" w:firstRowLastColumn="0" w:lastRowFirstColumn="0" w:lastRowLastColumn="0"/>
            <w:tcW w:w="564" w:type="dxa"/>
            <w:noWrap/>
            <w:vAlign w:val="center"/>
            <w:hideMark/>
          </w:tcPr>
          <w:p w14:paraId="4C9157A5" w14:textId="77777777" w:rsidR="00F921A3" w:rsidRPr="00FD64C8" w:rsidRDefault="00F921A3" w:rsidP="00F921A3">
            <w:pPr>
              <w:jc w:val="center"/>
              <w:rPr>
                <w:rFonts w:ascii="Calibri" w:hAnsi="Calibri" w:cs="Calibri"/>
                <w:color w:val="000000"/>
                <w:sz w:val="16"/>
                <w:szCs w:val="16"/>
              </w:rPr>
            </w:pPr>
            <w:r w:rsidRPr="00FD64C8">
              <w:rPr>
                <w:rFonts w:ascii="Calibri" w:hAnsi="Calibri" w:cs="Calibri"/>
                <w:color w:val="000000"/>
                <w:sz w:val="16"/>
                <w:szCs w:val="16"/>
              </w:rPr>
              <w:t>3</w:t>
            </w:r>
          </w:p>
        </w:tc>
        <w:tc>
          <w:tcPr>
            <w:tcW w:w="3018" w:type="dxa"/>
            <w:noWrap/>
            <w:vAlign w:val="center"/>
            <w:hideMark/>
          </w:tcPr>
          <w:p w14:paraId="7EDC457B"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CILINDRO PARA GNC TIPO GNC-1</w:t>
            </w:r>
          </w:p>
        </w:tc>
        <w:tc>
          <w:tcPr>
            <w:tcW w:w="1313" w:type="dxa"/>
            <w:noWrap/>
            <w:vAlign w:val="center"/>
            <w:hideMark/>
          </w:tcPr>
          <w:p w14:paraId="63627924"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60 litros (corto)</w:t>
            </w:r>
          </w:p>
        </w:tc>
        <w:tc>
          <w:tcPr>
            <w:tcW w:w="1316" w:type="dxa"/>
            <w:noWrap/>
            <w:vAlign w:val="center"/>
            <w:hideMark/>
          </w:tcPr>
          <w:p w14:paraId="53CE44DA"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323 ± 15</w:t>
            </w:r>
          </w:p>
        </w:tc>
        <w:tc>
          <w:tcPr>
            <w:tcW w:w="1313" w:type="dxa"/>
            <w:noWrap/>
            <w:vAlign w:val="center"/>
          </w:tcPr>
          <w:p w14:paraId="2B3432D1" w14:textId="77777777" w:rsidR="00F921A3" w:rsidRPr="00FD64C8" w:rsidRDefault="00F921A3" w:rsidP="00F827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6"/>
                <w:szCs w:val="16"/>
              </w:rPr>
            </w:pPr>
            <w:r w:rsidRPr="00FD64C8">
              <w:rPr>
                <w:rFonts w:ascii="Calibri" w:hAnsi="Calibri" w:cs="Calibri"/>
                <w:b/>
                <w:color w:val="000000"/>
                <w:sz w:val="16"/>
                <w:szCs w:val="16"/>
              </w:rPr>
              <w:t>3.960</w:t>
            </w:r>
          </w:p>
        </w:tc>
      </w:tr>
      <w:tr w:rsidR="00F921A3" w:rsidRPr="00FD64C8" w14:paraId="223D9187" w14:textId="77777777" w:rsidTr="00F921A3">
        <w:trPr>
          <w:trHeight w:val="170"/>
        </w:trPr>
        <w:tc>
          <w:tcPr>
            <w:cnfStyle w:val="001000000000" w:firstRow="0" w:lastRow="0" w:firstColumn="1" w:lastColumn="0" w:oddVBand="0" w:evenVBand="0" w:oddHBand="0" w:evenHBand="0" w:firstRowFirstColumn="0" w:firstRowLastColumn="0" w:lastRowFirstColumn="0" w:lastRowLastColumn="0"/>
            <w:tcW w:w="564" w:type="dxa"/>
            <w:noWrap/>
            <w:vAlign w:val="center"/>
            <w:hideMark/>
          </w:tcPr>
          <w:p w14:paraId="49D3A504" w14:textId="77777777" w:rsidR="00F921A3" w:rsidRPr="00FD64C8" w:rsidRDefault="00F921A3" w:rsidP="00F921A3">
            <w:pPr>
              <w:jc w:val="center"/>
              <w:rPr>
                <w:rFonts w:ascii="Calibri" w:hAnsi="Calibri" w:cs="Calibri"/>
                <w:color w:val="000000"/>
                <w:sz w:val="16"/>
                <w:szCs w:val="16"/>
              </w:rPr>
            </w:pPr>
            <w:r w:rsidRPr="00FD64C8">
              <w:rPr>
                <w:rFonts w:ascii="Calibri" w:hAnsi="Calibri" w:cs="Calibri"/>
                <w:color w:val="000000"/>
                <w:sz w:val="16"/>
                <w:szCs w:val="16"/>
              </w:rPr>
              <w:t>4</w:t>
            </w:r>
          </w:p>
        </w:tc>
        <w:tc>
          <w:tcPr>
            <w:tcW w:w="3018" w:type="dxa"/>
            <w:noWrap/>
            <w:vAlign w:val="center"/>
            <w:hideMark/>
          </w:tcPr>
          <w:p w14:paraId="576E5FF2"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CILINDRO PARA GNC TIPO GNC-1</w:t>
            </w:r>
          </w:p>
        </w:tc>
        <w:tc>
          <w:tcPr>
            <w:tcW w:w="1313" w:type="dxa"/>
            <w:noWrap/>
            <w:vAlign w:val="center"/>
            <w:hideMark/>
          </w:tcPr>
          <w:p w14:paraId="4063AA6B"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50 litros</w:t>
            </w:r>
          </w:p>
        </w:tc>
        <w:tc>
          <w:tcPr>
            <w:tcW w:w="1316" w:type="dxa"/>
            <w:noWrap/>
            <w:vAlign w:val="center"/>
            <w:hideMark/>
          </w:tcPr>
          <w:p w14:paraId="4A8DAD1A"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323 ± 15</w:t>
            </w:r>
          </w:p>
        </w:tc>
        <w:tc>
          <w:tcPr>
            <w:tcW w:w="1313" w:type="dxa"/>
            <w:noWrap/>
            <w:vAlign w:val="center"/>
          </w:tcPr>
          <w:p w14:paraId="38369D4E" w14:textId="77777777" w:rsidR="00F921A3" w:rsidRPr="00FD64C8" w:rsidRDefault="00F921A3" w:rsidP="00F827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6"/>
                <w:szCs w:val="16"/>
              </w:rPr>
            </w:pPr>
            <w:r w:rsidRPr="00FD64C8">
              <w:rPr>
                <w:rFonts w:ascii="Calibri" w:hAnsi="Calibri" w:cs="Calibri"/>
                <w:b/>
                <w:color w:val="000000"/>
                <w:sz w:val="16"/>
                <w:szCs w:val="16"/>
              </w:rPr>
              <w:t>4.415</w:t>
            </w:r>
          </w:p>
        </w:tc>
      </w:tr>
      <w:tr w:rsidR="00F921A3" w:rsidRPr="00FD64C8" w14:paraId="4A03743E" w14:textId="77777777" w:rsidTr="00F921A3">
        <w:trPr>
          <w:trHeight w:val="170"/>
        </w:trPr>
        <w:tc>
          <w:tcPr>
            <w:cnfStyle w:val="001000000000" w:firstRow="0" w:lastRow="0" w:firstColumn="1" w:lastColumn="0" w:oddVBand="0" w:evenVBand="0" w:oddHBand="0" w:evenHBand="0" w:firstRowFirstColumn="0" w:firstRowLastColumn="0" w:lastRowFirstColumn="0" w:lastRowLastColumn="0"/>
            <w:tcW w:w="564" w:type="dxa"/>
            <w:noWrap/>
            <w:vAlign w:val="center"/>
            <w:hideMark/>
          </w:tcPr>
          <w:p w14:paraId="2F04B9DE" w14:textId="77777777" w:rsidR="00F921A3" w:rsidRPr="00FD64C8" w:rsidRDefault="00F921A3" w:rsidP="00F921A3">
            <w:pPr>
              <w:jc w:val="center"/>
              <w:rPr>
                <w:rFonts w:ascii="Calibri" w:hAnsi="Calibri" w:cs="Calibri"/>
                <w:color w:val="000000"/>
                <w:sz w:val="16"/>
                <w:szCs w:val="16"/>
              </w:rPr>
            </w:pPr>
            <w:r w:rsidRPr="00FD64C8">
              <w:rPr>
                <w:rFonts w:ascii="Calibri" w:hAnsi="Calibri" w:cs="Calibri"/>
                <w:color w:val="000000"/>
                <w:sz w:val="16"/>
                <w:szCs w:val="16"/>
              </w:rPr>
              <w:t>5</w:t>
            </w:r>
          </w:p>
        </w:tc>
        <w:tc>
          <w:tcPr>
            <w:tcW w:w="3018" w:type="dxa"/>
            <w:noWrap/>
            <w:vAlign w:val="center"/>
            <w:hideMark/>
          </w:tcPr>
          <w:p w14:paraId="635B3A9C"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CILINDRO PARA GNC TIPO GNC-1</w:t>
            </w:r>
          </w:p>
        </w:tc>
        <w:tc>
          <w:tcPr>
            <w:tcW w:w="1313" w:type="dxa"/>
            <w:noWrap/>
            <w:vAlign w:val="center"/>
            <w:hideMark/>
          </w:tcPr>
          <w:p w14:paraId="3DE45F05"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40 litros</w:t>
            </w:r>
          </w:p>
        </w:tc>
        <w:tc>
          <w:tcPr>
            <w:tcW w:w="1316" w:type="dxa"/>
            <w:noWrap/>
            <w:vAlign w:val="center"/>
            <w:hideMark/>
          </w:tcPr>
          <w:p w14:paraId="7D1E0F51"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rPr>
            </w:pPr>
            <w:r w:rsidRPr="00FD64C8">
              <w:rPr>
                <w:rFonts w:ascii="Calibri" w:hAnsi="Calibri" w:cs="Calibri"/>
                <w:color w:val="000000"/>
                <w:sz w:val="16"/>
                <w:szCs w:val="16"/>
              </w:rPr>
              <w:t>273 ± 15</w:t>
            </w:r>
          </w:p>
        </w:tc>
        <w:tc>
          <w:tcPr>
            <w:tcW w:w="1313" w:type="dxa"/>
            <w:noWrap/>
            <w:vAlign w:val="center"/>
          </w:tcPr>
          <w:p w14:paraId="053E81BA" w14:textId="77777777" w:rsidR="00F921A3" w:rsidRPr="00FD64C8" w:rsidRDefault="00F921A3" w:rsidP="00F827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6"/>
                <w:szCs w:val="16"/>
              </w:rPr>
            </w:pPr>
            <w:r w:rsidRPr="00FD64C8">
              <w:rPr>
                <w:rFonts w:ascii="Calibri" w:hAnsi="Calibri" w:cs="Calibri"/>
                <w:b/>
                <w:color w:val="000000"/>
                <w:sz w:val="16"/>
                <w:szCs w:val="16"/>
              </w:rPr>
              <w:t>1.795</w:t>
            </w:r>
          </w:p>
        </w:tc>
      </w:tr>
      <w:tr w:rsidR="00F921A3" w:rsidRPr="00FD64C8" w14:paraId="09E6C4B3" w14:textId="77777777" w:rsidTr="00F921A3">
        <w:trPr>
          <w:trHeight w:val="170"/>
        </w:trPr>
        <w:tc>
          <w:tcPr>
            <w:cnfStyle w:val="001000000000" w:firstRow="0" w:lastRow="0" w:firstColumn="1" w:lastColumn="0" w:oddVBand="0" w:evenVBand="0" w:oddHBand="0" w:evenHBand="0" w:firstRowFirstColumn="0" w:firstRowLastColumn="0" w:lastRowFirstColumn="0" w:lastRowLastColumn="0"/>
            <w:tcW w:w="564" w:type="dxa"/>
            <w:noWrap/>
            <w:vAlign w:val="center"/>
            <w:hideMark/>
          </w:tcPr>
          <w:p w14:paraId="018F46CB" w14:textId="77777777" w:rsidR="00F921A3" w:rsidRPr="00FD64C8" w:rsidRDefault="00F921A3" w:rsidP="00F921A3">
            <w:pPr>
              <w:jc w:val="center"/>
              <w:rPr>
                <w:rFonts w:ascii="Calibri" w:hAnsi="Calibri" w:cs="Calibri"/>
                <w:color w:val="000000"/>
                <w:sz w:val="16"/>
                <w:szCs w:val="16"/>
              </w:rPr>
            </w:pPr>
            <w:r w:rsidRPr="00FD64C8">
              <w:rPr>
                <w:rFonts w:ascii="Calibri" w:hAnsi="Calibri" w:cs="Calibri"/>
                <w:color w:val="000000"/>
                <w:sz w:val="16"/>
                <w:szCs w:val="16"/>
              </w:rPr>
              <w:t>Total</w:t>
            </w:r>
          </w:p>
        </w:tc>
        <w:tc>
          <w:tcPr>
            <w:tcW w:w="5647" w:type="dxa"/>
            <w:gridSpan w:val="3"/>
            <w:noWrap/>
            <w:vAlign w:val="center"/>
            <w:hideMark/>
          </w:tcPr>
          <w:p w14:paraId="709B8C2C" w14:textId="77777777" w:rsidR="00F921A3" w:rsidRPr="00FD64C8" w:rsidRDefault="00F921A3" w:rsidP="00F921A3">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13" w:type="dxa"/>
            <w:noWrap/>
            <w:vAlign w:val="center"/>
          </w:tcPr>
          <w:p w14:paraId="1A5D5731" w14:textId="77777777" w:rsidR="00F921A3" w:rsidRPr="00FD64C8" w:rsidRDefault="00F921A3" w:rsidP="00F827E9">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6"/>
                <w:szCs w:val="16"/>
              </w:rPr>
            </w:pPr>
            <w:r w:rsidRPr="00FD64C8">
              <w:rPr>
                <w:rFonts w:ascii="Calibri" w:hAnsi="Calibri" w:cs="Calibri"/>
                <w:b/>
                <w:color w:val="000000"/>
                <w:sz w:val="16"/>
                <w:szCs w:val="16"/>
              </w:rPr>
              <w:t>12.600</w:t>
            </w:r>
          </w:p>
        </w:tc>
      </w:tr>
    </w:tbl>
    <w:p w14:paraId="7514CEF5" w14:textId="77777777" w:rsidR="00F921A3" w:rsidRDefault="00F921A3" w:rsidP="00F921A3">
      <w:pPr>
        <w:spacing w:after="120"/>
        <w:ind w:left="993"/>
        <w:jc w:val="center"/>
        <w:rPr>
          <w:rFonts w:ascii="Bookman Old Style" w:hAnsi="Bookman Old Style"/>
          <w:sz w:val="16"/>
          <w:szCs w:val="16"/>
          <w:lang w:val="es-MX"/>
        </w:rPr>
      </w:pPr>
      <w:r w:rsidRPr="00FD64C8">
        <w:rPr>
          <w:rFonts w:ascii="Bookman Old Style" w:hAnsi="Bookman Old Style"/>
          <w:sz w:val="16"/>
          <w:szCs w:val="16"/>
          <w:lang w:val="es-MX"/>
        </w:rPr>
        <w:t>Fuente: Elaboración propia</w:t>
      </w:r>
    </w:p>
    <w:p w14:paraId="3A54753B" w14:textId="77777777" w:rsidR="00F921A3" w:rsidRPr="00641EE3"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641EE3">
        <w:rPr>
          <w:rFonts w:ascii="Verdana" w:hAnsi="Verdana"/>
          <w:sz w:val="18"/>
          <w:szCs w:val="18"/>
        </w:rPr>
        <w:t>EMBALAJE</w:t>
      </w:r>
    </w:p>
    <w:p w14:paraId="55222562" w14:textId="77777777" w:rsidR="00F921A3" w:rsidRPr="00C24BEC" w:rsidRDefault="00F921A3" w:rsidP="00F921A3">
      <w:pPr>
        <w:spacing w:before="120" w:after="120"/>
        <w:ind w:left="567"/>
        <w:jc w:val="both"/>
        <w:rPr>
          <w:rFonts w:ascii="Verdana" w:hAnsi="Verdana"/>
          <w:sz w:val="18"/>
          <w:szCs w:val="18"/>
        </w:rPr>
      </w:pPr>
      <w:r w:rsidRPr="00C24BEC">
        <w:rPr>
          <w:rFonts w:ascii="Verdana" w:hAnsi="Verdana"/>
          <w:sz w:val="18"/>
          <w:szCs w:val="18"/>
        </w:rPr>
        <w:t>El embalaje deberá ser adecuado para almacenamiento y manipulación brusca.</w:t>
      </w:r>
    </w:p>
    <w:p w14:paraId="1A010F59" w14:textId="77777777" w:rsidR="00F921A3" w:rsidRPr="00C24BEC" w:rsidRDefault="00F921A3" w:rsidP="00F921A3">
      <w:pPr>
        <w:spacing w:before="120" w:after="120"/>
        <w:ind w:left="567"/>
        <w:jc w:val="both"/>
        <w:rPr>
          <w:rFonts w:ascii="Verdana" w:hAnsi="Verdana"/>
          <w:sz w:val="18"/>
          <w:szCs w:val="18"/>
        </w:rPr>
      </w:pPr>
      <w:r w:rsidRPr="00C24BEC">
        <w:rPr>
          <w:rFonts w:ascii="Verdana" w:hAnsi="Verdana"/>
          <w:sz w:val="18"/>
          <w:szCs w:val="18"/>
        </w:rPr>
        <w:t xml:space="preserve">Todos los cilindros para GNV entregados por el proveedor, deberán estar empaquetados en paletas con tratamiento fitosanitario, con espaciadores de madera entre cilindros para evitar la fricción, zunchados y envueltos con </w:t>
      </w:r>
      <w:proofErr w:type="spellStart"/>
      <w:r w:rsidRPr="00C24BEC">
        <w:rPr>
          <w:rFonts w:ascii="Verdana" w:hAnsi="Verdana"/>
          <w:sz w:val="18"/>
          <w:szCs w:val="18"/>
        </w:rPr>
        <w:t>stretch</w:t>
      </w:r>
      <w:proofErr w:type="spellEnd"/>
      <w:r w:rsidRPr="00C24BEC">
        <w:rPr>
          <w:rFonts w:ascii="Verdana" w:hAnsi="Verdana"/>
          <w:sz w:val="18"/>
          <w:szCs w:val="18"/>
        </w:rPr>
        <w:t xml:space="preserve"> film. </w:t>
      </w:r>
    </w:p>
    <w:p w14:paraId="35B68EA4" w14:textId="77777777" w:rsidR="00F921A3" w:rsidRPr="00C24BEC" w:rsidRDefault="00F921A3" w:rsidP="00F921A3">
      <w:pPr>
        <w:spacing w:before="120" w:after="120"/>
        <w:ind w:left="567"/>
        <w:jc w:val="both"/>
        <w:rPr>
          <w:rFonts w:ascii="Verdana" w:hAnsi="Verdana"/>
          <w:sz w:val="18"/>
          <w:szCs w:val="18"/>
        </w:rPr>
      </w:pPr>
      <w:r w:rsidRPr="00C24BEC">
        <w:rPr>
          <w:rFonts w:ascii="Verdana" w:hAnsi="Verdana"/>
          <w:sz w:val="18"/>
          <w:szCs w:val="18"/>
        </w:rPr>
        <w:t>Cada paleta de embalaje deberá contar con una numeración plastificada y acompañada con registro informático de los números de serie de los cilindros que contienen las mismas.</w:t>
      </w:r>
    </w:p>
    <w:p w14:paraId="378B0418"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DOCUMENTACIÓN DE RESPALDO DE LOS BIENES</w:t>
      </w:r>
    </w:p>
    <w:p w14:paraId="6B28D060" w14:textId="77777777" w:rsidR="00F921A3" w:rsidRPr="00C24BEC" w:rsidRDefault="00F921A3" w:rsidP="00F921A3">
      <w:pPr>
        <w:spacing w:before="120" w:after="120"/>
        <w:ind w:left="567" w:right="157"/>
        <w:jc w:val="both"/>
        <w:rPr>
          <w:rFonts w:ascii="Verdana" w:hAnsi="Verdana"/>
          <w:sz w:val="18"/>
          <w:szCs w:val="18"/>
        </w:rPr>
      </w:pPr>
      <w:r w:rsidRPr="00C24BEC">
        <w:rPr>
          <w:rFonts w:ascii="Verdana" w:hAnsi="Verdana"/>
          <w:sz w:val="18"/>
          <w:szCs w:val="18"/>
        </w:rPr>
        <w:t>El proveedor adjudicado, en cada entrega parcial, deberá presentar los siguientes documentos en 2 (dos) originales y 1 (una) copia digital:</w:t>
      </w:r>
    </w:p>
    <w:p w14:paraId="17CEF3E8" w14:textId="77777777" w:rsidR="00F921A3" w:rsidRPr="00C24BEC" w:rsidRDefault="00F921A3" w:rsidP="00F921A3">
      <w:pPr>
        <w:numPr>
          <w:ilvl w:val="0"/>
          <w:numId w:val="67"/>
        </w:numPr>
        <w:spacing w:before="120" w:after="120"/>
        <w:ind w:left="1091" w:right="157"/>
        <w:jc w:val="both"/>
        <w:rPr>
          <w:rFonts w:ascii="Verdana" w:hAnsi="Verdana"/>
          <w:sz w:val="18"/>
          <w:szCs w:val="18"/>
        </w:rPr>
      </w:pPr>
      <w:r w:rsidRPr="00C24BEC">
        <w:rPr>
          <w:rFonts w:ascii="Verdana" w:hAnsi="Verdana"/>
          <w:sz w:val="18"/>
          <w:szCs w:val="18"/>
        </w:rPr>
        <w:t>Listado en medio digital en formato Excel, a ser coordinado con la EEC-GNV, de los datos de cada uno de los cilindros para GNV consignando:</w:t>
      </w:r>
    </w:p>
    <w:p w14:paraId="796FB6A9" w14:textId="77777777" w:rsidR="00F921A3" w:rsidRPr="00C24BEC" w:rsidRDefault="00F921A3" w:rsidP="00F921A3">
      <w:pPr>
        <w:numPr>
          <w:ilvl w:val="0"/>
          <w:numId w:val="66"/>
        </w:numPr>
        <w:ind w:left="1797" w:right="159" w:hanging="357"/>
        <w:jc w:val="both"/>
        <w:rPr>
          <w:rFonts w:ascii="Verdana" w:hAnsi="Verdana"/>
          <w:sz w:val="18"/>
          <w:szCs w:val="18"/>
        </w:rPr>
      </w:pPr>
      <w:r w:rsidRPr="00C24BEC">
        <w:rPr>
          <w:rFonts w:ascii="Verdana" w:hAnsi="Verdana"/>
          <w:sz w:val="18"/>
          <w:szCs w:val="18"/>
        </w:rPr>
        <w:t>Número de factura comercial</w:t>
      </w:r>
    </w:p>
    <w:p w14:paraId="4DBF781D" w14:textId="77777777" w:rsidR="00F921A3" w:rsidRPr="00C24BEC" w:rsidRDefault="00F921A3" w:rsidP="00F921A3">
      <w:pPr>
        <w:numPr>
          <w:ilvl w:val="0"/>
          <w:numId w:val="66"/>
        </w:numPr>
        <w:ind w:left="1797" w:right="159" w:hanging="357"/>
        <w:jc w:val="both"/>
        <w:rPr>
          <w:rFonts w:ascii="Verdana" w:hAnsi="Verdana"/>
          <w:sz w:val="18"/>
          <w:szCs w:val="18"/>
        </w:rPr>
      </w:pPr>
      <w:r w:rsidRPr="00C24BEC">
        <w:rPr>
          <w:rFonts w:ascii="Verdana" w:hAnsi="Verdana"/>
          <w:sz w:val="18"/>
          <w:szCs w:val="18"/>
        </w:rPr>
        <w:t>Número de paleta</w:t>
      </w:r>
    </w:p>
    <w:p w14:paraId="456FE127" w14:textId="77777777" w:rsidR="00F921A3" w:rsidRPr="00C24BEC" w:rsidRDefault="00F921A3" w:rsidP="00F921A3">
      <w:pPr>
        <w:numPr>
          <w:ilvl w:val="0"/>
          <w:numId w:val="66"/>
        </w:numPr>
        <w:ind w:left="1797" w:right="159" w:hanging="357"/>
        <w:jc w:val="both"/>
        <w:rPr>
          <w:rFonts w:ascii="Verdana" w:hAnsi="Verdana"/>
          <w:sz w:val="18"/>
          <w:szCs w:val="18"/>
        </w:rPr>
      </w:pPr>
      <w:r w:rsidRPr="00C24BEC">
        <w:rPr>
          <w:rFonts w:ascii="Verdana" w:hAnsi="Verdana"/>
          <w:sz w:val="18"/>
          <w:szCs w:val="18"/>
        </w:rPr>
        <w:t>Número de serie del cilindro</w:t>
      </w:r>
    </w:p>
    <w:p w14:paraId="701D6F3B" w14:textId="77777777" w:rsidR="00F921A3" w:rsidRPr="00C24BEC" w:rsidRDefault="00F921A3" w:rsidP="00F921A3">
      <w:pPr>
        <w:numPr>
          <w:ilvl w:val="0"/>
          <w:numId w:val="66"/>
        </w:numPr>
        <w:ind w:left="1797" w:right="159" w:hanging="357"/>
        <w:jc w:val="both"/>
        <w:rPr>
          <w:rFonts w:ascii="Verdana" w:hAnsi="Verdana"/>
          <w:sz w:val="18"/>
          <w:szCs w:val="18"/>
        </w:rPr>
      </w:pPr>
      <w:r w:rsidRPr="00C24BEC">
        <w:rPr>
          <w:rFonts w:ascii="Verdana" w:hAnsi="Verdana"/>
          <w:sz w:val="18"/>
          <w:szCs w:val="18"/>
        </w:rPr>
        <w:t>Capacidad volumétrica nominal del cilindro</w:t>
      </w:r>
    </w:p>
    <w:p w14:paraId="34411103" w14:textId="77777777" w:rsidR="00F921A3" w:rsidRPr="00C24BEC" w:rsidRDefault="00F921A3" w:rsidP="00F921A3">
      <w:pPr>
        <w:numPr>
          <w:ilvl w:val="0"/>
          <w:numId w:val="66"/>
        </w:numPr>
        <w:ind w:left="1797" w:right="159" w:hanging="357"/>
        <w:jc w:val="both"/>
        <w:rPr>
          <w:rFonts w:ascii="Verdana" w:hAnsi="Verdana"/>
          <w:sz w:val="18"/>
          <w:szCs w:val="18"/>
        </w:rPr>
      </w:pPr>
      <w:r w:rsidRPr="00C24BEC">
        <w:rPr>
          <w:rFonts w:ascii="Verdana" w:hAnsi="Verdana"/>
          <w:sz w:val="18"/>
          <w:szCs w:val="18"/>
        </w:rPr>
        <w:t>Capacidad volumétrica real del cilindro</w:t>
      </w:r>
    </w:p>
    <w:p w14:paraId="3F366D31" w14:textId="77777777" w:rsidR="00F921A3" w:rsidRPr="00C24BEC" w:rsidRDefault="00F921A3" w:rsidP="00F921A3">
      <w:pPr>
        <w:numPr>
          <w:ilvl w:val="0"/>
          <w:numId w:val="66"/>
        </w:numPr>
        <w:ind w:left="1797" w:right="159" w:hanging="357"/>
        <w:jc w:val="both"/>
        <w:rPr>
          <w:rFonts w:ascii="Verdana" w:hAnsi="Verdana"/>
          <w:sz w:val="18"/>
          <w:szCs w:val="18"/>
        </w:rPr>
      </w:pPr>
      <w:r w:rsidRPr="00C24BEC">
        <w:rPr>
          <w:rFonts w:ascii="Verdana" w:hAnsi="Verdana"/>
          <w:sz w:val="18"/>
          <w:szCs w:val="18"/>
        </w:rPr>
        <w:t>Diámetro del cilindro</w:t>
      </w:r>
    </w:p>
    <w:p w14:paraId="2607C71F" w14:textId="77777777" w:rsidR="00F921A3" w:rsidRPr="00C24BEC" w:rsidRDefault="00F921A3" w:rsidP="00F921A3">
      <w:pPr>
        <w:numPr>
          <w:ilvl w:val="0"/>
          <w:numId w:val="66"/>
        </w:numPr>
        <w:ind w:left="1797" w:right="159" w:hanging="357"/>
        <w:jc w:val="both"/>
        <w:rPr>
          <w:rFonts w:ascii="Verdana" w:hAnsi="Verdana"/>
          <w:sz w:val="18"/>
          <w:szCs w:val="18"/>
        </w:rPr>
      </w:pPr>
      <w:r w:rsidRPr="00C24BEC">
        <w:rPr>
          <w:rFonts w:ascii="Verdana" w:hAnsi="Verdana"/>
          <w:sz w:val="18"/>
          <w:szCs w:val="18"/>
        </w:rPr>
        <w:t>Tara</w:t>
      </w:r>
    </w:p>
    <w:p w14:paraId="136EAD55" w14:textId="77777777" w:rsidR="00F921A3" w:rsidRPr="00C24BEC" w:rsidRDefault="00F921A3" w:rsidP="00F921A3">
      <w:pPr>
        <w:numPr>
          <w:ilvl w:val="0"/>
          <w:numId w:val="66"/>
        </w:numPr>
        <w:ind w:left="1797" w:right="159" w:hanging="357"/>
        <w:jc w:val="both"/>
        <w:rPr>
          <w:rFonts w:ascii="Verdana" w:hAnsi="Verdana"/>
          <w:sz w:val="18"/>
          <w:szCs w:val="18"/>
        </w:rPr>
      </w:pPr>
      <w:r w:rsidRPr="00C24BEC">
        <w:rPr>
          <w:rFonts w:ascii="Verdana" w:hAnsi="Verdana"/>
          <w:sz w:val="18"/>
          <w:szCs w:val="18"/>
        </w:rPr>
        <w:lastRenderedPageBreak/>
        <w:t>Dureza</w:t>
      </w:r>
    </w:p>
    <w:p w14:paraId="17FC4AC8" w14:textId="77777777" w:rsidR="00F921A3" w:rsidRPr="00C24BEC" w:rsidRDefault="00F921A3" w:rsidP="00F921A3">
      <w:pPr>
        <w:numPr>
          <w:ilvl w:val="0"/>
          <w:numId w:val="66"/>
        </w:numPr>
        <w:ind w:left="1797" w:right="159" w:hanging="357"/>
        <w:jc w:val="both"/>
        <w:rPr>
          <w:rFonts w:ascii="Verdana" w:hAnsi="Verdana"/>
          <w:sz w:val="18"/>
          <w:szCs w:val="18"/>
        </w:rPr>
      </w:pPr>
      <w:r w:rsidRPr="00C24BEC">
        <w:rPr>
          <w:rFonts w:ascii="Verdana" w:hAnsi="Verdana"/>
          <w:sz w:val="18"/>
          <w:szCs w:val="18"/>
        </w:rPr>
        <w:t>Espesor de las paredes laterales</w:t>
      </w:r>
    </w:p>
    <w:p w14:paraId="44CD9746" w14:textId="77777777" w:rsidR="00F921A3" w:rsidRPr="00C24BEC" w:rsidRDefault="00F921A3" w:rsidP="00F921A3">
      <w:pPr>
        <w:numPr>
          <w:ilvl w:val="0"/>
          <w:numId w:val="66"/>
        </w:numPr>
        <w:ind w:left="1797" w:right="159" w:hanging="357"/>
        <w:jc w:val="both"/>
        <w:rPr>
          <w:rFonts w:ascii="Verdana" w:hAnsi="Verdana"/>
          <w:sz w:val="18"/>
          <w:szCs w:val="18"/>
        </w:rPr>
      </w:pPr>
      <w:r w:rsidRPr="00C24BEC">
        <w:rPr>
          <w:rFonts w:ascii="Verdana" w:hAnsi="Verdana"/>
          <w:sz w:val="18"/>
          <w:szCs w:val="18"/>
        </w:rPr>
        <w:t>Fecha de fabricación</w:t>
      </w:r>
    </w:p>
    <w:p w14:paraId="1E31303F" w14:textId="77777777" w:rsidR="00F921A3" w:rsidRPr="00C24BEC" w:rsidRDefault="00F921A3" w:rsidP="00F921A3">
      <w:pPr>
        <w:numPr>
          <w:ilvl w:val="0"/>
          <w:numId w:val="66"/>
        </w:numPr>
        <w:ind w:left="1797" w:right="159" w:hanging="357"/>
        <w:jc w:val="both"/>
        <w:rPr>
          <w:rFonts w:ascii="Verdana" w:hAnsi="Verdana"/>
          <w:sz w:val="18"/>
          <w:szCs w:val="18"/>
        </w:rPr>
      </w:pPr>
      <w:r w:rsidRPr="00C24BEC">
        <w:rPr>
          <w:rFonts w:ascii="Verdana" w:hAnsi="Verdana"/>
          <w:sz w:val="18"/>
          <w:szCs w:val="18"/>
        </w:rPr>
        <w:t>Número de certificado de aprobación emitida por un ente de servicios de ensayo, inspección y certificación, acreditado por un organismo de acreditación internacional.</w:t>
      </w:r>
    </w:p>
    <w:p w14:paraId="6014B63A"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Factura comercial de importación.</w:t>
      </w:r>
    </w:p>
    <w:p w14:paraId="159FCB01"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Lista de empaque de cada uno de los bienes entregados.</w:t>
      </w:r>
    </w:p>
    <w:p w14:paraId="2E3BA979"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Certificado de origen de los bienes.</w:t>
      </w:r>
    </w:p>
    <w:p w14:paraId="41E16511"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Certificado de seguro o póliza de seguro.</w:t>
      </w:r>
    </w:p>
    <w:p w14:paraId="7EEF1C68"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Carta de Porte Internacional.</w:t>
      </w:r>
    </w:p>
    <w:p w14:paraId="3621BCD0" w14:textId="77777777" w:rsidR="00F921A3" w:rsidRPr="00C24BEC" w:rsidRDefault="00F921A3" w:rsidP="00F921A3">
      <w:pPr>
        <w:numPr>
          <w:ilvl w:val="0"/>
          <w:numId w:val="67"/>
        </w:numPr>
        <w:spacing w:before="60" w:after="60"/>
        <w:ind w:left="1088" w:hanging="357"/>
        <w:jc w:val="both"/>
        <w:rPr>
          <w:rFonts w:ascii="Verdana" w:hAnsi="Verdana"/>
          <w:sz w:val="18"/>
          <w:szCs w:val="18"/>
          <w:lang w:val="en-US"/>
        </w:rPr>
      </w:pPr>
      <w:r w:rsidRPr="00C24BEC">
        <w:rPr>
          <w:rFonts w:ascii="Verdana" w:hAnsi="Verdana"/>
          <w:sz w:val="18"/>
          <w:szCs w:val="18"/>
          <w:lang w:val="en-US"/>
        </w:rPr>
        <w:t>Bill of Landing (</w:t>
      </w:r>
      <w:proofErr w:type="spellStart"/>
      <w:r w:rsidRPr="00FF566C">
        <w:rPr>
          <w:rFonts w:ascii="Verdana" w:hAnsi="Verdana"/>
          <w:sz w:val="18"/>
          <w:szCs w:val="18"/>
          <w:lang w:val="en-US"/>
        </w:rPr>
        <w:t>cuando</w:t>
      </w:r>
      <w:proofErr w:type="spellEnd"/>
      <w:r w:rsidRPr="00FF566C">
        <w:rPr>
          <w:rFonts w:ascii="Verdana" w:hAnsi="Verdana"/>
          <w:sz w:val="18"/>
          <w:szCs w:val="18"/>
          <w:lang w:val="en-US"/>
        </w:rPr>
        <w:t xml:space="preserve"> </w:t>
      </w:r>
      <w:proofErr w:type="spellStart"/>
      <w:r w:rsidRPr="00FF566C">
        <w:rPr>
          <w:rFonts w:ascii="Verdana" w:hAnsi="Verdana"/>
          <w:sz w:val="18"/>
          <w:szCs w:val="18"/>
          <w:lang w:val="en-US"/>
        </w:rPr>
        <w:t>corresponda</w:t>
      </w:r>
      <w:proofErr w:type="spellEnd"/>
      <w:r w:rsidRPr="00C24BEC">
        <w:rPr>
          <w:rFonts w:ascii="Verdana" w:hAnsi="Verdana"/>
          <w:sz w:val="18"/>
          <w:szCs w:val="18"/>
          <w:lang w:val="en-US"/>
        </w:rPr>
        <w:t>).</w:t>
      </w:r>
    </w:p>
    <w:p w14:paraId="47555B4B"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Planilla de gastos portuarios (cuando corresponda)</w:t>
      </w:r>
    </w:p>
    <w:p w14:paraId="309C1D05"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Certificación de flete marítimo y/o terrestre (cuando corresponda)</w:t>
      </w:r>
    </w:p>
    <w:p w14:paraId="70121B4F"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Guía Aérea (cuando corresponda)</w:t>
      </w:r>
    </w:p>
    <w:p w14:paraId="01AEA562"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Manifiesto Internacional de Carga (MIC)</w:t>
      </w:r>
    </w:p>
    <w:p w14:paraId="240B417F"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Parte de Recepción.</w:t>
      </w:r>
    </w:p>
    <w:p w14:paraId="5EDC7503"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Certificado de calidad y garantía de fábrica.</w:t>
      </w:r>
    </w:p>
    <w:p w14:paraId="4A81D6B2" w14:textId="77777777" w:rsidR="00F921A3" w:rsidRPr="00C24BEC" w:rsidRDefault="00F921A3" w:rsidP="00F921A3">
      <w:pPr>
        <w:numPr>
          <w:ilvl w:val="0"/>
          <w:numId w:val="67"/>
        </w:numPr>
        <w:spacing w:before="60" w:after="60"/>
        <w:ind w:left="1088" w:right="157" w:hanging="357"/>
        <w:jc w:val="both"/>
        <w:rPr>
          <w:rFonts w:ascii="Verdana" w:hAnsi="Verdana"/>
          <w:sz w:val="18"/>
          <w:szCs w:val="18"/>
        </w:rPr>
      </w:pPr>
      <w:r w:rsidRPr="00C24BEC">
        <w:rPr>
          <w:rFonts w:ascii="Verdana" w:hAnsi="Verdana"/>
          <w:sz w:val="18"/>
          <w:szCs w:val="18"/>
        </w:rPr>
        <w:t>Fotocopia simple del Certificado de aprobación emitido por un ente de servicios de ensayo, inspección y certificación (acreditado por un organismo de acreditación internacional), de los prototipos bajo la norma ISO-11439:2013.</w:t>
      </w:r>
    </w:p>
    <w:p w14:paraId="72164600"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Contrato(s) de transporte. (cuando corresponda)</w:t>
      </w:r>
    </w:p>
    <w:p w14:paraId="5B8857F2"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Factura de transporte. (cuando corresponda)</w:t>
      </w:r>
    </w:p>
    <w:p w14:paraId="18A2D920"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Certificado de exportación.</w:t>
      </w:r>
    </w:p>
    <w:p w14:paraId="3A705DEB" w14:textId="77777777" w:rsidR="00F921A3" w:rsidRPr="00C24BEC" w:rsidRDefault="00F921A3" w:rsidP="00F921A3">
      <w:pPr>
        <w:numPr>
          <w:ilvl w:val="0"/>
          <w:numId w:val="67"/>
        </w:numPr>
        <w:spacing w:before="60" w:after="60"/>
        <w:ind w:left="1088" w:hanging="357"/>
        <w:jc w:val="both"/>
        <w:rPr>
          <w:rFonts w:ascii="Verdana" w:hAnsi="Verdana"/>
          <w:sz w:val="18"/>
          <w:szCs w:val="18"/>
        </w:rPr>
      </w:pPr>
      <w:r w:rsidRPr="00C24BEC">
        <w:rPr>
          <w:rFonts w:ascii="Verdana" w:hAnsi="Verdana"/>
          <w:sz w:val="18"/>
          <w:szCs w:val="18"/>
        </w:rPr>
        <w:t xml:space="preserve">Fotocopia simple del certificado de aprobación de lotes por cada ítem adjudicado, aprobados por el ente certificador del país de origen. Conforme al </w:t>
      </w:r>
      <w:r>
        <w:rPr>
          <w:rFonts w:ascii="Verdana" w:hAnsi="Verdana"/>
          <w:sz w:val="18"/>
          <w:szCs w:val="18"/>
        </w:rPr>
        <w:t>numeral</w:t>
      </w:r>
      <w:r w:rsidRPr="00C24BEC">
        <w:rPr>
          <w:rFonts w:ascii="Verdana" w:hAnsi="Verdana"/>
          <w:sz w:val="18"/>
          <w:szCs w:val="18"/>
        </w:rPr>
        <w:t xml:space="preserve"> 5.1, inciso c) FABRICACIÓN DEL CILINDRO / inciso c.4).</w:t>
      </w:r>
    </w:p>
    <w:p w14:paraId="03CFCA2E" w14:textId="77777777" w:rsidR="00F921A3" w:rsidRPr="00C24BEC" w:rsidRDefault="00F921A3" w:rsidP="00F921A3">
      <w:pPr>
        <w:pStyle w:val="Prrafodelista"/>
        <w:numPr>
          <w:ilvl w:val="0"/>
          <w:numId w:val="67"/>
        </w:numPr>
        <w:spacing w:before="60" w:after="60"/>
        <w:ind w:left="1088" w:hanging="357"/>
        <w:jc w:val="both"/>
        <w:rPr>
          <w:rFonts w:ascii="Verdana" w:hAnsi="Verdana"/>
          <w:sz w:val="18"/>
          <w:szCs w:val="18"/>
        </w:rPr>
      </w:pPr>
      <w:r w:rsidRPr="00C24BEC">
        <w:rPr>
          <w:rFonts w:ascii="Verdana" w:hAnsi="Verdana"/>
          <w:sz w:val="18"/>
          <w:szCs w:val="18"/>
        </w:rPr>
        <w:t xml:space="preserve">Factura o documento equivalente de la compra o adquisición de la materia prima con la que se fabricaron los cilindros para GNV de los ítems adjudicados. Conforme al </w:t>
      </w:r>
      <w:r>
        <w:rPr>
          <w:rFonts w:ascii="Verdana" w:hAnsi="Verdana"/>
          <w:sz w:val="18"/>
          <w:szCs w:val="18"/>
        </w:rPr>
        <w:t xml:space="preserve">numeral </w:t>
      </w:r>
      <w:r w:rsidRPr="00C24BEC">
        <w:rPr>
          <w:rFonts w:ascii="Verdana" w:hAnsi="Verdana"/>
          <w:sz w:val="18"/>
          <w:szCs w:val="18"/>
        </w:rPr>
        <w:t xml:space="preserve">5.1, inciso b) MATERIA PRIMA / incisos b.1), b.2) y b.3) </w:t>
      </w:r>
      <w:r w:rsidRPr="00C24BEC">
        <w:rPr>
          <w:rFonts w:ascii="Verdana" w:hAnsi="Verdana"/>
          <w:sz w:val="18"/>
          <w:szCs w:val="18"/>
          <w:lang w:val="es-ES_tradnl"/>
        </w:rPr>
        <w:t>los cuales deben guardar correlación con los certificados de lote.</w:t>
      </w:r>
    </w:p>
    <w:p w14:paraId="558BF6F7" w14:textId="77777777" w:rsidR="00F921A3" w:rsidRPr="00C24BEC" w:rsidRDefault="00F921A3" w:rsidP="00F921A3">
      <w:pPr>
        <w:spacing w:before="60" w:after="60"/>
        <w:ind w:left="1088" w:hanging="357"/>
        <w:jc w:val="both"/>
        <w:rPr>
          <w:rFonts w:ascii="Verdana" w:hAnsi="Verdana"/>
          <w:sz w:val="18"/>
          <w:szCs w:val="18"/>
        </w:rPr>
      </w:pPr>
      <w:r w:rsidRPr="00C24BEC">
        <w:rPr>
          <w:rFonts w:ascii="Verdana" w:hAnsi="Verdana"/>
          <w:sz w:val="18"/>
          <w:szCs w:val="18"/>
        </w:rPr>
        <w:t>t)    Otros documentos que sean requeridos para el despacho aduanero.</w:t>
      </w:r>
    </w:p>
    <w:p w14:paraId="758E3AAB" w14:textId="77777777" w:rsidR="00F921A3" w:rsidRDefault="00F921A3" w:rsidP="00F921A3">
      <w:pPr>
        <w:spacing w:before="120" w:after="120"/>
        <w:ind w:left="567" w:right="157"/>
        <w:jc w:val="both"/>
        <w:rPr>
          <w:rFonts w:ascii="Verdana" w:hAnsi="Verdana"/>
          <w:sz w:val="18"/>
          <w:szCs w:val="18"/>
        </w:rPr>
      </w:pPr>
      <w:r w:rsidRPr="00C24BEC">
        <w:rPr>
          <w:rFonts w:ascii="Verdana" w:hAnsi="Verdana"/>
          <w:sz w:val="18"/>
          <w:szCs w:val="18"/>
        </w:rPr>
        <w:t>Toda la documentación señalada debe ser presentada con traducción al idioma castellano/español y debe guardar estricta correspondencia en lo que respecta a la descripción de las características de la mercancía, form</w:t>
      </w:r>
      <w:r>
        <w:rPr>
          <w:rFonts w:ascii="Verdana" w:hAnsi="Verdana"/>
          <w:sz w:val="18"/>
          <w:szCs w:val="18"/>
        </w:rPr>
        <w:t>a de embalaje, cantidad y peso.</w:t>
      </w:r>
    </w:p>
    <w:p w14:paraId="6C6DA343" w14:textId="77777777" w:rsidR="00F921A3" w:rsidRPr="00641EE3"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641EE3">
        <w:rPr>
          <w:rFonts w:ascii="Verdana" w:hAnsi="Verdana"/>
          <w:sz w:val="18"/>
          <w:szCs w:val="18"/>
        </w:rPr>
        <w:t>GARANTÍA DEL PRODUCTO OFERTADO</w:t>
      </w:r>
    </w:p>
    <w:p w14:paraId="451D25F8" w14:textId="273BB2C7" w:rsidR="00F921A3" w:rsidRDefault="00F921A3" w:rsidP="00F921A3">
      <w:pPr>
        <w:spacing w:before="120" w:after="120"/>
        <w:ind w:left="567"/>
        <w:jc w:val="both"/>
        <w:rPr>
          <w:rFonts w:ascii="Verdana" w:hAnsi="Verdana"/>
          <w:sz w:val="18"/>
          <w:szCs w:val="18"/>
        </w:rPr>
      </w:pPr>
      <w:r w:rsidRPr="00C24BEC">
        <w:rPr>
          <w:rFonts w:ascii="Verdana" w:hAnsi="Verdana"/>
          <w:sz w:val="18"/>
          <w:szCs w:val="18"/>
        </w:rPr>
        <w:t>Los cilindros para GNV deberán contar con certificación u otro documento equivalente emitido por el proveedor, que garantice la calidad y perdurabilidad del producto contra defectos de fabricación (defectos de diseño, material y proceso de fabricación) con cobertura de 6 años</w:t>
      </w:r>
      <w:r w:rsidR="00B724CC">
        <w:rPr>
          <w:rFonts w:ascii="Verdana" w:hAnsi="Verdana"/>
          <w:sz w:val="18"/>
          <w:szCs w:val="18"/>
        </w:rPr>
        <w:t xml:space="preserve"> desde la fecha de fabricación </w:t>
      </w:r>
      <w:r w:rsidRPr="00C24BEC">
        <w:rPr>
          <w:rFonts w:ascii="Verdana" w:hAnsi="Verdana"/>
          <w:sz w:val="18"/>
          <w:szCs w:val="18"/>
        </w:rPr>
        <w:t>o hasta la primera recalificación del cilindro para GNV.</w:t>
      </w:r>
    </w:p>
    <w:p w14:paraId="0A4672D7" w14:textId="77777777" w:rsidR="00F921A3" w:rsidRPr="00C24BEC" w:rsidRDefault="00F921A3" w:rsidP="00F921A3">
      <w:pPr>
        <w:spacing w:before="120" w:after="120"/>
        <w:ind w:left="567"/>
        <w:jc w:val="both"/>
        <w:rPr>
          <w:rFonts w:ascii="Verdana" w:hAnsi="Verdana"/>
          <w:sz w:val="18"/>
          <w:szCs w:val="18"/>
        </w:rPr>
      </w:pPr>
      <w:r w:rsidRPr="00C24BEC">
        <w:rPr>
          <w:rFonts w:ascii="Verdana" w:hAnsi="Verdana"/>
          <w:sz w:val="18"/>
          <w:szCs w:val="18"/>
        </w:rPr>
        <w:t>En caso de identificarse algún defecto de los cilindros antes y durante el funcionamiento en el vehículo, originado por un defecto de fábrica durante el periodo de garantía, el proveedor debe correr con los gastos necesarios para el reemplazo y/o reposición correspondiente del cilindro.</w:t>
      </w:r>
    </w:p>
    <w:p w14:paraId="4BB04A1E" w14:textId="11C7EA14" w:rsidR="00F921A3" w:rsidRDefault="00F921A3" w:rsidP="00F921A3">
      <w:pPr>
        <w:spacing w:before="120" w:after="120"/>
        <w:ind w:left="567"/>
        <w:jc w:val="both"/>
        <w:rPr>
          <w:rFonts w:ascii="Verdana" w:hAnsi="Verdana"/>
          <w:sz w:val="18"/>
          <w:szCs w:val="18"/>
        </w:rPr>
      </w:pPr>
      <w:r w:rsidRPr="00C24BEC">
        <w:rPr>
          <w:rFonts w:ascii="Verdana" w:hAnsi="Verdana"/>
          <w:sz w:val="18"/>
          <w:szCs w:val="18"/>
        </w:rPr>
        <w:t>La reposición del cilindro con defectos de fabricación no debe ser mayor a 60 días calendario</w:t>
      </w:r>
      <w:r w:rsidR="0048657C">
        <w:rPr>
          <w:rFonts w:ascii="Verdana" w:hAnsi="Verdana"/>
          <w:sz w:val="18"/>
          <w:szCs w:val="18"/>
        </w:rPr>
        <w:t xml:space="preserve"> computables a partir de la solicitud emitida de la Entidad; asimismo,</w:t>
      </w:r>
      <w:r w:rsidRPr="00C24BEC">
        <w:rPr>
          <w:rFonts w:ascii="Verdana" w:hAnsi="Verdana"/>
          <w:sz w:val="18"/>
          <w:szCs w:val="18"/>
        </w:rPr>
        <w:t xml:space="preserve"> el cilindro repuesto deberá tener las mismas características y garantía del cilindro reemplazado.</w:t>
      </w:r>
    </w:p>
    <w:p w14:paraId="0EAC4EF6" w14:textId="63622BD5" w:rsidR="0048657C" w:rsidRDefault="0048657C" w:rsidP="0048657C">
      <w:pPr>
        <w:spacing w:before="120" w:after="120"/>
        <w:ind w:left="567"/>
        <w:jc w:val="both"/>
        <w:rPr>
          <w:rFonts w:ascii="Verdana" w:hAnsi="Verdana"/>
          <w:sz w:val="18"/>
          <w:szCs w:val="18"/>
        </w:rPr>
      </w:pPr>
      <w:r>
        <w:rPr>
          <w:rFonts w:ascii="Verdana" w:hAnsi="Verdana"/>
          <w:sz w:val="18"/>
          <w:szCs w:val="18"/>
        </w:rPr>
        <w:t>En caso de no responder las solicitudes de reposición de cilindros para GNV emitidas por la Entidad, el Proponente no podrá participar de futuras convocatorias hasta el cumplimiento de las reposiciones solicitadas.</w:t>
      </w:r>
    </w:p>
    <w:p w14:paraId="48386F9B" w14:textId="77777777" w:rsidR="0048657C" w:rsidRDefault="0048657C" w:rsidP="0048657C">
      <w:pPr>
        <w:spacing w:before="120" w:after="120"/>
        <w:ind w:left="567"/>
        <w:jc w:val="both"/>
        <w:rPr>
          <w:rFonts w:ascii="Verdana" w:hAnsi="Verdana"/>
          <w:sz w:val="18"/>
          <w:szCs w:val="18"/>
        </w:rPr>
      </w:pPr>
    </w:p>
    <w:p w14:paraId="548F0B2B" w14:textId="77777777" w:rsidR="0048657C" w:rsidRDefault="0048657C" w:rsidP="00F921A3">
      <w:pPr>
        <w:spacing w:before="120" w:after="120"/>
        <w:ind w:left="567"/>
        <w:jc w:val="both"/>
        <w:rPr>
          <w:rFonts w:ascii="Verdana" w:hAnsi="Verdana"/>
          <w:sz w:val="18"/>
          <w:szCs w:val="18"/>
        </w:rPr>
      </w:pPr>
    </w:p>
    <w:p w14:paraId="4D8C7697"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lastRenderedPageBreak/>
        <w:t>LUGAR DE EMBARQUE DE LOS BIENES</w:t>
      </w:r>
    </w:p>
    <w:p w14:paraId="20AE607D" w14:textId="77777777" w:rsidR="00F921A3" w:rsidRPr="00C24BEC" w:rsidRDefault="00F921A3" w:rsidP="00F921A3">
      <w:pPr>
        <w:spacing w:before="120" w:after="120"/>
        <w:ind w:left="567"/>
        <w:jc w:val="both"/>
        <w:rPr>
          <w:rFonts w:ascii="Verdana" w:hAnsi="Verdana"/>
          <w:sz w:val="18"/>
          <w:szCs w:val="18"/>
        </w:rPr>
      </w:pPr>
      <w:r w:rsidRPr="00C24BEC">
        <w:rPr>
          <w:rFonts w:ascii="Verdana" w:hAnsi="Verdana"/>
          <w:sz w:val="18"/>
          <w:szCs w:val="18"/>
        </w:rPr>
        <w:t>El proveedor podrá enviar el producto desde su casa matriz u otras sucursales en su país de origen.</w:t>
      </w:r>
    </w:p>
    <w:p w14:paraId="5CB868E2"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LUGAR DE ENTREGA DE LOS BIENES</w:t>
      </w:r>
    </w:p>
    <w:p w14:paraId="299C9F43" w14:textId="77777777" w:rsidR="00F921A3" w:rsidRPr="00C24BEC" w:rsidRDefault="00F921A3" w:rsidP="00F921A3">
      <w:pPr>
        <w:spacing w:before="120" w:after="120"/>
        <w:ind w:left="567" w:right="111"/>
        <w:jc w:val="both"/>
        <w:rPr>
          <w:rFonts w:ascii="Verdana" w:hAnsi="Verdana"/>
          <w:sz w:val="18"/>
          <w:szCs w:val="18"/>
        </w:rPr>
      </w:pPr>
      <w:r w:rsidRPr="00C24BEC">
        <w:rPr>
          <w:rFonts w:ascii="Verdana" w:hAnsi="Verdana"/>
          <w:sz w:val="18"/>
          <w:szCs w:val="18"/>
        </w:rPr>
        <w:t>Los bienes deben ser entregados en los almacenes de Aduana Interior Oruro bajo término INCOTERM CIP o CIF, en tres entregas de acuerdo a lo establecido en los siguientes cuadros:</w:t>
      </w:r>
    </w:p>
    <w:p w14:paraId="78969C29" w14:textId="77777777" w:rsidR="00F921A3" w:rsidRDefault="00F921A3" w:rsidP="00F921A3">
      <w:pPr>
        <w:spacing w:before="120"/>
        <w:jc w:val="center"/>
        <w:rPr>
          <w:rFonts w:ascii="Bookman Old Style" w:hAnsi="Bookman Old Style"/>
          <w:b/>
          <w:sz w:val="16"/>
          <w:szCs w:val="16"/>
        </w:rPr>
      </w:pPr>
      <w:r w:rsidRPr="00D6707F">
        <w:rPr>
          <w:rFonts w:ascii="Bookman Old Style" w:hAnsi="Bookman Old Style"/>
          <w:b/>
          <w:sz w:val="16"/>
          <w:szCs w:val="16"/>
        </w:rPr>
        <w:t>PRIMERA ENTREGA</w:t>
      </w:r>
    </w:p>
    <w:tbl>
      <w:tblPr>
        <w:tblW w:w="6640" w:type="dxa"/>
        <w:jc w:val="center"/>
        <w:tblCellMar>
          <w:left w:w="70" w:type="dxa"/>
          <w:right w:w="70" w:type="dxa"/>
        </w:tblCellMar>
        <w:tblLook w:val="04A0" w:firstRow="1" w:lastRow="0" w:firstColumn="1" w:lastColumn="0" w:noHBand="0" w:noVBand="1"/>
      </w:tblPr>
      <w:tblGrid>
        <w:gridCol w:w="521"/>
        <w:gridCol w:w="2522"/>
        <w:gridCol w:w="1306"/>
        <w:gridCol w:w="1282"/>
        <w:gridCol w:w="1009"/>
      </w:tblGrid>
      <w:tr w:rsidR="00F921A3" w:rsidRPr="00C92513" w14:paraId="36FE1C46" w14:textId="77777777" w:rsidTr="00F921A3">
        <w:trPr>
          <w:trHeight w:val="20"/>
          <w:jc w:val="center"/>
        </w:trPr>
        <w:tc>
          <w:tcPr>
            <w:tcW w:w="521"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4F1D465"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ITEM</w:t>
            </w:r>
          </w:p>
        </w:tc>
        <w:tc>
          <w:tcPr>
            <w:tcW w:w="2522"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0C6DF824"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DESCRIPCION</w:t>
            </w:r>
          </w:p>
        </w:tc>
        <w:tc>
          <w:tcPr>
            <w:tcW w:w="1305"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1D5418F"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CAPACIDAD [L]</w:t>
            </w:r>
          </w:p>
        </w:tc>
        <w:tc>
          <w:tcPr>
            <w:tcW w:w="1282" w:type="dxa"/>
            <w:tcBorders>
              <w:top w:val="single" w:sz="8" w:space="0" w:color="808080"/>
              <w:left w:val="nil"/>
              <w:bottom w:val="nil"/>
              <w:right w:val="single" w:sz="8" w:space="0" w:color="808080"/>
            </w:tcBorders>
            <w:shd w:val="clear" w:color="auto" w:fill="auto"/>
            <w:vAlign w:val="center"/>
            <w:hideMark/>
          </w:tcPr>
          <w:p w14:paraId="1D410BE7"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DIAMETRO NOMINAL</w:t>
            </w:r>
          </w:p>
        </w:tc>
        <w:tc>
          <w:tcPr>
            <w:tcW w:w="1009"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6372679F"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TOTAL</w:t>
            </w:r>
          </w:p>
        </w:tc>
      </w:tr>
      <w:tr w:rsidR="00F921A3" w:rsidRPr="00C92513" w14:paraId="0D9B56DB" w14:textId="77777777" w:rsidTr="00F921A3">
        <w:trPr>
          <w:trHeight w:val="20"/>
          <w:jc w:val="center"/>
        </w:trPr>
        <w:tc>
          <w:tcPr>
            <w:tcW w:w="521" w:type="dxa"/>
            <w:vMerge/>
            <w:tcBorders>
              <w:top w:val="single" w:sz="8" w:space="0" w:color="808080"/>
              <w:left w:val="single" w:sz="8" w:space="0" w:color="808080"/>
              <w:bottom w:val="single" w:sz="8" w:space="0" w:color="808080"/>
              <w:right w:val="single" w:sz="8" w:space="0" w:color="808080"/>
            </w:tcBorders>
            <w:vAlign w:val="center"/>
            <w:hideMark/>
          </w:tcPr>
          <w:p w14:paraId="4D8F7748" w14:textId="77777777" w:rsidR="00F921A3" w:rsidRPr="00C92513" w:rsidRDefault="00F921A3" w:rsidP="00F921A3">
            <w:pPr>
              <w:rPr>
                <w:rFonts w:ascii="Calibri" w:hAnsi="Calibri" w:cs="Calibri"/>
                <w:b/>
                <w:bCs/>
                <w:color w:val="000000"/>
                <w:sz w:val="14"/>
                <w:szCs w:val="16"/>
              </w:rPr>
            </w:pPr>
          </w:p>
        </w:tc>
        <w:tc>
          <w:tcPr>
            <w:tcW w:w="2522" w:type="dxa"/>
            <w:vMerge/>
            <w:tcBorders>
              <w:top w:val="single" w:sz="8" w:space="0" w:color="808080"/>
              <w:left w:val="single" w:sz="8" w:space="0" w:color="808080"/>
              <w:bottom w:val="single" w:sz="8" w:space="0" w:color="808080"/>
              <w:right w:val="single" w:sz="8" w:space="0" w:color="808080"/>
            </w:tcBorders>
            <w:vAlign w:val="center"/>
            <w:hideMark/>
          </w:tcPr>
          <w:p w14:paraId="13DFD46F" w14:textId="77777777" w:rsidR="00F921A3" w:rsidRPr="00C92513" w:rsidRDefault="00F921A3" w:rsidP="00F921A3">
            <w:pPr>
              <w:rPr>
                <w:rFonts w:ascii="Calibri" w:hAnsi="Calibri" w:cs="Calibri"/>
                <w:b/>
                <w:bCs/>
                <w:color w:val="000000"/>
                <w:sz w:val="14"/>
                <w:szCs w:val="16"/>
              </w:rPr>
            </w:pPr>
          </w:p>
        </w:tc>
        <w:tc>
          <w:tcPr>
            <w:tcW w:w="1305" w:type="dxa"/>
            <w:vMerge/>
            <w:tcBorders>
              <w:top w:val="single" w:sz="8" w:space="0" w:color="808080"/>
              <w:left w:val="single" w:sz="8" w:space="0" w:color="808080"/>
              <w:bottom w:val="single" w:sz="8" w:space="0" w:color="808080"/>
              <w:right w:val="single" w:sz="8" w:space="0" w:color="808080"/>
            </w:tcBorders>
            <w:vAlign w:val="center"/>
            <w:hideMark/>
          </w:tcPr>
          <w:p w14:paraId="0CE5608C" w14:textId="77777777" w:rsidR="00F921A3" w:rsidRPr="00C92513" w:rsidRDefault="00F921A3" w:rsidP="00F921A3">
            <w:pPr>
              <w:rPr>
                <w:rFonts w:ascii="Calibri" w:hAnsi="Calibri" w:cs="Calibri"/>
                <w:b/>
                <w:bCs/>
                <w:color w:val="000000"/>
                <w:sz w:val="14"/>
                <w:szCs w:val="16"/>
              </w:rPr>
            </w:pPr>
          </w:p>
        </w:tc>
        <w:tc>
          <w:tcPr>
            <w:tcW w:w="1282" w:type="dxa"/>
            <w:tcBorders>
              <w:top w:val="nil"/>
              <w:left w:val="nil"/>
              <w:bottom w:val="single" w:sz="8" w:space="0" w:color="808080"/>
              <w:right w:val="single" w:sz="8" w:space="0" w:color="808080"/>
            </w:tcBorders>
            <w:shd w:val="clear" w:color="auto" w:fill="auto"/>
            <w:vAlign w:val="center"/>
            <w:hideMark/>
          </w:tcPr>
          <w:p w14:paraId="56B59381"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[mm]</w:t>
            </w:r>
          </w:p>
        </w:tc>
        <w:tc>
          <w:tcPr>
            <w:tcW w:w="1009" w:type="dxa"/>
            <w:vMerge/>
            <w:tcBorders>
              <w:top w:val="single" w:sz="8" w:space="0" w:color="808080"/>
              <w:left w:val="single" w:sz="8" w:space="0" w:color="808080"/>
              <w:bottom w:val="single" w:sz="8" w:space="0" w:color="808080"/>
              <w:right w:val="single" w:sz="8" w:space="0" w:color="808080"/>
            </w:tcBorders>
            <w:vAlign w:val="center"/>
            <w:hideMark/>
          </w:tcPr>
          <w:p w14:paraId="0EE8A1FE" w14:textId="77777777" w:rsidR="00F921A3" w:rsidRPr="00C92513" w:rsidRDefault="00F921A3" w:rsidP="00F921A3">
            <w:pPr>
              <w:rPr>
                <w:rFonts w:ascii="Calibri" w:hAnsi="Calibri" w:cs="Calibri"/>
                <w:b/>
                <w:bCs/>
                <w:color w:val="000000"/>
                <w:sz w:val="14"/>
                <w:szCs w:val="16"/>
              </w:rPr>
            </w:pPr>
          </w:p>
        </w:tc>
      </w:tr>
      <w:tr w:rsidR="00F921A3" w:rsidRPr="00C92513" w14:paraId="1D41C890" w14:textId="77777777" w:rsidTr="00F921A3">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1B5FD146"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2</w:t>
            </w:r>
          </w:p>
        </w:tc>
        <w:tc>
          <w:tcPr>
            <w:tcW w:w="2522" w:type="dxa"/>
            <w:tcBorders>
              <w:top w:val="nil"/>
              <w:left w:val="nil"/>
              <w:bottom w:val="single" w:sz="8" w:space="0" w:color="808080"/>
              <w:right w:val="single" w:sz="8" w:space="0" w:color="808080"/>
            </w:tcBorders>
            <w:shd w:val="clear" w:color="auto" w:fill="auto"/>
            <w:noWrap/>
            <w:vAlign w:val="center"/>
            <w:hideMark/>
          </w:tcPr>
          <w:p w14:paraId="45EC295F"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0FFBEB2B"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60 litros (largo)</w:t>
            </w:r>
          </w:p>
        </w:tc>
        <w:tc>
          <w:tcPr>
            <w:tcW w:w="1282" w:type="dxa"/>
            <w:tcBorders>
              <w:top w:val="nil"/>
              <w:left w:val="nil"/>
              <w:bottom w:val="single" w:sz="8" w:space="0" w:color="808080"/>
              <w:right w:val="single" w:sz="8" w:space="0" w:color="808080"/>
            </w:tcBorders>
            <w:shd w:val="clear" w:color="auto" w:fill="auto"/>
            <w:vAlign w:val="center"/>
            <w:hideMark/>
          </w:tcPr>
          <w:p w14:paraId="4E79994D"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1009" w:type="dxa"/>
            <w:tcBorders>
              <w:top w:val="nil"/>
              <w:left w:val="nil"/>
              <w:bottom w:val="single" w:sz="8" w:space="0" w:color="808080"/>
              <w:right w:val="single" w:sz="8" w:space="0" w:color="808080"/>
            </w:tcBorders>
            <w:shd w:val="clear" w:color="auto" w:fill="auto"/>
            <w:noWrap/>
            <w:vAlign w:val="center"/>
            <w:hideMark/>
          </w:tcPr>
          <w:p w14:paraId="29FB0028" w14:textId="77777777"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486</w:t>
            </w:r>
          </w:p>
        </w:tc>
      </w:tr>
      <w:tr w:rsidR="00F921A3" w:rsidRPr="00C92513" w14:paraId="38ED5915" w14:textId="77777777" w:rsidTr="00F921A3">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7FB80178"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3</w:t>
            </w:r>
          </w:p>
        </w:tc>
        <w:tc>
          <w:tcPr>
            <w:tcW w:w="2522" w:type="dxa"/>
            <w:tcBorders>
              <w:top w:val="nil"/>
              <w:left w:val="nil"/>
              <w:bottom w:val="single" w:sz="8" w:space="0" w:color="808080"/>
              <w:right w:val="single" w:sz="8" w:space="0" w:color="808080"/>
            </w:tcBorders>
            <w:shd w:val="clear" w:color="auto" w:fill="auto"/>
            <w:noWrap/>
            <w:vAlign w:val="center"/>
            <w:hideMark/>
          </w:tcPr>
          <w:p w14:paraId="511D4B88"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6BE792D2"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60 litros (corto)</w:t>
            </w:r>
          </w:p>
        </w:tc>
        <w:tc>
          <w:tcPr>
            <w:tcW w:w="1282" w:type="dxa"/>
            <w:tcBorders>
              <w:top w:val="nil"/>
              <w:left w:val="nil"/>
              <w:bottom w:val="single" w:sz="8" w:space="0" w:color="808080"/>
              <w:right w:val="single" w:sz="8" w:space="0" w:color="808080"/>
            </w:tcBorders>
            <w:shd w:val="clear" w:color="auto" w:fill="auto"/>
            <w:vAlign w:val="center"/>
            <w:hideMark/>
          </w:tcPr>
          <w:p w14:paraId="2DF86A24"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1009" w:type="dxa"/>
            <w:tcBorders>
              <w:top w:val="nil"/>
              <w:left w:val="nil"/>
              <w:bottom w:val="single" w:sz="8" w:space="0" w:color="808080"/>
              <w:right w:val="single" w:sz="8" w:space="0" w:color="808080"/>
            </w:tcBorders>
            <w:shd w:val="clear" w:color="auto" w:fill="auto"/>
            <w:noWrap/>
            <w:vAlign w:val="center"/>
            <w:hideMark/>
          </w:tcPr>
          <w:p w14:paraId="2E0CB7A1" w14:textId="77777777"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792</w:t>
            </w:r>
          </w:p>
        </w:tc>
      </w:tr>
      <w:tr w:rsidR="00F921A3" w:rsidRPr="00C92513" w14:paraId="4D6CC338" w14:textId="77777777" w:rsidTr="00F921A3">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047F39F3"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4</w:t>
            </w:r>
          </w:p>
        </w:tc>
        <w:tc>
          <w:tcPr>
            <w:tcW w:w="2522" w:type="dxa"/>
            <w:tcBorders>
              <w:top w:val="nil"/>
              <w:left w:val="nil"/>
              <w:bottom w:val="single" w:sz="8" w:space="0" w:color="808080"/>
              <w:right w:val="single" w:sz="8" w:space="0" w:color="808080"/>
            </w:tcBorders>
            <w:shd w:val="clear" w:color="auto" w:fill="auto"/>
            <w:noWrap/>
            <w:vAlign w:val="center"/>
            <w:hideMark/>
          </w:tcPr>
          <w:p w14:paraId="1FDEBF0D"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3F5409CC"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50 litros</w:t>
            </w:r>
          </w:p>
        </w:tc>
        <w:tc>
          <w:tcPr>
            <w:tcW w:w="1282" w:type="dxa"/>
            <w:tcBorders>
              <w:top w:val="nil"/>
              <w:left w:val="nil"/>
              <w:bottom w:val="single" w:sz="8" w:space="0" w:color="808080"/>
              <w:right w:val="single" w:sz="8" w:space="0" w:color="808080"/>
            </w:tcBorders>
            <w:shd w:val="clear" w:color="auto" w:fill="auto"/>
            <w:vAlign w:val="center"/>
            <w:hideMark/>
          </w:tcPr>
          <w:p w14:paraId="1608BA2B"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1009" w:type="dxa"/>
            <w:tcBorders>
              <w:top w:val="nil"/>
              <w:left w:val="nil"/>
              <w:bottom w:val="single" w:sz="8" w:space="0" w:color="808080"/>
              <w:right w:val="single" w:sz="8" w:space="0" w:color="808080"/>
            </w:tcBorders>
            <w:shd w:val="clear" w:color="auto" w:fill="auto"/>
            <w:noWrap/>
            <w:vAlign w:val="center"/>
            <w:hideMark/>
          </w:tcPr>
          <w:p w14:paraId="67DABC0A" w14:textId="77777777"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883</w:t>
            </w:r>
          </w:p>
        </w:tc>
      </w:tr>
      <w:tr w:rsidR="00F921A3" w:rsidRPr="00C92513" w14:paraId="44EC7E62" w14:textId="77777777" w:rsidTr="00F921A3">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608A1149"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5</w:t>
            </w:r>
          </w:p>
        </w:tc>
        <w:tc>
          <w:tcPr>
            <w:tcW w:w="2522" w:type="dxa"/>
            <w:tcBorders>
              <w:top w:val="nil"/>
              <w:left w:val="nil"/>
              <w:bottom w:val="single" w:sz="8" w:space="0" w:color="808080"/>
              <w:right w:val="single" w:sz="8" w:space="0" w:color="808080"/>
            </w:tcBorders>
            <w:shd w:val="clear" w:color="auto" w:fill="auto"/>
            <w:noWrap/>
            <w:vAlign w:val="center"/>
            <w:hideMark/>
          </w:tcPr>
          <w:p w14:paraId="2BC60479"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66A65F76"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40 litros</w:t>
            </w:r>
          </w:p>
        </w:tc>
        <w:tc>
          <w:tcPr>
            <w:tcW w:w="1282" w:type="dxa"/>
            <w:tcBorders>
              <w:top w:val="nil"/>
              <w:left w:val="nil"/>
              <w:bottom w:val="single" w:sz="8" w:space="0" w:color="808080"/>
              <w:right w:val="single" w:sz="8" w:space="0" w:color="808080"/>
            </w:tcBorders>
            <w:shd w:val="clear" w:color="auto" w:fill="auto"/>
            <w:vAlign w:val="center"/>
            <w:hideMark/>
          </w:tcPr>
          <w:p w14:paraId="17A912FA"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1009" w:type="dxa"/>
            <w:tcBorders>
              <w:top w:val="nil"/>
              <w:left w:val="nil"/>
              <w:bottom w:val="single" w:sz="8" w:space="0" w:color="808080"/>
              <w:right w:val="single" w:sz="8" w:space="0" w:color="808080"/>
            </w:tcBorders>
            <w:shd w:val="clear" w:color="auto" w:fill="auto"/>
            <w:noWrap/>
            <w:vAlign w:val="center"/>
            <w:hideMark/>
          </w:tcPr>
          <w:p w14:paraId="4C49C3E1" w14:textId="77777777"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359</w:t>
            </w:r>
          </w:p>
        </w:tc>
      </w:tr>
      <w:tr w:rsidR="00F921A3" w:rsidRPr="00C92513" w14:paraId="48BE0BE7" w14:textId="77777777" w:rsidTr="00F921A3">
        <w:trPr>
          <w:trHeight w:val="20"/>
          <w:jc w:val="center"/>
        </w:trPr>
        <w:tc>
          <w:tcPr>
            <w:tcW w:w="4349"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FB941CE"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 xml:space="preserve">                               TOTAL</w:t>
            </w:r>
          </w:p>
        </w:tc>
        <w:tc>
          <w:tcPr>
            <w:tcW w:w="1282" w:type="dxa"/>
            <w:tcBorders>
              <w:top w:val="nil"/>
              <w:left w:val="nil"/>
              <w:bottom w:val="single" w:sz="8" w:space="0" w:color="808080"/>
              <w:right w:val="single" w:sz="8" w:space="0" w:color="808080"/>
            </w:tcBorders>
            <w:shd w:val="clear" w:color="auto" w:fill="auto"/>
            <w:vAlign w:val="center"/>
            <w:hideMark/>
          </w:tcPr>
          <w:p w14:paraId="411E4B43"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 </w:t>
            </w:r>
          </w:p>
        </w:tc>
        <w:tc>
          <w:tcPr>
            <w:tcW w:w="1009" w:type="dxa"/>
            <w:tcBorders>
              <w:top w:val="nil"/>
              <w:left w:val="nil"/>
              <w:bottom w:val="single" w:sz="8" w:space="0" w:color="808080"/>
              <w:right w:val="single" w:sz="8" w:space="0" w:color="808080"/>
            </w:tcBorders>
            <w:shd w:val="clear" w:color="auto" w:fill="auto"/>
            <w:noWrap/>
            <w:vAlign w:val="center"/>
            <w:hideMark/>
          </w:tcPr>
          <w:p w14:paraId="423A117F" w14:textId="77777777"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2.520</w:t>
            </w:r>
          </w:p>
        </w:tc>
      </w:tr>
    </w:tbl>
    <w:p w14:paraId="3DDB83CC" w14:textId="77777777" w:rsidR="00F921A3" w:rsidRDefault="00F921A3" w:rsidP="00F921A3">
      <w:pPr>
        <w:spacing w:before="120"/>
        <w:jc w:val="center"/>
        <w:rPr>
          <w:rFonts w:ascii="Bookman Old Style" w:hAnsi="Bookman Old Style"/>
          <w:b/>
          <w:sz w:val="16"/>
          <w:szCs w:val="16"/>
        </w:rPr>
      </w:pPr>
      <w:r w:rsidRPr="00D6707F">
        <w:rPr>
          <w:rFonts w:ascii="Bookman Old Style" w:hAnsi="Bookman Old Style"/>
          <w:b/>
          <w:sz w:val="16"/>
          <w:szCs w:val="16"/>
        </w:rPr>
        <w:t>SEGUNDA ENTREGA</w:t>
      </w:r>
    </w:p>
    <w:tbl>
      <w:tblPr>
        <w:tblW w:w="6640" w:type="dxa"/>
        <w:jc w:val="center"/>
        <w:tblCellMar>
          <w:left w:w="70" w:type="dxa"/>
          <w:right w:w="70" w:type="dxa"/>
        </w:tblCellMar>
        <w:tblLook w:val="04A0" w:firstRow="1" w:lastRow="0" w:firstColumn="1" w:lastColumn="0" w:noHBand="0" w:noVBand="1"/>
      </w:tblPr>
      <w:tblGrid>
        <w:gridCol w:w="521"/>
        <w:gridCol w:w="2522"/>
        <w:gridCol w:w="1306"/>
        <w:gridCol w:w="1282"/>
        <w:gridCol w:w="1009"/>
      </w:tblGrid>
      <w:tr w:rsidR="00F921A3" w14:paraId="79A3DC10" w14:textId="77777777" w:rsidTr="00F921A3">
        <w:trPr>
          <w:trHeight w:val="20"/>
          <w:jc w:val="center"/>
        </w:trPr>
        <w:tc>
          <w:tcPr>
            <w:tcW w:w="521"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95BEBA6"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ITEM</w:t>
            </w:r>
          </w:p>
        </w:tc>
        <w:tc>
          <w:tcPr>
            <w:tcW w:w="2522"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66BFE2B"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DESCRIPCION</w:t>
            </w:r>
          </w:p>
        </w:tc>
        <w:tc>
          <w:tcPr>
            <w:tcW w:w="1305"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802A0AC"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CAPACIDAD [L]</w:t>
            </w:r>
          </w:p>
        </w:tc>
        <w:tc>
          <w:tcPr>
            <w:tcW w:w="1282" w:type="dxa"/>
            <w:tcBorders>
              <w:top w:val="single" w:sz="8" w:space="0" w:color="808080"/>
              <w:left w:val="nil"/>
              <w:bottom w:val="nil"/>
              <w:right w:val="single" w:sz="8" w:space="0" w:color="808080"/>
            </w:tcBorders>
            <w:shd w:val="clear" w:color="auto" w:fill="auto"/>
            <w:vAlign w:val="center"/>
            <w:hideMark/>
          </w:tcPr>
          <w:p w14:paraId="57DAB349"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DIAMETRO NOMINAL</w:t>
            </w:r>
          </w:p>
        </w:tc>
        <w:tc>
          <w:tcPr>
            <w:tcW w:w="1009"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C1CD853"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TOTAL</w:t>
            </w:r>
          </w:p>
        </w:tc>
      </w:tr>
      <w:tr w:rsidR="00F921A3" w14:paraId="6AA1AA13" w14:textId="77777777" w:rsidTr="00F921A3">
        <w:trPr>
          <w:trHeight w:val="20"/>
          <w:jc w:val="center"/>
        </w:trPr>
        <w:tc>
          <w:tcPr>
            <w:tcW w:w="521" w:type="dxa"/>
            <w:vMerge/>
            <w:tcBorders>
              <w:top w:val="single" w:sz="8" w:space="0" w:color="808080"/>
              <w:left w:val="single" w:sz="8" w:space="0" w:color="808080"/>
              <w:bottom w:val="single" w:sz="8" w:space="0" w:color="808080"/>
              <w:right w:val="single" w:sz="8" w:space="0" w:color="808080"/>
            </w:tcBorders>
            <w:vAlign w:val="center"/>
            <w:hideMark/>
          </w:tcPr>
          <w:p w14:paraId="1E3E5204" w14:textId="77777777" w:rsidR="00F921A3" w:rsidRPr="00C92513" w:rsidRDefault="00F921A3" w:rsidP="00F921A3">
            <w:pPr>
              <w:rPr>
                <w:rFonts w:ascii="Calibri" w:hAnsi="Calibri" w:cs="Calibri"/>
                <w:b/>
                <w:bCs/>
                <w:color w:val="000000"/>
                <w:sz w:val="14"/>
                <w:szCs w:val="16"/>
              </w:rPr>
            </w:pPr>
          </w:p>
        </w:tc>
        <w:tc>
          <w:tcPr>
            <w:tcW w:w="2522" w:type="dxa"/>
            <w:vMerge/>
            <w:tcBorders>
              <w:top w:val="single" w:sz="8" w:space="0" w:color="808080"/>
              <w:left w:val="single" w:sz="8" w:space="0" w:color="808080"/>
              <w:bottom w:val="single" w:sz="8" w:space="0" w:color="808080"/>
              <w:right w:val="single" w:sz="8" w:space="0" w:color="808080"/>
            </w:tcBorders>
            <w:vAlign w:val="center"/>
            <w:hideMark/>
          </w:tcPr>
          <w:p w14:paraId="57DD3533" w14:textId="77777777" w:rsidR="00F921A3" w:rsidRPr="00C92513" w:rsidRDefault="00F921A3" w:rsidP="00F921A3">
            <w:pPr>
              <w:rPr>
                <w:rFonts w:ascii="Calibri" w:hAnsi="Calibri" w:cs="Calibri"/>
                <w:b/>
                <w:bCs/>
                <w:color w:val="000000"/>
                <w:sz w:val="14"/>
                <w:szCs w:val="16"/>
              </w:rPr>
            </w:pPr>
          </w:p>
        </w:tc>
        <w:tc>
          <w:tcPr>
            <w:tcW w:w="1305" w:type="dxa"/>
            <w:vMerge/>
            <w:tcBorders>
              <w:top w:val="single" w:sz="8" w:space="0" w:color="808080"/>
              <w:left w:val="single" w:sz="8" w:space="0" w:color="808080"/>
              <w:bottom w:val="single" w:sz="8" w:space="0" w:color="808080"/>
              <w:right w:val="single" w:sz="8" w:space="0" w:color="808080"/>
            </w:tcBorders>
            <w:vAlign w:val="center"/>
            <w:hideMark/>
          </w:tcPr>
          <w:p w14:paraId="5C4EC5E2" w14:textId="77777777" w:rsidR="00F921A3" w:rsidRPr="00C92513" w:rsidRDefault="00F921A3" w:rsidP="00F921A3">
            <w:pPr>
              <w:rPr>
                <w:rFonts w:ascii="Calibri" w:hAnsi="Calibri" w:cs="Calibri"/>
                <w:b/>
                <w:bCs/>
                <w:color w:val="000000"/>
                <w:sz w:val="14"/>
                <w:szCs w:val="16"/>
              </w:rPr>
            </w:pPr>
          </w:p>
        </w:tc>
        <w:tc>
          <w:tcPr>
            <w:tcW w:w="1282" w:type="dxa"/>
            <w:tcBorders>
              <w:top w:val="nil"/>
              <w:left w:val="nil"/>
              <w:bottom w:val="single" w:sz="8" w:space="0" w:color="808080"/>
              <w:right w:val="single" w:sz="8" w:space="0" w:color="808080"/>
            </w:tcBorders>
            <w:shd w:val="clear" w:color="auto" w:fill="auto"/>
            <w:vAlign w:val="center"/>
            <w:hideMark/>
          </w:tcPr>
          <w:p w14:paraId="550A5F91"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[mm]</w:t>
            </w:r>
          </w:p>
        </w:tc>
        <w:tc>
          <w:tcPr>
            <w:tcW w:w="1009" w:type="dxa"/>
            <w:vMerge/>
            <w:tcBorders>
              <w:top w:val="single" w:sz="8" w:space="0" w:color="808080"/>
              <w:left w:val="single" w:sz="8" w:space="0" w:color="808080"/>
              <w:bottom w:val="single" w:sz="8" w:space="0" w:color="808080"/>
              <w:right w:val="single" w:sz="8" w:space="0" w:color="808080"/>
            </w:tcBorders>
            <w:vAlign w:val="center"/>
            <w:hideMark/>
          </w:tcPr>
          <w:p w14:paraId="0A01302B" w14:textId="77777777" w:rsidR="00F921A3" w:rsidRPr="00C92513" w:rsidRDefault="00F921A3" w:rsidP="00F921A3">
            <w:pPr>
              <w:rPr>
                <w:rFonts w:ascii="Calibri" w:hAnsi="Calibri" w:cs="Calibri"/>
                <w:b/>
                <w:bCs/>
                <w:color w:val="000000"/>
                <w:sz w:val="14"/>
                <w:szCs w:val="16"/>
              </w:rPr>
            </w:pPr>
          </w:p>
        </w:tc>
      </w:tr>
      <w:tr w:rsidR="00F921A3" w14:paraId="5F6E1315" w14:textId="77777777" w:rsidTr="00F921A3">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57068D8B"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2</w:t>
            </w:r>
          </w:p>
        </w:tc>
        <w:tc>
          <w:tcPr>
            <w:tcW w:w="2522" w:type="dxa"/>
            <w:tcBorders>
              <w:top w:val="nil"/>
              <w:left w:val="nil"/>
              <w:bottom w:val="single" w:sz="8" w:space="0" w:color="808080"/>
              <w:right w:val="single" w:sz="8" w:space="0" w:color="808080"/>
            </w:tcBorders>
            <w:shd w:val="clear" w:color="auto" w:fill="auto"/>
            <w:noWrap/>
            <w:vAlign w:val="center"/>
            <w:hideMark/>
          </w:tcPr>
          <w:p w14:paraId="3170E3E4"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52E365DD"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60 litros (largo)</w:t>
            </w:r>
          </w:p>
        </w:tc>
        <w:tc>
          <w:tcPr>
            <w:tcW w:w="1282" w:type="dxa"/>
            <w:tcBorders>
              <w:top w:val="nil"/>
              <w:left w:val="nil"/>
              <w:bottom w:val="single" w:sz="8" w:space="0" w:color="808080"/>
              <w:right w:val="single" w:sz="8" w:space="0" w:color="808080"/>
            </w:tcBorders>
            <w:shd w:val="clear" w:color="auto" w:fill="auto"/>
            <w:vAlign w:val="center"/>
            <w:hideMark/>
          </w:tcPr>
          <w:p w14:paraId="78C7A66C"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1009" w:type="dxa"/>
            <w:tcBorders>
              <w:top w:val="nil"/>
              <w:left w:val="nil"/>
              <w:bottom w:val="single" w:sz="8" w:space="0" w:color="808080"/>
              <w:right w:val="single" w:sz="8" w:space="0" w:color="808080"/>
            </w:tcBorders>
            <w:shd w:val="clear" w:color="auto" w:fill="auto"/>
            <w:noWrap/>
            <w:vAlign w:val="center"/>
            <w:hideMark/>
          </w:tcPr>
          <w:p w14:paraId="1E4886F4" w14:textId="77777777"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486</w:t>
            </w:r>
          </w:p>
        </w:tc>
      </w:tr>
      <w:tr w:rsidR="00F921A3" w14:paraId="0F885124" w14:textId="77777777" w:rsidTr="00F921A3">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1CDF01AB"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3</w:t>
            </w:r>
          </w:p>
        </w:tc>
        <w:tc>
          <w:tcPr>
            <w:tcW w:w="2522" w:type="dxa"/>
            <w:tcBorders>
              <w:top w:val="nil"/>
              <w:left w:val="nil"/>
              <w:bottom w:val="single" w:sz="8" w:space="0" w:color="808080"/>
              <w:right w:val="single" w:sz="8" w:space="0" w:color="808080"/>
            </w:tcBorders>
            <w:shd w:val="clear" w:color="auto" w:fill="auto"/>
            <w:noWrap/>
            <w:vAlign w:val="center"/>
            <w:hideMark/>
          </w:tcPr>
          <w:p w14:paraId="324FCC52"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3A5E3F67"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60 litros (corto)</w:t>
            </w:r>
          </w:p>
        </w:tc>
        <w:tc>
          <w:tcPr>
            <w:tcW w:w="1282" w:type="dxa"/>
            <w:tcBorders>
              <w:top w:val="nil"/>
              <w:left w:val="nil"/>
              <w:bottom w:val="single" w:sz="8" w:space="0" w:color="808080"/>
              <w:right w:val="single" w:sz="8" w:space="0" w:color="808080"/>
            </w:tcBorders>
            <w:shd w:val="clear" w:color="auto" w:fill="auto"/>
            <w:vAlign w:val="center"/>
            <w:hideMark/>
          </w:tcPr>
          <w:p w14:paraId="4CB3358C"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1009" w:type="dxa"/>
            <w:tcBorders>
              <w:top w:val="nil"/>
              <w:left w:val="nil"/>
              <w:bottom w:val="single" w:sz="8" w:space="0" w:color="808080"/>
              <w:right w:val="single" w:sz="8" w:space="0" w:color="808080"/>
            </w:tcBorders>
            <w:shd w:val="clear" w:color="auto" w:fill="auto"/>
            <w:noWrap/>
            <w:vAlign w:val="center"/>
            <w:hideMark/>
          </w:tcPr>
          <w:p w14:paraId="121A219D" w14:textId="77777777"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792</w:t>
            </w:r>
          </w:p>
        </w:tc>
      </w:tr>
      <w:tr w:rsidR="00F921A3" w14:paraId="094EE925" w14:textId="77777777" w:rsidTr="00F921A3">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7B9D8207"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4</w:t>
            </w:r>
          </w:p>
        </w:tc>
        <w:tc>
          <w:tcPr>
            <w:tcW w:w="2522" w:type="dxa"/>
            <w:tcBorders>
              <w:top w:val="nil"/>
              <w:left w:val="nil"/>
              <w:bottom w:val="single" w:sz="8" w:space="0" w:color="808080"/>
              <w:right w:val="single" w:sz="8" w:space="0" w:color="808080"/>
            </w:tcBorders>
            <w:shd w:val="clear" w:color="auto" w:fill="auto"/>
            <w:noWrap/>
            <w:vAlign w:val="center"/>
            <w:hideMark/>
          </w:tcPr>
          <w:p w14:paraId="64925056"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5C20CE94"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50 litros</w:t>
            </w:r>
          </w:p>
        </w:tc>
        <w:tc>
          <w:tcPr>
            <w:tcW w:w="1282" w:type="dxa"/>
            <w:tcBorders>
              <w:top w:val="nil"/>
              <w:left w:val="nil"/>
              <w:bottom w:val="single" w:sz="8" w:space="0" w:color="808080"/>
              <w:right w:val="single" w:sz="8" w:space="0" w:color="808080"/>
            </w:tcBorders>
            <w:shd w:val="clear" w:color="auto" w:fill="auto"/>
            <w:vAlign w:val="center"/>
            <w:hideMark/>
          </w:tcPr>
          <w:p w14:paraId="71A1EDB6"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1009" w:type="dxa"/>
            <w:tcBorders>
              <w:top w:val="nil"/>
              <w:left w:val="nil"/>
              <w:bottom w:val="single" w:sz="8" w:space="0" w:color="808080"/>
              <w:right w:val="single" w:sz="8" w:space="0" w:color="808080"/>
            </w:tcBorders>
            <w:shd w:val="clear" w:color="auto" w:fill="auto"/>
            <w:noWrap/>
            <w:vAlign w:val="center"/>
            <w:hideMark/>
          </w:tcPr>
          <w:p w14:paraId="6C29592C" w14:textId="77777777"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883</w:t>
            </w:r>
          </w:p>
        </w:tc>
      </w:tr>
      <w:tr w:rsidR="00F921A3" w14:paraId="0134EC81" w14:textId="77777777" w:rsidTr="00F921A3">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3352E32B"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5</w:t>
            </w:r>
          </w:p>
        </w:tc>
        <w:tc>
          <w:tcPr>
            <w:tcW w:w="2522" w:type="dxa"/>
            <w:tcBorders>
              <w:top w:val="nil"/>
              <w:left w:val="nil"/>
              <w:bottom w:val="single" w:sz="8" w:space="0" w:color="808080"/>
              <w:right w:val="single" w:sz="8" w:space="0" w:color="808080"/>
            </w:tcBorders>
            <w:shd w:val="clear" w:color="auto" w:fill="auto"/>
            <w:noWrap/>
            <w:vAlign w:val="center"/>
            <w:hideMark/>
          </w:tcPr>
          <w:p w14:paraId="0DE1C157"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28C2DC7B"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40 litros</w:t>
            </w:r>
          </w:p>
        </w:tc>
        <w:tc>
          <w:tcPr>
            <w:tcW w:w="1282" w:type="dxa"/>
            <w:tcBorders>
              <w:top w:val="nil"/>
              <w:left w:val="nil"/>
              <w:bottom w:val="single" w:sz="8" w:space="0" w:color="808080"/>
              <w:right w:val="single" w:sz="8" w:space="0" w:color="808080"/>
            </w:tcBorders>
            <w:shd w:val="clear" w:color="auto" w:fill="auto"/>
            <w:vAlign w:val="center"/>
            <w:hideMark/>
          </w:tcPr>
          <w:p w14:paraId="56912529"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1009" w:type="dxa"/>
            <w:tcBorders>
              <w:top w:val="nil"/>
              <w:left w:val="nil"/>
              <w:bottom w:val="single" w:sz="8" w:space="0" w:color="808080"/>
              <w:right w:val="single" w:sz="8" w:space="0" w:color="808080"/>
            </w:tcBorders>
            <w:shd w:val="clear" w:color="auto" w:fill="auto"/>
            <w:noWrap/>
            <w:vAlign w:val="center"/>
            <w:hideMark/>
          </w:tcPr>
          <w:p w14:paraId="194B84DE" w14:textId="77777777"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359</w:t>
            </w:r>
          </w:p>
        </w:tc>
      </w:tr>
      <w:tr w:rsidR="00F921A3" w14:paraId="1E65F5E2" w14:textId="77777777" w:rsidTr="00F921A3">
        <w:trPr>
          <w:trHeight w:val="20"/>
          <w:jc w:val="center"/>
        </w:trPr>
        <w:tc>
          <w:tcPr>
            <w:tcW w:w="4349"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6661B8A6"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 xml:space="preserve">                               TOTAL</w:t>
            </w:r>
          </w:p>
        </w:tc>
        <w:tc>
          <w:tcPr>
            <w:tcW w:w="1282" w:type="dxa"/>
            <w:tcBorders>
              <w:top w:val="nil"/>
              <w:left w:val="nil"/>
              <w:bottom w:val="single" w:sz="8" w:space="0" w:color="808080"/>
              <w:right w:val="single" w:sz="8" w:space="0" w:color="808080"/>
            </w:tcBorders>
            <w:shd w:val="clear" w:color="auto" w:fill="auto"/>
            <w:vAlign w:val="center"/>
            <w:hideMark/>
          </w:tcPr>
          <w:p w14:paraId="4DF5A374"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 </w:t>
            </w:r>
          </w:p>
        </w:tc>
        <w:tc>
          <w:tcPr>
            <w:tcW w:w="1009" w:type="dxa"/>
            <w:tcBorders>
              <w:top w:val="nil"/>
              <w:left w:val="nil"/>
              <w:bottom w:val="single" w:sz="8" w:space="0" w:color="808080"/>
              <w:right w:val="single" w:sz="8" w:space="0" w:color="808080"/>
            </w:tcBorders>
            <w:shd w:val="clear" w:color="auto" w:fill="auto"/>
            <w:noWrap/>
            <w:vAlign w:val="center"/>
            <w:hideMark/>
          </w:tcPr>
          <w:p w14:paraId="638C74B3" w14:textId="77777777"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2.520</w:t>
            </w:r>
          </w:p>
        </w:tc>
      </w:tr>
    </w:tbl>
    <w:p w14:paraId="4896A66F" w14:textId="77777777" w:rsidR="00F921A3" w:rsidRDefault="00F921A3" w:rsidP="00F921A3">
      <w:pPr>
        <w:spacing w:before="120"/>
        <w:jc w:val="center"/>
        <w:rPr>
          <w:rFonts w:ascii="Bookman Old Style" w:hAnsi="Bookman Old Style"/>
          <w:b/>
          <w:sz w:val="16"/>
          <w:szCs w:val="16"/>
        </w:rPr>
      </w:pPr>
      <w:r w:rsidRPr="00D6707F">
        <w:rPr>
          <w:rFonts w:ascii="Bookman Old Style" w:hAnsi="Bookman Old Style"/>
          <w:b/>
          <w:sz w:val="16"/>
          <w:szCs w:val="16"/>
        </w:rPr>
        <w:t>TERCERA ENTREGA</w:t>
      </w:r>
    </w:p>
    <w:tbl>
      <w:tblPr>
        <w:tblW w:w="6662" w:type="dxa"/>
        <w:jc w:val="center"/>
        <w:tblCellMar>
          <w:left w:w="70" w:type="dxa"/>
          <w:right w:w="70" w:type="dxa"/>
        </w:tblCellMar>
        <w:tblLook w:val="04A0" w:firstRow="1" w:lastRow="0" w:firstColumn="1" w:lastColumn="0" w:noHBand="0" w:noVBand="1"/>
      </w:tblPr>
      <w:tblGrid>
        <w:gridCol w:w="438"/>
        <w:gridCol w:w="2605"/>
        <w:gridCol w:w="1347"/>
        <w:gridCol w:w="1294"/>
        <w:gridCol w:w="978"/>
      </w:tblGrid>
      <w:tr w:rsidR="00F921A3" w14:paraId="18FE81A2" w14:textId="77777777" w:rsidTr="00F921A3">
        <w:trPr>
          <w:trHeight w:val="20"/>
          <w:jc w:val="center"/>
        </w:trPr>
        <w:tc>
          <w:tcPr>
            <w:tcW w:w="407"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567BC72A"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ITEM</w:t>
            </w:r>
          </w:p>
        </w:tc>
        <w:tc>
          <w:tcPr>
            <w:tcW w:w="2605"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6594841A"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DESCRIPCION</w:t>
            </w:r>
          </w:p>
        </w:tc>
        <w:tc>
          <w:tcPr>
            <w:tcW w:w="1347"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0D9CBE3A"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CAPACIDAD [L]</w:t>
            </w:r>
          </w:p>
        </w:tc>
        <w:tc>
          <w:tcPr>
            <w:tcW w:w="1325" w:type="dxa"/>
            <w:tcBorders>
              <w:top w:val="single" w:sz="8" w:space="0" w:color="808080"/>
              <w:left w:val="nil"/>
              <w:bottom w:val="nil"/>
              <w:right w:val="single" w:sz="8" w:space="0" w:color="808080"/>
            </w:tcBorders>
            <w:shd w:val="clear" w:color="auto" w:fill="auto"/>
            <w:vAlign w:val="center"/>
            <w:hideMark/>
          </w:tcPr>
          <w:p w14:paraId="513A764F"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DIAMETRO NOMINAL</w:t>
            </w:r>
          </w:p>
        </w:tc>
        <w:tc>
          <w:tcPr>
            <w:tcW w:w="978"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AD99A3A"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TOTAL</w:t>
            </w:r>
          </w:p>
        </w:tc>
      </w:tr>
      <w:tr w:rsidR="00F921A3" w14:paraId="3D52D4CE" w14:textId="77777777" w:rsidTr="00F921A3">
        <w:trPr>
          <w:trHeight w:val="20"/>
          <w:jc w:val="center"/>
        </w:trPr>
        <w:tc>
          <w:tcPr>
            <w:tcW w:w="407" w:type="dxa"/>
            <w:vMerge/>
            <w:tcBorders>
              <w:top w:val="single" w:sz="8" w:space="0" w:color="808080"/>
              <w:left w:val="single" w:sz="8" w:space="0" w:color="808080"/>
              <w:bottom w:val="single" w:sz="8" w:space="0" w:color="808080"/>
              <w:right w:val="single" w:sz="8" w:space="0" w:color="808080"/>
            </w:tcBorders>
            <w:vAlign w:val="center"/>
            <w:hideMark/>
          </w:tcPr>
          <w:p w14:paraId="76BFE02A" w14:textId="77777777" w:rsidR="00F921A3" w:rsidRPr="00C92513" w:rsidRDefault="00F921A3" w:rsidP="00F921A3">
            <w:pPr>
              <w:rPr>
                <w:rFonts w:ascii="Calibri" w:hAnsi="Calibri" w:cs="Calibri"/>
                <w:b/>
                <w:bCs/>
                <w:color w:val="000000"/>
                <w:sz w:val="14"/>
                <w:szCs w:val="16"/>
              </w:rPr>
            </w:pPr>
          </w:p>
        </w:tc>
        <w:tc>
          <w:tcPr>
            <w:tcW w:w="2605" w:type="dxa"/>
            <w:vMerge/>
            <w:tcBorders>
              <w:top w:val="single" w:sz="8" w:space="0" w:color="808080"/>
              <w:left w:val="single" w:sz="8" w:space="0" w:color="808080"/>
              <w:bottom w:val="single" w:sz="8" w:space="0" w:color="808080"/>
              <w:right w:val="single" w:sz="8" w:space="0" w:color="808080"/>
            </w:tcBorders>
            <w:vAlign w:val="center"/>
            <w:hideMark/>
          </w:tcPr>
          <w:p w14:paraId="3A07B3ED" w14:textId="77777777" w:rsidR="00F921A3" w:rsidRPr="00C92513" w:rsidRDefault="00F921A3" w:rsidP="00F921A3">
            <w:pPr>
              <w:rPr>
                <w:rFonts w:ascii="Calibri" w:hAnsi="Calibri" w:cs="Calibri"/>
                <w:b/>
                <w:bCs/>
                <w:color w:val="000000"/>
                <w:sz w:val="14"/>
                <w:szCs w:val="16"/>
              </w:rPr>
            </w:pPr>
          </w:p>
        </w:tc>
        <w:tc>
          <w:tcPr>
            <w:tcW w:w="1347" w:type="dxa"/>
            <w:vMerge/>
            <w:tcBorders>
              <w:top w:val="single" w:sz="8" w:space="0" w:color="808080"/>
              <w:left w:val="single" w:sz="8" w:space="0" w:color="808080"/>
              <w:bottom w:val="single" w:sz="8" w:space="0" w:color="808080"/>
              <w:right w:val="single" w:sz="8" w:space="0" w:color="808080"/>
            </w:tcBorders>
            <w:vAlign w:val="center"/>
            <w:hideMark/>
          </w:tcPr>
          <w:p w14:paraId="548E70ED" w14:textId="77777777" w:rsidR="00F921A3" w:rsidRPr="00C92513" w:rsidRDefault="00F921A3" w:rsidP="00F921A3">
            <w:pPr>
              <w:rPr>
                <w:rFonts w:ascii="Calibri" w:hAnsi="Calibri" w:cs="Calibri"/>
                <w:b/>
                <w:bCs/>
                <w:color w:val="000000"/>
                <w:sz w:val="14"/>
                <w:szCs w:val="16"/>
              </w:rPr>
            </w:pPr>
          </w:p>
        </w:tc>
        <w:tc>
          <w:tcPr>
            <w:tcW w:w="1325" w:type="dxa"/>
            <w:tcBorders>
              <w:top w:val="nil"/>
              <w:left w:val="nil"/>
              <w:bottom w:val="single" w:sz="8" w:space="0" w:color="808080"/>
              <w:right w:val="single" w:sz="8" w:space="0" w:color="808080"/>
            </w:tcBorders>
            <w:shd w:val="clear" w:color="auto" w:fill="auto"/>
            <w:vAlign w:val="center"/>
            <w:hideMark/>
          </w:tcPr>
          <w:p w14:paraId="778F082A"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[mm]</w:t>
            </w:r>
          </w:p>
        </w:tc>
        <w:tc>
          <w:tcPr>
            <w:tcW w:w="978" w:type="dxa"/>
            <w:vMerge/>
            <w:tcBorders>
              <w:top w:val="single" w:sz="8" w:space="0" w:color="808080"/>
              <w:left w:val="single" w:sz="8" w:space="0" w:color="808080"/>
              <w:bottom w:val="single" w:sz="8" w:space="0" w:color="808080"/>
              <w:right w:val="single" w:sz="8" w:space="0" w:color="808080"/>
            </w:tcBorders>
            <w:vAlign w:val="center"/>
            <w:hideMark/>
          </w:tcPr>
          <w:p w14:paraId="45392BD1" w14:textId="77777777" w:rsidR="00F921A3" w:rsidRPr="00C92513" w:rsidRDefault="00F921A3" w:rsidP="00F921A3">
            <w:pPr>
              <w:rPr>
                <w:rFonts w:ascii="Calibri" w:hAnsi="Calibri" w:cs="Calibri"/>
                <w:b/>
                <w:bCs/>
                <w:color w:val="000000"/>
                <w:sz w:val="14"/>
                <w:szCs w:val="16"/>
              </w:rPr>
            </w:pPr>
          </w:p>
        </w:tc>
      </w:tr>
      <w:tr w:rsidR="00F921A3" w14:paraId="3EE57DDD" w14:textId="77777777" w:rsidTr="00F921A3">
        <w:trPr>
          <w:trHeight w:val="20"/>
          <w:jc w:val="center"/>
        </w:trPr>
        <w:tc>
          <w:tcPr>
            <w:tcW w:w="407" w:type="dxa"/>
            <w:tcBorders>
              <w:top w:val="nil"/>
              <w:left w:val="single" w:sz="8" w:space="0" w:color="808080"/>
              <w:bottom w:val="single" w:sz="8" w:space="0" w:color="808080"/>
              <w:right w:val="single" w:sz="8" w:space="0" w:color="808080"/>
            </w:tcBorders>
            <w:shd w:val="clear" w:color="auto" w:fill="auto"/>
            <w:noWrap/>
            <w:vAlign w:val="center"/>
            <w:hideMark/>
          </w:tcPr>
          <w:p w14:paraId="2DBAC18C"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2</w:t>
            </w:r>
          </w:p>
        </w:tc>
        <w:tc>
          <w:tcPr>
            <w:tcW w:w="2605" w:type="dxa"/>
            <w:tcBorders>
              <w:top w:val="nil"/>
              <w:left w:val="nil"/>
              <w:bottom w:val="single" w:sz="8" w:space="0" w:color="808080"/>
              <w:right w:val="single" w:sz="8" w:space="0" w:color="808080"/>
            </w:tcBorders>
            <w:shd w:val="clear" w:color="auto" w:fill="auto"/>
            <w:noWrap/>
            <w:vAlign w:val="center"/>
            <w:hideMark/>
          </w:tcPr>
          <w:p w14:paraId="709FE21C"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47" w:type="dxa"/>
            <w:tcBorders>
              <w:top w:val="nil"/>
              <w:left w:val="nil"/>
              <w:bottom w:val="single" w:sz="8" w:space="0" w:color="808080"/>
              <w:right w:val="single" w:sz="8" w:space="0" w:color="808080"/>
            </w:tcBorders>
            <w:shd w:val="clear" w:color="auto" w:fill="auto"/>
            <w:noWrap/>
            <w:vAlign w:val="center"/>
            <w:hideMark/>
          </w:tcPr>
          <w:p w14:paraId="40B24C99"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60 litros (largo)</w:t>
            </w:r>
          </w:p>
        </w:tc>
        <w:tc>
          <w:tcPr>
            <w:tcW w:w="1325" w:type="dxa"/>
            <w:tcBorders>
              <w:top w:val="nil"/>
              <w:left w:val="nil"/>
              <w:bottom w:val="single" w:sz="8" w:space="0" w:color="808080"/>
              <w:right w:val="single" w:sz="8" w:space="0" w:color="808080"/>
            </w:tcBorders>
            <w:shd w:val="clear" w:color="auto" w:fill="auto"/>
            <w:vAlign w:val="center"/>
            <w:hideMark/>
          </w:tcPr>
          <w:p w14:paraId="13317050"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978" w:type="dxa"/>
            <w:tcBorders>
              <w:top w:val="nil"/>
              <w:left w:val="nil"/>
              <w:bottom w:val="single" w:sz="8" w:space="0" w:color="808080"/>
              <w:right w:val="single" w:sz="8" w:space="0" w:color="808080"/>
            </w:tcBorders>
            <w:shd w:val="clear" w:color="auto" w:fill="auto"/>
            <w:noWrap/>
            <w:vAlign w:val="center"/>
            <w:hideMark/>
          </w:tcPr>
          <w:p w14:paraId="6AAE61A9" w14:textId="445E8C58"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1</w:t>
            </w:r>
            <w:r w:rsidR="005F2908">
              <w:rPr>
                <w:rFonts w:ascii="Calibri" w:hAnsi="Calibri" w:cs="Calibri"/>
                <w:b/>
                <w:bCs/>
                <w:color w:val="000000"/>
                <w:sz w:val="14"/>
                <w:szCs w:val="16"/>
              </w:rPr>
              <w:t>.</w:t>
            </w:r>
            <w:r w:rsidRPr="00C92513">
              <w:rPr>
                <w:rFonts w:ascii="Calibri" w:hAnsi="Calibri" w:cs="Calibri"/>
                <w:b/>
                <w:bCs/>
                <w:color w:val="000000"/>
                <w:sz w:val="14"/>
                <w:szCs w:val="16"/>
              </w:rPr>
              <w:t>458</w:t>
            </w:r>
          </w:p>
        </w:tc>
      </w:tr>
      <w:tr w:rsidR="00F921A3" w14:paraId="2EF3D093" w14:textId="77777777" w:rsidTr="00F921A3">
        <w:trPr>
          <w:trHeight w:val="20"/>
          <w:jc w:val="center"/>
        </w:trPr>
        <w:tc>
          <w:tcPr>
            <w:tcW w:w="407" w:type="dxa"/>
            <w:tcBorders>
              <w:top w:val="nil"/>
              <w:left w:val="single" w:sz="8" w:space="0" w:color="808080"/>
              <w:bottom w:val="single" w:sz="8" w:space="0" w:color="808080"/>
              <w:right w:val="single" w:sz="8" w:space="0" w:color="808080"/>
            </w:tcBorders>
            <w:shd w:val="clear" w:color="auto" w:fill="auto"/>
            <w:noWrap/>
            <w:vAlign w:val="center"/>
            <w:hideMark/>
          </w:tcPr>
          <w:p w14:paraId="051A6F97"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3</w:t>
            </w:r>
          </w:p>
        </w:tc>
        <w:tc>
          <w:tcPr>
            <w:tcW w:w="2605" w:type="dxa"/>
            <w:tcBorders>
              <w:top w:val="nil"/>
              <w:left w:val="nil"/>
              <w:bottom w:val="single" w:sz="8" w:space="0" w:color="808080"/>
              <w:right w:val="single" w:sz="8" w:space="0" w:color="808080"/>
            </w:tcBorders>
            <w:shd w:val="clear" w:color="auto" w:fill="auto"/>
            <w:noWrap/>
            <w:vAlign w:val="center"/>
            <w:hideMark/>
          </w:tcPr>
          <w:p w14:paraId="6237A156"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47" w:type="dxa"/>
            <w:tcBorders>
              <w:top w:val="nil"/>
              <w:left w:val="nil"/>
              <w:bottom w:val="single" w:sz="8" w:space="0" w:color="808080"/>
              <w:right w:val="single" w:sz="8" w:space="0" w:color="808080"/>
            </w:tcBorders>
            <w:shd w:val="clear" w:color="auto" w:fill="auto"/>
            <w:noWrap/>
            <w:vAlign w:val="center"/>
            <w:hideMark/>
          </w:tcPr>
          <w:p w14:paraId="0B3543E6"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60 litros (corto)</w:t>
            </w:r>
          </w:p>
        </w:tc>
        <w:tc>
          <w:tcPr>
            <w:tcW w:w="1325" w:type="dxa"/>
            <w:tcBorders>
              <w:top w:val="nil"/>
              <w:left w:val="nil"/>
              <w:bottom w:val="single" w:sz="8" w:space="0" w:color="808080"/>
              <w:right w:val="single" w:sz="8" w:space="0" w:color="808080"/>
            </w:tcBorders>
            <w:shd w:val="clear" w:color="auto" w:fill="auto"/>
            <w:vAlign w:val="center"/>
            <w:hideMark/>
          </w:tcPr>
          <w:p w14:paraId="157A985D"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978" w:type="dxa"/>
            <w:tcBorders>
              <w:top w:val="nil"/>
              <w:left w:val="nil"/>
              <w:bottom w:val="single" w:sz="8" w:space="0" w:color="808080"/>
              <w:right w:val="single" w:sz="8" w:space="0" w:color="808080"/>
            </w:tcBorders>
            <w:shd w:val="clear" w:color="auto" w:fill="auto"/>
            <w:noWrap/>
            <w:vAlign w:val="center"/>
            <w:hideMark/>
          </w:tcPr>
          <w:p w14:paraId="1B33D80B" w14:textId="7A3AE5CE"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2</w:t>
            </w:r>
            <w:r w:rsidR="005F2908">
              <w:rPr>
                <w:rFonts w:ascii="Calibri" w:hAnsi="Calibri" w:cs="Calibri"/>
                <w:b/>
                <w:bCs/>
                <w:color w:val="000000"/>
                <w:sz w:val="14"/>
                <w:szCs w:val="16"/>
              </w:rPr>
              <w:t>.</w:t>
            </w:r>
            <w:r w:rsidRPr="00C92513">
              <w:rPr>
                <w:rFonts w:ascii="Calibri" w:hAnsi="Calibri" w:cs="Calibri"/>
                <w:b/>
                <w:bCs/>
                <w:color w:val="000000"/>
                <w:sz w:val="14"/>
                <w:szCs w:val="16"/>
              </w:rPr>
              <w:t>376</w:t>
            </w:r>
          </w:p>
        </w:tc>
      </w:tr>
      <w:tr w:rsidR="00F921A3" w14:paraId="56B8CB36" w14:textId="77777777" w:rsidTr="00F921A3">
        <w:trPr>
          <w:trHeight w:val="20"/>
          <w:jc w:val="center"/>
        </w:trPr>
        <w:tc>
          <w:tcPr>
            <w:tcW w:w="407" w:type="dxa"/>
            <w:tcBorders>
              <w:top w:val="nil"/>
              <w:left w:val="single" w:sz="8" w:space="0" w:color="808080"/>
              <w:bottom w:val="single" w:sz="8" w:space="0" w:color="808080"/>
              <w:right w:val="single" w:sz="8" w:space="0" w:color="808080"/>
            </w:tcBorders>
            <w:shd w:val="clear" w:color="auto" w:fill="auto"/>
            <w:noWrap/>
            <w:vAlign w:val="center"/>
            <w:hideMark/>
          </w:tcPr>
          <w:p w14:paraId="5A95622E"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4</w:t>
            </w:r>
          </w:p>
        </w:tc>
        <w:tc>
          <w:tcPr>
            <w:tcW w:w="2605" w:type="dxa"/>
            <w:tcBorders>
              <w:top w:val="nil"/>
              <w:left w:val="nil"/>
              <w:bottom w:val="single" w:sz="8" w:space="0" w:color="808080"/>
              <w:right w:val="single" w:sz="8" w:space="0" w:color="808080"/>
            </w:tcBorders>
            <w:shd w:val="clear" w:color="auto" w:fill="auto"/>
            <w:noWrap/>
            <w:vAlign w:val="center"/>
            <w:hideMark/>
          </w:tcPr>
          <w:p w14:paraId="2FE46331"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47" w:type="dxa"/>
            <w:tcBorders>
              <w:top w:val="nil"/>
              <w:left w:val="nil"/>
              <w:bottom w:val="single" w:sz="8" w:space="0" w:color="808080"/>
              <w:right w:val="single" w:sz="8" w:space="0" w:color="808080"/>
            </w:tcBorders>
            <w:shd w:val="clear" w:color="auto" w:fill="auto"/>
            <w:noWrap/>
            <w:vAlign w:val="center"/>
            <w:hideMark/>
          </w:tcPr>
          <w:p w14:paraId="67BE1887"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50 litros</w:t>
            </w:r>
          </w:p>
        </w:tc>
        <w:tc>
          <w:tcPr>
            <w:tcW w:w="1325" w:type="dxa"/>
            <w:tcBorders>
              <w:top w:val="nil"/>
              <w:left w:val="nil"/>
              <w:bottom w:val="single" w:sz="8" w:space="0" w:color="808080"/>
              <w:right w:val="single" w:sz="8" w:space="0" w:color="808080"/>
            </w:tcBorders>
            <w:shd w:val="clear" w:color="auto" w:fill="auto"/>
            <w:vAlign w:val="center"/>
            <w:hideMark/>
          </w:tcPr>
          <w:p w14:paraId="02BFE90F"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978" w:type="dxa"/>
            <w:tcBorders>
              <w:top w:val="nil"/>
              <w:left w:val="nil"/>
              <w:bottom w:val="single" w:sz="8" w:space="0" w:color="808080"/>
              <w:right w:val="single" w:sz="8" w:space="0" w:color="808080"/>
            </w:tcBorders>
            <w:shd w:val="clear" w:color="auto" w:fill="auto"/>
            <w:noWrap/>
            <w:vAlign w:val="center"/>
            <w:hideMark/>
          </w:tcPr>
          <w:p w14:paraId="175C9B26" w14:textId="408F07DF"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2</w:t>
            </w:r>
            <w:r w:rsidR="005F2908">
              <w:rPr>
                <w:rFonts w:ascii="Calibri" w:hAnsi="Calibri" w:cs="Calibri"/>
                <w:b/>
                <w:bCs/>
                <w:color w:val="000000"/>
                <w:sz w:val="14"/>
                <w:szCs w:val="16"/>
              </w:rPr>
              <w:t>.</w:t>
            </w:r>
            <w:r w:rsidRPr="00C92513">
              <w:rPr>
                <w:rFonts w:ascii="Calibri" w:hAnsi="Calibri" w:cs="Calibri"/>
                <w:b/>
                <w:bCs/>
                <w:color w:val="000000"/>
                <w:sz w:val="14"/>
                <w:szCs w:val="16"/>
              </w:rPr>
              <w:t>649</w:t>
            </w:r>
          </w:p>
        </w:tc>
      </w:tr>
      <w:tr w:rsidR="00F921A3" w14:paraId="312F0ED2" w14:textId="77777777" w:rsidTr="00F921A3">
        <w:trPr>
          <w:trHeight w:val="20"/>
          <w:jc w:val="center"/>
        </w:trPr>
        <w:tc>
          <w:tcPr>
            <w:tcW w:w="407" w:type="dxa"/>
            <w:tcBorders>
              <w:top w:val="nil"/>
              <w:left w:val="single" w:sz="8" w:space="0" w:color="808080"/>
              <w:bottom w:val="single" w:sz="8" w:space="0" w:color="808080"/>
              <w:right w:val="single" w:sz="8" w:space="0" w:color="808080"/>
            </w:tcBorders>
            <w:shd w:val="clear" w:color="auto" w:fill="auto"/>
            <w:noWrap/>
            <w:vAlign w:val="center"/>
            <w:hideMark/>
          </w:tcPr>
          <w:p w14:paraId="0A58AF43" w14:textId="77777777" w:rsidR="00F921A3" w:rsidRPr="00C92513" w:rsidRDefault="00F921A3" w:rsidP="00F921A3">
            <w:pPr>
              <w:jc w:val="center"/>
              <w:rPr>
                <w:rFonts w:ascii="Calibri" w:hAnsi="Calibri" w:cs="Calibri"/>
                <w:b/>
                <w:bCs/>
                <w:color w:val="000000"/>
                <w:sz w:val="14"/>
                <w:szCs w:val="16"/>
              </w:rPr>
            </w:pPr>
            <w:r w:rsidRPr="00C92513">
              <w:rPr>
                <w:rFonts w:ascii="Calibri" w:hAnsi="Calibri" w:cs="Calibri"/>
                <w:b/>
                <w:bCs/>
                <w:color w:val="000000"/>
                <w:sz w:val="14"/>
                <w:szCs w:val="16"/>
              </w:rPr>
              <w:t>5</w:t>
            </w:r>
          </w:p>
        </w:tc>
        <w:tc>
          <w:tcPr>
            <w:tcW w:w="2605" w:type="dxa"/>
            <w:tcBorders>
              <w:top w:val="nil"/>
              <w:left w:val="nil"/>
              <w:bottom w:val="single" w:sz="8" w:space="0" w:color="808080"/>
              <w:right w:val="single" w:sz="8" w:space="0" w:color="808080"/>
            </w:tcBorders>
            <w:shd w:val="clear" w:color="auto" w:fill="auto"/>
            <w:noWrap/>
            <w:vAlign w:val="center"/>
            <w:hideMark/>
          </w:tcPr>
          <w:p w14:paraId="07484C40"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47" w:type="dxa"/>
            <w:tcBorders>
              <w:top w:val="nil"/>
              <w:left w:val="nil"/>
              <w:bottom w:val="single" w:sz="8" w:space="0" w:color="808080"/>
              <w:right w:val="single" w:sz="8" w:space="0" w:color="808080"/>
            </w:tcBorders>
            <w:shd w:val="clear" w:color="auto" w:fill="auto"/>
            <w:noWrap/>
            <w:vAlign w:val="center"/>
            <w:hideMark/>
          </w:tcPr>
          <w:p w14:paraId="7BA1DB7C"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40 litros</w:t>
            </w:r>
          </w:p>
        </w:tc>
        <w:tc>
          <w:tcPr>
            <w:tcW w:w="1325" w:type="dxa"/>
            <w:tcBorders>
              <w:top w:val="nil"/>
              <w:left w:val="nil"/>
              <w:bottom w:val="single" w:sz="8" w:space="0" w:color="808080"/>
              <w:right w:val="single" w:sz="8" w:space="0" w:color="808080"/>
            </w:tcBorders>
            <w:shd w:val="clear" w:color="auto" w:fill="auto"/>
            <w:vAlign w:val="center"/>
            <w:hideMark/>
          </w:tcPr>
          <w:p w14:paraId="0B6E12A5"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978" w:type="dxa"/>
            <w:tcBorders>
              <w:top w:val="nil"/>
              <w:left w:val="nil"/>
              <w:bottom w:val="single" w:sz="8" w:space="0" w:color="808080"/>
              <w:right w:val="single" w:sz="8" w:space="0" w:color="808080"/>
            </w:tcBorders>
            <w:shd w:val="clear" w:color="auto" w:fill="auto"/>
            <w:noWrap/>
            <w:vAlign w:val="center"/>
            <w:hideMark/>
          </w:tcPr>
          <w:p w14:paraId="18CDFB51" w14:textId="4A2DCF8D"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1</w:t>
            </w:r>
            <w:r w:rsidR="005F2908">
              <w:rPr>
                <w:rFonts w:ascii="Calibri" w:hAnsi="Calibri" w:cs="Calibri"/>
                <w:b/>
                <w:bCs/>
                <w:color w:val="000000"/>
                <w:sz w:val="14"/>
                <w:szCs w:val="16"/>
              </w:rPr>
              <w:t>.</w:t>
            </w:r>
            <w:r w:rsidRPr="00C92513">
              <w:rPr>
                <w:rFonts w:ascii="Calibri" w:hAnsi="Calibri" w:cs="Calibri"/>
                <w:b/>
                <w:bCs/>
                <w:color w:val="000000"/>
                <w:sz w:val="14"/>
                <w:szCs w:val="16"/>
              </w:rPr>
              <w:t>077</w:t>
            </w:r>
          </w:p>
        </w:tc>
      </w:tr>
      <w:tr w:rsidR="00F921A3" w14:paraId="4293193E" w14:textId="77777777" w:rsidTr="00F921A3">
        <w:trPr>
          <w:trHeight w:val="20"/>
          <w:jc w:val="center"/>
        </w:trPr>
        <w:tc>
          <w:tcPr>
            <w:tcW w:w="5684" w:type="dxa"/>
            <w:gridSpan w:val="4"/>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5585132" w14:textId="77777777" w:rsidR="00F921A3" w:rsidRPr="00C92513" w:rsidRDefault="00F921A3" w:rsidP="00F921A3">
            <w:pPr>
              <w:jc w:val="center"/>
              <w:rPr>
                <w:rFonts w:ascii="Calibri" w:hAnsi="Calibri" w:cs="Calibri"/>
                <w:color w:val="000000"/>
                <w:sz w:val="14"/>
                <w:szCs w:val="16"/>
              </w:rPr>
            </w:pPr>
            <w:r w:rsidRPr="00C92513">
              <w:rPr>
                <w:rFonts w:ascii="Calibri" w:hAnsi="Calibri" w:cs="Calibri"/>
                <w:color w:val="000000"/>
                <w:sz w:val="14"/>
                <w:szCs w:val="16"/>
              </w:rPr>
              <w:t>TOTAL</w:t>
            </w:r>
          </w:p>
        </w:tc>
        <w:tc>
          <w:tcPr>
            <w:tcW w:w="978" w:type="dxa"/>
            <w:tcBorders>
              <w:top w:val="nil"/>
              <w:left w:val="nil"/>
              <w:bottom w:val="single" w:sz="8" w:space="0" w:color="808080"/>
              <w:right w:val="single" w:sz="8" w:space="0" w:color="808080"/>
            </w:tcBorders>
            <w:shd w:val="clear" w:color="auto" w:fill="auto"/>
            <w:noWrap/>
            <w:vAlign w:val="center"/>
            <w:hideMark/>
          </w:tcPr>
          <w:p w14:paraId="582FF33C" w14:textId="77777777" w:rsidR="00F921A3" w:rsidRPr="00C92513" w:rsidRDefault="00F921A3" w:rsidP="005F2908">
            <w:pPr>
              <w:jc w:val="right"/>
              <w:rPr>
                <w:rFonts w:ascii="Calibri" w:hAnsi="Calibri" w:cs="Calibri"/>
                <w:b/>
                <w:bCs/>
                <w:color w:val="000000"/>
                <w:sz w:val="14"/>
                <w:szCs w:val="16"/>
              </w:rPr>
            </w:pPr>
            <w:r w:rsidRPr="00C92513">
              <w:rPr>
                <w:rFonts w:ascii="Calibri" w:hAnsi="Calibri" w:cs="Calibri"/>
                <w:b/>
                <w:bCs/>
                <w:color w:val="000000"/>
                <w:sz w:val="14"/>
                <w:szCs w:val="16"/>
              </w:rPr>
              <w:t>7.560</w:t>
            </w:r>
          </w:p>
        </w:tc>
      </w:tr>
    </w:tbl>
    <w:p w14:paraId="3FC529BA" w14:textId="77777777" w:rsidR="00F921A3" w:rsidRPr="00C24BEC" w:rsidRDefault="00F921A3" w:rsidP="00F921A3">
      <w:pPr>
        <w:spacing w:before="120" w:after="120"/>
        <w:ind w:left="567"/>
        <w:jc w:val="both"/>
        <w:rPr>
          <w:rFonts w:ascii="Verdana" w:hAnsi="Verdana"/>
          <w:sz w:val="18"/>
          <w:szCs w:val="18"/>
        </w:rPr>
      </w:pPr>
      <w:r w:rsidRPr="00C24BEC">
        <w:rPr>
          <w:rFonts w:ascii="Verdana" w:hAnsi="Verdana"/>
          <w:b/>
          <w:sz w:val="18"/>
          <w:szCs w:val="18"/>
        </w:rPr>
        <w:t>Nota aclaratoria:</w:t>
      </w:r>
      <w:r w:rsidRPr="00C24BEC">
        <w:rPr>
          <w:rFonts w:ascii="Verdana" w:hAnsi="Verdana"/>
          <w:sz w:val="18"/>
          <w:szCs w:val="18"/>
        </w:rPr>
        <w:t xml:space="preserve"> Todos los bienes deberán ser entregados de acuerdo al orden establecido en las listas de empaque y el registro de identificación de las paletas.</w:t>
      </w:r>
    </w:p>
    <w:p w14:paraId="09DE9E30"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PLAZO DE ENTREGA DE LOS BIENES</w:t>
      </w:r>
    </w:p>
    <w:p w14:paraId="3C675434" w14:textId="77777777" w:rsidR="00F921A3" w:rsidRPr="00C24BEC" w:rsidRDefault="00F921A3" w:rsidP="00F921A3">
      <w:pPr>
        <w:spacing w:before="120" w:after="120"/>
        <w:ind w:left="567"/>
        <w:jc w:val="both"/>
        <w:rPr>
          <w:rFonts w:ascii="Verdana" w:hAnsi="Verdana"/>
          <w:sz w:val="18"/>
          <w:szCs w:val="18"/>
        </w:rPr>
      </w:pPr>
      <w:r w:rsidRPr="00C24BEC">
        <w:rPr>
          <w:rFonts w:ascii="Verdana" w:hAnsi="Verdana"/>
          <w:sz w:val="18"/>
          <w:szCs w:val="18"/>
        </w:rPr>
        <w:t>Los bienes deben ser entregados en los almacenes de Aduana Interior Oruro cumpliendo los siguientes plazos:</w:t>
      </w:r>
    </w:p>
    <w:p w14:paraId="631634A4" w14:textId="77777777" w:rsidR="00F921A3" w:rsidRPr="00C24BEC" w:rsidRDefault="00F921A3" w:rsidP="00F921A3">
      <w:pPr>
        <w:spacing w:before="120" w:after="120"/>
        <w:ind w:left="567" w:right="203"/>
        <w:jc w:val="both"/>
        <w:rPr>
          <w:rFonts w:ascii="Verdana" w:hAnsi="Verdana"/>
          <w:sz w:val="18"/>
          <w:szCs w:val="18"/>
        </w:rPr>
      </w:pPr>
      <w:r w:rsidRPr="00C24BEC">
        <w:rPr>
          <w:rFonts w:ascii="Verdana" w:hAnsi="Verdana"/>
          <w:b/>
          <w:sz w:val="18"/>
          <w:szCs w:val="18"/>
        </w:rPr>
        <w:t>PRIMERA ENTREGA:</w:t>
      </w:r>
      <w:r>
        <w:rPr>
          <w:rFonts w:ascii="Verdana" w:hAnsi="Verdana"/>
          <w:sz w:val="18"/>
          <w:szCs w:val="18"/>
        </w:rPr>
        <w:t xml:space="preserve"> Sesenta (60</w:t>
      </w:r>
      <w:r w:rsidRPr="00C24BEC">
        <w:rPr>
          <w:rFonts w:ascii="Verdana" w:hAnsi="Verdana"/>
          <w:sz w:val="18"/>
          <w:szCs w:val="18"/>
        </w:rPr>
        <w:t>) días calendario computables a partir del día siguiente hábil de la firma de contrato.</w:t>
      </w:r>
    </w:p>
    <w:p w14:paraId="65EE6B0A" w14:textId="77777777" w:rsidR="00F921A3" w:rsidRPr="00C24BEC" w:rsidRDefault="00F921A3" w:rsidP="00F921A3">
      <w:pPr>
        <w:spacing w:before="120" w:after="120"/>
        <w:ind w:left="567" w:right="203"/>
        <w:jc w:val="both"/>
        <w:rPr>
          <w:rFonts w:ascii="Verdana" w:hAnsi="Verdana"/>
          <w:sz w:val="18"/>
          <w:szCs w:val="18"/>
        </w:rPr>
      </w:pPr>
      <w:r w:rsidRPr="00C24BEC">
        <w:rPr>
          <w:rFonts w:ascii="Verdana" w:hAnsi="Verdana"/>
          <w:b/>
          <w:sz w:val="18"/>
          <w:szCs w:val="18"/>
        </w:rPr>
        <w:t>SEGUNDA ENTREGA</w:t>
      </w:r>
      <w:r w:rsidRPr="00C24BEC">
        <w:rPr>
          <w:rFonts w:ascii="Verdana" w:hAnsi="Verdana"/>
          <w:sz w:val="18"/>
          <w:szCs w:val="18"/>
        </w:rPr>
        <w:t xml:space="preserve">: </w:t>
      </w:r>
      <w:r>
        <w:rPr>
          <w:rFonts w:ascii="Verdana" w:hAnsi="Verdana"/>
          <w:sz w:val="18"/>
          <w:szCs w:val="18"/>
        </w:rPr>
        <w:t>Noventa</w:t>
      </w:r>
      <w:r w:rsidRPr="00C24BEC">
        <w:rPr>
          <w:rFonts w:ascii="Verdana" w:hAnsi="Verdana"/>
          <w:sz w:val="18"/>
          <w:szCs w:val="18"/>
        </w:rPr>
        <w:t xml:space="preserve"> (</w:t>
      </w:r>
      <w:r>
        <w:rPr>
          <w:rFonts w:ascii="Verdana" w:hAnsi="Verdana"/>
          <w:sz w:val="18"/>
          <w:szCs w:val="18"/>
        </w:rPr>
        <w:t>90</w:t>
      </w:r>
      <w:r w:rsidRPr="00C24BEC">
        <w:rPr>
          <w:rFonts w:ascii="Verdana" w:hAnsi="Verdana"/>
          <w:sz w:val="18"/>
          <w:szCs w:val="18"/>
        </w:rPr>
        <w:t>) días calendario computables a partir del día siguiente hábil de la firma de contrato.</w:t>
      </w:r>
    </w:p>
    <w:p w14:paraId="068D5B51" w14:textId="77777777" w:rsidR="00F921A3" w:rsidRPr="00C24BEC" w:rsidRDefault="00F921A3" w:rsidP="00F921A3">
      <w:pPr>
        <w:spacing w:before="120" w:after="120"/>
        <w:ind w:left="567" w:right="203"/>
        <w:jc w:val="both"/>
        <w:rPr>
          <w:rFonts w:ascii="Verdana" w:hAnsi="Verdana"/>
          <w:sz w:val="18"/>
          <w:szCs w:val="18"/>
        </w:rPr>
      </w:pPr>
      <w:r w:rsidRPr="00C24BEC">
        <w:rPr>
          <w:rFonts w:ascii="Verdana" w:hAnsi="Verdana"/>
          <w:b/>
          <w:sz w:val="18"/>
          <w:szCs w:val="18"/>
        </w:rPr>
        <w:t>TERCERA ENTREGA</w:t>
      </w:r>
      <w:r>
        <w:rPr>
          <w:rFonts w:ascii="Verdana" w:hAnsi="Verdana"/>
          <w:sz w:val="18"/>
          <w:szCs w:val="18"/>
        </w:rPr>
        <w:t>: Ciento veinte (12</w:t>
      </w:r>
      <w:r w:rsidRPr="00C24BEC">
        <w:rPr>
          <w:rFonts w:ascii="Verdana" w:hAnsi="Verdana"/>
          <w:sz w:val="18"/>
          <w:szCs w:val="18"/>
        </w:rPr>
        <w:t>0) días calendario computables a partir del día siguiente hábil de la firma de contrato.</w:t>
      </w:r>
    </w:p>
    <w:p w14:paraId="77F4EF7D" w14:textId="77777777" w:rsidR="00F921A3" w:rsidRPr="00C24BEC" w:rsidRDefault="00F921A3" w:rsidP="00F921A3">
      <w:pPr>
        <w:spacing w:before="120" w:after="120"/>
        <w:ind w:left="566"/>
        <w:jc w:val="both"/>
        <w:rPr>
          <w:rFonts w:ascii="Verdana" w:hAnsi="Verdana"/>
          <w:sz w:val="18"/>
          <w:szCs w:val="18"/>
        </w:rPr>
      </w:pPr>
      <w:r w:rsidRPr="00C24BEC">
        <w:rPr>
          <w:rFonts w:ascii="Verdana" w:hAnsi="Verdana"/>
          <w:b/>
          <w:sz w:val="18"/>
          <w:szCs w:val="18"/>
        </w:rPr>
        <w:t>NOTA 1</w:t>
      </w:r>
      <w:r w:rsidRPr="00C24BEC">
        <w:rPr>
          <w:rFonts w:ascii="Verdana" w:hAnsi="Verdana"/>
          <w:sz w:val="18"/>
          <w:szCs w:val="18"/>
        </w:rPr>
        <w:t>. El proponente deberá entregar los bienes en los tiempos y cantidades señaladas.</w:t>
      </w:r>
    </w:p>
    <w:p w14:paraId="0A94900A" w14:textId="77777777" w:rsidR="00F921A3" w:rsidRPr="00C24BEC" w:rsidRDefault="00F921A3" w:rsidP="00F921A3">
      <w:pPr>
        <w:spacing w:before="120" w:after="120"/>
        <w:ind w:left="566"/>
        <w:jc w:val="both"/>
        <w:rPr>
          <w:rFonts w:ascii="Verdana" w:hAnsi="Verdana"/>
          <w:sz w:val="18"/>
          <w:szCs w:val="18"/>
        </w:rPr>
      </w:pPr>
      <w:r w:rsidRPr="00C24BEC">
        <w:rPr>
          <w:rFonts w:ascii="Verdana" w:hAnsi="Verdana"/>
          <w:b/>
          <w:sz w:val="18"/>
          <w:szCs w:val="18"/>
        </w:rPr>
        <w:t>NOTA 2</w:t>
      </w:r>
      <w:r w:rsidRPr="00C24BEC">
        <w:rPr>
          <w:rFonts w:ascii="Verdana" w:hAnsi="Verdana"/>
          <w:sz w:val="18"/>
          <w:szCs w:val="18"/>
        </w:rPr>
        <w:t>. En caso que la fecha de entrega del bien coincida con sábado, domingo o feriado la recepción será realizada el primer día hábil siguiente.</w:t>
      </w:r>
    </w:p>
    <w:p w14:paraId="00668C67" w14:textId="77777777" w:rsidR="00F921A3" w:rsidRPr="00C24BEC" w:rsidRDefault="00F921A3" w:rsidP="00F921A3">
      <w:pPr>
        <w:spacing w:before="120" w:after="120"/>
        <w:ind w:left="566"/>
        <w:jc w:val="both"/>
        <w:rPr>
          <w:rFonts w:ascii="Verdana" w:hAnsi="Verdana"/>
          <w:sz w:val="18"/>
          <w:szCs w:val="18"/>
        </w:rPr>
      </w:pPr>
      <w:r w:rsidRPr="00C24BEC">
        <w:rPr>
          <w:rFonts w:ascii="Verdana" w:hAnsi="Verdana"/>
          <w:b/>
          <w:sz w:val="18"/>
          <w:szCs w:val="18"/>
        </w:rPr>
        <w:t>NOTA 3.</w:t>
      </w:r>
      <w:r w:rsidRPr="00C24BEC">
        <w:rPr>
          <w:rFonts w:ascii="Verdana" w:hAnsi="Verdana"/>
          <w:sz w:val="18"/>
          <w:szCs w:val="18"/>
        </w:rPr>
        <w:t xml:space="preserve"> El incumplimiento a los plazos de entrega de los bienes será sancionado con la aplicación de multas, de acue</w:t>
      </w:r>
      <w:r>
        <w:rPr>
          <w:rFonts w:ascii="Verdana" w:hAnsi="Verdana"/>
          <w:sz w:val="18"/>
          <w:szCs w:val="18"/>
        </w:rPr>
        <w:t>rdo a lo establecido en el numeral</w:t>
      </w:r>
      <w:r w:rsidRPr="00C24BEC">
        <w:rPr>
          <w:rFonts w:ascii="Verdana" w:hAnsi="Verdana"/>
          <w:sz w:val="18"/>
          <w:szCs w:val="18"/>
        </w:rPr>
        <w:t xml:space="preserve"> 7.13 de las especificaciones técnicas.</w:t>
      </w:r>
    </w:p>
    <w:p w14:paraId="79250ACE"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DOCUMENTACIÓN TÉCNICA</w:t>
      </w:r>
    </w:p>
    <w:p w14:paraId="1D1C744E" w14:textId="77777777" w:rsidR="00F921A3" w:rsidRPr="00C24BEC" w:rsidRDefault="00F921A3" w:rsidP="00F921A3">
      <w:pPr>
        <w:ind w:left="708"/>
        <w:jc w:val="both"/>
        <w:rPr>
          <w:rFonts w:ascii="Verdana" w:hAnsi="Verdana"/>
          <w:sz w:val="18"/>
          <w:szCs w:val="18"/>
        </w:rPr>
      </w:pPr>
      <w:r w:rsidRPr="00C24BEC">
        <w:rPr>
          <w:rFonts w:ascii="Verdana" w:hAnsi="Verdana"/>
          <w:sz w:val="18"/>
          <w:szCs w:val="18"/>
        </w:rPr>
        <w:t>El proveedor adjudicado deberá proporcionar en la oficina central de la Entidad Ejecutora de Conversión a Gas Natural Vehicular (EEC-GNV), de forma separada</w:t>
      </w:r>
      <w:r>
        <w:rPr>
          <w:rFonts w:ascii="Verdana" w:hAnsi="Verdana"/>
          <w:sz w:val="18"/>
          <w:szCs w:val="18"/>
        </w:rPr>
        <w:t>,</w:t>
      </w:r>
      <w:r w:rsidRPr="00C24BEC">
        <w:rPr>
          <w:rFonts w:ascii="Verdana" w:hAnsi="Verdana"/>
          <w:sz w:val="18"/>
          <w:szCs w:val="18"/>
        </w:rPr>
        <w:t xml:space="preserve"> los manuales de usuario de los cilindros y manuales de instalación de los mismos, uno por cada 100 cilindros adjudicados.</w:t>
      </w:r>
    </w:p>
    <w:p w14:paraId="67A692C0" w14:textId="77777777" w:rsidR="00F921A3" w:rsidRPr="00C24BEC" w:rsidRDefault="00F921A3" w:rsidP="00F921A3">
      <w:pPr>
        <w:pStyle w:val="Ttulo1"/>
        <w:numPr>
          <w:ilvl w:val="0"/>
          <w:numId w:val="77"/>
        </w:numPr>
        <w:spacing w:before="120" w:after="120"/>
        <w:ind w:left="567" w:right="157" w:hanging="468"/>
        <w:jc w:val="both"/>
        <w:rPr>
          <w:rFonts w:ascii="Verdana" w:hAnsi="Verdana"/>
          <w:sz w:val="18"/>
          <w:szCs w:val="18"/>
        </w:rPr>
      </w:pPr>
      <w:r w:rsidRPr="00C24BEC">
        <w:rPr>
          <w:rFonts w:ascii="Verdana" w:hAnsi="Verdana"/>
          <w:sz w:val="18"/>
          <w:szCs w:val="18"/>
        </w:rPr>
        <w:lastRenderedPageBreak/>
        <w:t>REPRESENTANTE COMERCIAL</w:t>
      </w:r>
    </w:p>
    <w:p w14:paraId="7C58B559" w14:textId="77777777" w:rsidR="00F921A3" w:rsidRPr="00C24BEC" w:rsidRDefault="00F921A3" w:rsidP="00F921A3">
      <w:pPr>
        <w:spacing w:before="120" w:after="120"/>
        <w:ind w:left="567" w:right="21"/>
        <w:jc w:val="both"/>
        <w:rPr>
          <w:rFonts w:ascii="Verdana" w:hAnsi="Verdana" w:cs="Calibri"/>
          <w:sz w:val="18"/>
          <w:szCs w:val="18"/>
        </w:rPr>
      </w:pPr>
      <w:r w:rsidRPr="00C24BEC">
        <w:rPr>
          <w:rFonts w:ascii="Verdana" w:hAnsi="Verdana" w:cs="Calibri"/>
          <w:sz w:val="18"/>
          <w:szCs w:val="18"/>
        </w:rPr>
        <w:t>El proveedor podrá elegir entre las dos alternati</w:t>
      </w:r>
      <w:r>
        <w:rPr>
          <w:rFonts w:ascii="Verdana" w:hAnsi="Verdana" w:cs="Calibri"/>
          <w:sz w:val="18"/>
          <w:szCs w:val="18"/>
        </w:rPr>
        <w:t>vas que se detallan en los numerale</w:t>
      </w:r>
      <w:r w:rsidRPr="00C24BEC">
        <w:rPr>
          <w:rFonts w:ascii="Verdana" w:hAnsi="Verdana" w:cs="Calibri"/>
          <w:sz w:val="18"/>
          <w:szCs w:val="18"/>
        </w:rPr>
        <w:t>s 6.1. y 6.2 para designar a su Representante Comercial:</w:t>
      </w:r>
    </w:p>
    <w:p w14:paraId="72322338" w14:textId="77777777" w:rsidR="00F921A3" w:rsidRPr="00641EE3" w:rsidRDefault="00F921A3" w:rsidP="00F921A3">
      <w:pPr>
        <w:pStyle w:val="Prrafodelista"/>
        <w:numPr>
          <w:ilvl w:val="0"/>
          <w:numId w:val="68"/>
        </w:numPr>
        <w:spacing w:before="120" w:after="120"/>
        <w:ind w:right="21"/>
        <w:jc w:val="both"/>
        <w:rPr>
          <w:rFonts w:ascii="Verdana" w:hAnsi="Verdana" w:cs="Calibri"/>
          <w:b/>
          <w:vanish/>
          <w:sz w:val="18"/>
          <w:szCs w:val="18"/>
        </w:rPr>
      </w:pPr>
    </w:p>
    <w:p w14:paraId="087E2058" w14:textId="77777777" w:rsidR="00F921A3" w:rsidRPr="00641EE3" w:rsidRDefault="00F921A3" w:rsidP="00F921A3">
      <w:pPr>
        <w:pStyle w:val="Prrafodelista"/>
        <w:numPr>
          <w:ilvl w:val="0"/>
          <w:numId w:val="68"/>
        </w:numPr>
        <w:spacing w:before="120" w:after="120"/>
        <w:ind w:right="21"/>
        <w:jc w:val="both"/>
        <w:rPr>
          <w:rFonts w:ascii="Verdana" w:hAnsi="Verdana" w:cs="Calibri"/>
          <w:b/>
          <w:vanish/>
          <w:sz w:val="18"/>
          <w:szCs w:val="18"/>
        </w:rPr>
      </w:pPr>
    </w:p>
    <w:p w14:paraId="69AB9354" w14:textId="77777777" w:rsidR="00F921A3" w:rsidRPr="00641EE3"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641EE3">
        <w:rPr>
          <w:rFonts w:ascii="Verdana" w:hAnsi="Verdana"/>
          <w:sz w:val="18"/>
          <w:szCs w:val="18"/>
        </w:rPr>
        <w:t>REPRESENTANTE COMERCIAL DEL PROVEEDOR</w:t>
      </w:r>
    </w:p>
    <w:p w14:paraId="763FE2AA" w14:textId="77777777" w:rsidR="00F921A3" w:rsidRPr="00C24BEC" w:rsidRDefault="00F921A3" w:rsidP="00F921A3">
      <w:pPr>
        <w:spacing w:before="120" w:after="120"/>
        <w:ind w:left="567" w:right="21"/>
        <w:jc w:val="both"/>
        <w:rPr>
          <w:rFonts w:ascii="Verdana" w:hAnsi="Verdana" w:cs="Calibri"/>
          <w:sz w:val="18"/>
          <w:szCs w:val="18"/>
        </w:rPr>
      </w:pPr>
      <w:r w:rsidRPr="00C24BEC">
        <w:rPr>
          <w:rFonts w:ascii="Verdana" w:hAnsi="Verdana" w:cs="Calibri"/>
          <w:sz w:val="18"/>
          <w:szCs w:val="18"/>
        </w:rPr>
        <w:t>El representante deberá ser un trabajador de la empresa Proveedora en el país de origen debidamente acreditado, presentando los siguientes documentos en su propuesta:</w:t>
      </w:r>
    </w:p>
    <w:p w14:paraId="0BE79C35" w14:textId="77777777" w:rsidR="00F921A3" w:rsidRPr="00C24BEC" w:rsidRDefault="00F921A3" w:rsidP="00F921A3">
      <w:pPr>
        <w:pStyle w:val="Prrafodelista"/>
        <w:numPr>
          <w:ilvl w:val="0"/>
          <w:numId w:val="74"/>
        </w:numPr>
        <w:spacing w:before="120" w:after="120"/>
        <w:ind w:left="1134" w:right="21"/>
        <w:jc w:val="both"/>
        <w:rPr>
          <w:rFonts w:ascii="Verdana" w:hAnsi="Verdana" w:cs="Calibri"/>
          <w:sz w:val="18"/>
          <w:szCs w:val="18"/>
        </w:rPr>
      </w:pPr>
      <w:r w:rsidRPr="00C24BEC">
        <w:rPr>
          <w:rFonts w:ascii="Verdana" w:hAnsi="Verdana" w:cs="Calibri"/>
          <w:sz w:val="18"/>
          <w:szCs w:val="18"/>
        </w:rPr>
        <w:t>Documento de designación como Representante Comercial para la Entidad, firmado por el Representante Legal del Proveedor (original), que especifique las fu</w:t>
      </w:r>
      <w:r>
        <w:rPr>
          <w:rFonts w:ascii="Verdana" w:hAnsi="Verdana" w:cs="Calibri"/>
          <w:sz w:val="18"/>
          <w:szCs w:val="18"/>
        </w:rPr>
        <w:t>nciones conforme el Numeral 6.3.</w:t>
      </w:r>
    </w:p>
    <w:p w14:paraId="4F6047E3" w14:textId="77777777" w:rsidR="00F921A3" w:rsidRPr="00C24BEC" w:rsidRDefault="00F921A3" w:rsidP="00F921A3">
      <w:pPr>
        <w:pStyle w:val="Prrafodelista"/>
        <w:numPr>
          <w:ilvl w:val="0"/>
          <w:numId w:val="74"/>
        </w:numPr>
        <w:spacing w:before="120" w:after="120"/>
        <w:ind w:left="1134" w:right="21"/>
        <w:jc w:val="both"/>
        <w:rPr>
          <w:rFonts w:ascii="Verdana" w:hAnsi="Verdana" w:cs="Calibri"/>
          <w:sz w:val="18"/>
          <w:szCs w:val="18"/>
        </w:rPr>
      </w:pPr>
      <w:r w:rsidRPr="00C24BEC">
        <w:rPr>
          <w:rFonts w:ascii="Verdana" w:hAnsi="Verdana" w:cs="Calibri"/>
          <w:sz w:val="18"/>
          <w:szCs w:val="18"/>
        </w:rPr>
        <w:t xml:space="preserve">Documento de identidad </w:t>
      </w:r>
      <w:r>
        <w:rPr>
          <w:rFonts w:ascii="Verdana" w:hAnsi="Verdana" w:cs="Calibri"/>
          <w:sz w:val="18"/>
          <w:szCs w:val="18"/>
        </w:rPr>
        <w:t>o pasaporte (fotocopia simple).</w:t>
      </w:r>
    </w:p>
    <w:p w14:paraId="3BB2B6DE" w14:textId="77777777" w:rsidR="00F921A3" w:rsidRPr="00C24BEC" w:rsidRDefault="00F921A3" w:rsidP="00F921A3">
      <w:pPr>
        <w:pStyle w:val="Prrafodelista"/>
        <w:numPr>
          <w:ilvl w:val="0"/>
          <w:numId w:val="74"/>
        </w:numPr>
        <w:spacing w:before="120" w:after="120"/>
        <w:ind w:left="1134" w:right="21"/>
        <w:jc w:val="both"/>
        <w:rPr>
          <w:rFonts w:ascii="Verdana" w:hAnsi="Verdana" w:cs="Calibri"/>
          <w:sz w:val="18"/>
          <w:szCs w:val="18"/>
        </w:rPr>
      </w:pPr>
      <w:r w:rsidRPr="00C24BEC">
        <w:rPr>
          <w:rFonts w:ascii="Verdana" w:hAnsi="Verdana" w:cs="Calibri"/>
          <w:sz w:val="18"/>
          <w:szCs w:val="18"/>
        </w:rPr>
        <w:t>Contrato de trabajo</w:t>
      </w:r>
      <w:r>
        <w:rPr>
          <w:rFonts w:ascii="Verdana" w:hAnsi="Verdana" w:cs="Calibri"/>
          <w:sz w:val="18"/>
          <w:szCs w:val="18"/>
        </w:rPr>
        <w:t xml:space="preserve"> </w:t>
      </w:r>
      <w:r w:rsidRPr="00C24BEC">
        <w:rPr>
          <w:rFonts w:ascii="Verdana" w:hAnsi="Verdana" w:cs="Calibri"/>
          <w:sz w:val="18"/>
          <w:szCs w:val="18"/>
        </w:rPr>
        <w:t>con antigüedad mínima de 1 año o documento de designación (fotocopia simple).</w:t>
      </w:r>
    </w:p>
    <w:p w14:paraId="521E2F99" w14:textId="77777777" w:rsidR="00F921A3" w:rsidRPr="00C24BEC" w:rsidRDefault="00F921A3" w:rsidP="00F921A3">
      <w:pPr>
        <w:spacing w:before="120" w:after="120"/>
        <w:ind w:left="633" w:right="159"/>
        <w:jc w:val="both"/>
        <w:rPr>
          <w:rFonts w:ascii="Verdana" w:hAnsi="Verdana"/>
          <w:sz w:val="18"/>
          <w:szCs w:val="18"/>
        </w:rPr>
      </w:pPr>
      <w:r w:rsidRPr="00C24BEC">
        <w:rPr>
          <w:rFonts w:ascii="Verdana" w:hAnsi="Verdana" w:cs="Calibri"/>
          <w:sz w:val="18"/>
          <w:szCs w:val="18"/>
        </w:rPr>
        <w:t>El Representante Comercial deberá cumplir las funciones establecidas en el numeral 6.3.</w:t>
      </w:r>
    </w:p>
    <w:p w14:paraId="6B14EF53"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REPRESENTANTE COMERCIAL DEL PROVEEDOR EN BOLIVIA</w:t>
      </w:r>
    </w:p>
    <w:p w14:paraId="1D2E2ED4" w14:textId="77777777" w:rsidR="00F921A3" w:rsidRPr="00C24BEC" w:rsidRDefault="00F921A3" w:rsidP="00F921A3">
      <w:pPr>
        <w:spacing w:before="120" w:after="120"/>
        <w:ind w:left="567" w:right="21"/>
        <w:jc w:val="both"/>
        <w:rPr>
          <w:rFonts w:ascii="Verdana" w:hAnsi="Verdana" w:cs="Calibri"/>
          <w:sz w:val="18"/>
          <w:szCs w:val="18"/>
        </w:rPr>
      </w:pPr>
      <w:r w:rsidRPr="00C24BEC">
        <w:rPr>
          <w:rFonts w:ascii="Verdana" w:hAnsi="Verdana" w:cs="Calibri"/>
          <w:sz w:val="18"/>
          <w:szCs w:val="18"/>
        </w:rPr>
        <w:t>El representante comercial deberá ser una persona natural con domicilio legal establecido en el Estado Plurinacional de Bolivia, debiendo adjuntar a su propuesta los siguientes documentos:</w:t>
      </w:r>
    </w:p>
    <w:p w14:paraId="0FC72F3E" w14:textId="77777777" w:rsidR="00F921A3" w:rsidRPr="00C24BEC" w:rsidRDefault="00F921A3" w:rsidP="00F921A3">
      <w:pPr>
        <w:pStyle w:val="Prrafodelista"/>
        <w:numPr>
          <w:ilvl w:val="0"/>
          <w:numId w:val="75"/>
        </w:numPr>
        <w:spacing w:before="120" w:after="120"/>
        <w:ind w:left="1134" w:right="21"/>
        <w:jc w:val="both"/>
        <w:rPr>
          <w:rFonts w:ascii="Verdana" w:hAnsi="Verdana" w:cs="Calibri"/>
          <w:sz w:val="18"/>
          <w:szCs w:val="18"/>
        </w:rPr>
      </w:pPr>
      <w:r w:rsidRPr="00C24BEC">
        <w:rPr>
          <w:rFonts w:ascii="Verdana" w:hAnsi="Verdana" w:cs="Calibri"/>
          <w:sz w:val="18"/>
          <w:szCs w:val="18"/>
        </w:rPr>
        <w:t>Documento de identidad del Representante Comercial del Proveedor en Bolivia.</w:t>
      </w:r>
    </w:p>
    <w:p w14:paraId="676C2826" w14:textId="77777777" w:rsidR="00F921A3" w:rsidRPr="00C24BEC" w:rsidRDefault="00F921A3" w:rsidP="00F921A3">
      <w:pPr>
        <w:pStyle w:val="Prrafodelista"/>
        <w:numPr>
          <w:ilvl w:val="0"/>
          <w:numId w:val="75"/>
        </w:numPr>
        <w:spacing w:before="120" w:after="120"/>
        <w:ind w:left="1134" w:right="21"/>
        <w:jc w:val="both"/>
        <w:rPr>
          <w:rFonts w:ascii="Verdana" w:hAnsi="Verdana" w:cs="Calibri"/>
          <w:sz w:val="18"/>
          <w:szCs w:val="18"/>
        </w:rPr>
      </w:pPr>
      <w:r w:rsidRPr="00C24BEC">
        <w:rPr>
          <w:rFonts w:ascii="Verdana" w:hAnsi="Verdana" w:cs="Calibri"/>
          <w:sz w:val="18"/>
          <w:szCs w:val="18"/>
        </w:rPr>
        <w:t xml:space="preserve">Testimonio Poder o documento de designación expedido en el Estado Plurinacional de Bolivia o el país de origen, que especifique las funciones conforme al Numeral 6.3 (fotocopia legalizada). </w:t>
      </w:r>
    </w:p>
    <w:p w14:paraId="3B4D36B6" w14:textId="77777777" w:rsidR="00F921A3" w:rsidRPr="00C24BEC" w:rsidRDefault="00F921A3" w:rsidP="00F921A3">
      <w:pPr>
        <w:pStyle w:val="Prrafodelista"/>
        <w:numPr>
          <w:ilvl w:val="0"/>
          <w:numId w:val="75"/>
        </w:numPr>
        <w:spacing w:before="120" w:after="120"/>
        <w:ind w:left="1134" w:right="21"/>
        <w:jc w:val="both"/>
        <w:rPr>
          <w:rFonts w:ascii="Verdana" w:hAnsi="Verdana" w:cs="Calibri"/>
          <w:sz w:val="18"/>
          <w:szCs w:val="18"/>
        </w:rPr>
      </w:pPr>
      <w:r w:rsidRPr="00C24BEC">
        <w:rPr>
          <w:rFonts w:ascii="Verdana" w:hAnsi="Verdana" w:cs="Calibri"/>
          <w:sz w:val="18"/>
          <w:szCs w:val="18"/>
        </w:rPr>
        <w:t>El representante comercial no deberá tener relación de afinidad o parentesco hasta el cuarto grado de consanguinidad y segundo de afinidad, conforme lo establecido en el Código de las Familias y del Proceso Familiar, con personal de la EEC-GNV, debiendo presentar una declaración jurada.</w:t>
      </w:r>
    </w:p>
    <w:p w14:paraId="1C38B617" w14:textId="77777777" w:rsidR="00F921A3" w:rsidRPr="00C24BEC" w:rsidRDefault="00F921A3" w:rsidP="00F921A3">
      <w:pPr>
        <w:pStyle w:val="Prrafodelista"/>
        <w:numPr>
          <w:ilvl w:val="0"/>
          <w:numId w:val="75"/>
        </w:numPr>
        <w:spacing w:before="120" w:after="120"/>
        <w:ind w:left="1134" w:right="21"/>
        <w:jc w:val="both"/>
        <w:rPr>
          <w:rFonts w:ascii="Verdana" w:hAnsi="Verdana" w:cs="Calibri"/>
          <w:sz w:val="18"/>
          <w:szCs w:val="18"/>
        </w:rPr>
      </w:pPr>
      <w:r w:rsidRPr="00C24BEC">
        <w:rPr>
          <w:rFonts w:ascii="Verdana" w:hAnsi="Verdana" w:cs="Calibri"/>
          <w:sz w:val="18"/>
          <w:szCs w:val="18"/>
        </w:rPr>
        <w:t>El representante comercial deberá tener experiencia de un año en comercio exterior (gestión y/o logística aduanera y/o importación de equipos). Respaldar con documentación en fotocopia simple.</w:t>
      </w:r>
    </w:p>
    <w:p w14:paraId="46AE5F41" w14:textId="77777777" w:rsidR="00F921A3" w:rsidRPr="00C24BEC" w:rsidRDefault="00F921A3" w:rsidP="00F921A3">
      <w:pPr>
        <w:pStyle w:val="Prrafodelista"/>
        <w:numPr>
          <w:ilvl w:val="0"/>
          <w:numId w:val="75"/>
        </w:numPr>
        <w:spacing w:before="120" w:after="120"/>
        <w:ind w:left="1134" w:right="21"/>
        <w:jc w:val="both"/>
        <w:rPr>
          <w:rFonts w:ascii="Verdana" w:hAnsi="Verdana" w:cs="Calibri"/>
          <w:sz w:val="18"/>
          <w:szCs w:val="18"/>
        </w:rPr>
      </w:pPr>
      <w:r w:rsidRPr="00C24BEC">
        <w:rPr>
          <w:rFonts w:ascii="Verdana" w:hAnsi="Verdana" w:cs="Calibri"/>
          <w:sz w:val="18"/>
          <w:szCs w:val="18"/>
        </w:rPr>
        <w:t>Domicilio fijo en territorio boliviano del Representante Comercial, detallando dirección exacta, ciudad, teléfonos y correo electrónico.</w:t>
      </w:r>
    </w:p>
    <w:p w14:paraId="2A8924B8" w14:textId="77777777" w:rsidR="00F921A3" w:rsidRPr="00C24BEC" w:rsidRDefault="00F921A3" w:rsidP="00F921A3">
      <w:pPr>
        <w:spacing w:before="120" w:after="120"/>
        <w:ind w:left="633" w:right="21"/>
        <w:jc w:val="both"/>
        <w:rPr>
          <w:rFonts w:ascii="Verdana" w:hAnsi="Verdana" w:cs="Calibri"/>
          <w:sz w:val="18"/>
          <w:szCs w:val="18"/>
        </w:rPr>
      </w:pPr>
      <w:r w:rsidRPr="00C24BEC">
        <w:rPr>
          <w:rFonts w:ascii="Verdana" w:hAnsi="Verdana" w:cs="Calibri"/>
          <w:sz w:val="18"/>
          <w:szCs w:val="18"/>
        </w:rPr>
        <w:t>El Representante Comercial del Proveedor en Bolivia deberá cumplir las funciones establecidas en el numeral 6.3.</w:t>
      </w:r>
    </w:p>
    <w:p w14:paraId="6A527418"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FACULTADES Y FUNCIONES DEL REPRESENTANTE COMERCIAL DEL PROVEEDOR</w:t>
      </w:r>
    </w:p>
    <w:p w14:paraId="783CA0F8" w14:textId="77777777" w:rsidR="00F921A3" w:rsidRPr="00C24BEC" w:rsidRDefault="00F921A3" w:rsidP="00F921A3">
      <w:pPr>
        <w:pStyle w:val="Prrafodelista"/>
        <w:numPr>
          <w:ilvl w:val="0"/>
          <w:numId w:val="69"/>
        </w:numPr>
        <w:spacing w:before="120" w:after="120"/>
        <w:ind w:left="99" w:right="159" w:firstLine="0"/>
        <w:jc w:val="both"/>
        <w:rPr>
          <w:rFonts w:ascii="Verdana" w:hAnsi="Verdana" w:cs="Calibri"/>
          <w:b/>
          <w:vanish/>
          <w:sz w:val="18"/>
          <w:szCs w:val="18"/>
        </w:rPr>
      </w:pPr>
    </w:p>
    <w:p w14:paraId="48F84BA5" w14:textId="77777777" w:rsidR="00F921A3" w:rsidRPr="00C24BEC" w:rsidRDefault="00F921A3" w:rsidP="00F921A3">
      <w:pPr>
        <w:pStyle w:val="Prrafodelista"/>
        <w:numPr>
          <w:ilvl w:val="1"/>
          <w:numId w:val="69"/>
        </w:numPr>
        <w:spacing w:before="120" w:after="120"/>
        <w:ind w:left="99" w:right="159" w:firstLine="0"/>
        <w:jc w:val="both"/>
        <w:rPr>
          <w:rFonts w:ascii="Verdana" w:hAnsi="Verdana" w:cs="Calibri"/>
          <w:b/>
          <w:vanish/>
          <w:sz w:val="18"/>
          <w:szCs w:val="18"/>
        </w:rPr>
      </w:pPr>
    </w:p>
    <w:p w14:paraId="787AD506" w14:textId="77777777" w:rsidR="00F921A3" w:rsidRPr="00C24BEC" w:rsidRDefault="00F921A3" w:rsidP="00F921A3">
      <w:pPr>
        <w:pStyle w:val="Prrafodelista"/>
        <w:numPr>
          <w:ilvl w:val="1"/>
          <w:numId w:val="69"/>
        </w:numPr>
        <w:spacing w:before="120" w:after="120"/>
        <w:ind w:left="99" w:right="159" w:firstLine="0"/>
        <w:jc w:val="both"/>
        <w:rPr>
          <w:rFonts w:ascii="Verdana" w:hAnsi="Verdana" w:cs="Calibri"/>
          <w:b/>
          <w:vanish/>
          <w:sz w:val="18"/>
          <w:szCs w:val="18"/>
        </w:rPr>
      </w:pPr>
    </w:p>
    <w:p w14:paraId="1B4B5073" w14:textId="77777777" w:rsidR="00F921A3" w:rsidRPr="00C24BEC" w:rsidRDefault="00F921A3" w:rsidP="00F921A3">
      <w:pPr>
        <w:spacing w:before="120" w:after="120"/>
        <w:ind w:left="567" w:right="159"/>
        <w:jc w:val="both"/>
        <w:rPr>
          <w:rFonts w:ascii="Verdana" w:hAnsi="Verdana" w:cs="Calibri"/>
          <w:sz w:val="18"/>
          <w:szCs w:val="18"/>
        </w:rPr>
      </w:pPr>
      <w:r w:rsidRPr="00C24BEC">
        <w:rPr>
          <w:rFonts w:ascii="Verdana" w:hAnsi="Verdana" w:cs="Calibri"/>
          <w:sz w:val="18"/>
          <w:szCs w:val="18"/>
        </w:rPr>
        <w:t>El representante comercial del proveedor o representante comercial del proveedor en Bolivia deberá estar facultado para realizar las siguientes funciones que</w:t>
      </w:r>
      <w:r>
        <w:rPr>
          <w:rFonts w:ascii="Verdana" w:hAnsi="Verdana" w:cs="Calibri"/>
          <w:sz w:val="18"/>
          <w:szCs w:val="18"/>
        </w:rPr>
        <w:t>,</w:t>
      </w:r>
      <w:r w:rsidRPr="00C24BEC">
        <w:rPr>
          <w:rFonts w:ascii="Verdana" w:hAnsi="Verdana" w:cs="Calibri"/>
          <w:sz w:val="18"/>
          <w:szCs w:val="18"/>
        </w:rPr>
        <w:t xml:space="preserve"> de manera enunciativa y no limitativa</w:t>
      </w:r>
      <w:r>
        <w:rPr>
          <w:rFonts w:ascii="Verdana" w:hAnsi="Verdana" w:cs="Calibri"/>
          <w:sz w:val="18"/>
          <w:szCs w:val="18"/>
        </w:rPr>
        <w:t>,</w:t>
      </w:r>
      <w:r w:rsidRPr="00C24BEC">
        <w:rPr>
          <w:rFonts w:ascii="Verdana" w:hAnsi="Verdana" w:cs="Calibri"/>
          <w:sz w:val="18"/>
          <w:szCs w:val="18"/>
        </w:rPr>
        <w:t xml:space="preserve"> ejercerá en directa coordinación con la EEC-GNV por el lapso de al menos (2) dos años posteriores computables a partir de la firma del contrato:</w:t>
      </w:r>
    </w:p>
    <w:p w14:paraId="335A1CA0" w14:textId="77777777" w:rsidR="00F921A3" w:rsidRPr="00C24BEC" w:rsidRDefault="00F921A3" w:rsidP="00F921A3">
      <w:pPr>
        <w:pStyle w:val="Prrafodelista"/>
        <w:numPr>
          <w:ilvl w:val="0"/>
          <w:numId w:val="76"/>
        </w:numPr>
        <w:spacing w:before="60" w:after="60"/>
        <w:ind w:left="1134" w:right="159" w:hanging="357"/>
        <w:jc w:val="both"/>
        <w:rPr>
          <w:rFonts w:ascii="Verdana" w:hAnsi="Verdana" w:cs="Calibri"/>
          <w:sz w:val="18"/>
          <w:szCs w:val="18"/>
        </w:rPr>
      </w:pPr>
      <w:r w:rsidRPr="00C24BEC">
        <w:rPr>
          <w:rFonts w:ascii="Verdana" w:hAnsi="Verdana" w:cs="Calibri"/>
          <w:sz w:val="18"/>
          <w:szCs w:val="18"/>
        </w:rPr>
        <w:t xml:space="preserve">En caso de presentarse requerimientos administrativos y/o técnicos, el Representante Comercial del Proveedor debe apersonarse a las oficinas de la EEC-GNV en 10 (diez) días hábiles según lo definido en el </w:t>
      </w:r>
      <w:r>
        <w:rPr>
          <w:rFonts w:ascii="Verdana" w:hAnsi="Verdana" w:cs="Calibri"/>
          <w:sz w:val="18"/>
          <w:szCs w:val="18"/>
        </w:rPr>
        <w:t>numeral</w:t>
      </w:r>
      <w:r w:rsidRPr="00C24BEC">
        <w:rPr>
          <w:rFonts w:ascii="Verdana" w:hAnsi="Verdana" w:cs="Calibri"/>
          <w:sz w:val="18"/>
          <w:szCs w:val="18"/>
        </w:rPr>
        <w:t xml:space="preserve"> 6.1 y </w:t>
      </w:r>
      <w:r>
        <w:rPr>
          <w:rFonts w:ascii="Verdana" w:hAnsi="Verdana" w:cs="Calibri"/>
          <w:sz w:val="18"/>
          <w:szCs w:val="18"/>
        </w:rPr>
        <w:t xml:space="preserve">en </w:t>
      </w:r>
      <w:r w:rsidRPr="00C24BEC">
        <w:rPr>
          <w:rFonts w:ascii="Verdana" w:hAnsi="Verdana" w:cs="Calibri"/>
          <w:sz w:val="18"/>
          <w:szCs w:val="18"/>
        </w:rPr>
        <w:t xml:space="preserve">3 (tres) días hábiles el Representante Comercial del Proveedor en Bolivia definido en el </w:t>
      </w:r>
      <w:r>
        <w:rPr>
          <w:rFonts w:ascii="Verdana" w:hAnsi="Verdana" w:cs="Calibri"/>
          <w:sz w:val="18"/>
          <w:szCs w:val="18"/>
        </w:rPr>
        <w:t>numeral</w:t>
      </w:r>
      <w:r w:rsidRPr="00C24BEC">
        <w:rPr>
          <w:rFonts w:ascii="Verdana" w:hAnsi="Verdana" w:cs="Calibri"/>
          <w:sz w:val="18"/>
          <w:szCs w:val="18"/>
        </w:rPr>
        <w:t xml:space="preserve"> 6.2, después de comunicado el hecho.</w:t>
      </w:r>
    </w:p>
    <w:p w14:paraId="2308FF97" w14:textId="77777777" w:rsidR="00F921A3" w:rsidRPr="00C24BEC" w:rsidRDefault="00F921A3" w:rsidP="00F921A3">
      <w:pPr>
        <w:pStyle w:val="Prrafodelista"/>
        <w:numPr>
          <w:ilvl w:val="0"/>
          <w:numId w:val="76"/>
        </w:numPr>
        <w:spacing w:before="60" w:after="60"/>
        <w:ind w:left="1134" w:right="159" w:hanging="357"/>
        <w:jc w:val="both"/>
        <w:rPr>
          <w:rFonts w:ascii="Verdana" w:hAnsi="Verdana" w:cs="Calibri"/>
          <w:sz w:val="18"/>
          <w:szCs w:val="18"/>
        </w:rPr>
      </w:pPr>
      <w:r w:rsidRPr="00C24BEC">
        <w:rPr>
          <w:rFonts w:ascii="Verdana" w:hAnsi="Verdana" w:cs="Calibri"/>
          <w:sz w:val="18"/>
          <w:szCs w:val="18"/>
        </w:rPr>
        <w:t>En caso que exista algún defecto de fabricación, será el representante comercial o representante comercial en Bolivia, quien debe gestionar la reposición del o los cilindros defectuosos en un plazo de 60 (sesenta) días calendario de comunicada formalmente dicha circunstancia por la Entidad Ejecutora de Conversión a Gas Natural Vehicular (EEC-GNV) (durante los primeros dos años de entregados los cilindros en el lugar acordado con la EEC-GNV), posterior a esta fecha cualquier reclamo se realizará directamente a la empresa fabricante que deberá reponer el cilindro defectuoso en un plazo de 60 (sesenta) días calendario de comunicada formalmente dicha circunstancia por la EEC-GNV.</w:t>
      </w:r>
    </w:p>
    <w:p w14:paraId="2B42190D" w14:textId="77777777" w:rsidR="00F921A3" w:rsidRPr="00C24BEC" w:rsidRDefault="00F921A3" w:rsidP="00F921A3">
      <w:pPr>
        <w:pStyle w:val="Prrafodelista"/>
        <w:numPr>
          <w:ilvl w:val="0"/>
          <w:numId w:val="76"/>
        </w:numPr>
        <w:spacing w:before="60" w:after="60"/>
        <w:ind w:left="1134" w:right="159" w:hanging="357"/>
        <w:jc w:val="both"/>
        <w:rPr>
          <w:rFonts w:ascii="Verdana" w:hAnsi="Verdana" w:cs="Calibri"/>
          <w:sz w:val="18"/>
          <w:szCs w:val="18"/>
        </w:rPr>
      </w:pPr>
      <w:r w:rsidRPr="00C24BEC">
        <w:rPr>
          <w:rFonts w:ascii="Verdana" w:hAnsi="Verdana" w:cs="Calibri"/>
          <w:sz w:val="18"/>
          <w:szCs w:val="18"/>
        </w:rPr>
        <w:t>Coordinar y gestionar con el proveedor los servicios de asistencia técnica a la EEC-GNV y sus prestadores de servicios.</w:t>
      </w:r>
    </w:p>
    <w:p w14:paraId="21C7CF5B" w14:textId="77777777" w:rsidR="00F921A3" w:rsidRPr="00C24BEC" w:rsidRDefault="00F921A3" w:rsidP="00F921A3">
      <w:pPr>
        <w:pStyle w:val="Prrafodelista"/>
        <w:numPr>
          <w:ilvl w:val="0"/>
          <w:numId w:val="76"/>
        </w:numPr>
        <w:spacing w:before="60" w:after="60"/>
        <w:ind w:left="1134" w:right="159" w:hanging="357"/>
        <w:jc w:val="both"/>
        <w:rPr>
          <w:rFonts w:ascii="Verdana" w:hAnsi="Verdana" w:cs="Calibri"/>
          <w:sz w:val="18"/>
          <w:szCs w:val="18"/>
        </w:rPr>
      </w:pPr>
      <w:r w:rsidRPr="00C24BEC">
        <w:rPr>
          <w:rFonts w:ascii="Verdana" w:hAnsi="Verdana" w:cs="Calibri"/>
          <w:sz w:val="18"/>
          <w:szCs w:val="18"/>
        </w:rPr>
        <w:lastRenderedPageBreak/>
        <w:t>Realizar las gestiones y seguimiento a la entrega de los bienes (cilindros) a la EEC-GNV.</w:t>
      </w:r>
    </w:p>
    <w:p w14:paraId="096AA26A" w14:textId="77777777" w:rsidR="00F921A3" w:rsidRPr="00C24BEC" w:rsidRDefault="00F921A3" w:rsidP="00F921A3">
      <w:pPr>
        <w:pStyle w:val="Prrafodelista"/>
        <w:numPr>
          <w:ilvl w:val="0"/>
          <w:numId w:val="76"/>
        </w:numPr>
        <w:spacing w:before="60" w:after="60"/>
        <w:ind w:left="1134" w:right="159" w:hanging="357"/>
        <w:jc w:val="both"/>
        <w:rPr>
          <w:rFonts w:ascii="Verdana" w:hAnsi="Verdana" w:cs="Calibri"/>
          <w:sz w:val="18"/>
          <w:szCs w:val="18"/>
        </w:rPr>
      </w:pPr>
      <w:r w:rsidRPr="00C24BEC">
        <w:rPr>
          <w:rFonts w:ascii="Verdana" w:hAnsi="Verdana" w:cs="Calibri"/>
          <w:sz w:val="18"/>
          <w:szCs w:val="18"/>
        </w:rPr>
        <w:t>Coordinar con la EEC-GNV la entrega de la documentación y gestionar la corrección de errores que pudiesen afectar la importación y/o nacionalización de los bienes (cilindros).</w:t>
      </w:r>
    </w:p>
    <w:p w14:paraId="5AE57381" w14:textId="77777777" w:rsidR="00F921A3" w:rsidRPr="00C24BEC" w:rsidRDefault="00F921A3" w:rsidP="00F921A3">
      <w:pPr>
        <w:pStyle w:val="Prrafodelista"/>
        <w:numPr>
          <w:ilvl w:val="0"/>
          <w:numId w:val="76"/>
        </w:numPr>
        <w:spacing w:before="60" w:after="60"/>
        <w:ind w:left="1134" w:right="159" w:hanging="357"/>
        <w:jc w:val="both"/>
        <w:rPr>
          <w:rFonts w:ascii="Verdana" w:hAnsi="Verdana" w:cs="Calibri"/>
          <w:sz w:val="18"/>
          <w:szCs w:val="18"/>
        </w:rPr>
      </w:pPr>
      <w:r w:rsidRPr="00C24BEC">
        <w:rPr>
          <w:rFonts w:ascii="Verdana" w:hAnsi="Verdana" w:cs="Calibri"/>
          <w:sz w:val="18"/>
          <w:szCs w:val="18"/>
        </w:rPr>
        <w:t>Responder ante requerimientos de carácter legal y administrativo.</w:t>
      </w:r>
    </w:p>
    <w:p w14:paraId="2F8D0224" w14:textId="77777777" w:rsidR="00F921A3" w:rsidRPr="00C24BEC" w:rsidRDefault="00F921A3" w:rsidP="00F921A3">
      <w:pPr>
        <w:pStyle w:val="Prrafodelista"/>
        <w:numPr>
          <w:ilvl w:val="0"/>
          <w:numId w:val="76"/>
        </w:numPr>
        <w:spacing w:before="60" w:after="60"/>
        <w:ind w:left="1134" w:right="159" w:hanging="357"/>
        <w:jc w:val="both"/>
        <w:rPr>
          <w:rFonts w:ascii="Verdana" w:hAnsi="Verdana" w:cs="Calibri"/>
          <w:sz w:val="18"/>
          <w:szCs w:val="18"/>
        </w:rPr>
      </w:pPr>
      <w:r w:rsidRPr="00C24BEC">
        <w:rPr>
          <w:rFonts w:ascii="Verdana" w:hAnsi="Verdana" w:cs="Calibri"/>
          <w:sz w:val="18"/>
          <w:szCs w:val="18"/>
        </w:rPr>
        <w:t>Coordinar la logística para la capacitación y condiciones adicionales.</w:t>
      </w:r>
    </w:p>
    <w:p w14:paraId="4F97F698" w14:textId="77777777" w:rsidR="00F921A3" w:rsidRPr="00C24BEC" w:rsidRDefault="00F921A3" w:rsidP="00F921A3">
      <w:pPr>
        <w:pStyle w:val="Prrafodelista"/>
        <w:numPr>
          <w:ilvl w:val="0"/>
          <w:numId w:val="76"/>
        </w:numPr>
        <w:spacing w:before="60" w:after="60"/>
        <w:ind w:left="1134" w:right="159" w:hanging="357"/>
        <w:jc w:val="both"/>
        <w:rPr>
          <w:rFonts w:ascii="Verdana" w:hAnsi="Verdana" w:cs="Calibri"/>
          <w:sz w:val="18"/>
          <w:szCs w:val="18"/>
        </w:rPr>
      </w:pPr>
      <w:r w:rsidRPr="00C24BEC">
        <w:rPr>
          <w:rFonts w:ascii="Verdana" w:hAnsi="Verdana" w:cs="Calibri"/>
          <w:sz w:val="18"/>
          <w:szCs w:val="18"/>
        </w:rPr>
        <w:t>Otros aspectos que sean requeridos por parte de la EEC-GNV.</w:t>
      </w:r>
    </w:p>
    <w:p w14:paraId="13DC050E" w14:textId="77777777" w:rsidR="00F921A3" w:rsidRPr="00C24BEC" w:rsidRDefault="00F921A3" w:rsidP="00F921A3">
      <w:pPr>
        <w:pStyle w:val="Ttulo1"/>
        <w:numPr>
          <w:ilvl w:val="0"/>
          <w:numId w:val="77"/>
        </w:numPr>
        <w:spacing w:before="120" w:after="120"/>
        <w:ind w:left="567" w:right="157" w:hanging="468"/>
        <w:jc w:val="both"/>
        <w:rPr>
          <w:rFonts w:ascii="Verdana" w:hAnsi="Verdana"/>
          <w:sz w:val="18"/>
          <w:szCs w:val="18"/>
        </w:rPr>
      </w:pPr>
      <w:r w:rsidRPr="00C24BEC">
        <w:rPr>
          <w:rFonts w:ascii="Verdana" w:hAnsi="Verdana"/>
          <w:sz w:val="18"/>
          <w:szCs w:val="18"/>
        </w:rPr>
        <w:t>INFORMACION COMPLEMENTARIA</w:t>
      </w:r>
    </w:p>
    <w:p w14:paraId="7ABAA9C6"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cs="Arial"/>
          <w:color w:val="000000"/>
          <w:kern w:val="28"/>
          <w:sz w:val="18"/>
          <w:szCs w:val="18"/>
        </w:rPr>
      </w:pPr>
      <w:r w:rsidRPr="00C24BEC">
        <w:rPr>
          <w:rFonts w:ascii="Verdana" w:hAnsi="Verdana"/>
          <w:sz w:val="18"/>
          <w:szCs w:val="18"/>
        </w:rPr>
        <w:t xml:space="preserve">PRECIO REFERENCIAL: </w:t>
      </w:r>
    </w:p>
    <w:p w14:paraId="660FF9E7" w14:textId="77777777" w:rsidR="00F921A3" w:rsidRPr="00C24BEC" w:rsidRDefault="00F921A3" w:rsidP="00F921A3">
      <w:pPr>
        <w:ind w:left="567"/>
        <w:jc w:val="both"/>
        <w:rPr>
          <w:rFonts w:ascii="Verdana" w:hAnsi="Verdana"/>
          <w:sz w:val="18"/>
          <w:szCs w:val="18"/>
        </w:rPr>
      </w:pPr>
      <w:r w:rsidRPr="00C24BEC">
        <w:rPr>
          <w:rFonts w:ascii="Verdana" w:hAnsi="Verdana"/>
          <w:sz w:val="18"/>
          <w:szCs w:val="18"/>
        </w:rPr>
        <w:t>El precio referencial determinado por la Unidad Solicitante es el siguiente:</w:t>
      </w:r>
    </w:p>
    <w:p w14:paraId="0DF2FF31" w14:textId="77777777" w:rsidR="00F921A3" w:rsidRDefault="00F921A3" w:rsidP="00F921A3">
      <w:pPr>
        <w:spacing w:before="120"/>
        <w:ind w:left="99" w:right="157"/>
        <w:jc w:val="center"/>
        <w:rPr>
          <w:rFonts w:ascii="Bookman Old Style" w:hAnsi="Bookman Old Style" w:cs="Calibri"/>
          <w:b/>
          <w:sz w:val="16"/>
          <w:szCs w:val="16"/>
        </w:rPr>
      </w:pPr>
      <w:r w:rsidRPr="00E374F8">
        <w:rPr>
          <w:rFonts w:ascii="Bookman Old Style" w:hAnsi="Bookman Old Style" w:cs="Calibri"/>
          <w:b/>
          <w:sz w:val="16"/>
          <w:szCs w:val="16"/>
        </w:rPr>
        <w:t>TABLA 2</w:t>
      </w:r>
      <w:r>
        <w:rPr>
          <w:rFonts w:ascii="Bookman Old Style" w:hAnsi="Bookman Old Style" w:cs="Calibri"/>
          <w:b/>
          <w:sz w:val="16"/>
          <w:szCs w:val="16"/>
        </w:rPr>
        <w:t xml:space="preserve"> PRECIO REFERENCIAL</w:t>
      </w:r>
    </w:p>
    <w:tbl>
      <w:tblPr>
        <w:tblW w:w="8349" w:type="dxa"/>
        <w:jc w:val="righ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567"/>
        <w:gridCol w:w="2405"/>
        <w:gridCol w:w="1276"/>
        <w:gridCol w:w="1134"/>
        <w:gridCol w:w="850"/>
        <w:gridCol w:w="929"/>
        <w:gridCol w:w="1188"/>
      </w:tblGrid>
      <w:tr w:rsidR="00F921A3" w:rsidRPr="009E376C" w14:paraId="624F0C91" w14:textId="77777777" w:rsidTr="00F921A3">
        <w:trPr>
          <w:trHeight w:val="227"/>
          <w:jc w:val="right"/>
        </w:trPr>
        <w:tc>
          <w:tcPr>
            <w:tcW w:w="567" w:type="dxa"/>
            <w:vMerge w:val="restart"/>
            <w:shd w:val="clear" w:color="auto" w:fill="auto"/>
            <w:vAlign w:val="center"/>
            <w:hideMark/>
          </w:tcPr>
          <w:p w14:paraId="3E34C056" w14:textId="77777777" w:rsidR="00F921A3" w:rsidRPr="00FA0AF9" w:rsidRDefault="00F921A3" w:rsidP="00F921A3">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ÍTEM</w:t>
            </w:r>
          </w:p>
        </w:tc>
        <w:tc>
          <w:tcPr>
            <w:tcW w:w="2405" w:type="dxa"/>
            <w:vMerge w:val="restart"/>
            <w:shd w:val="clear" w:color="auto" w:fill="auto"/>
            <w:vAlign w:val="center"/>
            <w:hideMark/>
          </w:tcPr>
          <w:p w14:paraId="08C36C4D" w14:textId="77777777" w:rsidR="00F921A3" w:rsidRPr="00FA0AF9" w:rsidRDefault="00F921A3" w:rsidP="00F921A3">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DESCRIPCIÓN</w:t>
            </w:r>
          </w:p>
        </w:tc>
        <w:tc>
          <w:tcPr>
            <w:tcW w:w="1276" w:type="dxa"/>
            <w:vMerge w:val="restart"/>
            <w:shd w:val="clear" w:color="auto" w:fill="auto"/>
            <w:vAlign w:val="center"/>
            <w:hideMark/>
          </w:tcPr>
          <w:p w14:paraId="4C1E7D45" w14:textId="77777777" w:rsidR="00F921A3" w:rsidRPr="00FA0AF9" w:rsidRDefault="00F921A3" w:rsidP="00F921A3">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 xml:space="preserve">CAPACIDAD </w:t>
            </w:r>
          </w:p>
          <w:p w14:paraId="48B89BDA" w14:textId="77777777" w:rsidR="00F921A3" w:rsidRPr="00FA0AF9" w:rsidRDefault="00F921A3" w:rsidP="00F921A3">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[L]</w:t>
            </w:r>
          </w:p>
        </w:tc>
        <w:tc>
          <w:tcPr>
            <w:tcW w:w="1134" w:type="dxa"/>
            <w:vMerge w:val="restart"/>
            <w:shd w:val="clear" w:color="auto" w:fill="auto"/>
            <w:vAlign w:val="center"/>
            <w:hideMark/>
          </w:tcPr>
          <w:p w14:paraId="6D3FE797" w14:textId="77777777" w:rsidR="00F921A3" w:rsidRPr="00FA0AF9" w:rsidRDefault="00F921A3" w:rsidP="00F921A3">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DIAMETRO NOMINAL [mm]</w:t>
            </w:r>
          </w:p>
        </w:tc>
        <w:tc>
          <w:tcPr>
            <w:tcW w:w="850" w:type="dxa"/>
            <w:vMerge w:val="restart"/>
            <w:shd w:val="clear" w:color="auto" w:fill="auto"/>
            <w:vAlign w:val="center"/>
            <w:hideMark/>
          </w:tcPr>
          <w:p w14:paraId="47A46D30" w14:textId="77777777" w:rsidR="00F921A3" w:rsidRPr="00FA0AF9" w:rsidRDefault="00F921A3" w:rsidP="00F921A3">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CANTIDAD</w:t>
            </w:r>
          </w:p>
        </w:tc>
        <w:tc>
          <w:tcPr>
            <w:tcW w:w="2117" w:type="dxa"/>
            <w:gridSpan w:val="2"/>
            <w:shd w:val="clear" w:color="auto" w:fill="auto"/>
            <w:vAlign w:val="center"/>
            <w:hideMark/>
          </w:tcPr>
          <w:p w14:paraId="09FDA27B" w14:textId="77777777" w:rsidR="00F921A3" w:rsidRPr="00FA0AF9" w:rsidRDefault="00F921A3" w:rsidP="00F921A3">
            <w:pPr>
              <w:jc w:val="center"/>
              <w:rPr>
                <w:rFonts w:asciiTheme="minorHAnsi" w:hAnsiTheme="minorHAnsi" w:cstheme="minorHAnsi"/>
                <w:b/>
                <w:bCs/>
                <w:color w:val="000000"/>
                <w:sz w:val="16"/>
                <w:szCs w:val="15"/>
              </w:rPr>
            </w:pPr>
            <w:r w:rsidRPr="00FA0AF9">
              <w:rPr>
                <w:rFonts w:asciiTheme="minorHAnsi" w:hAnsiTheme="minorHAnsi" w:cstheme="minorHAnsi"/>
                <w:b/>
                <w:bCs/>
                <w:color w:val="000000"/>
                <w:sz w:val="16"/>
                <w:szCs w:val="15"/>
              </w:rPr>
              <w:t>PRECIO REFERENCIAL</w:t>
            </w:r>
          </w:p>
        </w:tc>
      </w:tr>
      <w:tr w:rsidR="00F921A3" w:rsidRPr="009E376C" w14:paraId="5F3387EF" w14:textId="77777777" w:rsidTr="00F921A3">
        <w:trPr>
          <w:trHeight w:val="227"/>
          <w:jc w:val="right"/>
        </w:trPr>
        <w:tc>
          <w:tcPr>
            <w:tcW w:w="567" w:type="dxa"/>
            <w:vMerge/>
            <w:tcBorders>
              <w:bottom w:val="single" w:sz="12" w:space="0" w:color="808080" w:themeColor="background1" w:themeShade="80"/>
            </w:tcBorders>
            <w:shd w:val="clear" w:color="auto" w:fill="auto"/>
            <w:vAlign w:val="center"/>
            <w:hideMark/>
          </w:tcPr>
          <w:p w14:paraId="0DA2063F" w14:textId="77777777" w:rsidR="00F921A3" w:rsidRPr="00FA0AF9" w:rsidRDefault="00F921A3" w:rsidP="00F921A3">
            <w:pPr>
              <w:rPr>
                <w:rFonts w:asciiTheme="minorHAnsi" w:hAnsiTheme="minorHAnsi" w:cstheme="minorHAnsi"/>
                <w:b/>
                <w:bCs/>
                <w:color w:val="1D2228"/>
                <w:sz w:val="16"/>
                <w:szCs w:val="15"/>
              </w:rPr>
            </w:pPr>
          </w:p>
        </w:tc>
        <w:tc>
          <w:tcPr>
            <w:tcW w:w="2405" w:type="dxa"/>
            <w:vMerge/>
            <w:tcBorders>
              <w:bottom w:val="single" w:sz="12" w:space="0" w:color="808080" w:themeColor="background1" w:themeShade="80"/>
            </w:tcBorders>
            <w:shd w:val="clear" w:color="auto" w:fill="auto"/>
            <w:vAlign w:val="center"/>
            <w:hideMark/>
          </w:tcPr>
          <w:p w14:paraId="1BD6641F" w14:textId="77777777" w:rsidR="00F921A3" w:rsidRPr="00FA0AF9" w:rsidRDefault="00F921A3" w:rsidP="00F921A3">
            <w:pPr>
              <w:rPr>
                <w:rFonts w:asciiTheme="minorHAnsi" w:hAnsiTheme="minorHAnsi" w:cstheme="minorHAnsi"/>
                <w:b/>
                <w:bCs/>
                <w:color w:val="1D2228"/>
                <w:sz w:val="16"/>
                <w:szCs w:val="15"/>
              </w:rPr>
            </w:pPr>
          </w:p>
        </w:tc>
        <w:tc>
          <w:tcPr>
            <w:tcW w:w="1276" w:type="dxa"/>
            <w:vMerge/>
            <w:tcBorders>
              <w:bottom w:val="single" w:sz="12" w:space="0" w:color="808080" w:themeColor="background1" w:themeShade="80"/>
            </w:tcBorders>
            <w:shd w:val="clear" w:color="auto" w:fill="auto"/>
            <w:vAlign w:val="center"/>
            <w:hideMark/>
          </w:tcPr>
          <w:p w14:paraId="0ACBCCCF" w14:textId="77777777" w:rsidR="00F921A3" w:rsidRPr="00FA0AF9" w:rsidRDefault="00F921A3" w:rsidP="00F921A3">
            <w:pPr>
              <w:rPr>
                <w:rFonts w:asciiTheme="minorHAnsi" w:hAnsiTheme="minorHAnsi" w:cstheme="minorHAnsi"/>
                <w:b/>
                <w:bCs/>
                <w:color w:val="1D2228"/>
                <w:sz w:val="16"/>
                <w:szCs w:val="15"/>
              </w:rPr>
            </w:pPr>
          </w:p>
        </w:tc>
        <w:tc>
          <w:tcPr>
            <w:tcW w:w="1134" w:type="dxa"/>
            <w:vMerge/>
            <w:tcBorders>
              <w:bottom w:val="single" w:sz="12" w:space="0" w:color="808080" w:themeColor="background1" w:themeShade="80"/>
            </w:tcBorders>
            <w:shd w:val="clear" w:color="auto" w:fill="auto"/>
            <w:vAlign w:val="center"/>
            <w:hideMark/>
          </w:tcPr>
          <w:p w14:paraId="477CE8FB" w14:textId="77777777" w:rsidR="00F921A3" w:rsidRPr="00FA0AF9" w:rsidRDefault="00F921A3" w:rsidP="00F921A3">
            <w:pPr>
              <w:rPr>
                <w:rFonts w:asciiTheme="minorHAnsi" w:hAnsiTheme="minorHAnsi" w:cstheme="minorHAnsi"/>
                <w:b/>
                <w:bCs/>
                <w:color w:val="1D2228"/>
                <w:sz w:val="16"/>
                <w:szCs w:val="15"/>
              </w:rPr>
            </w:pPr>
          </w:p>
        </w:tc>
        <w:tc>
          <w:tcPr>
            <w:tcW w:w="850" w:type="dxa"/>
            <w:vMerge/>
            <w:tcBorders>
              <w:bottom w:val="single" w:sz="12" w:space="0" w:color="808080" w:themeColor="background1" w:themeShade="80"/>
            </w:tcBorders>
            <w:shd w:val="clear" w:color="auto" w:fill="auto"/>
            <w:vAlign w:val="center"/>
            <w:hideMark/>
          </w:tcPr>
          <w:p w14:paraId="1E02BF79" w14:textId="77777777" w:rsidR="00F921A3" w:rsidRPr="00FA0AF9" w:rsidRDefault="00F921A3" w:rsidP="00F921A3">
            <w:pPr>
              <w:rPr>
                <w:rFonts w:asciiTheme="minorHAnsi" w:hAnsiTheme="minorHAnsi" w:cstheme="minorHAnsi"/>
                <w:b/>
                <w:bCs/>
                <w:color w:val="1D2228"/>
                <w:sz w:val="16"/>
                <w:szCs w:val="15"/>
              </w:rPr>
            </w:pPr>
          </w:p>
        </w:tc>
        <w:tc>
          <w:tcPr>
            <w:tcW w:w="929" w:type="dxa"/>
            <w:tcBorders>
              <w:bottom w:val="single" w:sz="12" w:space="0" w:color="808080" w:themeColor="background1" w:themeShade="80"/>
            </w:tcBorders>
            <w:shd w:val="clear" w:color="auto" w:fill="auto"/>
            <w:vAlign w:val="center"/>
            <w:hideMark/>
          </w:tcPr>
          <w:p w14:paraId="6A785A13" w14:textId="77777777" w:rsidR="00F921A3" w:rsidRPr="00FA0AF9" w:rsidRDefault="00F921A3" w:rsidP="00F921A3">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P/U</w:t>
            </w:r>
          </w:p>
        </w:tc>
        <w:tc>
          <w:tcPr>
            <w:tcW w:w="1188" w:type="dxa"/>
            <w:tcBorders>
              <w:bottom w:val="single" w:sz="12" w:space="0" w:color="808080" w:themeColor="background1" w:themeShade="80"/>
            </w:tcBorders>
            <w:shd w:val="clear" w:color="auto" w:fill="auto"/>
            <w:vAlign w:val="center"/>
            <w:hideMark/>
          </w:tcPr>
          <w:p w14:paraId="262471EE" w14:textId="77777777" w:rsidR="00F921A3" w:rsidRPr="00FA0AF9" w:rsidRDefault="00F921A3" w:rsidP="00F921A3">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TOTAL USD</w:t>
            </w:r>
          </w:p>
        </w:tc>
      </w:tr>
      <w:tr w:rsidR="005D7F2A" w:rsidRPr="009E376C" w14:paraId="417AE91F" w14:textId="77777777" w:rsidTr="00F95F46">
        <w:trPr>
          <w:trHeight w:val="227"/>
          <w:jc w:val="right"/>
        </w:trPr>
        <w:tc>
          <w:tcPr>
            <w:tcW w:w="567" w:type="dxa"/>
            <w:tcBorders>
              <w:top w:val="single" w:sz="12" w:space="0" w:color="808080" w:themeColor="background1" w:themeShade="80"/>
            </w:tcBorders>
            <w:shd w:val="clear" w:color="000000" w:fill="FFFFFF"/>
            <w:noWrap/>
            <w:vAlign w:val="center"/>
            <w:hideMark/>
          </w:tcPr>
          <w:p w14:paraId="56F2B8CF" w14:textId="77777777" w:rsidR="005D7F2A" w:rsidRPr="00FA0AF9" w:rsidRDefault="005D7F2A" w:rsidP="005D7F2A">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2</w:t>
            </w:r>
          </w:p>
        </w:tc>
        <w:tc>
          <w:tcPr>
            <w:tcW w:w="2405" w:type="dxa"/>
            <w:tcBorders>
              <w:top w:val="single" w:sz="12" w:space="0" w:color="808080" w:themeColor="background1" w:themeShade="80"/>
            </w:tcBorders>
            <w:shd w:val="clear" w:color="000000" w:fill="FFFFFF"/>
            <w:noWrap/>
            <w:vAlign w:val="center"/>
            <w:hideMark/>
          </w:tcPr>
          <w:p w14:paraId="38A8C700"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CILINDRO PARA GNC TIPO GNC-1</w:t>
            </w:r>
          </w:p>
        </w:tc>
        <w:tc>
          <w:tcPr>
            <w:tcW w:w="1276" w:type="dxa"/>
            <w:tcBorders>
              <w:top w:val="single" w:sz="12" w:space="0" w:color="808080" w:themeColor="background1" w:themeShade="80"/>
            </w:tcBorders>
            <w:shd w:val="clear" w:color="000000" w:fill="FFFFFF"/>
            <w:noWrap/>
            <w:vAlign w:val="center"/>
            <w:hideMark/>
          </w:tcPr>
          <w:p w14:paraId="3DE710C2"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60 litros (largo)</w:t>
            </w:r>
          </w:p>
        </w:tc>
        <w:tc>
          <w:tcPr>
            <w:tcW w:w="1134" w:type="dxa"/>
            <w:tcBorders>
              <w:top w:val="single" w:sz="12" w:space="0" w:color="808080" w:themeColor="background1" w:themeShade="80"/>
            </w:tcBorders>
            <w:shd w:val="clear" w:color="000000" w:fill="FFFFFF"/>
            <w:noWrap/>
            <w:vAlign w:val="center"/>
            <w:hideMark/>
          </w:tcPr>
          <w:p w14:paraId="647AC06F"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273 ± 15</w:t>
            </w:r>
          </w:p>
        </w:tc>
        <w:tc>
          <w:tcPr>
            <w:tcW w:w="850" w:type="dxa"/>
            <w:tcBorders>
              <w:top w:val="single" w:sz="12" w:space="0" w:color="808080" w:themeColor="background1" w:themeShade="80"/>
            </w:tcBorders>
            <w:shd w:val="clear" w:color="000000" w:fill="FFFFFF"/>
            <w:noWrap/>
            <w:vAlign w:val="center"/>
            <w:hideMark/>
          </w:tcPr>
          <w:p w14:paraId="543559FC" w14:textId="77777777" w:rsidR="005D7F2A" w:rsidRPr="00FA0AF9" w:rsidRDefault="005D7F2A" w:rsidP="005D7F2A">
            <w:pPr>
              <w:jc w:val="right"/>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2.430</w:t>
            </w:r>
          </w:p>
        </w:tc>
        <w:tc>
          <w:tcPr>
            <w:tcW w:w="929" w:type="dxa"/>
            <w:tcBorders>
              <w:top w:val="single" w:sz="12" w:space="0" w:color="808080" w:themeColor="background1" w:themeShade="80"/>
            </w:tcBorders>
            <w:shd w:val="clear" w:color="000000" w:fill="FFFFFF"/>
            <w:noWrap/>
            <w:vAlign w:val="center"/>
          </w:tcPr>
          <w:p w14:paraId="1DC9F576" w14:textId="64F2EC97" w:rsidR="005D7F2A" w:rsidRPr="00FA0AF9" w:rsidRDefault="005D7F2A" w:rsidP="005D7F2A">
            <w:pPr>
              <w:jc w:val="center"/>
              <w:rPr>
                <w:rFonts w:asciiTheme="minorHAnsi" w:hAnsiTheme="minorHAnsi" w:cstheme="minorHAnsi"/>
                <w:b/>
                <w:bCs/>
                <w:color w:val="1D2228"/>
                <w:sz w:val="16"/>
                <w:szCs w:val="15"/>
              </w:rPr>
            </w:pPr>
            <w:r w:rsidRPr="005D7F2A">
              <w:rPr>
                <w:rFonts w:asciiTheme="minorHAnsi" w:hAnsiTheme="minorHAnsi" w:cstheme="minorHAnsi"/>
                <w:b/>
                <w:bCs/>
                <w:color w:val="1D2228"/>
                <w:sz w:val="16"/>
                <w:szCs w:val="15"/>
              </w:rPr>
              <w:t>288,00</w:t>
            </w:r>
          </w:p>
        </w:tc>
        <w:tc>
          <w:tcPr>
            <w:tcW w:w="1188" w:type="dxa"/>
            <w:tcBorders>
              <w:top w:val="single" w:sz="12" w:space="0" w:color="808080" w:themeColor="background1" w:themeShade="80"/>
            </w:tcBorders>
            <w:shd w:val="clear" w:color="auto" w:fill="auto"/>
            <w:noWrap/>
            <w:vAlign w:val="bottom"/>
          </w:tcPr>
          <w:p w14:paraId="67DA6C55" w14:textId="56C92907" w:rsidR="005D7F2A" w:rsidRPr="005D7F2A" w:rsidRDefault="005D7F2A" w:rsidP="005D7F2A">
            <w:pPr>
              <w:jc w:val="center"/>
              <w:rPr>
                <w:rFonts w:asciiTheme="minorHAnsi" w:hAnsiTheme="minorHAnsi" w:cstheme="minorHAnsi"/>
                <w:b/>
                <w:bCs/>
                <w:color w:val="1D2228"/>
                <w:sz w:val="16"/>
                <w:szCs w:val="15"/>
              </w:rPr>
            </w:pPr>
            <w:r w:rsidRPr="005D7F2A">
              <w:rPr>
                <w:rFonts w:asciiTheme="minorHAnsi" w:hAnsiTheme="minorHAnsi" w:cstheme="minorHAnsi"/>
                <w:b/>
                <w:bCs/>
                <w:color w:val="1D2228"/>
                <w:sz w:val="16"/>
                <w:szCs w:val="15"/>
              </w:rPr>
              <w:t xml:space="preserve">       699.840,00 </w:t>
            </w:r>
          </w:p>
        </w:tc>
      </w:tr>
      <w:tr w:rsidR="005D7F2A" w:rsidRPr="009E376C" w14:paraId="3C8CEFB2" w14:textId="77777777" w:rsidTr="00F95F46">
        <w:trPr>
          <w:trHeight w:val="227"/>
          <w:jc w:val="right"/>
        </w:trPr>
        <w:tc>
          <w:tcPr>
            <w:tcW w:w="567" w:type="dxa"/>
            <w:shd w:val="clear" w:color="000000" w:fill="FFFFFF"/>
            <w:noWrap/>
            <w:vAlign w:val="center"/>
            <w:hideMark/>
          </w:tcPr>
          <w:p w14:paraId="234E27D9" w14:textId="77777777" w:rsidR="005D7F2A" w:rsidRPr="00FA0AF9" w:rsidRDefault="005D7F2A" w:rsidP="005D7F2A">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3</w:t>
            </w:r>
          </w:p>
        </w:tc>
        <w:tc>
          <w:tcPr>
            <w:tcW w:w="2405" w:type="dxa"/>
            <w:shd w:val="clear" w:color="000000" w:fill="FFFFFF"/>
            <w:noWrap/>
            <w:vAlign w:val="center"/>
            <w:hideMark/>
          </w:tcPr>
          <w:p w14:paraId="085B84A8"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CILINDRO PARA GNC TIPO GNC-1</w:t>
            </w:r>
          </w:p>
        </w:tc>
        <w:tc>
          <w:tcPr>
            <w:tcW w:w="1276" w:type="dxa"/>
            <w:shd w:val="clear" w:color="000000" w:fill="FFFFFF"/>
            <w:noWrap/>
            <w:vAlign w:val="center"/>
            <w:hideMark/>
          </w:tcPr>
          <w:p w14:paraId="39FCC5D2"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60 litros (corto)</w:t>
            </w:r>
          </w:p>
        </w:tc>
        <w:tc>
          <w:tcPr>
            <w:tcW w:w="1134" w:type="dxa"/>
            <w:shd w:val="clear" w:color="000000" w:fill="FFFFFF"/>
            <w:noWrap/>
            <w:vAlign w:val="center"/>
            <w:hideMark/>
          </w:tcPr>
          <w:p w14:paraId="313DEA3F"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323 ± 15</w:t>
            </w:r>
          </w:p>
        </w:tc>
        <w:tc>
          <w:tcPr>
            <w:tcW w:w="850" w:type="dxa"/>
            <w:shd w:val="clear" w:color="000000" w:fill="FFFFFF"/>
            <w:noWrap/>
            <w:vAlign w:val="center"/>
            <w:hideMark/>
          </w:tcPr>
          <w:p w14:paraId="2F504E60" w14:textId="77777777" w:rsidR="005D7F2A" w:rsidRPr="00FA0AF9" w:rsidRDefault="005D7F2A" w:rsidP="005D7F2A">
            <w:pPr>
              <w:jc w:val="right"/>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3.960</w:t>
            </w:r>
          </w:p>
        </w:tc>
        <w:tc>
          <w:tcPr>
            <w:tcW w:w="929" w:type="dxa"/>
            <w:shd w:val="clear" w:color="000000" w:fill="FFFFFF"/>
            <w:noWrap/>
            <w:vAlign w:val="center"/>
          </w:tcPr>
          <w:p w14:paraId="36DB8A66" w14:textId="6C967FE2" w:rsidR="005D7F2A" w:rsidRPr="00FA0AF9" w:rsidRDefault="005D7F2A" w:rsidP="005D7F2A">
            <w:pPr>
              <w:jc w:val="center"/>
              <w:rPr>
                <w:rFonts w:asciiTheme="minorHAnsi" w:hAnsiTheme="minorHAnsi" w:cstheme="minorHAnsi"/>
                <w:b/>
                <w:bCs/>
                <w:color w:val="1D2228"/>
                <w:sz w:val="16"/>
                <w:szCs w:val="15"/>
              </w:rPr>
            </w:pPr>
            <w:r w:rsidRPr="005D7F2A">
              <w:rPr>
                <w:rFonts w:asciiTheme="minorHAnsi" w:hAnsiTheme="minorHAnsi" w:cstheme="minorHAnsi"/>
                <w:b/>
                <w:bCs/>
                <w:color w:val="1D2228"/>
                <w:sz w:val="16"/>
                <w:szCs w:val="15"/>
              </w:rPr>
              <w:t>344,00</w:t>
            </w:r>
          </w:p>
        </w:tc>
        <w:tc>
          <w:tcPr>
            <w:tcW w:w="1188" w:type="dxa"/>
            <w:shd w:val="clear" w:color="auto" w:fill="auto"/>
            <w:noWrap/>
            <w:vAlign w:val="bottom"/>
          </w:tcPr>
          <w:p w14:paraId="1F593683" w14:textId="7E37E454" w:rsidR="005D7F2A" w:rsidRPr="005D7F2A" w:rsidRDefault="005D7F2A" w:rsidP="005D7F2A">
            <w:pPr>
              <w:jc w:val="center"/>
              <w:rPr>
                <w:rFonts w:asciiTheme="minorHAnsi" w:hAnsiTheme="minorHAnsi" w:cstheme="minorHAnsi"/>
                <w:b/>
                <w:bCs/>
                <w:color w:val="1D2228"/>
                <w:sz w:val="16"/>
                <w:szCs w:val="15"/>
              </w:rPr>
            </w:pPr>
            <w:r w:rsidRPr="005D7F2A">
              <w:rPr>
                <w:rFonts w:asciiTheme="minorHAnsi" w:hAnsiTheme="minorHAnsi" w:cstheme="minorHAnsi"/>
                <w:b/>
                <w:bCs/>
                <w:color w:val="1D2228"/>
                <w:sz w:val="16"/>
                <w:szCs w:val="15"/>
              </w:rPr>
              <w:t xml:space="preserve">   1.362.240,00 </w:t>
            </w:r>
          </w:p>
        </w:tc>
      </w:tr>
      <w:tr w:rsidR="005D7F2A" w:rsidRPr="009E376C" w14:paraId="375A9537" w14:textId="77777777" w:rsidTr="00F95F46">
        <w:trPr>
          <w:trHeight w:val="227"/>
          <w:jc w:val="right"/>
        </w:trPr>
        <w:tc>
          <w:tcPr>
            <w:tcW w:w="567" w:type="dxa"/>
            <w:shd w:val="clear" w:color="000000" w:fill="FFFFFF"/>
            <w:noWrap/>
            <w:vAlign w:val="center"/>
            <w:hideMark/>
          </w:tcPr>
          <w:p w14:paraId="05D44AAC" w14:textId="77777777" w:rsidR="005D7F2A" w:rsidRPr="00FA0AF9" w:rsidRDefault="005D7F2A" w:rsidP="005D7F2A">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4</w:t>
            </w:r>
          </w:p>
        </w:tc>
        <w:tc>
          <w:tcPr>
            <w:tcW w:w="2405" w:type="dxa"/>
            <w:shd w:val="clear" w:color="000000" w:fill="FFFFFF"/>
            <w:noWrap/>
            <w:vAlign w:val="center"/>
            <w:hideMark/>
          </w:tcPr>
          <w:p w14:paraId="3C415524"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CILINDRO PARA GNC TIPO GNC-1</w:t>
            </w:r>
          </w:p>
        </w:tc>
        <w:tc>
          <w:tcPr>
            <w:tcW w:w="1276" w:type="dxa"/>
            <w:shd w:val="clear" w:color="000000" w:fill="FFFFFF"/>
            <w:noWrap/>
            <w:vAlign w:val="center"/>
            <w:hideMark/>
          </w:tcPr>
          <w:p w14:paraId="316C29CF"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50 litros</w:t>
            </w:r>
          </w:p>
        </w:tc>
        <w:tc>
          <w:tcPr>
            <w:tcW w:w="1134" w:type="dxa"/>
            <w:shd w:val="clear" w:color="000000" w:fill="FFFFFF"/>
            <w:noWrap/>
            <w:vAlign w:val="center"/>
            <w:hideMark/>
          </w:tcPr>
          <w:p w14:paraId="1D8CBAF9"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323 ± 15</w:t>
            </w:r>
          </w:p>
        </w:tc>
        <w:tc>
          <w:tcPr>
            <w:tcW w:w="850" w:type="dxa"/>
            <w:shd w:val="clear" w:color="000000" w:fill="FFFFFF"/>
            <w:noWrap/>
            <w:vAlign w:val="center"/>
            <w:hideMark/>
          </w:tcPr>
          <w:p w14:paraId="3AEDB4F4" w14:textId="77777777" w:rsidR="005D7F2A" w:rsidRPr="00FA0AF9" w:rsidRDefault="005D7F2A" w:rsidP="005D7F2A">
            <w:pPr>
              <w:jc w:val="right"/>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4.415</w:t>
            </w:r>
          </w:p>
        </w:tc>
        <w:tc>
          <w:tcPr>
            <w:tcW w:w="929" w:type="dxa"/>
            <w:shd w:val="clear" w:color="000000" w:fill="FFFFFF"/>
            <w:noWrap/>
            <w:vAlign w:val="center"/>
          </w:tcPr>
          <w:p w14:paraId="4C43CDF4" w14:textId="0B4B49C4" w:rsidR="005D7F2A" w:rsidRPr="00FA0AF9" w:rsidRDefault="005D7F2A" w:rsidP="005D7F2A">
            <w:pPr>
              <w:jc w:val="center"/>
              <w:rPr>
                <w:rFonts w:asciiTheme="minorHAnsi" w:hAnsiTheme="minorHAnsi" w:cstheme="minorHAnsi"/>
                <w:b/>
                <w:bCs/>
                <w:color w:val="1D2228"/>
                <w:sz w:val="16"/>
                <w:szCs w:val="15"/>
              </w:rPr>
            </w:pPr>
            <w:r w:rsidRPr="005D7F2A">
              <w:rPr>
                <w:rFonts w:asciiTheme="minorHAnsi" w:hAnsiTheme="minorHAnsi" w:cstheme="minorHAnsi"/>
                <w:b/>
                <w:bCs/>
                <w:color w:val="1D2228"/>
                <w:sz w:val="16"/>
                <w:szCs w:val="15"/>
              </w:rPr>
              <w:t>308,00</w:t>
            </w:r>
          </w:p>
        </w:tc>
        <w:tc>
          <w:tcPr>
            <w:tcW w:w="1188" w:type="dxa"/>
            <w:shd w:val="clear" w:color="auto" w:fill="auto"/>
            <w:noWrap/>
            <w:vAlign w:val="bottom"/>
          </w:tcPr>
          <w:p w14:paraId="6040F742" w14:textId="413F7535" w:rsidR="005D7F2A" w:rsidRPr="005D7F2A" w:rsidRDefault="005D7F2A" w:rsidP="005D7F2A">
            <w:pPr>
              <w:jc w:val="center"/>
              <w:rPr>
                <w:rFonts w:asciiTheme="minorHAnsi" w:hAnsiTheme="minorHAnsi" w:cstheme="minorHAnsi"/>
                <w:b/>
                <w:bCs/>
                <w:color w:val="1D2228"/>
                <w:sz w:val="16"/>
                <w:szCs w:val="15"/>
              </w:rPr>
            </w:pPr>
            <w:r w:rsidRPr="005D7F2A">
              <w:rPr>
                <w:rFonts w:asciiTheme="minorHAnsi" w:hAnsiTheme="minorHAnsi" w:cstheme="minorHAnsi"/>
                <w:b/>
                <w:bCs/>
                <w:color w:val="1D2228"/>
                <w:sz w:val="16"/>
                <w:szCs w:val="15"/>
              </w:rPr>
              <w:t xml:space="preserve">   1.359.820,00 </w:t>
            </w:r>
          </w:p>
        </w:tc>
      </w:tr>
      <w:tr w:rsidR="005D7F2A" w:rsidRPr="009E376C" w14:paraId="75124D3D" w14:textId="77777777" w:rsidTr="00F95F46">
        <w:trPr>
          <w:trHeight w:val="227"/>
          <w:jc w:val="right"/>
        </w:trPr>
        <w:tc>
          <w:tcPr>
            <w:tcW w:w="567" w:type="dxa"/>
            <w:shd w:val="clear" w:color="000000" w:fill="FFFFFF"/>
            <w:noWrap/>
            <w:vAlign w:val="center"/>
            <w:hideMark/>
          </w:tcPr>
          <w:p w14:paraId="291B2A96" w14:textId="77777777" w:rsidR="005D7F2A" w:rsidRPr="00FA0AF9" w:rsidRDefault="005D7F2A" w:rsidP="005D7F2A">
            <w:pPr>
              <w:jc w:val="center"/>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5</w:t>
            </w:r>
          </w:p>
        </w:tc>
        <w:tc>
          <w:tcPr>
            <w:tcW w:w="2405" w:type="dxa"/>
            <w:shd w:val="clear" w:color="000000" w:fill="FFFFFF"/>
            <w:noWrap/>
            <w:vAlign w:val="center"/>
            <w:hideMark/>
          </w:tcPr>
          <w:p w14:paraId="123D7A89"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CILINDRO PARA GNC TIPO GNC-1</w:t>
            </w:r>
          </w:p>
        </w:tc>
        <w:tc>
          <w:tcPr>
            <w:tcW w:w="1276" w:type="dxa"/>
            <w:shd w:val="clear" w:color="000000" w:fill="FFFFFF"/>
            <w:noWrap/>
            <w:vAlign w:val="center"/>
            <w:hideMark/>
          </w:tcPr>
          <w:p w14:paraId="5B929C87"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40 litros</w:t>
            </w:r>
          </w:p>
        </w:tc>
        <w:tc>
          <w:tcPr>
            <w:tcW w:w="1134" w:type="dxa"/>
            <w:shd w:val="clear" w:color="000000" w:fill="FFFFFF"/>
            <w:noWrap/>
            <w:vAlign w:val="center"/>
            <w:hideMark/>
          </w:tcPr>
          <w:p w14:paraId="228BE12E" w14:textId="77777777" w:rsidR="005D7F2A" w:rsidRPr="00FA0AF9" w:rsidRDefault="005D7F2A" w:rsidP="005D7F2A">
            <w:pPr>
              <w:jc w:val="center"/>
              <w:rPr>
                <w:rFonts w:asciiTheme="minorHAnsi" w:hAnsiTheme="minorHAnsi" w:cstheme="minorHAnsi"/>
                <w:color w:val="1D2228"/>
                <w:sz w:val="16"/>
                <w:szCs w:val="15"/>
              </w:rPr>
            </w:pPr>
            <w:r w:rsidRPr="00FA0AF9">
              <w:rPr>
                <w:rFonts w:asciiTheme="minorHAnsi" w:hAnsiTheme="minorHAnsi" w:cstheme="minorHAnsi"/>
                <w:color w:val="1D2228"/>
                <w:sz w:val="16"/>
                <w:szCs w:val="15"/>
              </w:rPr>
              <w:t>273 ± 15</w:t>
            </w:r>
          </w:p>
        </w:tc>
        <w:tc>
          <w:tcPr>
            <w:tcW w:w="850" w:type="dxa"/>
            <w:shd w:val="clear" w:color="000000" w:fill="FFFFFF"/>
            <w:noWrap/>
            <w:vAlign w:val="center"/>
            <w:hideMark/>
          </w:tcPr>
          <w:p w14:paraId="6B4A5808" w14:textId="77777777" w:rsidR="005D7F2A" w:rsidRPr="00FA0AF9" w:rsidRDefault="005D7F2A" w:rsidP="005D7F2A">
            <w:pPr>
              <w:jc w:val="right"/>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1.795</w:t>
            </w:r>
          </w:p>
        </w:tc>
        <w:tc>
          <w:tcPr>
            <w:tcW w:w="929" w:type="dxa"/>
            <w:shd w:val="clear" w:color="000000" w:fill="FFFFFF"/>
            <w:noWrap/>
            <w:vAlign w:val="center"/>
          </w:tcPr>
          <w:p w14:paraId="1E201F33" w14:textId="1FEC391B" w:rsidR="005D7F2A" w:rsidRPr="00FA0AF9" w:rsidRDefault="005D7F2A" w:rsidP="005D7F2A">
            <w:pPr>
              <w:jc w:val="center"/>
              <w:rPr>
                <w:rFonts w:asciiTheme="minorHAnsi" w:hAnsiTheme="minorHAnsi" w:cstheme="minorHAnsi"/>
                <w:b/>
                <w:bCs/>
                <w:color w:val="1D2228"/>
                <w:sz w:val="16"/>
                <w:szCs w:val="15"/>
              </w:rPr>
            </w:pPr>
            <w:r w:rsidRPr="005D7F2A">
              <w:rPr>
                <w:rFonts w:asciiTheme="minorHAnsi" w:hAnsiTheme="minorHAnsi" w:cstheme="minorHAnsi"/>
                <w:b/>
                <w:bCs/>
                <w:color w:val="1D2228"/>
                <w:sz w:val="16"/>
                <w:szCs w:val="15"/>
              </w:rPr>
              <w:t>229,00</w:t>
            </w:r>
          </w:p>
        </w:tc>
        <w:tc>
          <w:tcPr>
            <w:tcW w:w="1188" w:type="dxa"/>
            <w:shd w:val="clear" w:color="auto" w:fill="auto"/>
            <w:noWrap/>
            <w:vAlign w:val="bottom"/>
          </w:tcPr>
          <w:p w14:paraId="51599768" w14:textId="3A80547C" w:rsidR="005D7F2A" w:rsidRPr="005D7F2A" w:rsidRDefault="005D7F2A" w:rsidP="005D7F2A">
            <w:pPr>
              <w:jc w:val="center"/>
              <w:rPr>
                <w:rFonts w:asciiTheme="minorHAnsi" w:hAnsiTheme="minorHAnsi" w:cstheme="minorHAnsi"/>
                <w:b/>
                <w:bCs/>
                <w:color w:val="1D2228"/>
                <w:sz w:val="16"/>
                <w:szCs w:val="15"/>
              </w:rPr>
            </w:pPr>
            <w:r w:rsidRPr="005D7F2A">
              <w:rPr>
                <w:rFonts w:asciiTheme="minorHAnsi" w:hAnsiTheme="minorHAnsi" w:cstheme="minorHAnsi"/>
                <w:b/>
                <w:bCs/>
                <w:color w:val="1D2228"/>
                <w:sz w:val="16"/>
                <w:szCs w:val="15"/>
              </w:rPr>
              <w:t xml:space="preserve">       411.055,00 </w:t>
            </w:r>
          </w:p>
        </w:tc>
      </w:tr>
      <w:tr w:rsidR="005D7F2A" w:rsidRPr="009E376C" w14:paraId="2E714422" w14:textId="77777777" w:rsidTr="005D7F2A">
        <w:trPr>
          <w:trHeight w:val="227"/>
          <w:jc w:val="right"/>
        </w:trPr>
        <w:tc>
          <w:tcPr>
            <w:tcW w:w="5382" w:type="dxa"/>
            <w:gridSpan w:val="4"/>
            <w:shd w:val="clear" w:color="000000" w:fill="FFFFFF"/>
            <w:noWrap/>
            <w:vAlign w:val="center"/>
            <w:hideMark/>
          </w:tcPr>
          <w:p w14:paraId="5A2A22E8" w14:textId="77777777" w:rsidR="005D7F2A" w:rsidRPr="00FA0AF9" w:rsidRDefault="005D7F2A" w:rsidP="005D7F2A">
            <w:pPr>
              <w:jc w:val="center"/>
              <w:rPr>
                <w:rFonts w:asciiTheme="minorHAnsi" w:hAnsiTheme="minorHAnsi" w:cstheme="minorHAnsi"/>
                <w:color w:val="000000"/>
                <w:sz w:val="16"/>
                <w:szCs w:val="15"/>
              </w:rPr>
            </w:pPr>
            <w:r w:rsidRPr="00FA0AF9">
              <w:rPr>
                <w:rFonts w:asciiTheme="minorHAnsi" w:hAnsiTheme="minorHAnsi" w:cstheme="minorHAnsi"/>
                <w:b/>
                <w:bCs/>
                <w:color w:val="1D2228"/>
                <w:sz w:val="16"/>
                <w:szCs w:val="15"/>
              </w:rPr>
              <w:t>Total</w:t>
            </w:r>
          </w:p>
        </w:tc>
        <w:tc>
          <w:tcPr>
            <w:tcW w:w="850" w:type="dxa"/>
            <w:shd w:val="clear" w:color="000000" w:fill="FFFFFF"/>
            <w:noWrap/>
            <w:vAlign w:val="center"/>
            <w:hideMark/>
          </w:tcPr>
          <w:p w14:paraId="1D8A00F7" w14:textId="77777777" w:rsidR="005D7F2A" w:rsidRPr="00FA0AF9" w:rsidRDefault="005D7F2A" w:rsidP="005D7F2A">
            <w:pPr>
              <w:jc w:val="right"/>
              <w:rPr>
                <w:rFonts w:asciiTheme="minorHAnsi" w:hAnsiTheme="minorHAnsi" w:cstheme="minorHAnsi"/>
                <w:b/>
                <w:bCs/>
                <w:color w:val="1D2228"/>
                <w:sz w:val="16"/>
                <w:szCs w:val="15"/>
              </w:rPr>
            </w:pPr>
            <w:r w:rsidRPr="00FA0AF9">
              <w:rPr>
                <w:rFonts w:asciiTheme="minorHAnsi" w:hAnsiTheme="minorHAnsi" w:cstheme="minorHAnsi"/>
                <w:b/>
                <w:bCs/>
                <w:color w:val="1D2228"/>
                <w:sz w:val="16"/>
                <w:szCs w:val="15"/>
              </w:rPr>
              <w:t>12.600</w:t>
            </w:r>
          </w:p>
        </w:tc>
        <w:tc>
          <w:tcPr>
            <w:tcW w:w="929" w:type="dxa"/>
            <w:shd w:val="clear" w:color="000000" w:fill="FFFFFF"/>
            <w:noWrap/>
            <w:vAlign w:val="center"/>
            <w:hideMark/>
          </w:tcPr>
          <w:p w14:paraId="5253BFAC" w14:textId="77777777" w:rsidR="005D7F2A" w:rsidRPr="005D7F2A" w:rsidRDefault="005D7F2A" w:rsidP="005D7F2A">
            <w:pPr>
              <w:jc w:val="center"/>
              <w:rPr>
                <w:rFonts w:asciiTheme="minorHAnsi" w:hAnsiTheme="minorHAnsi" w:cstheme="minorHAnsi"/>
                <w:b/>
                <w:bCs/>
                <w:color w:val="1D2228"/>
                <w:sz w:val="16"/>
                <w:szCs w:val="15"/>
              </w:rPr>
            </w:pPr>
          </w:p>
        </w:tc>
        <w:tc>
          <w:tcPr>
            <w:tcW w:w="1188" w:type="dxa"/>
            <w:shd w:val="clear" w:color="auto" w:fill="auto"/>
            <w:noWrap/>
            <w:vAlign w:val="center"/>
          </w:tcPr>
          <w:p w14:paraId="71ED0F4F" w14:textId="0319EC56" w:rsidR="005D7F2A" w:rsidRPr="005D7F2A" w:rsidRDefault="005D7F2A" w:rsidP="005D7F2A">
            <w:pPr>
              <w:jc w:val="center"/>
              <w:rPr>
                <w:rFonts w:asciiTheme="minorHAnsi" w:hAnsiTheme="minorHAnsi" w:cstheme="minorHAnsi"/>
                <w:b/>
                <w:bCs/>
                <w:color w:val="1D2228"/>
                <w:sz w:val="16"/>
                <w:szCs w:val="15"/>
              </w:rPr>
            </w:pPr>
            <w:r w:rsidRPr="005D7F2A">
              <w:rPr>
                <w:rFonts w:asciiTheme="minorHAnsi" w:hAnsiTheme="minorHAnsi" w:cstheme="minorHAnsi"/>
                <w:b/>
                <w:bCs/>
                <w:color w:val="1D2228"/>
                <w:sz w:val="16"/>
                <w:szCs w:val="15"/>
              </w:rPr>
              <w:t xml:space="preserve">   3.832.955,00 </w:t>
            </w:r>
          </w:p>
        </w:tc>
      </w:tr>
    </w:tbl>
    <w:p w14:paraId="4A4F9EB3"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EXPERIENCIA DEL PROPONENTE</w:t>
      </w:r>
    </w:p>
    <w:p w14:paraId="6B880467" w14:textId="77777777" w:rsidR="00F921A3" w:rsidRPr="00C24BEC" w:rsidRDefault="00F921A3" w:rsidP="00F921A3">
      <w:pPr>
        <w:spacing w:before="120" w:after="120"/>
        <w:ind w:left="567" w:right="21"/>
        <w:jc w:val="both"/>
        <w:rPr>
          <w:rFonts w:ascii="Verdana" w:hAnsi="Verdana"/>
          <w:sz w:val="18"/>
          <w:szCs w:val="18"/>
        </w:rPr>
      </w:pPr>
      <w:r w:rsidRPr="00C24BEC">
        <w:rPr>
          <w:rFonts w:ascii="Verdana" w:hAnsi="Verdana"/>
          <w:b/>
          <w:sz w:val="18"/>
          <w:szCs w:val="18"/>
        </w:rPr>
        <w:t>Experiencia General:</w:t>
      </w:r>
      <w:r w:rsidRPr="00C24BEC">
        <w:rPr>
          <w:rFonts w:ascii="Verdana" w:hAnsi="Verdana"/>
          <w:sz w:val="18"/>
          <w:szCs w:val="18"/>
        </w:rPr>
        <w:t xml:space="preserve"> Antigüedad mínima de 10 (diez) años en la fabricación y comercialización de cilindros para GNV, verificable a través del Documento de Constitución o Creación de la empresa junto con sus modificaciones y actualizaciones conforme a normativa del país del proponente y el registro oficial de industria y/o comercio de la empresa (o su equivalente) emitido por el ente competente de su país de origen. La presentación del documento podrá ser la ficha electrónica impresa emitida por la instancia competente del país de origen, que acredite su experiencia en el marco de su normativa.</w:t>
      </w:r>
    </w:p>
    <w:p w14:paraId="5C1DD947" w14:textId="77777777" w:rsidR="00F921A3" w:rsidRPr="00C24BEC" w:rsidRDefault="00F921A3" w:rsidP="00F921A3">
      <w:pPr>
        <w:spacing w:before="120" w:after="120"/>
        <w:ind w:left="567" w:right="21"/>
        <w:jc w:val="both"/>
        <w:rPr>
          <w:rFonts w:ascii="Verdana" w:hAnsi="Verdana" w:cs="Calibri"/>
          <w:sz w:val="18"/>
          <w:szCs w:val="18"/>
          <w:lang w:val="es-ES_tradnl"/>
        </w:rPr>
      </w:pPr>
      <w:r w:rsidRPr="00C24BEC">
        <w:rPr>
          <w:rFonts w:ascii="Verdana" w:hAnsi="Verdana"/>
          <w:b/>
          <w:sz w:val="18"/>
          <w:szCs w:val="18"/>
        </w:rPr>
        <w:t>Experiencia Específica:</w:t>
      </w:r>
      <w:r w:rsidRPr="00C24BEC">
        <w:rPr>
          <w:rFonts w:ascii="Verdana" w:hAnsi="Verdana"/>
          <w:sz w:val="18"/>
          <w:szCs w:val="18"/>
        </w:rPr>
        <w:t xml:space="preserve"> Venta de Cilindros para GNV mínima de 30.</w:t>
      </w:r>
      <w:r>
        <w:rPr>
          <w:rFonts w:ascii="Verdana" w:hAnsi="Verdana"/>
          <w:sz w:val="18"/>
          <w:szCs w:val="18"/>
        </w:rPr>
        <w:t>000 unidades desde enero de 2020</w:t>
      </w:r>
      <w:r w:rsidRPr="00C24BEC">
        <w:rPr>
          <w:rFonts w:ascii="Verdana" w:hAnsi="Verdana"/>
          <w:sz w:val="18"/>
          <w:szCs w:val="18"/>
        </w:rPr>
        <w:t xml:space="preserve"> a la fecha</w:t>
      </w:r>
      <w:r>
        <w:rPr>
          <w:rFonts w:ascii="Verdana" w:hAnsi="Verdana"/>
          <w:sz w:val="18"/>
          <w:szCs w:val="18"/>
        </w:rPr>
        <w:t xml:space="preserve"> de presentación de la propuesta</w:t>
      </w:r>
      <w:r w:rsidRPr="00C24BEC">
        <w:rPr>
          <w:rFonts w:ascii="Verdana" w:hAnsi="Verdana"/>
          <w:sz w:val="18"/>
          <w:szCs w:val="18"/>
        </w:rPr>
        <w:t>, respaldado por fotocopias simples (de contratos suscritos respaldados por actas de recepción definitiva o certificados de conformidad y/o facturas respaldadas legalmente con documento de entrega correspondiente), ordenadas por fecha, acompañadas de una hoja electrónica en medio magnético con el detalle de la fecha y cantidad de cilindros para su verificación. Los respaldos no necesariamente tienen que exponer el precio unitario y/o total.</w:t>
      </w:r>
    </w:p>
    <w:p w14:paraId="00256E5C"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RECEPCIÓN DE LOS BIENES</w:t>
      </w:r>
    </w:p>
    <w:p w14:paraId="370772AC" w14:textId="77777777" w:rsidR="00F921A3" w:rsidRPr="00C24BEC" w:rsidRDefault="00F921A3" w:rsidP="00F921A3">
      <w:pPr>
        <w:pStyle w:val="xmsonormal"/>
        <w:shd w:val="clear" w:color="auto" w:fill="FFFFFF"/>
        <w:spacing w:before="120" w:beforeAutospacing="0" w:after="120" w:afterAutospacing="0"/>
        <w:ind w:left="567" w:right="21"/>
        <w:jc w:val="both"/>
        <w:rPr>
          <w:rFonts w:ascii="Verdana" w:hAnsi="Verdana"/>
          <w:color w:val="212121"/>
          <w:sz w:val="18"/>
          <w:szCs w:val="18"/>
        </w:rPr>
      </w:pPr>
      <w:r w:rsidRPr="00C24BEC">
        <w:rPr>
          <w:rFonts w:ascii="Verdana" w:hAnsi="Verdana"/>
          <w:color w:val="212121"/>
          <w:sz w:val="18"/>
          <w:szCs w:val="18"/>
        </w:rPr>
        <w:t>El Proveedor deberá entregar los bienes en la Aduana Interior Oruro, a conformidad de la EEC-GNV.</w:t>
      </w:r>
    </w:p>
    <w:p w14:paraId="33C7139E" w14:textId="77777777" w:rsidR="00F921A3" w:rsidRPr="00C24BE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 xml:space="preserve">MÉTODO DE EVALUACIÓN </w:t>
      </w:r>
    </w:p>
    <w:p w14:paraId="7748622C" w14:textId="77777777" w:rsidR="00F921A3" w:rsidRPr="00C24BEC" w:rsidRDefault="00F921A3" w:rsidP="00F921A3">
      <w:pPr>
        <w:ind w:left="567" w:right="21"/>
        <w:rPr>
          <w:rFonts w:ascii="Verdana" w:hAnsi="Verdana"/>
          <w:color w:val="212121"/>
          <w:sz w:val="18"/>
          <w:szCs w:val="18"/>
          <w:lang w:val="es-BO" w:eastAsia="es-BO"/>
        </w:rPr>
      </w:pPr>
      <w:r w:rsidRPr="00C24BEC">
        <w:rPr>
          <w:rFonts w:ascii="Verdana" w:hAnsi="Verdana"/>
          <w:color w:val="212121"/>
          <w:sz w:val="18"/>
          <w:szCs w:val="18"/>
          <w:lang w:val="es-BO" w:eastAsia="es-BO"/>
        </w:rPr>
        <w:t>Calidad, propuesta técnica y costo.</w:t>
      </w:r>
    </w:p>
    <w:p w14:paraId="2EEB20A8" w14:textId="77777777" w:rsidR="00F921A3" w:rsidRPr="00641EE3"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C24BEC">
        <w:rPr>
          <w:rFonts w:ascii="Verdana" w:hAnsi="Verdana"/>
          <w:sz w:val="18"/>
          <w:szCs w:val="18"/>
        </w:rPr>
        <w:t>FORMA DE ADJUDICACIÓN</w:t>
      </w:r>
    </w:p>
    <w:p w14:paraId="0D508B73" w14:textId="77777777" w:rsidR="00F921A3" w:rsidRPr="00641EE3" w:rsidRDefault="00F921A3" w:rsidP="00F921A3">
      <w:pPr>
        <w:ind w:left="567" w:right="21"/>
        <w:rPr>
          <w:rFonts w:ascii="Verdana" w:hAnsi="Verdana"/>
          <w:color w:val="212121"/>
          <w:sz w:val="18"/>
          <w:szCs w:val="18"/>
          <w:lang w:val="es-BO" w:eastAsia="es-BO"/>
        </w:rPr>
      </w:pPr>
      <w:r w:rsidRPr="00641EE3">
        <w:rPr>
          <w:rFonts w:ascii="Verdana" w:hAnsi="Verdana"/>
          <w:color w:val="212121"/>
          <w:sz w:val="18"/>
          <w:szCs w:val="18"/>
          <w:lang w:val="es-BO" w:eastAsia="es-BO"/>
        </w:rPr>
        <w:t>La adjudicación será por ítems.</w:t>
      </w:r>
    </w:p>
    <w:p w14:paraId="66027A04" w14:textId="77777777" w:rsidR="00F921A3" w:rsidRPr="00641EE3" w:rsidRDefault="00F921A3" w:rsidP="00F921A3">
      <w:pPr>
        <w:pStyle w:val="Ttulo2"/>
        <w:keepNext w:val="0"/>
        <w:numPr>
          <w:ilvl w:val="1"/>
          <w:numId w:val="77"/>
        </w:numPr>
        <w:spacing w:before="120" w:after="120"/>
        <w:ind w:left="567" w:right="159" w:hanging="468"/>
        <w:jc w:val="both"/>
        <w:rPr>
          <w:rFonts w:ascii="Verdana" w:hAnsi="Verdana"/>
          <w:sz w:val="18"/>
          <w:szCs w:val="18"/>
          <w:lang w:val="es-ES_tradnl"/>
        </w:rPr>
      </w:pPr>
      <w:r w:rsidRPr="00641EE3">
        <w:rPr>
          <w:rFonts w:ascii="Verdana" w:hAnsi="Verdana"/>
          <w:sz w:val="18"/>
          <w:szCs w:val="18"/>
        </w:rPr>
        <w:t xml:space="preserve">GASTOS POR CUENTA DE LA EMPRESA: </w:t>
      </w:r>
    </w:p>
    <w:p w14:paraId="080FD0FC" w14:textId="77777777" w:rsidR="00F921A3" w:rsidRPr="00320FCC" w:rsidRDefault="00F921A3" w:rsidP="00F921A3">
      <w:pPr>
        <w:pStyle w:val="NormalWeb"/>
        <w:shd w:val="clear" w:color="auto" w:fill="FFFFFF"/>
        <w:spacing w:before="120" w:after="120"/>
        <w:ind w:left="567" w:right="21"/>
        <w:jc w:val="both"/>
        <w:rPr>
          <w:rFonts w:ascii="Verdana" w:hAnsi="Verdana" w:cs="Arial"/>
          <w:kern w:val="28"/>
          <w:sz w:val="18"/>
          <w:szCs w:val="18"/>
          <w:lang w:val="es-ES" w:eastAsia="es-ES"/>
        </w:rPr>
      </w:pPr>
      <w:r w:rsidRPr="00320FCC">
        <w:rPr>
          <w:rFonts w:ascii="Verdana" w:hAnsi="Verdana" w:cs="Arial"/>
          <w:kern w:val="28"/>
          <w:sz w:val="18"/>
          <w:szCs w:val="18"/>
          <w:lang w:val="es-ES" w:eastAsia="es-ES"/>
        </w:rPr>
        <w:t>El proveedor deberá cumplir con su obligación de entregar los bienes hasta el destino convenido, haciéndose cargo de los costes y flete internacional necesarios para transportar la mercancía, y realizar el despacho de exportación, contratar el seguro de transporte según corresponda, conforme al siguiente detalle:</w:t>
      </w:r>
    </w:p>
    <w:p w14:paraId="61D10BBE" w14:textId="77777777" w:rsidR="00F921A3" w:rsidRPr="00320FCC" w:rsidRDefault="00F921A3" w:rsidP="00F921A3">
      <w:pPr>
        <w:pStyle w:val="Prrafodelista"/>
        <w:numPr>
          <w:ilvl w:val="0"/>
          <w:numId w:val="31"/>
        </w:numPr>
        <w:spacing w:before="120" w:after="120"/>
        <w:ind w:left="1134" w:right="21" w:hanging="425"/>
        <w:jc w:val="both"/>
        <w:rPr>
          <w:rFonts w:ascii="Verdana" w:hAnsi="Verdana" w:cs="Arial"/>
          <w:kern w:val="28"/>
          <w:sz w:val="18"/>
          <w:szCs w:val="18"/>
        </w:rPr>
      </w:pPr>
      <w:r w:rsidRPr="00320FCC">
        <w:rPr>
          <w:rFonts w:ascii="Verdana" w:hAnsi="Verdana" w:cs="Tahoma"/>
          <w:b/>
          <w:sz w:val="18"/>
          <w:szCs w:val="18"/>
          <w:lang w:val="es-ES_tradnl"/>
        </w:rPr>
        <w:t>Seguros y Fletes de Transporte:</w:t>
      </w:r>
      <w:r w:rsidRPr="00320FCC">
        <w:rPr>
          <w:rFonts w:ascii="Verdana" w:hAnsi="Verdana" w:cs="Tahoma"/>
          <w:sz w:val="18"/>
          <w:szCs w:val="18"/>
          <w:lang w:val="es-ES_tradnl"/>
        </w:rPr>
        <w:t xml:space="preserve"> Los costos de seguros, embarque y transporte para la entrega de los bienes deben ser cubiertos por el proveedor desde su despacho hasta el ingreso a los recintos de aduana interior de Oruro de acuerdo al ICOTERM – CIF o CIP.</w:t>
      </w:r>
    </w:p>
    <w:p w14:paraId="2BBC5AB5" w14:textId="77777777" w:rsidR="00F921A3" w:rsidRPr="00320FCC" w:rsidRDefault="00F921A3" w:rsidP="00F921A3">
      <w:pPr>
        <w:pStyle w:val="Prrafodelista"/>
        <w:numPr>
          <w:ilvl w:val="0"/>
          <w:numId w:val="31"/>
        </w:numPr>
        <w:spacing w:before="120" w:after="120"/>
        <w:ind w:left="1134" w:right="21" w:hanging="425"/>
        <w:jc w:val="both"/>
        <w:rPr>
          <w:rFonts w:ascii="Verdana" w:hAnsi="Verdana" w:cs="Arial"/>
          <w:kern w:val="28"/>
          <w:sz w:val="18"/>
          <w:szCs w:val="18"/>
        </w:rPr>
      </w:pPr>
      <w:r w:rsidRPr="00320FCC">
        <w:rPr>
          <w:rFonts w:ascii="Verdana" w:hAnsi="Verdana"/>
          <w:b/>
          <w:sz w:val="18"/>
          <w:szCs w:val="18"/>
          <w:lang w:val="es-ES_tradnl"/>
        </w:rPr>
        <w:t>Daños a los bienes:</w:t>
      </w:r>
      <w:r w:rsidRPr="00320FCC">
        <w:rPr>
          <w:rFonts w:ascii="Verdana" w:hAnsi="Verdana"/>
          <w:sz w:val="18"/>
          <w:szCs w:val="18"/>
          <w:lang w:val="es-ES_tradnl"/>
        </w:rPr>
        <w:t xml:space="preserve"> En el caso de ocurrir algún daño a los bienes antes de la entrega en los recintos aduaneros u Oficinas Regionales, será de responsabilidad exclusiva del proveedor contratado.</w:t>
      </w:r>
    </w:p>
    <w:p w14:paraId="73F08DB2" w14:textId="77777777" w:rsidR="00F921A3" w:rsidRPr="00320FCC" w:rsidRDefault="00F921A3" w:rsidP="00F921A3">
      <w:pPr>
        <w:pStyle w:val="Prrafodelista"/>
        <w:numPr>
          <w:ilvl w:val="0"/>
          <w:numId w:val="31"/>
        </w:numPr>
        <w:spacing w:before="120" w:after="120"/>
        <w:ind w:left="1134" w:right="21" w:hanging="425"/>
        <w:jc w:val="both"/>
        <w:rPr>
          <w:rFonts w:ascii="Verdana" w:hAnsi="Verdana" w:cs="Arial"/>
          <w:b/>
          <w:kern w:val="28"/>
          <w:sz w:val="18"/>
          <w:szCs w:val="18"/>
        </w:rPr>
      </w:pPr>
      <w:r w:rsidRPr="00320FCC">
        <w:rPr>
          <w:rFonts w:ascii="Verdana" w:hAnsi="Verdana" w:cs="Arial"/>
          <w:b/>
          <w:kern w:val="28"/>
          <w:sz w:val="18"/>
          <w:szCs w:val="18"/>
        </w:rPr>
        <w:lastRenderedPageBreak/>
        <w:t xml:space="preserve">Reposición de los bienes: </w:t>
      </w:r>
      <w:r w:rsidRPr="00320FCC">
        <w:rPr>
          <w:rFonts w:ascii="Verdana" w:hAnsi="Verdana" w:cs="Arial"/>
          <w:kern w:val="28"/>
          <w:sz w:val="18"/>
          <w:szCs w:val="18"/>
        </w:rPr>
        <w:t>Con respecto a los bienes con defectos de fabricación, el proveedor contratado deberá cubrir todos los costos para su reposición.</w:t>
      </w:r>
    </w:p>
    <w:p w14:paraId="6E78CB7D" w14:textId="77777777" w:rsidR="00F921A3" w:rsidRPr="00320FCC" w:rsidRDefault="00F921A3" w:rsidP="00F921A3">
      <w:pPr>
        <w:pStyle w:val="Prrafodelista"/>
        <w:numPr>
          <w:ilvl w:val="0"/>
          <w:numId w:val="31"/>
        </w:numPr>
        <w:spacing w:before="120" w:after="120"/>
        <w:ind w:left="1134" w:right="21" w:hanging="425"/>
        <w:jc w:val="both"/>
        <w:rPr>
          <w:rFonts w:ascii="Verdana" w:hAnsi="Verdana" w:cs="Arial"/>
          <w:b/>
          <w:kern w:val="28"/>
          <w:sz w:val="18"/>
          <w:szCs w:val="18"/>
        </w:rPr>
      </w:pPr>
      <w:r w:rsidRPr="00320FCC">
        <w:rPr>
          <w:rFonts w:ascii="Verdana" w:hAnsi="Verdana" w:cs="Arial"/>
          <w:b/>
          <w:kern w:val="28"/>
          <w:sz w:val="18"/>
          <w:szCs w:val="18"/>
        </w:rPr>
        <w:t xml:space="preserve">Tributos de importación y multas por contravenciones aduaneras: </w:t>
      </w:r>
      <w:r w:rsidRPr="00320FCC">
        <w:rPr>
          <w:rFonts w:ascii="Verdana" w:hAnsi="Verdana" w:cs="Arial"/>
          <w:kern w:val="28"/>
          <w:sz w:val="18"/>
          <w:szCs w:val="18"/>
        </w:rPr>
        <w:t>El</w:t>
      </w:r>
      <w:r w:rsidRPr="00320FCC">
        <w:rPr>
          <w:rFonts w:ascii="Verdana" w:hAnsi="Verdana" w:cs="Arial"/>
          <w:b/>
          <w:kern w:val="28"/>
          <w:sz w:val="18"/>
          <w:szCs w:val="18"/>
        </w:rPr>
        <w:t xml:space="preserve"> </w:t>
      </w:r>
      <w:r w:rsidRPr="00320FCC">
        <w:rPr>
          <w:rFonts w:ascii="Verdana" w:hAnsi="Verdana" w:cs="Arial"/>
          <w:kern w:val="28"/>
          <w:sz w:val="18"/>
          <w:szCs w:val="18"/>
        </w:rPr>
        <w:t xml:space="preserve">pago de tributos de importación y multas por la generación de contravenciones  aduaneras originadas a consecuencia de aspectos relativos a la inconsistencia de la información de la documentación como errores u omisiones (parte del despacho aduanero), señalada en el </w:t>
      </w:r>
      <w:r>
        <w:rPr>
          <w:rFonts w:ascii="Verdana" w:hAnsi="Verdana" w:cs="Arial"/>
          <w:kern w:val="28"/>
          <w:sz w:val="18"/>
          <w:szCs w:val="18"/>
        </w:rPr>
        <w:t>numeral</w:t>
      </w:r>
      <w:r w:rsidRPr="00320FCC">
        <w:rPr>
          <w:rFonts w:ascii="Verdana" w:hAnsi="Verdana" w:cs="Arial"/>
          <w:kern w:val="28"/>
          <w:sz w:val="18"/>
          <w:szCs w:val="18"/>
        </w:rPr>
        <w:t xml:space="preserve"> 5.5 de responsabilidad del Proveedor, que impida la obtención de la correspondiente Resolución Administrativa de Exención Tributaria ante la Aduana Nacional de Bolivia, deberán ser pagad</w:t>
      </w:r>
      <w:r>
        <w:rPr>
          <w:rFonts w:ascii="Verdana" w:hAnsi="Verdana" w:cs="Arial"/>
          <w:kern w:val="28"/>
          <w:sz w:val="18"/>
          <w:szCs w:val="18"/>
        </w:rPr>
        <w:t>o</w:t>
      </w:r>
      <w:r w:rsidRPr="00320FCC">
        <w:rPr>
          <w:rFonts w:ascii="Verdana" w:hAnsi="Verdana" w:cs="Arial"/>
          <w:kern w:val="28"/>
          <w:sz w:val="18"/>
          <w:szCs w:val="18"/>
        </w:rPr>
        <w:t>s por el proveedor contratado.</w:t>
      </w:r>
    </w:p>
    <w:p w14:paraId="2B2374EB" w14:textId="77777777" w:rsidR="00F921A3" w:rsidRPr="00320FCC" w:rsidRDefault="00F921A3" w:rsidP="00F921A3">
      <w:pPr>
        <w:pStyle w:val="Prrafodelista"/>
        <w:numPr>
          <w:ilvl w:val="0"/>
          <w:numId w:val="31"/>
        </w:numPr>
        <w:spacing w:before="120" w:after="120"/>
        <w:ind w:left="1134" w:right="21" w:hanging="425"/>
        <w:jc w:val="both"/>
        <w:rPr>
          <w:rFonts w:ascii="Verdana" w:hAnsi="Verdana" w:cs="Arial"/>
          <w:b/>
          <w:kern w:val="28"/>
          <w:sz w:val="18"/>
          <w:szCs w:val="18"/>
        </w:rPr>
      </w:pPr>
      <w:r w:rsidRPr="00320FCC">
        <w:rPr>
          <w:rFonts w:ascii="Verdana" w:hAnsi="Verdana" w:cs="Arial"/>
          <w:b/>
          <w:kern w:val="28"/>
          <w:sz w:val="18"/>
          <w:szCs w:val="18"/>
        </w:rPr>
        <w:t xml:space="preserve">Otros costos: </w:t>
      </w:r>
      <w:r w:rsidRPr="00320FCC">
        <w:rPr>
          <w:rFonts w:ascii="Verdana" w:hAnsi="Verdana" w:cs="Arial"/>
          <w:kern w:val="28"/>
          <w:sz w:val="18"/>
          <w:szCs w:val="18"/>
        </w:rPr>
        <w:t>El proveedor contratado deberá correr con todos los gastos que sean necesarios para la entrega de los bienes.</w:t>
      </w:r>
      <w:r w:rsidRPr="00320FCC">
        <w:rPr>
          <w:rFonts w:ascii="Verdana" w:hAnsi="Verdana" w:cs="Arial"/>
          <w:b/>
          <w:kern w:val="28"/>
          <w:sz w:val="18"/>
          <w:szCs w:val="18"/>
        </w:rPr>
        <w:t xml:space="preserve">  </w:t>
      </w:r>
    </w:p>
    <w:p w14:paraId="0A49349D" w14:textId="77777777" w:rsidR="00F921A3" w:rsidRPr="00641EE3"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641EE3">
        <w:rPr>
          <w:rFonts w:ascii="Verdana" w:hAnsi="Verdana"/>
          <w:sz w:val="18"/>
          <w:szCs w:val="18"/>
        </w:rPr>
        <w:t>FORMA DE PAGO</w:t>
      </w:r>
    </w:p>
    <w:p w14:paraId="35742B53" w14:textId="77777777" w:rsidR="00F921A3" w:rsidRDefault="00F921A3" w:rsidP="00F921A3">
      <w:pPr>
        <w:spacing w:before="120" w:after="120"/>
        <w:ind w:left="567" w:right="111"/>
        <w:rPr>
          <w:rFonts w:ascii="Verdana" w:hAnsi="Verdana"/>
          <w:color w:val="212121"/>
          <w:sz w:val="18"/>
          <w:szCs w:val="18"/>
          <w:lang w:eastAsia="es-BO"/>
        </w:rPr>
      </w:pPr>
      <w:r w:rsidRPr="00641EE3">
        <w:rPr>
          <w:rFonts w:ascii="Verdana" w:hAnsi="Verdana"/>
          <w:color w:val="212121"/>
          <w:sz w:val="18"/>
          <w:szCs w:val="18"/>
          <w:lang w:eastAsia="es-BO"/>
        </w:rPr>
        <w:t>El pago se realizará a través la siguiente modalidad:</w:t>
      </w:r>
    </w:p>
    <w:p w14:paraId="044CF409" w14:textId="77777777" w:rsidR="00F921A3" w:rsidRPr="00B44F8B" w:rsidRDefault="00F921A3" w:rsidP="00F921A3">
      <w:pPr>
        <w:ind w:left="99" w:right="157"/>
        <w:jc w:val="center"/>
        <w:rPr>
          <w:rFonts w:ascii="Bookman Old Style" w:hAnsi="Bookman Old Style"/>
          <w:color w:val="212121"/>
          <w:sz w:val="16"/>
          <w:szCs w:val="16"/>
          <w:lang w:eastAsia="es-BO"/>
        </w:rPr>
      </w:pPr>
      <w:r w:rsidRPr="00B44F8B">
        <w:rPr>
          <w:rFonts w:ascii="Bookman Old Style" w:hAnsi="Bookman Old Style" w:cs="Calibri"/>
          <w:b/>
          <w:sz w:val="16"/>
          <w:szCs w:val="16"/>
        </w:rPr>
        <w:t>TABLA 3</w:t>
      </w:r>
      <w:r>
        <w:rPr>
          <w:rFonts w:ascii="Bookman Old Style" w:hAnsi="Bookman Old Style" w:cs="Calibri"/>
          <w:b/>
          <w:sz w:val="16"/>
          <w:szCs w:val="16"/>
        </w:rPr>
        <w:t xml:space="preserve"> FORMA DE PAGO</w:t>
      </w:r>
    </w:p>
    <w:tbl>
      <w:tblPr>
        <w:tblW w:w="5671"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2371"/>
        <w:gridCol w:w="1425"/>
        <w:gridCol w:w="1875"/>
      </w:tblGrid>
      <w:tr w:rsidR="00F921A3" w:rsidRPr="00B44F8B" w14:paraId="31DFCD74" w14:textId="77777777" w:rsidTr="00F921A3">
        <w:trPr>
          <w:trHeight w:val="20"/>
          <w:jc w:val="center"/>
        </w:trPr>
        <w:tc>
          <w:tcPr>
            <w:tcW w:w="2371" w:type="dxa"/>
            <w:shd w:val="clear" w:color="auto" w:fill="E7E6E6" w:themeFill="background2"/>
            <w:noWrap/>
            <w:vAlign w:val="center"/>
            <w:hideMark/>
          </w:tcPr>
          <w:p w14:paraId="173ABED6" w14:textId="77777777" w:rsidR="00F921A3" w:rsidRPr="00F921A3" w:rsidRDefault="00F921A3" w:rsidP="00F921A3">
            <w:pPr>
              <w:jc w:val="center"/>
              <w:rPr>
                <w:rFonts w:asciiTheme="minorHAnsi" w:hAnsiTheme="minorHAnsi" w:cstheme="minorHAnsi"/>
                <w:b/>
                <w:bCs/>
                <w:color w:val="000000"/>
                <w:sz w:val="16"/>
                <w:szCs w:val="16"/>
              </w:rPr>
            </w:pPr>
            <w:r w:rsidRPr="00F921A3">
              <w:rPr>
                <w:rFonts w:asciiTheme="minorHAnsi" w:hAnsiTheme="minorHAnsi" w:cstheme="minorHAnsi"/>
                <w:b/>
                <w:bCs/>
                <w:color w:val="000000"/>
                <w:sz w:val="16"/>
                <w:szCs w:val="16"/>
              </w:rPr>
              <w:t>FORMA DE PAGO</w:t>
            </w:r>
          </w:p>
        </w:tc>
        <w:tc>
          <w:tcPr>
            <w:tcW w:w="1425" w:type="dxa"/>
            <w:shd w:val="clear" w:color="auto" w:fill="E7E6E6" w:themeFill="background2"/>
            <w:vAlign w:val="center"/>
            <w:hideMark/>
          </w:tcPr>
          <w:p w14:paraId="43B7C8BF" w14:textId="77777777" w:rsidR="00F921A3" w:rsidRPr="00F921A3" w:rsidRDefault="00F921A3" w:rsidP="00F921A3">
            <w:pPr>
              <w:jc w:val="center"/>
              <w:rPr>
                <w:rFonts w:asciiTheme="minorHAnsi" w:hAnsiTheme="minorHAnsi" w:cstheme="minorHAnsi"/>
                <w:b/>
                <w:bCs/>
                <w:color w:val="000000"/>
                <w:sz w:val="16"/>
                <w:szCs w:val="16"/>
              </w:rPr>
            </w:pPr>
            <w:r w:rsidRPr="00F921A3">
              <w:rPr>
                <w:rFonts w:asciiTheme="minorHAnsi" w:hAnsiTheme="minorHAnsi" w:cstheme="minorHAnsi"/>
                <w:b/>
                <w:bCs/>
                <w:color w:val="000000"/>
                <w:sz w:val="16"/>
                <w:szCs w:val="16"/>
              </w:rPr>
              <w:t>ENTREGA S/G CONTRATO</w:t>
            </w:r>
          </w:p>
        </w:tc>
        <w:tc>
          <w:tcPr>
            <w:tcW w:w="1875" w:type="dxa"/>
            <w:shd w:val="clear" w:color="auto" w:fill="E7E6E6" w:themeFill="background2"/>
            <w:vAlign w:val="center"/>
            <w:hideMark/>
          </w:tcPr>
          <w:p w14:paraId="7C9D1948" w14:textId="77777777" w:rsidR="00F921A3" w:rsidRPr="00F921A3" w:rsidRDefault="00F921A3" w:rsidP="00F921A3">
            <w:pPr>
              <w:jc w:val="center"/>
              <w:rPr>
                <w:rFonts w:asciiTheme="minorHAnsi" w:hAnsiTheme="minorHAnsi" w:cstheme="minorHAnsi"/>
                <w:b/>
                <w:bCs/>
                <w:color w:val="000000"/>
                <w:sz w:val="16"/>
                <w:szCs w:val="16"/>
              </w:rPr>
            </w:pPr>
            <w:r w:rsidRPr="00F921A3">
              <w:rPr>
                <w:rFonts w:asciiTheme="minorHAnsi" w:hAnsiTheme="minorHAnsi" w:cstheme="minorHAnsi"/>
                <w:b/>
                <w:bCs/>
                <w:color w:val="000000"/>
                <w:sz w:val="16"/>
                <w:szCs w:val="16"/>
              </w:rPr>
              <w:t>% DE PAGO CARTA DE CREDITO</w:t>
            </w:r>
          </w:p>
        </w:tc>
      </w:tr>
      <w:tr w:rsidR="00F921A3" w:rsidRPr="00B44F8B" w14:paraId="74545B5B" w14:textId="77777777" w:rsidTr="00F921A3">
        <w:trPr>
          <w:trHeight w:val="20"/>
          <w:jc w:val="center"/>
        </w:trPr>
        <w:tc>
          <w:tcPr>
            <w:tcW w:w="2371" w:type="dxa"/>
            <w:vMerge w:val="restart"/>
            <w:vAlign w:val="center"/>
            <w:hideMark/>
          </w:tcPr>
          <w:p w14:paraId="71D99D00" w14:textId="77777777" w:rsidR="00F921A3" w:rsidRPr="00F921A3" w:rsidRDefault="00F921A3" w:rsidP="00F921A3">
            <w:pPr>
              <w:rPr>
                <w:rFonts w:asciiTheme="minorHAnsi" w:hAnsiTheme="minorHAnsi" w:cstheme="minorHAnsi"/>
                <w:color w:val="000000"/>
                <w:sz w:val="16"/>
                <w:szCs w:val="16"/>
              </w:rPr>
            </w:pPr>
            <w:r w:rsidRPr="00F921A3">
              <w:rPr>
                <w:rFonts w:asciiTheme="minorHAnsi" w:hAnsiTheme="minorHAnsi" w:cstheme="minorHAnsi"/>
                <w:color w:val="000000"/>
                <w:sz w:val="16"/>
                <w:szCs w:val="16"/>
              </w:rPr>
              <w:t>PRIMERA ENTREGA</w:t>
            </w:r>
          </w:p>
        </w:tc>
        <w:tc>
          <w:tcPr>
            <w:tcW w:w="1425" w:type="dxa"/>
            <w:vMerge w:val="restart"/>
            <w:noWrap/>
            <w:vAlign w:val="center"/>
            <w:hideMark/>
          </w:tcPr>
          <w:p w14:paraId="4468FC3D" w14:textId="77777777" w:rsidR="00F921A3" w:rsidRPr="00F921A3" w:rsidRDefault="00F921A3" w:rsidP="00F921A3">
            <w:pPr>
              <w:jc w:val="center"/>
              <w:rPr>
                <w:rFonts w:asciiTheme="minorHAnsi" w:hAnsiTheme="minorHAnsi" w:cstheme="minorHAnsi"/>
                <w:color w:val="000000"/>
                <w:sz w:val="16"/>
                <w:szCs w:val="16"/>
              </w:rPr>
            </w:pPr>
            <w:r w:rsidRPr="00F921A3">
              <w:rPr>
                <w:rFonts w:asciiTheme="minorHAnsi" w:hAnsiTheme="minorHAnsi" w:cstheme="minorHAnsi"/>
                <w:color w:val="000000"/>
                <w:sz w:val="16"/>
                <w:szCs w:val="16"/>
              </w:rPr>
              <w:t>30%</w:t>
            </w:r>
          </w:p>
        </w:tc>
        <w:tc>
          <w:tcPr>
            <w:tcW w:w="1875" w:type="dxa"/>
            <w:noWrap/>
            <w:vAlign w:val="center"/>
            <w:hideMark/>
          </w:tcPr>
          <w:p w14:paraId="0AA19817" w14:textId="77777777" w:rsidR="00F921A3" w:rsidRPr="00F921A3" w:rsidRDefault="00F921A3" w:rsidP="00F921A3">
            <w:pPr>
              <w:jc w:val="center"/>
              <w:rPr>
                <w:rFonts w:asciiTheme="minorHAnsi" w:hAnsiTheme="minorHAnsi" w:cstheme="minorHAnsi"/>
                <w:color w:val="000000"/>
                <w:sz w:val="16"/>
                <w:szCs w:val="16"/>
              </w:rPr>
            </w:pPr>
            <w:r w:rsidRPr="00F921A3">
              <w:rPr>
                <w:rFonts w:asciiTheme="minorHAnsi" w:hAnsiTheme="minorHAnsi" w:cstheme="minorHAnsi"/>
                <w:color w:val="000000"/>
                <w:sz w:val="16"/>
                <w:szCs w:val="16"/>
              </w:rPr>
              <w:t>60%</w:t>
            </w:r>
          </w:p>
        </w:tc>
      </w:tr>
      <w:tr w:rsidR="00F921A3" w:rsidRPr="00B44F8B" w14:paraId="3BA0434F" w14:textId="77777777" w:rsidTr="00F921A3">
        <w:trPr>
          <w:trHeight w:val="20"/>
          <w:jc w:val="center"/>
        </w:trPr>
        <w:tc>
          <w:tcPr>
            <w:tcW w:w="2371" w:type="dxa"/>
            <w:vMerge/>
            <w:vAlign w:val="center"/>
            <w:hideMark/>
          </w:tcPr>
          <w:p w14:paraId="6341AA51" w14:textId="77777777" w:rsidR="00F921A3" w:rsidRPr="00F921A3" w:rsidRDefault="00F921A3" w:rsidP="00F921A3">
            <w:pPr>
              <w:rPr>
                <w:rFonts w:asciiTheme="minorHAnsi" w:hAnsiTheme="minorHAnsi" w:cstheme="minorHAnsi"/>
                <w:color w:val="000000"/>
                <w:sz w:val="16"/>
                <w:szCs w:val="16"/>
              </w:rPr>
            </w:pPr>
          </w:p>
        </w:tc>
        <w:tc>
          <w:tcPr>
            <w:tcW w:w="0" w:type="auto"/>
            <w:vMerge/>
            <w:vAlign w:val="center"/>
            <w:hideMark/>
          </w:tcPr>
          <w:p w14:paraId="692FD3CB" w14:textId="77777777" w:rsidR="00F921A3" w:rsidRPr="00F921A3" w:rsidRDefault="00F921A3" w:rsidP="00F921A3">
            <w:pPr>
              <w:rPr>
                <w:rFonts w:asciiTheme="minorHAnsi" w:hAnsiTheme="minorHAnsi" w:cstheme="minorHAnsi"/>
                <w:color w:val="000000"/>
                <w:sz w:val="16"/>
                <w:szCs w:val="16"/>
              </w:rPr>
            </w:pPr>
          </w:p>
        </w:tc>
        <w:tc>
          <w:tcPr>
            <w:tcW w:w="1875" w:type="dxa"/>
            <w:noWrap/>
            <w:vAlign w:val="center"/>
            <w:hideMark/>
          </w:tcPr>
          <w:p w14:paraId="6ADD01F0" w14:textId="77777777" w:rsidR="00F921A3" w:rsidRPr="00F921A3" w:rsidRDefault="00F921A3" w:rsidP="00F921A3">
            <w:pPr>
              <w:jc w:val="center"/>
              <w:rPr>
                <w:rFonts w:asciiTheme="minorHAnsi" w:hAnsiTheme="minorHAnsi" w:cstheme="minorHAnsi"/>
                <w:color w:val="000000"/>
                <w:sz w:val="16"/>
                <w:szCs w:val="16"/>
              </w:rPr>
            </w:pPr>
            <w:r w:rsidRPr="00F921A3">
              <w:rPr>
                <w:rFonts w:asciiTheme="minorHAnsi" w:hAnsiTheme="minorHAnsi" w:cstheme="minorHAnsi"/>
                <w:color w:val="000000"/>
                <w:sz w:val="16"/>
                <w:szCs w:val="16"/>
              </w:rPr>
              <w:t>40%</w:t>
            </w:r>
          </w:p>
        </w:tc>
      </w:tr>
      <w:tr w:rsidR="00F921A3" w:rsidRPr="00B44F8B" w14:paraId="0AB9F06A" w14:textId="77777777" w:rsidTr="00F921A3">
        <w:trPr>
          <w:trHeight w:val="20"/>
          <w:jc w:val="center"/>
        </w:trPr>
        <w:tc>
          <w:tcPr>
            <w:tcW w:w="2371" w:type="dxa"/>
            <w:vMerge w:val="restart"/>
            <w:vAlign w:val="center"/>
            <w:hideMark/>
          </w:tcPr>
          <w:p w14:paraId="0E42EF91" w14:textId="77777777" w:rsidR="00F921A3" w:rsidRPr="00F921A3" w:rsidRDefault="00F921A3" w:rsidP="00F921A3">
            <w:pPr>
              <w:rPr>
                <w:rFonts w:asciiTheme="minorHAnsi" w:hAnsiTheme="minorHAnsi" w:cstheme="minorHAnsi"/>
                <w:color w:val="000000"/>
                <w:sz w:val="16"/>
                <w:szCs w:val="16"/>
              </w:rPr>
            </w:pPr>
            <w:r w:rsidRPr="00F921A3">
              <w:rPr>
                <w:rFonts w:asciiTheme="minorHAnsi" w:hAnsiTheme="minorHAnsi" w:cstheme="minorHAnsi"/>
                <w:color w:val="000000"/>
                <w:sz w:val="16"/>
                <w:szCs w:val="16"/>
              </w:rPr>
              <w:t>SEGUNDA ENTREGA</w:t>
            </w:r>
          </w:p>
        </w:tc>
        <w:tc>
          <w:tcPr>
            <w:tcW w:w="1425" w:type="dxa"/>
            <w:vMerge w:val="restart"/>
            <w:noWrap/>
            <w:vAlign w:val="center"/>
            <w:hideMark/>
          </w:tcPr>
          <w:p w14:paraId="38ED3431" w14:textId="77777777" w:rsidR="00F921A3" w:rsidRPr="00F921A3" w:rsidRDefault="00F921A3" w:rsidP="00F921A3">
            <w:pPr>
              <w:jc w:val="center"/>
              <w:rPr>
                <w:rFonts w:asciiTheme="minorHAnsi" w:hAnsiTheme="minorHAnsi" w:cstheme="minorHAnsi"/>
                <w:color w:val="000000"/>
                <w:sz w:val="16"/>
                <w:szCs w:val="16"/>
              </w:rPr>
            </w:pPr>
            <w:r w:rsidRPr="00F921A3">
              <w:rPr>
                <w:rFonts w:asciiTheme="minorHAnsi" w:hAnsiTheme="minorHAnsi" w:cstheme="minorHAnsi"/>
                <w:color w:val="000000"/>
                <w:sz w:val="16"/>
                <w:szCs w:val="16"/>
              </w:rPr>
              <w:t>30%</w:t>
            </w:r>
          </w:p>
        </w:tc>
        <w:tc>
          <w:tcPr>
            <w:tcW w:w="1875" w:type="dxa"/>
            <w:noWrap/>
            <w:vAlign w:val="center"/>
            <w:hideMark/>
          </w:tcPr>
          <w:p w14:paraId="7EF7FD36" w14:textId="77777777" w:rsidR="00F921A3" w:rsidRPr="00F921A3" w:rsidRDefault="00F921A3" w:rsidP="00F921A3">
            <w:pPr>
              <w:jc w:val="center"/>
              <w:rPr>
                <w:rFonts w:asciiTheme="minorHAnsi" w:hAnsiTheme="minorHAnsi" w:cstheme="minorHAnsi"/>
                <w:color w:val="000000"/>
                <w:sz w:val="16"/>
                <w:szCs w:val="16"/>
              </w:rPr>
            </w:pPr>
            <w:r w:rsidRPr="00F921A3">
              <w:rPr>
                <w:rFonts w:asciiTheme="minorHAnsi" w:hAnsiTheme="minorHAnsi" w:cstheme="minorHAnsi"/>
                <w:color w:val="000000"/>
                <w:sz w:val="16"/>
                <w:szCs w:val="16"/>
              </w:rPr>
              <w:t>60%</w:t>
            </w:r>
          </w:p>
        </w:tc>
      </w:tr>
      <w:tr w:rsidR="00F921A3" w:rsidRPr="00B44F8B" w14:paraId="402B3A69" w14:textId="77777777" w:rsidTr="00F921A3">
        <w:trPr>
          <w:trHeight w:val="20"/>
          <w:jc w:val="center"/>
        </w:trPr>
        <w:tc>
          <w:tcPr>
            <w:tcW w:w="2371" w:type="dxa"/>
            <w:vMerge/>
            <w:vAlign w:val="center"/>
            <w:hideMark/>
          </w:tcPr>
          <w:p w14:paraId="1A48C649" w14:textId="77777777" w:rsidR="00F921A3" w:rsidRPr="00F921A3" w:rsidRDefault="00F921A3" w:rsidP="00F921A3">
            <w:pPr>
              <w:rPr>
                <w:rFonts w:asciiTheme="minorHAnsi" w:hAnsiTheme="minorHAnsi" w:cstheme="minorHAnsi"/>
                <w:color w:val="000000"/>
                <w:sz w:val="16"/>
                <w:szCs w:val="16"/>
              </w:rPr>
            </w:pPr>
          </w:p>
        </w:tc>
        <w:tc>
          <w:tcPr>
            <w:tcW w:w="0" w:type="auto"/>
            <w:vMerge/>
            <w:vAlign w:val="center"/>
            <w:hideMark/>
          </w:tcPr>
          <w:p w14:paraId="74EBA5B3" w14:textId="77777777" w:rsidR="00F921A3" w:rsidRPr="00F921A3" w:rsidRDefault="00F921A3" w:rsidP="00F921A3">
            <w:pPr>
              <w:rPr>
                <w:rFonts w:asciiTheme="minorHAnsi" w:hAnsiTheme="minorHAnsi" w:cstheme="minorHAnsi"/>
                <w:color w:val="000000"/>
                <w:sz w:val="16"/>
                <w:szCs w:val="16"/>
              </w:rPr>
            </w:pPr>
          </w:p>
        </w:tc>
        <w:tc>
          <w:tcPr>
            <w:tcW w:w="1875" w:type="dxa"/>
            <w:noWrap/>
            <w:vAlign w:val="center"/>
            <w:hideMark/>
          </w:tcPr>
          <w:p w14:paraId="0F40B34D" w14:textId="77777777" w:rsidR="00F921A3" w:rsidRPr="00F921A3" w:rsidRDefault="00F921A3" w:rsidP="00F921A3">
            <w:pPr>
              <w:jc w:val="center"/>
              <w:rPr>
                <w:rFonts w:asciiTheme="minorHAnsi" w:hAnsiTheme="minorHAnsi" w:cstheme="minorHAnsi"/>
                <w:color w:val="000000"/>
                <w:sz w:val="16"/>
                <w:szCs w:val="16"/>
              </w:rPr>
            </w:pPr>
            <w:r w:rsidRPr="00F921A3">
              <w:rPr>
                <w:rFonts w:asciiTheme="minorHAnsi" w:hAnsiTheme="minorHAnsi" w:cstheme="minorHAnsi"/>
                <w:color w:val="000000"/>
                <w:sz w:val="16"/>
                <w:szCs w:val="16"/>
              </w:rPr>
              <w:t>40%</w:t>
            </w:r>
          </w:p>
        </w:tc>
      </w:tr>
      <w:tr w:rsidR="00F921A3" w:rsidRPr="00B44F8B" w14:paraId="03E0BA25" w14:textId="77777777" w:rsidTr="00F921A3">
        <w:trPr>
          <w:trHeight w:val="20"/>
          <w:jc w:val="center"/>
        </w:trPr>
        <w:tc>
          <w:tcPr>
            <w:tcW w:w="2371" w:type="dxa"/>
            <w:vMerge w:val="restart"/>
            <w:vAlign w:val="center"/>
            <w:hideMark/>
          </w:tcPr>
          <w:p w14:paraId="556C92C7" w14:textId="77777777" w:rsidR="00F921A3" w:rsidRPr="00F921A3" w:rsidRDefault="00F921A3" w:rsidP="00F921A3">
            <w:pPr>
              <w:rPr>
                <w:rFonts w:asciiTheme="minorHAnsi" w:hAnsiTheme="minorHAnsi" w:cstheme="minorHAnsi"/>
                <w:color w:val="000000"/>
                <w:sz w:val="16"/>
                <w:szCs w:val="16"/>
              </w:rPr>
            </w:pPr>
            <w:r w:rsidRPr="00F921A3">
              <w:rPr>
                <w:rFonts w:asciiTheme="minorHAnsi" w:hAnsiTheme="minorHAnsi" w:cstheme="minorHAnsi"/>
                <w:color w:val="000000"/>
                <w:sz w:val="16"/>
                <w:szCs w:val="16"/>
              </w:rPr>
              <w:t>TERCERA ENTREGA</w:t>
            </w:r>
          </w:p>
        </w:tc>
        <w:tc>
          <w:tcPr>
            <w:tcW w:w="1425" w:type="dxa"/>
            <w:vMerge w:val="restart"/>
            <w:noWrap/>
            <w:vAlign w:val="center"/>
            <w:hideMark/>
          </w:tcPr>
          <w:p w14:paraId="4147C4D1" w14:textId="77777777" w:rsidR="00F921A3" w:rsidRPr="00F921A3" w:rsidRDefault="00F921A3" w:rsidP="00F921A3">
            <w:pPr>
              <w:jc w:val="center"/>
              <w:rPr>
                <w:rFonts w:asciiTheme="minorHAnsi" w:hAnsiTheme="minorHAnsi" w:cstheme="minorHAnsi"/>
                <w:color w:val="000000"/>
                <w:sz w:val="16"/>
                <w:szCs w:val="16"/>
              </w:rPr>
            </w:pPr>
            <w:r w:rsidRPr="00F921A3">
              <w:rPr>
                <w:rFonts w:asciiTheme="minorHAnsi" w:hAnsiTheme="minorHAnsi" w:cstheme="minorHAnsi"/>
                <w:color w:val="000000"/>
                <w:sz w:val="16"/>
                <w:szCs w:val="16"/>
              </w:rPr>
              <w:t>40%</w:t>
            </w:r>
          </w:p>
        </w:tc>
        <w:tc>
          <w:tcPr>
            <w:tcW w:w="1875" w:type="dxa"/>
            <w:noWrap/>
            <w:vAlign w:val="center"/>
            <w:hideMark/>
          </w:tcPr>
          <w:p w14:paraId="79566EAC" w14:textId="77777777" w:rsidR="00F921A3" w:rsidRPr="00F921A3" w:rsidRDefault="00F921A3" w:rsidP="00F921A3">
            <w:pPr>
              <w:jc w:val="center"/>
              <w:rPr>
                <w:rFonts w:asciiTheme="minorHAnsi" w:hAnsiTheme="minorHAnsi" w:cstheme="minorHAnsi"/>
                <w:color w:val="000000"/>
                <w:sz w:val="16"/>
                <w:szCs w:val="16"/>
              </w:rPr>
            </w:pPr>
            <w:r w:rsidRPr="00F921A3">
              <w:rPr>
                <w:rFonts w:asciiTheme="minorHAnsi" w:hAnsiTheme="minorHAnsi" w:cstheme="minorHAnsi"/>
                <w:color w:val="000000"/>
                <w:sz w:val="16"/>
                <w:szCs w:val="16"/>
              </w:rPr>
              <w:t>60%</w:t>
            </w:r>
          </w:p>
        </w:tc>
      </w:tr>
      <w:tr w:rsidR="00F921A3" w:rsidRPr="00B44F8B" w14:paraId="46A8E00B" w14:textId="77777777" w:rsidTr="00F921A3">
        <w:trPr>
          <w:trHeight w:val="20"/>
          <w:jc w:val="center"/>
        </w:trPr>
        <w:tc>
          <w:tcPr>
            <w:tcW w:w="2371" w:type="dxa"/>
            <w:vMerge/>
            <w:vAlign w:val="center"/>
            <w:hideMark/>
          </w:tcPr>
          <w:p w14:paraId="5F51C214" w14:textId="77777777" w:rsidR="00F921A3" w:rsidRPr="00F921A3" w:rsidRDefault="00F921A3" w:rsidP="00F921A3">
            <w:pPr>
              <w:rPr>
                <w:rFonts w:asciiTheme="minorHAnsi" w:hAnsiTheme="minorHAnsi" w:cstheme="minorHAnsi"/>
                <w:color w:val="000000"/>
                <w:sz w:val="16"/>
                <w:szCs w:val="16"/>
              </w:rPr>
            </w:pPr>
          </w:p>
        </w:tc>
        <w:tc>
          <w:tcPr>
            <w:tcW w:w="0" w:type="auto"/>
            <w:vMerge/>
            <w:vAlign w:val="center"/>
            <w:hideMark/>
          </w:tcPr>
          <w:p w14:paraId="5E8F72A6" w14:textId="77777777" w:rsidR="00F921A3" w:rsidRPr="00F921A3" w:rsidRDefault="00F921A3" w:rsidP="00F921A3">
            <w:pPr>
              <w:rPr>
                <w:rFonts w:asciiTheme="minorHAnsi" w:hAnsiTheme="minorHAnsi" w:cstheme="minorHAnsi"/>
                <w:color w:val="000000"/>
                <w:sz w:val="16"/>
                <w:szCs w:val="16"/>
              </w:rPr>
            </w:pPr>
          </w:p>
        </w:tc>
        <w:tc>
          <w:tcPr>
            <w:tcW w:w="1875" w:type="dxa"/>
            <w:noWrap/>
            <w:vAlign w:val="center"/>
            <w:hideMark/>
          </w:tcPr>
          <w:p w14:paraId="402E2E09" w14:textId="77777777" w:rsidR="00F921A3" w:rsidRPr="00F921A3" w:rsidRDefault="00F921A3" w:rsidP="00F921A3">
            <w:pPr>
              <w:jc w:val="center"/>
              <w:rPr>
                <w:rFonts w:asciiTheme="minorHAnsi" w:hAnsiTheme="minorHAnsi" w:cstheme="minorHAnsi"/>
                <w:color w:val="000000"/>
                <w:sz w:val="16"/>
                <w:szCs w:val="16"/>
              </w:rPr>
            </w:pPr>
            <w:r w:rsidRPr="00F921A3">
              <w:rPr>
                <w:rFonts w:asciiTheme="minorHAnsi" w:hAnsiTheme="minorHAnsi" w:cstheme="minorHAnsi"/>
                <w:color w:val="000000"/>
                <w:sz w:val="16"/>
                <w:szCs w:val="16"/>
              </w:rPr>
              <w:t>40%</w:t>
            </w:r>
          </w:p>
        </w:tc>
      </w:tr>
      <w:tr w:rsidR="00F921A3" w:rsidRPr="00B44F8B" w14:paraId="757F16E8" w14:textId="77777777" w:rsidTr="00F921A3">
        <w:trPr>
          <w:trHeight w:val="20"/>
          <w:jc w:val="center"/>
        </w:trPr>
        <w:tc>
          <w:tcPr>
            <w:tcW w:w="2371" w:type="dxa"/>
            <w:vAlign w:val="center"/>
            <w:hideMark/>
          </w:tcPr>
          <w:p w14:paraId="57A7D87E" w14:textId="77777777" w:rsidR="00F921A3" w:rsidRPr="00F921A3" w:rsidRDefault="00F921A3" w:rsidP="00F921A3">
            <w:pPr>
              <w:rPr>
                <w:rFonts w:asciiTheme="minorHAnsi" w:hAnsiTheme="minorHAnsi" w:cstheme="minorHAnsi"/>
                <w:color w:val="000000"/>
                <w:sz w:val="16"/>
                <w:szCs w:val="16"/>
              </w:rPr>
            </w:pPr>
            <w:r w:rsidRPr="00F921A3">
              <w:rPr>
                <w:rFonts w:asciiTheme="minorHAnsi" w:hAnsiTheme="minorHAnsi" w:cstheme="minorHAnsi"/>
                <w:color w:val="000000"/>
                <w:sz w:val="16"/>
                <w:szCs w:val="16"/>
              </w:rPr>
              <w:t>TOTAL DEL CONTRATO</w:t>
            </w:r>
          </w:p>
        </w:tc>
        <w:tc>
          <w:tcPr>
            <w:tcW w:w="1425" w:type="dxa"/>
            <w:noWrap/>
            <w:vAlign w:val="center"/>
            <w:hideMark/>
          </w:tcPr>
          <w:p w14:paraId="5D293316" w14:textId="77777777" w:rsidR="00F921A3" w:rsidRPr="00F921A3" w:rsidRDefault="00F921A3" w:rsidP="00F921A3">
            <w:pPr>
              <w:jc w:val="center"/>
              <w:rPr>
                <w:rFonts w:asciiTheme="minorHAnsi" w:hAnsiTheme="minorHAnsi" w:cstheme="minorHAnsi"/>
                <w:color w:val="000000"/>
                <w:sz w:val="16"/>
                <w:szCs w:val="16"/>
              </w:rPr>
            </w:pPr>
            <w:r w:rsidRPr="00F921A3">
              <w:rPr>
                <w:rFonts w:asciiTheme="minorHAnsi" w:hAnsiTheme="minorHAnsi" w:cstheme="minorHAnsi"/>
                <w:color w:val="000000"/>
                <w:sz w:val="16"/>
                <w:szCs w:val="16"/>
              </w:rPr>
              <w:t>100%</w:t>
            </w:r>
          </w:p>
        </w:tc>
        <w:tc>
          <w:tcPr>
            <w:tcW w:w="1875" w:type="dxa"/>
            <w:noWrap/>
            <w:vAlign w:val="center"/>
            <w:hideMark/>
          </w:tcPr>
          <w:p w14:paraId="1099C09E" w14:textId="77777777" w:rsidR="00F921A3" w:rsidRPr="00F921A3" w:rsidRDefault="00F921A3" w:rsidP="00F921A3">
            <w:pPr>
              <w:jc w:val="center"/>
              <w:rPr>
                <w:rFonts w:asciiTheme="minorHAnsi" w:hAnsiTheme="minorHAnsi" w:cstheme="minorHAnsi"/>
                <w:color w:val="000000"/>
                <w:sz w:val="16"/>
                <w:szCs w:val="16"/>
              </w:rPr>
            </w:pPr>
          </w:p>
        </w:tc>
      </w:tr>
    </w:tbl>
    <w:p w14:paraId="279EB440" w14:textId="77777777" w:rsidR="00F921A3" w:rsidRPr="00320FCC" w:rsidRDefault="00F921A3" w:rsidP="00F921A3">
      <w:pPr>
        <w:shd w:val="clear" w:color="auto" w:fill="FFFFFF"/>
        <w:spacing w:before="120" w:after="120"/>
        <w:ind w:left="567" w:right="21"/>
        <w:jc w:val="both"/>
        <w:rPr>
          <w:rFonts w:ascii="Verdana" w:hAnsi="Verdana"/>
          <w:color w:val="212121"/>
          <w:sz w:val="18"/>
          <w:szCs w:val="18"/>
          <w:lang w:eastAsia="es-BO"/>
        </w:rPr>
      </w:pPr>
      <w:r w:rsidRPr="00320FCC">
        <w:rPr>
          <w:rFonts w:ascii="Verdana" w:hAnsi="Verdana"/>
          <w:color w:val="212121"/>
          <w:sz w:val="18"/>
          <w:szCs w:val="18"/>
          <w:lang w:eastAsia="es-BO"/>
        </w:rPr>
        <w:t>El pago se realizará a través de una (1) carta de crédito a la vista por el 100% del monto total del contrato, emitida por el Banco Central de Bolivia, según el siguiente detalle:</w:t>
      </w:r>
    </w:p>
    <w:p w14:paraId="0E75B95E" w14:textId="77777777" w:rsidR="00F921A3" w:rsidRPr="00320FCC" w:rsidRDefault="00F921A3" w:rsidP="00F921A3">
      <w:pPr>
        <w:spacing w:before="120" w:after="120"/>
        <w:ind w:left="567" w:right="21"/>
        <w:jc w:val="both"/>
        <w:rPr>
          <w:rFonts w:ascii="Verdana" w:hAnsi="Verdana" w:cs="Calibri"/>
          <w:b/>
          <w:sz w:val="18"/>
          <w:szCs w:val="18"/>
        </w:rPr>
      </w:pPr>
      <w:r w:rsidRPr="00320FCC">
        <w:rPr>
          <w:rFonts w:ascii="Verdana" w:hAnsi="Verdana" w:cs="Calibri"/>
          <w:b/>
          <w:sz w:val="18"/>
          <w:szCs w:val="18"/>
        </w:rPr>
        <w:t>PRIMERA ENTREGA:</w:t>
      </w:r>
    </w:p>
    <w:p w14:paraId="555514E0" w14:textId="77777777" w:rsidR="00F921A3" w:rsidRPr="00320FCC" w:rsidRDefault="00F921A3" w:rsidP="00F921A3">
      <w:pPr>
        <w:spacing w:before="120" w:after="120"/>
        <w:ind w:left="567" w:right="21"/>
        <w:jc w:val="both"/>
        <w:rPr>
          <w:rFonts w:ascii="Verdana" w:hAnsi="Verdana" w:cs="Calibri"/>
          <w:sz w:val="18"/>
          <w:szCs w:val="18"/>
        </w:rPr>
      </w:pPr>
      <w:r w:rsidRPr="00320FCC">
        <w:rPr>
          <w:rFonts w:ascii="Verdana" w:hAnsi="Verdana" w:cs="Calibri"/>
          <w:sz w:val="18"/>
          <w:szCs w:val="18"/>
        </w:rPr>
        <w:t>El pago será realizado de acuerdo a las condiciones establecidas en el contrato y la carta de crédito, 60% del valor de la primera entrega a la recepción de la documentación establecida en el numeral 5.5 de las especificaciones técnicas e informe de conformidad de remesa documentaria aduanera correspondiente a la carta de crédito, recibida por el Banco Central de Bolivia. El restante 40% del valor de la primera entrega a la presentación de los siguientes documentos emitidos por la EEC-GNV:</w:t>
      </w:r>
    </w:p>
    <w:p w14:paraId="3C0ECB63" w14:textId="77777777" w:rsidR="00F921A3" w:rsidRPr="00320FCC" w:rsidRDefault="00F921A3" w:rsidP="00F921A3">
      <w:pPr>
        <w:pStyle w:val="Prrafodelista"/>
        <w:numPr>
          <w:ilvl w:val="0"/>
          <w:numId w:val="70"/>
        </w:numPr>
        <w:ind w:left="522" w:right="159" w:firstLine="284"/>
        <w:jc w:val="both"/>
        <w:rPr>
          <w:rFonts w:ascii="Verdana" w:hAnsi="Verdana" w:cs="Calibri"/>
          <w:sz w:val="18"/>
          <w:szCs w:val="18"/>
        </w:rPr>
      </w:pPr>
      <w:r w:rsidRPr="00320FCC">
        <w:rPr>
          <w:rFonts w:ascii="Verdana" w:hAnsi="Verdana" w:cs="Calibri"/>
          <w:sz w:val="18"/>
          <w:szCs w:val="18"/>
        </w:rPr>
        <w:t>Informe de multas (si corresponde)</w:t>
      </w:r>
    </w:p>
    <w:p w14:paraId="1E9D7207" w14:textId="77777777" w:rsidR="00F921A3" w:rsidRPr="00320FCC" w:rsidRDefault="00F921A3" w:rsidP="00F921A3">
      <w:pPr>
        <w:pStyle w:val="Prrafodelista"/>
        <w:numPr>
          <w:ilvl w:val="0"/>
          <w:numId w:val="70"/>
        </w:numPr>
        <w:ind w:left="522" w:right="159" w:firstLine="284"/>
        <w:jc w:val="both"/>
        <w:rPr>
          <w:rFonts w:ascii="Verdana" w:hAnsi="Verdana" w:cs="Calibri"/>
          <w:sz w:val="18"/>
          <w:szCs w:val="18"/>
        </w:rPr>
      </w:pPr>
      <w:r w:rsidRPr="00320FCC">
        <w:rPr>
          <w:rFonts w:ascii="Verdana" w:hAnsi="Verdana" w:cs="Calibri"/>
          <w:sz w:val="18"/>
          <w:szCs w:val="18"/>
        </w:rPr>
        <w:t xml:space="preserve">Informe de recepción y conformidad de la primera entrega </w:t>
      </w:r>
    </w:p>
    <w:p w14:paraId="192C40F3" w14:textId="77777777" w:rsidR="00F921A3" w:rsidRPr="00320FCC" w:rsidRDefault="00F921A3" w:rsidP="00F921A3">
      <w:pPr>
        <w:spacing w:before="120" w:after="120"/>
        <w:ind w:left="522" w:right="157"/>
        <w:jc w:val="both"/>
        <w:rPr>
          <w:rFonts w:ascii="Verdana" w:hAnsi="Verdana" w:cs="Calibri"/>
          <w:b/>
          <w:sz w:val="18"/>
          <w:szCs w:val="18"/>
        </w:rPr>
      </w:pPr>
      <w:r w:rsidRPr="00320FCC">
        <w:rPr>
          <w:rFonts w:ascii="Verdana" w:hAnsi="Verdana" w:cs="Calibri"/>
          <w:b/>
          <w:sz w:val="18"/>
          <w:szCs w:val="18"/>
        </w:rPr>
        <w:t>SEGUNDA ENTREGA:</w:t>
      </w:r>
    </w:p>
    <w:p w14:paraId="51C46BEA" w14:textId="77777777" w:rsidR="00F921A3" w:rsidRPr="00320FCC" w:rsidRDefault="00F921A3" w:rsidP="00F921A3">
      <w:pPr>
        <w:spacing w:before="120" w:after="120"/>
        <w:ind w:left="522" w:right="21"/>
        <w:jc w:val="both"/>
        <w:rPr>
          <w:rFonts w:ascii="Verdana" w:hAnsi="Verdana" w:cs="Calibri"/>
          <w:sz w:val="18"/>
          <w:szCs w:val="18"/>
        </w:rPr>
      </w:pPr>
      <w:r w:rsidRPr="00320FCC">
        <w:rPr>
          <w:rFonts w:ascii="Verdana" w:hAnsi="Verdana" w:cs="Calibri"/>
          <w:sz w:val="18"/>
          <w:szCs w:val="18"/>
        </w:rPr>
        <w:t>El pago será realizado de acuerdo a las condiciones establecidas en el contrato y la carta de crédito, 60% del valor de la segunda entrega a la recepción de la documentación establecida en el numeral 5.5 de las especificaciones técnicas e informe de conformidad de remesa documentaria aduanera correspondiente a la carta de crédito, recibida por el Banco Central de Bolivia. El restante 40% del valor de la segunda entrega a la presentación de los siguientes documentos emitidos por la EEC-GNV:</w:t>
      </w:r>
    </w:p>
    <w:p w14:paraId="776CCE57" w14:textId="77777777" w:rsidR="00F921A3" w:rsidRPr="00320FCC" w:rsidRDefault="00F921A3" w:rsidP="00F921A3">
      <w:pPr>
        <w:pStyle w:val="Prrafodelista"/>
        <w:numPr>
          <w:ilvl w:val="0"/>
          <w:numId w:val="71"/>
        </w:numPr>
        <w:ind w:left="522" w:right="21" w:firstLine="284"/>
        <w:jc w:val="both"/>
        <w:rPr>
          <w:rFonts w:ascii="Verdana" w:hAnsi="Verdana" w:cs="Calibri"/>
          <w:sz w:val="18"/>
          <w:szCs w:val="18"/>
        </w:rPr>
      </w:pPr>
      <w:r w:rsidRPr="00320FCC">
        <w:rPr>
          <w:rFonts w:ascii="Verdana" w:hAnsi="Verdana" w:cs="Calibri"/>
          <w:sz w:val="18"/>
          <w:szCs w:val="18"/>
        </w:rPr>
        <w:t>Informe de multas (si corresponde)</w:t>
      </w:r>
    </w:p>
    <w:p w14:paraId="2434D3BF" w14:textId="77777777" w:rsidR="00F921A3" w:rsidRPr="00320FCC" w:rsidRDefault="00F921A3" w:rsidP="00F921A3">
      <w:pPr>
        <w:pStyle w:val="Prrafodelista"/>
        <w:numPr>
          <w:ilvl w:val="0"/>
          <w:numId w:val="71"/>
        </w:numPr>
        <w:ind w:left="522" w:right="21" w:firstLine="284"/>
        <w:jc w:val="both"/>
        <w:rPr>
          <w:rFonts w:ascii="Verdana" w:hAnsi="Verdana" w:cs="Calibri"/>
          <w:sz w:val="18"/>
          <w:szCs w:val="18"/>
        </w:rPr>
      </w:pPr>
      <w:r w:rsidRPr="00320FCC">
        <w:rPr>
          <w:rFonts w:ascii="Verdana" w:hAnsi="Verdana" w:cs="Calibri"/>
          <w:sz w:val="18"/>
          <w:szCs w:val="18"/>
        </w:rPr>
        <w:t xml:space="preserve">Informe de recepción y conformidad de la segunda entrega </w:t>
      </w:r>
    </w:p>
    <w:p w14:paraId="19AC0ED8" w14:textId="77777777" w:rsidR="00F921A3" w:rsidRPr="00320FCC" w:rsidRDefault="00F921A3" w:rsidP="00F921A3">
      <w:pPr>
        <w:spacing w:before="120" w:after="120"/>
        <w:ind w:left="522" w:right="21"/>
        <w:jc w:val="both"/>
        <w:rPr>
          <w:rFonts w:ascii="Verdana" w:hAnsi="Verdana" w:cs="Calibri"/>
          <w:b/>
          <w:sz w:val="18"/>
          <w:szCs w:val="18"/>
        </w:rPr>
      </w:pPr>
      <w:r w:rsidRPr="00320FCC">
        <w:rPr>
          <w:rFonts w:ascii="Verdana" w:hAnsi="Verdana" w:cs="Calibri"/>
          <w:b/>
          <w:sz w:val="18"/>
          <w:szCs w:val="18"/>
        </w:rPr>
        <w:t>TERCERA ENTREGA:</w:t>
      </w:r>
    </w:p>
    <w:p w14:paraId="78C240BE" w14:textId="77777777" w:rsidR="00F921A3" w:rsidRPr="00320FCC" w:rsidRDefault="00F921A3" w:rsidP="00F921A3">
      <w:pPr>
        <w:spacing w:before="120" w:after="120"/>
        <w:ind w:left="522" w:right="21"/>
        <w:jc w:val="both"/>
        <w:rPr>
          <w:rFonts w:ascii="Verdana" w:hAnsi="Verdana" w:cs="Calibri"/>
          <w:sz w:val="18"/>
          <w:szCs w:val="18"/>
        </w:rPr>
      </w:pPr>
      <w:r w:rsidRPr="00320FCC">
        <w:rPr>
          <w:rFonts w:ascii="Verdana" w:hAnsi="Verdana" w:cs="Calibri"/>
          <w:sz w:val="18"/>
          <w:szCs w:val="18"/>
        </w:rPr>
        <w:t>El pago será realizado de acuerdo a las condiciones establecidas en el contrato y la carta de crédito, 60% del valor de la tercera entrega a la recepción de la documentación establecida en el numeral 5.5 de las especificaciones técnicas e informe de conformidad de remesa documentaria aduanera correspondiente a la carta de crédito, recibida por el Banco Central de Bolivia. El restante 40% del valor de la tercera entrega a la presentación de los siguientes documentos emitidos por la EEC-GNV:</w:t>
      </w:r>
    </w:p>
    <w:p w14:paraId="4F3AB5C7" w14:textId="77777777" w:rsidR="00F921A3" w:rsidRPr="00320FCC" w:rsidRDefault="00F921A3" w:rsidP="00F921A3">
      <w:pPr>
        <w:pStyle w:val="Prrafodelista"/>
        <w:numPr>
          <w:ilvl w:val="0"/>
          <w:numId w:val="72"/>
        </w:numPr>
        <w:ind w:left="1372" w:right="21" w:hanging="567"/>
        <w:jc w:val="both"/>
        <w:rPr>
          <w:rFonts w:ascii="Verdana" w:hAnsi="Verdana" w:cs="Calibri"/>
          <w:sz w:val="18"/>
          <w:szCs w:val="18"/>
        </w:rPr>
      </w:pPr>
      <w:r w:rsidRPr="00320FCC">
        <w:rPr>
          <w:rFonts w:ascii="Verdana" w:hAnsi="Verdana" w:cs="Calibri"/>
          <w:sz w:val="18"/>
          <w:szCs w:val="18"/>
        </w:rPr>
        <w:t>Informe de multas (si corresponde)</w:t>
      </w:r>
    </w:p>
    <w:p w14:paraId="1A5C7DC5" w14:textId="18FFDB60" w:rsidR="00F921A3" w:rsidRDefault="00F921A3" w:rsidP="00F921A3">
      <w:pPr>
        <w:pStyle w:val="Prrafodelista"/>
        <w:numPr>
          <w:ilvl w:val="0"/>
          <w:numId w:val="72"/>
        </w:numPr>
        <w:ind w:left="1372" w:right="21" w:hanging="567"/>
        <w:jc w:val="both"/>
        <w:rPr>
          <w:rFonts w:ascii="Verdana" w:hAnsi="Verdana" w:cs="Calibri"/>
          <w:sz w:val="18"/>
          <w:szCs w:val="18"/>
        </w:rPr>
      </w:pPr>
      <w:r w:rsidRPr="00320FCC">
        <w:rPr>
          <w:rFonts w:ascii="Verdana" w:hAnsi="Verdana" w:cs="Calibri"/>
          <w:sz w:val="18"/>
          <w:szCs w:val="18"/>
        </w:rPr>
        <w:t>Informe de recepción y conformidad de la tercera entrega.</w:t>
      </w:r>
    </w:p>
    <w:p w14:paraId="2A8FA7D3" w14:textId="77777777" w:rsidR="00F921A3" w:rsidRPr="00320FCC" w:rsidRDefault="00F921A3" w:rsidP="00F921A3">
      <w:pPr>
        <w:pStyle w:val="Prrafodelista"/>
        <w:ind w:left="1372" w:right="21"/>
        <w:jc w:val="both"/>
        <w:rPr>
          <w:rFonts w:ascii="Verdana" w:hAnsi="Verdana" w:cs="Calibri"/>
          <w:sz w:val="18"/>
          <w:szCs w:val="18"/>
        </w:rPr>
      </w:pPr>
    </w:p>
    <w:p w14:paraId="6951A650" w14:textId="77777777" w:rsidR="00F921A3" w:rsidRPr="00641EE3" w:rsidRDefault="00F921A3" w:rsidP="00F921A3">
      <w:pPr>
        <w:tabs>
          <w:tab w:val="left" w:pos="1701"/>
          <w:tab w:val="left" w:pos="1843"/>
        </w:tabs>
        <w:spacing w:before="120" w:after="120"/>
        <w:ind w:left="567" w:right="21"/>
        <w:jc w:val="both"/>
        <w:rPr>
          <w:rFonts w:ascii="Verdana" w:hAnsi="Verdana" w:cs="Arial"/>
          <w:b/>
          <w:sz w:val="18"/>
          <w:szCs w:val="18"/>
        </w:rPr>
      </w:pPr>
      <w:r w:rsidRPr="00320FCC">
        <w:rPr>
          <w:rFonts w:ascii="Verdana" w:hAnsi="Verdana" w:cs="Arial"/>
          <w:b/>
          <w:sz w:val="18"/>
          <w:szCs w:val="18"/>
        </w:rPr>
        <w:lastRenderedPageBreak/>
        <w:t>RECEPCIÓN Y CONFORMIDAD DEFINITIVA DE LOS BIENES</w:t>
      </w:r>
      <w:r w:rsidRPr="00641EE3">
        <w:rPr>
          <w:rFonts w:ascii="Verdana" w:hAnsi="Verdana" w:cs="Arial"/>
          <w:b/>
          <w:sz w:val="18"/>
          <w:szCs w:val="18"/>
        </w:rPr>
        <w:t xml:space="preserve"> </w:t>
      </w:r>
    </w:p>
    <w:p w14:paraId="7C662A4B" w14:textId="77777777" w:rsidR="00F921A3" w:rsidRPr="00641EE3" w:rsidRDefault="00F921A3" w:rsidP="00F921A3">
      <w:pPr>
        <w:tabs>
          <w:tab w:val="left" w:pos="1701"/>
          <w:tab w:val="left" w:pos="1843"/>
        </w:tabs>
        <w:spacing w:before="120" w:after="120"/>
        <w:ind w:left="567" w:right="21"/>
        <w:jc w:val="both"/>
        <w:rPr>
          <w:rFonts w:ascii="Verdana" w:hAnsi="Verdana" w:cs="Arial"/>
          <w:sz w:val="18"/>
          <w:szCs w:val="18"/>
        </w:rPr>
      </w:pPr>
      <w:r w:rsidRPr="00641EE3">
        <w:rPr>
          <w:rFonts w:ascii="Verdana" w:hAnsi="Verdana" w:cs="Arial"/>
          <w:sz w:val="18"/>
          <w:szCs w:val="18"/>
        </w:rPr>
        <w:t>Una vez emitidos los informes:</w:t>
      </w:r>
    </w:p>
    <w:p w14:paraId="76717A46" w14:textId="77777777" w:rsidR="00F921A3" w:rsidRPr="00641EE3" w:rsidRDefault="00F921A3" w:rsidP="00F921A3">
      <w:pPr>
        <w:pStyle w:val="Prrafodelista"/>
        <w:numPr>
          <w:ilvl w:val="0"/>
          <w:numId w:val="78"/>
        </w:numPr>
        <w:ind w:left="1372" w:right="21" w:hanging="567"/>
        <w:jc w:val="both"/>
        <w:rPr>
          <w:rFonts w:ascii="Verdana" w:hAnsi="Verdana" w:cs="Calibri"/>
          <w:sz w:val="18"/>
          <w:szCs w:val="18"/>
        </w:rPr>
      </w:pPr>
      <w:r w:rsidRPr="00641EE3">
        <w:rPr>
          <w:rFonts w:ascii="Verdana" w:hAnsi="Verdana" w:cs="Calibri"/>
          <w:sz w:val="18"/>
          <w:szCs w:val="18"/>
        </w:rPr>
        <w:t>Informe de recepción y conformidad de la primera entrega.</w:t>
      </w:r>
    </w:p>
    <w:p w14:paraId="7A6CD985" w14:textId="77777777" w:rsidR="00F921A3" w:rsidRPr="00641EE3" w:rsidRDefault="00F921A3" w:rsidP="00F921A3">
      <w:pPr>
        <w:pStyle w:val="Prrafodelista"/>
        <w:numPr>
          <w:ilvl w:val="0"/>
          <w:numId w:val="78"/>
        </w:numPr>
        <w:ind w:left="1372" w:right="21" w:hanging="567"/>
        <w:jc w:val="both"/>
        <w:rPr>
          <w:rFonts w:ascii="Verdana" w:hAnsi="Verdana" w:cs="Calibri"/>
          <w:sz w:val="18"/>
          <w:szCs w:val="18"/>
        </w:rPr>
      </w:pPr>
      <w:r w:rsidRPr="00641EE3">
        <w:rPr>
          <w:rFonts w:ascii="Verdana" w:hAnsi="Verdana" w:cs="Calibri"/>
          <w:sz w:val="18"/>
          <w:szCs w:val="18"/>
        </w:rPr>
        <w:t>Informe de recepción y conformidad de la segunda entrega.</w:t>
      </w:r>
    </w:p>
    <w:p w14:paraId="3CE1BA87" w14:textId="77777777" w:rsidR="00F921A3" w:rsidRPr="00641EE3" w:rsidRDefault="00F921A3" w:rsidP="00F921A3">
      <w:pPr>
        <w:pStyle w:val="Prrafodelista"/>
        <w:numPr>
          <w:ilvl w:val="0"/>
          <w:numId w:val="78"/>
        </w:numPr>
        <w:ind w:left="1372" w:right="21" w:hanging="567"/>
        <w:jc w:val="both"/>
        <w:rPr>
          <w:rFonts w:ascii="Verdana" w:hAnsi="Verdana" w:cs="Calibri"/>
          <w:sz w:val="18"/>
          <w:szCs w:val="18"/>
        </w:rPr>
      </w:pPr>
      <w:r w:rsidRPr="00641EE3">
        <w:rPr>
          <w:rFonts w:ascii="Verdana" w:hAnsi="Verdana" w:cs="Calibri"/>
          <w:sz w:val="18"/>
          <w:szCs w:val="18"/>
        </w:rPr>
        <w:t>Informe de recepción y conformidad de la tercera entrega.</w:t>
      </w:r>
    </w:p>
    <w:p w14:paraId="3ABDA695" w14:textId="77777777" w:rsidR="00F921A3" w:rsidRDefault="00F921A3" w:rsidP="00F921A3">
      <w:pPr>
        <w:spacing w:before="120" w:after="120"/>
        <w:ind w:left="567" w:right="21"/>
        <w:jc w:val="both"/>
        <w:rPr>
          <w:rFonts w:ascii="Verdana" w:hAnsi="Verdana" w:cs="Calibri"/>
          <w:sz w:val="18"/>
          <w:szCs w:val="18"/>
        </w:rPr>
      </w:pPr>
      <w:r w:rsidRPr="00320FCC">
        <w:rPr>
          <w:rFonts w:ascii="Verdana" w:hAnsi="Verdana" w:cs="Calibri"/>
          <w:sz w:val="18"/>
          <w:szCs w:val="18"/>
        </w:rPr>
        <w:t>La Comisión de Recepción procederá a emitir el Informe de Recepción y Conformidad Definitiva de los Bienes, con la verificación del cumplimiento de las condiciones adicionales.</w:t>
      </w:r>
    </w:p>
    <w:p w14:paraId="18AC7E4B" w14:textId="77777777" w:rsidR="00F921A3" w:rsidRPr="00320FC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320FCC">
        <w:rPr>
          <w:rFonts w:ascii="Verdana" w:hAnsi="Verdana"/>
          <w:sz w:val="18"/>
          <w:szCs w:val="18"/>
        </w:rPr>
        <w:t>CIERRE POR CUMPLIMIENTO DE CONTRATO</w:t>
      </w:r>
    </w:p>
    <w:p w14:paraId="2C75C6C2" w14:textId="77777777" w:rsidR="00F921A3" w:rsidRPr="00320FCC" w:rsidRDefault="00F921A3" w:rsidP="00F921A3">
      <w:pPr>
        <w:spacing w:before="120" w:after="120"/>
        <w:ind w:left="567" w:right="21"/>
        <w:jc w:val="both"/>
        <w:rPr>
          <w:rFonts w:ascii="Verdana" w:hAnsi="Verdana" w:cs="Calibri"/>
          <w:sz w:val="18"/>
          <w:szCs w:val="18"/>
        </w:rPr>
      </w:pPr>
      <w:r w:rsidRPr="00320FCC">
        <w:rPr>
          <w:rFonts w:ascii="Verdana" w:hAnsi="Verdana"/>
          <w:sz w:val="18"/>
          <w:szCs w:val="18"/>
        </w:rPr>
        <w:t xml:space="preserve">Una vez que se haya dado cumplimiento a todo lo estipulado en el Contrato, DBC y propuesta adjudicada, la EEC-GNV procederá al cierre por cumplimiento de contrato, con los siguientes documentos: </w:t>
      </w:r>
    </w:p>
    <w:p w14:paraId="3D56CD34" w14:textId="77777777" w:rsidR="00F921A3" w:rsidRPr="00320FCC" w:rsidRDefault="00F921A3" w:rsidP="00F921A3">
      <w:pPr>
        <w:pStyle w:val="Prrafodelista"/>
        <w:numPr>
          <w:ilvl w:val="0"/>
          <w:numId w:val="73"/>
        </w:numPr>
        <w:ind w:left="1276" w:right="21" w:hanging="425"/>
        <w:jc w:val="both"/>
        <w:rPr>
          <w:rFonts w:ascii="Verdana" w:hAnsi="Verdana" w:cs="Calibri"/>
          <w:sz w:val="18"/>
          <w:szCs w:val="18"/>
        </w:rPr>
      </w:pPr>
      <w:r w:rsidRPr="00320FCC">
        <w:rPr>
          <w:rFonts w:ascii="Verdana" w:hAnsi="Verdana" w:cs="Calibri"/>
          <w:sz w:val="18"/>
          <w:szCs w:val="18"/>
        </w:rPr>
        <w:t>Informe de Recepción y Conformidad Definitiva de los Bienes (emitido por la Comisión de Recepción).</w:t>
      </w:r>
    </w:p>
    <w:p w14:paraId="460B1DBB" w14:textId="77777777" w:rsidR="00F921A3" w:rsidRPr="00320FCC" w:rsidRDefault="00F921A3" w:rsidP="00F921A3">
      <w:pPr>
        <w:pStyle w:val="Prrafodelista"/>
        <w:numPr>
          <w:ilvl w:val="0"/>
          <w:numId w:val="73"/>
        </w:numPr>
        <w:ind w:left="1276" w:right="21" w:hanging="425"/>
        <w:jc w:val="both"/>
        <w:rPr>
          <w:rFonts w:ascii="Verdana" w:hAnsi="Verdana" w:cs="Calibri"/>
          <w:sz w:val="18"/>
          <w:szCs w:val="18"/>
        </w:rPr>
      </w:pPr>
      <w:r w:rsidRPr="00320FCC">
        <w:rPr>
          <w:rFonts w:ascii="Verdana" w:hAnsi="Verdana" w:cs="Calibri"/>
          <w:sz w:val="18"/>
          <w:szCs w:val="18"/>
        </w:rPr>
        <w:t>Informe Legal.</w:t>
      </w:r>
    </w:p>
    <w:p w14:paraId="3380609B" w14:textId="77777777" w:rsidR="00F921A3" w:rsidRPr="00320FCC" w:rsidRDefault="00F921A3" w:rsidP="00F921A3">
      <w:pPr>
        <w:pStyle w:val="Prrafodelista"/>
        <w:numPr>
          <w:ilvl w:val="0"/>
          <w:numId w:val="73"/>
        </w:numPr>
        <w:ind w:left="1276" w:right="21" w:hanging="425"/>
        <w:jc w:val="both"/>
        <w:rPr>
          <w:rFonts w:ascii="Verdana" w:hAnsi="Verdana" w:cs="Calibri"/>
          <w:sz w:val="18"/>
          <w:szCs w:val="18"/>
        </w:rPr>
      </w:pPr>
      <w:r w:rsidRPr="00320FCC">
        <w:rPr>
          <w:rFonts w:ascii="Verdana" w:hAnsi="Verdana" w:cs="Calibri"/>
          <w:sz w:val="18"/>
          <w:szCs w:val="18"/>
        </w:rPr>
        <w:t>Informe Financiero.</w:t>
      </w:r>
    </w:p>
    <w:p w14:paraId="5F06F3B2" w14:textId="77777777" w:rsidR="00F921A3" w:rsidRPr="00641EE3" w:rsidRDefault="00F921A3" w:rsidP="00F921A3">
      <w:pPr>
        <w:pStyle w:val="Prrafodelista"/>
        <w:numPr>
          <w:ilvl w:val="0"/>
          <w:numId w:val="73"/>
        </w:numPr>
        <w:ind w:left="1276" w:right="21" w:hanging="425"/>
        <w:jc w:val="both"/>
        <w:rPr>
          <w:rFonts w:ascii="Verdana" w:hAnsi="Verdana" w:cs="Calibri"/>
          <w:sz w:val="18"/>
          <w:szCs w:val="18"/>
        </w:rPr>
      </w:pPr>
      <w:r w:rsidRPr="00320FCC">
        <w:rPr>
          <w:rFonts w:ascii="Verdana" w:hAnsi="Verdana" w:cs="Calibri"/>
          <w:sz w:val="18"/>
          <w:szCs w:val="18"/>
        </w:rPr>
        <w:t xml:space="preserve">Con base en los tres documentos precedentes, se emitirá el </w:t>
      </w:r>
      <w:r w:rsidRPr="00A43C25">
        <w:rPr>
          <w:rFonts w:ascii="Verdana" w:hAnsi="Verdana" w:cs="Calibri"/>
          <w:sz w:val="18"/>
          <w:szCs w:val="18"/>
        </w:rPr>
        <w:t>Informe de Cierre</w:t>
      </w:r>
      <w:r w:rsidRPr="00320FCC">
        <w:rPr>
          <w:rFonts w:ascii="Verdana" w:hAnsi="Verdana" w:cs="Calibri"/>
          <w:sz w:val="18"/>
          <w:szCs w:val="18"/>
        </w:rPr>
        <w:t xml:space="preserve"> de Contrato (por la Unidad Solicitante</w:t>
      </w:r>
      <w:r w:rsidRPr="00641EE3">
        <w:rPr>
          <w:rFonts w:ascii="Verdana" w:hAnsi="Verdana" w:cs="Calibri"/>
          <w:sz w:val="18"/>
          <w:szCs w:val="18"/>
        </w:rPr>
        <w:t>).</w:t>
      </w:r>
    </w:p>
    <w:p w14:paraId="28BFE841" w14:textId="77777777" w:rsidR="00F921A3" w:rsidRPr="00641EE3" w:rsidRDefault="00F921A3" w:rsidP="00F921A3">
      <w:pPr>
        <w:pStyle w:val="Prrafodelista"/>
        <w:numPr>
          <w:ilvl w:val="0"/>
          <w:numId w:val="73"/>
        </w:numPr>
        <w:ind w:left="1276" w:right="21" w:hanging="425"/>
        <w:jc w:val="both"/>
        <w:rPr>
          <w:rFonts w:ascii="Verdana" w:hAnsi="Verdana" w:cs="Calibri"/>
          <w:sz w:val="18"/>
          <w:szCs w:val="18"/>
        </w:rPr>
      </w:pPr>
      <w:r w:rsidRPr="00641EE3">
        <w:rPr>
          <w:rFonts w:ascii="Verdana" w:hAnsi="Verdana" w:cs="Calibri"/>
          <w:sz w:val="18"/>
          <w:szCs w:val="18"/>
        </w:rPr>
        <w:t>Certificado de Cumplimiento de Contrato.</w:t>
      </w:r>
    </w:p>
    <w:p w14:paraId="653DD15D" w14:textId="77777777" w:rsidR="00F921A3" w:rsidRPr="00641EE3" w:rsidRDefault="00F921A3" w:rsidP="00F921A3">
      <w:pPr>
        <w:spacing w:before="120" w:after="120"/>
        <w:ind w:left="567" w:right="21"/>
        <w:jc w:val="both"/>
        <w:rPr>
          <w:rFonts w:ascii="Verdana" w:hAnsi="Verdana" w:cs="Calibri"/>
          <w:sz w:val="18"/>
          <w:szCs w:val="18"/>
        </w:rPr>
      </w:pPr>
      <w:r w:rsidRPr="00641EE3">
        <w:rPr>
          <w:rFonts w:ascii="Verdana" w:hAnsi="Verdana" w:cs="Calibri"/>
          <w:sz w:val="18"/>
          <w:szCs w:val="18"/>
        </w:rPr>
        <w:t>Lo precedentemente expuesto no es aplicable en caso de resolución de contrato, debiéndose emitir el correspondiente Informe de Disconformidad.</w:t>
      </w:r>
    </w:p>
    <w:p w14:paraId="0F95CF21" w14:textId="77777777" w:rsidR="00F921A3" w:rsidRPr="00641EE3"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641EE3">
        <w:rPr>
          <w:rFonts w:ascii="Verdana" w:hAnsi="Verdana"/>
          <w:sz w:val="18"/>
          <w:szCs w:val="18"/>
        </w:rPr>
        <w:t>GARANTÍA DE SERIEDAD DE PROPUESTA</w:t>
      </w:r>
    </w:p>
    <w:p w14:paraId="0137DF83" w14:textId="77777777" w:rsidR="00F921A3" w:rsidRPr="00320FCC" w:rsidRDefault="00F921A3" w:rsidP="00F921A3">
      <w:pPr>
        <w:spacing w:before="120" w:after="120"/>
        <w:ind w:left="567"/>
        <w:jc w:val="both"/>
        <w:rPr>
          <w:rFonts w:ascii="Verdana" w:hAnsi="Verdana"/>
          <w:sz w:val="18"/>
          <w:szCs w:val="18"/>
        </w:rPr>
      </w:pPr>
      <w:r w:rsidRPr="00320FCC">
        <w:rPr>
          <w:rFonts w:ascii="Verdana" w:hAnsi="Verdana"/>
          <w:sz w:val="18"/>
          <w:szCs w:val="18"/>
        </w:rPr>
        <w:t>La propuesta presentada por el Proponente deberá contener una Garantía de Seriedad de Propuesta girada a nombre del: MINISTERIO DE HIDROCARBUROS Y ENERGÍAS – ENTIDAD EJECUTORA DE CONVERSIÓN A GAS NATURAL VEHICULAR, equivalente al 1% del monto total de su propuesta económica, según las condiciones establecidas en el DBC.</w:t>
      </w:r>
    </w:p>
    <w:p w14:paraId="578652BF" w14:textId="77777777" w:rsidR="00F921A3" w:rsidRPr="00320FCC" w:rsidRDefault="00F921A3" w:rsidP="00F921A3">
      <w:pPr>
        <w:pStyle w:val="Ttulo2"/>
        <w:keepNext w:val="0"/>
        <w:numPr>
          <w:ilvl w:val="1"/>
          <w:numId w:val="77"/>
        </w:numPr>
        <w:spacing w:before="120" w:after="120"/>
        <w:ind w:left="709" w:right="159" w:hanging="610"/>
        <w:jc w:val="both"/>
        <w:rPr>
          <w:rFonts w:ascii="Verdana" w:hAnsi="Verdana"/>
          <w:sz w:val="18"/>
          <w:szCs w:val="18"/>
        </w:rPr>
      </w:pPr>
      <w:r w:rsidRPr="00320FCC">
        <w:rPr>
          <w:rFonts w:ascii="Verdana" w:hAnsi="Verdana"/>
          <w:sz w:val="18"/>
          <w:szCs w:val="18"/>
        </w:rPr>
        <w:t>GARANTÍA DE CUMPLIMIENTO DE CONTRATO</w:t>
      </w:r>
    </w:p>
    <w:p w14:paraId="57213F08" w14:textId="77777777" w:rsidR="00F921A3" w:rsidRPr="00320FCC" w:rsidRDefault="00F921A3" w:rsidP="00F921A3">
      <w:pPr>
        <w:tabs>
          <w:tab w:val="left" w:pos="666"/>
        </w:tabs>
        <w:spacing w:before="120" w:after="120"/>
        <w:ind w:left="708"/>
        <w:jc w:val="both"/>
        <w:rPr>
          <w:rFonts w:ascii="Verdana" w:hAnsi="Verdana"/>
          <w:sz w:val="18"/>
          <w:szCs w:val="18"/>
        </w:rPr>
      </w:pPr>
      <w:r w:rsidRPr="00320FCC">
        <w:rPr>
          <w:rFonts w:ascii="Verdana" w:hAnsi="Verdana"/>
          <w:sz w:val="18"/>
          <w:szCs w:val="18"/>
        </w:rPr>
        <w:t>Para la suscripción del contrato el Proveedor presentará una Garantía de Cumplimiento de Contrato, equivalente al siete por ciento (7%) del monto total del contrato, con vigencia de 120 días calendario posteriores al plazo de la última entrega establecida en el contrato, según las condiciones establecidas en el DBC.</w:t>
      </w:r>
    </w:p>
    <w:p w14:paraId="317BEC73" w14:textId="77777777" w:rsidR="00F921A3" w:rsidRPr="00320FCC" w:rsidRDefault="00F921A3" w:rsidP="00F921A3">
      <w:pPr>
        <w:tabs>
          <w:tab w:val="left" w:pos="666"/>
        </w:tabs>
        <w:spacing w:before="120" w:after="120"/>
        <w:ind w:left="708"/>
        <w:jc w:val="both"/>
        <w:rPr>
          <w:rFonts w:ascii="Verdana" w:hAnsi="Verdana"/>
          <w:sz w:val="18"/>
          <w:szCs w:val="18"/>
        </w:rPr>
      </w:pPr>
      <w:r w:rsidRPr="00320FCC">
        <w:rPr>
          <w:rFonts w:ascii="Verdana" w:hAnsi="Verdana"/>
          <w:sz w:val="18"/>
          <w:szCs w:val="18"/>
        </w:rPr>
        <w:t>Todas las comisiones originadas para la emisión de garantías serán cubiertas por el Proveedor.</w:t>
      </w:r>
    </w:p>
    <w:p w14:paraId="7A2AC9BF" w14:textId="77777777" w:rsidR="00F921A3" w:rsidRPr="00320FCC" w:rsidRDefault="00F921A3" w:rsidP="00F921A3">
      <w:pPr>
        <w:tabs>
          <w:tab w:val="left" w:pos="666"/>
        </w:tabs>
        <w:spacing w:before="120" w:after="120"/>
        <w:ind w:left="708"/>
        <w:jc w:val="both"/>
        <w:rPr>
          <w:rFonts w:ascii="Verdana" w:hAnsi="Verdana" w:cs="Arial"/>
          <w:sz w:val="18"/>
          <w:szCs w:val="18"/>
        </w:rPr>
      </w:pPr>
      <w:r w:rsidRPr="00320FCC">
        <w:rPr>
          <w:rFonts w:ascii="Verdana" w:hAnsi="Verdana" w:cs="Arial"/>
          <w:sz w:val="18"/>
          <w:szCs w:val="18"/>
        </w:rPr>
        <w:t>La garantía de Cumplimiento de Contrato podrá ser devuelta una vez se cuente con el Informe de Recepción y Conformidad Definitiva de los Bienes suscrito por la Comisión de Recepción; dándose por cumplido el objeto del contrato.</w:t>
      </w:r>
    </w:p>
    <w:p w14:paraId="568A99A6" w14:textId="77777777" w:rsidR="00F921A3" w:rsidRPr="00320FCC" w:rsidRDefault="00F921A3" w:rsidP="00F921A3">
      <w:pPr>
        <w:pStyle w:val="Ttulo2"/>
        <w:keepNext w:val="0"/>
        <w:numPr>
          <w:ilvl w:val="1"/>
          <w:numId w:val="77"/>
        </w:numPr>
        <w:spacing w:before="120" w:after="120"/>
        <w:ind w:left="709" w:right="159" w:hanging="610"/>
        <w:jc w:val="both"/>
        <w:rPr>
          <w:rFonts w:ascii="Verdana" w:hAnsi="Verdana"/>
          <w:sz w:val="18"/>
          <w:szCs w:val="18"/>
        </w:rPr>
      </w:pPr>
      <w:r w:rsidRPr="00320FCC">
        <w:rPr>
          <w:rFonts w:ascii="Verdana" w:hAnsi="Verdana"/>
          <w:sz w:val="18"/>
          <w:szCs w:val="18"/>
        </w:rPr>
        <w:t>IMPUESTOS</w:t>
      </w:r>
    </w:p>
    <w:p w14:paraId="1E35597C" w14:textId="77777777" w:rsidR="00F921A3" w:rsidRPr="00320FCC" w:rsidRDefault="00F921A3" w:rsidP="00F921A3">
      <w:pPr>
        <w:spacing w:before="120" w:after="120"/>
        <w:ind w:left="708" w:right="21"/>
        <w:jc w:val="both"/>
        <w:rPr>
          <w:rFonts w:ascii="Verdana" w:hAnsi="Verdana"/>
          <w:sz w:val="18"/>
          <w:szCs w:val="18"/>
        </w:rPr>
      </w:pPr>
      <w:r w:rsidRPr="00320FCC">
        <w:rPr>
          <w:rFonts w:ascii="Verdana" w:hAnsi="Verdana"/>
          <w:sz w:val="18"/>
          <w:szCs w:val="18"/>
        </w:rPr>
        <w:t>El proveedor deberá pagar todos los impuestos vigentes en el país de origen, que estén relacionados con la adquisición de los bienes.</w:t>
      </w:r>
    </w:p>
    <w:p w14:paraId="7FB6BE43" w14:textId="77777777" w:rsidR="00F921A3" w:rsidRPr="00320FCC" w:rsidRDefault="00F921A3" w:rsidP="00F921A3">
      <w:pPr>
        <w:pStyle w:val="Ttulo2"/>
        <w:keepNext w:val="0"/>
        <w:numPr>
          <w:ilvl w:val="1"/>
          <w:numId w:val="77"/>
        </w:numPr>
        <w:spacing w:before="120" w:after="120"/>
        <w:ind w:left="709" w:right="159" w:hanging="610"/>
        <w:jc w:val="both"/>
        <w:rPr>
          <w:rFonts w:ascii="Verdana" w:hAnsi="Verdana"/>
          <w:sz w:val="18"/>
          <w:szCs w:val="18"/>
        </w:rPr>
      </w:pPr>
      <w:r w:rsidRPr="00320FCC">
        <w:rPr>
          <w:rFonts w:ascii="Verdana" w:hAnsi="Verdana"/>
          <w:sz w:val="18"/>
          <w:szCs w:val="18"/>
        </w:rPr>
        <w:t xml:space="preserve">COMISIONES Y GASTOS BANCARIOS </w:t>
      </w:r>
    </w:p>
    <w:p w14:paraId="20AE16D7" w14:textId="77777777" w:rsidR="00F921A3" w:rsidRPr="00320FCC" w:rsidRDefault="00F921A3" w:rsidP="00F921A3">
      <w:pPr>
        <w:spacing w:before="120" w:after="120"/>
        <w:ind w:left="708" w:right="21"/>
        <w:jc w:val="both"/>
        <w:rPr>
          <w:rFonts w:ascii="Verdana" w:hAnsi="Verdana" w:cs="Calibri"/>
          <w:sz w:val="18"/>
          <w:szCs w:val="18"/>
        </w:rPr>
      </w:pPr>
      <w:r w:rsidRPr="00320FCC">
        <w:rPr>
          <w:rFonts w:ascii="Verdana" w:hAnsi="Verdana" w:cs="Calibri"/>
          <w:sz w:val="18"/>
          <w:szCs w:val="18"/>
        </w:rPr>
        <w:t>El Proveedor deberá cubrir todos los gastos y comisiones cobrados por el banco del exterior.  Si el Proveedor requiere que la carta de crédito sea confirmada, la comisión de confirmación será cubierta por éste.</w:t>
      </w:r>
    </w:p>
    <w:p w14:paraId="51AEEB61" w14:textId="77777777" w:rsidR="00F921A3" w:rsidRPr="00320FCC" w:rsidRDefault="00F921A3" w:rsidP="00F921A3">
      <w:pPr>
        <w:pStyle w:val="Ttulo2"/>
        <w:keepNext w:val="0"/>
        <w:numPr>
          <w:ilvl w:val="1"/>
          <w:numId w:val="77"/>
        </w:numPr>
        <w:spacing w:before="120" w:after="120"/>
        <w:ind w:left="709" w:right="159" w:hanging="610"/>
        <w:jc w:val="both"/>
        <w:rPr>
          <w:rFonts w:ascii="Verdana" w:hAnsi="Verdana"/>
          <w:sz w:val="18"/>
          <w:szCs w:val="18"/>
        </w:rPr>
      </w:pPr>
      <w:r w:rsidRPr="00320FCC">
        <w:rPr>
          <w:rFonts w:ascii="Verdana" w:hAnsi="Verdana"/>
          <w:sz w:val="18"/>
          <w:szCs w:val="18"/>
        </w:rPr>
        <w:t xml:space="preserve">MULTAS </w:t>
      </w:r>
    </w:p>
    <w:p w14:paraId="3E88C7B3" w14:textId="77777777" w:rsidR="00F921A3" w:rsidRPr="00320FCC" w:rsidRDefault="00F921A3" w:rsidP="00F921A3">
      <w:pPr>
        <w:spacing w:before="120" w:after="120"/>
        <w:ind w:left="708" w:right="21"/>
        <w:jc w:val="both"/>
        <w:rPr>
          <w:rFonts w:ascii="Verdana" w:hAnsi="Verdana"/>
          <w:sz w:val="18"/>
          <w:szCs w:val="18"/>
        </w:rPr>
      </w:pPr>
      <w:r w:rsidRPr="00320FCC">
        <w:rPr>
          <w:rFonts w:ascii="Verdana" w:hAnsi="Verdana"/>
          <w:sz w:val="18"/>
          <w:szCs w:val="18"/>
        </w:rPr>
        <w:t>En caso de incumplimiento al plazo y/o cronograma de entrega ofertado, se aplicarán multas por cada día calendario de retraso según el siguiente detalle:</w:t>
      </w:r>
    </w:p>
    <w:p w14:paraId="2061E13E" w14:textId="77777777" w:rsidR="00F921A3" w:rsidRPr="00320FCC" w:rsidRDefault="00F921A3" w:rsidP="00F921A3">
      <w:pPr>
        <w:pStyle w:val="Prrafodelista"/>
        <w:numPr>
          <w:ilvl w:val="0"/>
          <w:numId w:val="32"/>
        </w:numPr>
        <w:spacing w:before="120" w:after="120"/>
        <w:ind w:left="1276" w:right="21" w:hanging="425"/>
        <w:rPr>
          <w:rFonts w:ascii="Verdana" w:hAnsi="Verdana" w:cs="Calibri"/>
          <w:sz w:val="18"/>
          <w:szCs w:val="18"/>
        </w:rPr>
      </w:pPr>
      <w:r w:rsidRPr="00320FCC">
        <w:rPr>
          <w:rFonts w:ascii="Verdana" w:hAnsi="Verdana" w:cs="Calibri"/>
          <w:sz w:val="18"/>
          <w:szCs w:val="18"/>
        </w:rPr>
        <w:t xml:space="preserve">A partir del día 1 hasta el día 15, se multará con el 1 por 1.000 </w:t>
      </w:r>
    </w:p>
    <w:p w14:paraId="660AB860" w14:textId="77777777" w:rsidR="00F921A3" w:rsidRPr="00641EE3" w:rsidRDefault="00F921A3" w:rsidP="00F921A3">
      <w:pPr>
        <w:pStyle w:val="Prrafodelista"/>
        <w:numPr>
          <w:ilvl w:val="0"/>
          <w:numId w:val="32"/>
        </w:numPr>
        <w:spacing w:before="120" w:after="120"/>
        <w:ind w:left="1276" w:right="21" w:hanging="425"/>
        <w:rPr>
          <w:rFonts w:ascii="Verdana" w:hAnsi="Verdana" w:cs="Calibri"/>
          <w:sz w:val="18"/>
          <w:szCs w:val="18"/>
        </w:rPr>
      </w:pPr>
      <w:r w:rsidRPr="00641EE3">
        <w:rPr>
          <w:rFonts w:ascii="Verdana" w:hAnsi="Verdana" w:cs="Calibri"/>
          <w:sz w:val="18"/>
          <w:szCs w:val="18"/>
        </w:rPr>
        <w:t>A partir del día 16 hasta el día 30, se multará con el 2 por 1.000 (calculado desde el día 1).</w:t>
      </w:r>
    </w:p>
    <w:p w14:paraId="44502533" w14:textId="77777777" w:rsidR="00F921A3" w:rsidRPr="00641EE3" w:rsidRDefault="00F921A3" w:rsidP="00F921A3">
      <w:pPr>
        <w:pStyle w:val="Prrafodelista"/>
        <w:numPr>
          <w:ilvl w:val="0"/>
          <w:numId w:val="32"/>
        </w:numPr>
        <w:spacing w:before="120" w:after="120"/>
        <w:ind w:left="1276" w:right="21" w:hanging="425"/>
        <w:rPr>
          <w:rFonts w:ascii="Verdana" w:hAnsi="Verdana" w:cs="Calibri"/>
          <w:sz w:val="18"/>
          <w:szCs w:val="18"/>
        </w:rPr>
      </w:pPr>
      <w:r w:rsidRPr="00641EE3">
        <w:rPr>
          <w:rFonts w:ascii="Verdana" w:hAnsi="Verdana" w:cs="Calibri"/>
          <w:sz w:val="18"/>
          <w:szCs w:val="18"/>
        </w:rPr>
        <w:t>A partir del día 31 hacia adelante, se multará con el 3 por 1.000 (calculado desde el día 1).</w:t>
      </w:r>
    </w:p>
    <w:p w14:paraId="51AFE5B3" w14:textId="77777777" w:rsidR="00F921A3" w:rsidRDefault="00F921A3" w:rsidP="00F921A3">
      <w:pPr>
        <w:spacing w:before="120" w:after="120"/>
        <w:ind w:left="708" w:right="21"/>
        <w:jc w:val="both"/>
        <w:rPr>
          <w:rFonts w:ascii="Verdana" w:hAnsi="Verdana" w:cs="Calibri"/>
          <w:sz w:val="18"/>
          <w:szCs w:val="18"/>
        </w:rPr>
      </w:pPr>
      <w:r w:rsidRPr="00320FCC">
        <w:rPr>
          <w:rFonts w:ascii="Verdana" w:hAnsi="Verdana" w:cs="Calibri"/>
          <w:sz w:val="18"/>
          <w:szCs w:val="18"/>
        </w:rPr>
        <w:lastRenderedPageBreak/>
        <w:t>El monto de la multa será calculado por cada uno de los Ítems cuya entrega hubiese sufrido retraso, respecto a la cantidad no entregada (total o parcial) de cada ítem, en función a las cantidades y fechas reflejadas en los Partes de Recepción emitido por los Recintos Aduaneros del Estado Plurinacional de Bolivia.</w:t>
      </w:r>
    </w:p>
    <w:p w14:paraId="640BEB80" w14:textId="77777777" w:rsidR="00F921A3" w:rsidRDefault="00F921A3" w:rsidP="00F921A3">
      <w:pPr>
        <w:spacing w:after="240"/>
        <w:ind w:left="708" w:right="157"/>
        <w:contextualSpacing/>
        <w:jc w:val="both"/>
        <w:rPr>
          <w:rFonts w:ascii="Verdana" w:hAnsi="Verdana" w:cs="Calibri"/>
          <w:sz w:val="18"/>
          <w:szCs w:val="18"/>
        </w:rPr>
      </w:pPr>
      <w:r w:rsidRPr="00641EE3">
        <w:rPr>
          <w:rFonts w:ascii="Verdana" w:hAnsi="Verdana" w:cs="Calibri"/>
          <w:sz w:val="18"/>
          <w:szCs w:val="18"/>
        </w:rPr>
        <w:t>Ejemplo:</w:t>
      </w:r>
    </w:p>
    <w:p w14:paraId="385687C9" w14:textId="77777777" w:rsidR="00F921A3" w:rsidRDefault="00F921A3" w:rsidP="00F921A3">
      <w:pPr>
        <w:spacing w:after="240"/>
        <w:ind w:left="708" w:right="157"/>
        <w:contextualSpacing/>
        <w:jc w:val="both"/>
        <w:rPr>
          <w:rFonts w:ascii="Verdana" w:hAnsi="Verdana" w:cs="Calibri"/>
          <w:sz w:val="18"/>
          <w:szCs w:val="18"/>
        </w:rPr>
      </w:pPr>
    </w:p>
    <w:tbl>
      <w:tblPr>
        <w:tblStyle w:val="Tabladecuadrcula1clara"/>
        <w:tblW w:w="7862" w:type="dxa"/>
        <w:tblInd w:w="846" w:type="dxa"/>
        <w:tblLook w:val="04A0" w:firstRow="1" w:lastRow="0" w:firstColumn="1" w:lastColumn="0" w:noHBand="0" w:noVBand="1"/>
      </w:tblPr>
      <w:tblGrid>
        <w:gridCol w:w="1169"/>
        <w:gridCol w:w="1550"/>
        <w:gridCol w:w="1545"/>
        <w:gridCol w:w="1337"/>
        <w:gridCol w:w="2261"/>
      </w:tblGrid>
      <w:tr w:rsidR="00F921A3" w:rsidRPr="007C4302" w14:paraId="1285D2A0" w14:textId="77777777" w:rsidTr="00F921A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169" w:type="dxa"/>
            <w:vAlign w:val="center"/>
          </w:tcPr>
          <w:p w14:paraId="6AA3EE47" w14:textId="77777777" w:rsidR="00F921A3" w:rsidRPr="007C4302" w:rsidRDefault="00F921A3" w:rsidP="00F921A3">
            <w:pPr>
              <w:ind w:left="99" w:right="157"/>
              <w:contextualSpacing/>
              <w:jc w:val="center"/>
              <w:rPr>
                <w:rFonts w:ascii="Verdana" w:eastAsia="Calibri" w:hAnsi="Verdana" w:cstheme="minorHAnsi"/>
                <w:sz w:val="14"/>
                <w:szCs w:val="14"/>
              </w:rPr>
            </w:pPr>
            <w:r w:rsidRPr="007C4302">
              <w:rPr>
                <w:rFonts w:ascii="Verdana" w:eastAsia="Calibri" w:hAnsi="Verdana" w:cstheme="minorHAnsi"/>
                <w:sz w:val="14"/>
                <w:szCs w:val="14"/>
              </w:rPr>
              <w:t>Cantidad total Ítem</w:t>
            </w:r>
          </w:p>
        </w:tc>
        <w:tc>
          <w:tcPr>
            <w:tcW w:w="1550" w:type="dxa"/>
            <w:vAlign w:val="center"/>
          </w:tcPr>
          <w:p w14:paraId="2DF905D7" w14:textId="77777777" w:rsidR="00F921A3" w:rsidRPr="007C4302" w:rsidRDefault="00F921A3" w:rsidP="00F921A3">
            <w:pPr>
              <w:ind w:left="99" w:right="157"/>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heme="minorHAnsi"/>
                <w:sz w:val="14"/>
                <w:szCs w:val="14"/>
              </w:rPr>
            </w:pPr>
            <w:r w:rsidRPr="007C4302">
              <w:rPr>
                <w:rFonts w:ascii="Verdana" w:eastAsia="Calibri" w:hAnsi="Verdana" w:cstheme="minorHAnsi"/>
                <w:sz w:val="14"/>
                <w:szCs w:val="14"/>
              </w:rPr>
              <w:t>Cantidad Retrasada (CR)</w:t>
            </w:r>
          </w:p>
        </w:tc>
        <w:tc>
          <w:tcPr>
            <w:tcW w:w="1545" w:type="dxa"/>
            <w:vAlign w:val="center"/>
          </w:tcPr>
          <w:p w14:paraId="4561E019" w14:textId="77777777" w:rsidR="00F921A3" w:rsidRPr="007C4302" w:rsidRDefault="00F921A3" w:rsidP="00F921A3">
            <w:pPr>
              <w:ind w:left="99" w:right="157"/>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heme="minorHAnsi"/>
                <w:sz w:val="14"/>
                <w:szCs w:val="14"/>
              </w:rPr>
            </w:pPr>
            <w:r w:rsidRPr="007C4302">
              <w:rPr>
                <w:rFonts w:ascii="Verdana" w:eastAsia="Calibri" w:hAnsi="Verdana" w:cstheme="minorHAnsi"/>
                <w:sz w:val="14"/>
                <w:szCs w:val="14"/>
              </w:rPr>
              <w:t>Precio Unitario (PU) (USD)</w:t>
            </w:r>
          </w:p>
        </w:tc>
        <w:tc>
          <w:tcPr>
            <w:tcW w:w="1337" w:type="dxa"/>
            <w:vAlign w:val="center"/>
          </w:tcPr>
          <w:p w14:paraId="56DEF480" w14:textId="77777777" w:rsidR="00F921A3" w:rsidRPr="007C4302" w:rsidRDefault="00F921A3" w:rsidP="00F921A3">
            <w:pPr>
              <w:ind w:left="99" w:right="157"/>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heme="minorHAnsi"/>
                <w:sz w:val="14"/>
                <w:szCs w:val="14"/>
              </w:rPr>
            </w:pPr>
            <w:r w:rsidRPr="007C4302">
              <w:rPr>
                <w:rFonts w:ascii="Verdana" w:eastAsia="Calibri" w:hAnsi="Verdana" w:cstheme="minorHAnsi"/>
                <w:sz w:val="14"/>
                <w:szCs w:val="14"/>
              </w:rPr>
              <w:t>Días de retraso (DR)</w:t>
            </w:r>
          </w:p>
        </w:tc>
        <w:tc>
          <w:tcPr>
            <w:tcW w:w="2261" w:type="dxa"/>
            <w:vAlign w:val="center"/>
          </w:tcPr>
          <w:p w14:paraId="4256AF09" w14:textId="77777777" w:rsidR="00F921A3" w:rsidRPr="007C4302" w:rsidRDefault="00F921A3" w:rsidP="00F921A3">
            <w:pPr>
              <w:ind w:left="99" w:right="157"/>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heme="minorHAnsi"/>
                <w:sz w:val="14"/>
                <w:szCs w:val="14"/>
              </w:rPr>
            </w:pPr>
            <w:r w:rsidRPr="007C4302">
              <w:rPr>
                <w:rFonts w:ascii="Verdana" w:eastAsia="Calibri" w:hAnsi="Verdana" w:cstheme="minorHAnsi"/>
                <w:sz w:val="14"/>
                <w:szCs w:val="14"/>
              </w:rPr>
              <w:t>Multa por retraso (M) (M=CRxPUxDRx0,002)</w:t>
            </w:r>
          </w:p>
        </w:tc>
      </w:tr>
      <w:tr w:rsidR="00F921A3" w:rsidRPr="007C4302" w14:paraId="19D899F5" w14:textId="77777777" w:rsidTr="00F921A3">
        <w:trPr>
          <w:trHeight w:val="283"/>
        </w:trPr>
        <w:tc>
          <w:tcPr>
            <w:cnfStyle w:val="001000000000" w:firstRow="0" w:lastRow="0" w:firstColumn="1" w:lastColumn="0" w:oddVBand="0" w:evenVBand="0" w:oddHBand="0" w:evenHBand="0" w:firstRowFirstColumn="0" w:firstRowLastColumn="0" w:lastRowFirstColumn="0" w:lastRowLastColumn="0"/>
            <w:tcW w:w="1169" w:type="dxa"/>
            <w:vAlign w:val="center"/>
          </w:tcPr>
          <w:p w14:paraId="32EDFC3F" w14:textId="57AEE5F8" w:rsidR="00F921A3" w:rsidRPr="007C4302" w:rsidRDefault="00F921A3" w:rsidP="00F921A3">
            <w:pPr>
              <w:ind w:left="99" w:right="157"/>
              <w:contextualSpacing/>
              <w:jc w:val="center"/>
              <w:rPr>
                <w:rFonts w:ascii="Verdana" w:eastAsia="Calibri" w:hAnsi="Verdana" w:cstheme="minorHAnsi"/>
                <w:sz w:val="14"/>
                <w:szCs w:val="14"/>
              </w:rPr>
            </w:pPr>
            <w:r w:rsidRPr="007C4302">
              <w:rPr>
                <w:rFonts w:ascii="Verdana" w:eastAsia="Calibri" w:hAnsi="Verdana" w:cstheme="minorHAnsi"/>
                <w:sz w:val="14"/>
                <w:szCs w:val="14"/>
              </w:rPr>
              <w:t>1</w:t>
            </w:r>
            <w:r w:rsidR="005F2908">
              <w:rPr>
                <w:rFonts w:ascii="Verdana" w:eastAsia="Calibri" w:hAnsi="Verdana" w:cstheme="minorHAnsi"/>
                <w:sz w:val="14"/>
                <w:szCs w:val="14"/>
              </w:rPr>
              <w:t>.</w:t>
            </w:r>
            <w:r w:rsidRPr="007C4302">
              <w:rPr>
                <w:rFonts w:ascii="Verdana" w:eastAsia="Calibri" w:hAnsi="Verdana" w:cstheme="minorHAnsi"/>
                <w:sz w:val="14"/>
                <w:szCs w:val="14"/>
              </w:rPr>
              <w:t>000</w:t>
            </w:r>
          </w:p>
        </w:tc>
        <w:tc>
          <w:tcPr>
            <w:tcW w:w="1550" w:type="dxa"/>
            <w:vAlign w:val="center"/>
          </w:tcPr>
          <w:p w14:paraId="6EF2D899" w14:textId="77777777" w:rsidR="00F921A3" w:rsidRPr="007C4302" w:rsidRDefault="00F921A3" w:rsidP="00F921A3">
            <w:pPr>
              <w:ind w:left="99" w:right="157"/>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14"/>
                <w:szCs w:val="14"/>
              </w:rPr>
            </w:pPr>
            <w:r w:rsidRPr="007C4302">
              <w:rPr>
                <w:rFonts w:ascii="Verdana" w:eastAsia="Calibri" w:hAnsi="Verdana" w:cstheme="minorHAnsi"/>
                <w:sz w:val="14"/>
                <w:szCs w:val="14"/>
              </w:rPr>
              <w:t>300</w:t>
            </w:r>
          </w:p>
        </w:tc>
        <w:tc>
          <w:tcPr>
            <w:tcW w:w="1545" w:type="dxa"/>
            <w:vAlign w:val="center"/>
          </w:tcPr>
          <w:p w14:paraId="756C4C02" w14:textId="77777777" w:rsidR="00F921A3" w:rsidRPr="007C4302" w:rsidRDefault="00F921A3" w:rsidP="00F921A3">
            <w:pPr>
              <w:ind w:left="99" w:right="157"/>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14"/>
                <w:szCs w:val="14"/>
              </w:rPr>
            </w:pPr>
            <w:r w:rsidRPr="007C4302">
              <w:rPr>
                <w:rFonts w:ascii="Verdana" w:eastAsia="Calibri" w:hAnsi="Verdana" w:cstheme="minorHAnsi"/>
                <w:sz w:val="14"/>
                <w:szCs w:val="14"/>
              </w:rPr>
              <w:t>347</w:t>
            </w:r>
          </w:p>
        </w:tc>
        <w:tc>
          <w:tcPr>
            <w:tcW w:w="1337" w:type="dxa"/>
            <w:vAlign w:val="center"/>
          </w:tcPr>
          <w:p w14:paraId="56ACCE41" w14:textId="77777777" w:rsidR="00F921A3" w:rsidRPr="007C4302" w:rsidRDefault="00F921A3" w:rsidP="00F921A3">
            <w:pPr>
              <w:ind w:left="99" w:right="157"/>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14"/>
                <w:szCs w:val="14"/>
              </w:rPr>
            </w:pPr>
            <w:r w:rsidRPr="007C4302">
              <w:rPr>
                <w:rFonts w:ascii="Verdana" w:eastAsia="Calibri" w:hAnsi="Verdana" w:cstheme="minorHAnsi"/>
                <w:sz w:val="14"/>
                <w:szCs w:val="14"/>
              </w:rPr>
              <w:t>25</w:t>
            </w:r>
          </w:p>
        </w:tc>
        <w:tc>
          <w:tcPr>
            <w:tcW w:w="2261" w:type="dxa"/>
            <w:vAlign w:val="center"/>
          </w:tcPr>
          <w:p w14:paraId="3E717240" w14:textId="77777777" w:rsidR="00F921A3" w:rsidRPr="007C4302" w:rsidRDefault="00F921A3" w:rsidP="00F921A3">
            <w:pPr>
              <w:ind w:left="99" w:right="157"/>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14"/>
                <w:szCs w:val="14"/>
              </w:rPr>
            </w:pPr>
            <w:r w:rsidRPr="007C4302">
              <w:rPr>
                <w:rFonts w:ascii="Verdana" w:eastAsia="Calibri" w:hAnsi="Verdana" w:cstheme="minorHAnsi"/>
                <w:sz w:val="14"/>
                <w:szCs w:val="14"/>
              </w:rPr>
              <w:t>M=300x347x25x0,002</w:t>
            </w:r>
          </w:p>
          <w:p w14:paraId="2138C48A" w14:textId="77777777" w:rsidR="00F921A3" w:rsidRPr="007C4302" w:rsidRDefault="00F921A3" w:rsidP="00F921A3">
            <w:pPr>
              <w:ind w:left="99" w:right="157"/>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14"/>
                <w:szCs w:val="14"/>
              </w:rPr>
            </w:pPr>
            <w:r w:rsidRPr="007C4302">
              <w:rPr>
                <w:rFonts w:ascii="Verdana" w:eastAsia="Calibri" w:hAnsi="Verdana" w:cstheme="minorHAnsi"/>
                <w:sz w:val="14"/>
                <w:szCs w:val="14"/>
              </w:rPr>
              <w:t>M= 5.205</w:t>
            </w:r>
          </w:p>
        </w:tc>
      </w:tr>
    </w:tbl>
    <w:p w14:paraId="25970BD8" w14:textId="77777777" w:rsidR="00F921A3" w:rsidRPr="00320FCC" w:rsidRDefault="00F921A3" w:rsidP="00F921A3">
      <w:pPr>
        <w:spacing w:before="120" w:after="120"/>
        <w:ind w:left="708" w:right="21"/>
        <w:jc w:val="both"/>
        <w:rPr>
          <w:rFonts w:ascii="Verdana" w:hAnsi="Verdana" w:cs="Calibri"/>
          <w:sz w:val="18"/>
          <w:szCs w:val="18"/>
        </w:rPr>
      </w:pPr>
      <w:r w:rsidRPr="00320FCC">
        <w:rPr>
          <w:rFonts w:ascii="Verdana" w:hAnsi="Verdana" w:cs="Calibri"/>
          <w:sz w:val="18"/>
          <w:szCs w:val="18"/>
        </w:rPr>
        <w:t>En caso que las multas acumuladas sobrepasen el 10% del monto total del contrato, la EEC-GNV podrá rescindir el contrato, asimismo</w:t>
      </w:r>
      <w:r>
        <w:rPr>
          <w:rFonts w:ascii="Verdana" w:hAnsi="Verdana" w:cs="Calibri"/>
          <w:sz w:val="18"/>
          <w:szCs w:val="18"/>
        </w:rPr>
        <w:t>,</w:t>
      </w:r>
      <w:r w:rsidRPr="00320FCC">
        <w:rPr>
          <w:rFonts w:ascii="Verdana" w:hAnsi="Verdana" w:cs="Calibri"/>
          <w:sz w:val="18"/>
          <w:szCs w:val="18"/>
        </w:rPr>
        <w:t xml:space="preserve"> se reserva el derecho de realizar las acciones legales y administrativas que correspondan.</w:t>
      </w:r>
    </w:p>
    <w:p w14:paraId="2EAE2E05" w14:textId="77777777" w:rsidR="00F921A3" w:rsidRPr="00320FCC" w:rsidRDefault="00F921A3" w:rsidP="00F921A3">
      <w:pPr>
        <w:spacing w:before="120" w:after="120"/>
        <w:ind w:left="708" w:right="21"/>
        <w:jc w:val="both"/>
        <w:rPr>
          <w:rFonts w:ascii="Verdana" w:hAnsi="Verdana" w:cs="Calibri"/>
          <w:sz w:val="18"/>
          <w:szCs w:val="18"/>
        </w:rPr>
      </w:pPr>
      <w:r w:rsidRPr="00320FCC">
        <w:rPr>
          <w:rFonts w:ascii="Verdana" w:hAnsi="Verdana" w:cs="Calibri"/>
          <w:sz w:val="18"/>
          <w:szCs w:val="18"/>
        </w:rPr>
        <w:t>Cuando la acumulación de multas sea igual o mayor al 20% del monto total del contrato, la EEC-GNV procederá a la resolución del contrato, asimismo</w:t>
      </w:r>
      <w:r>
        <w:rPr>
          <w:rFonts w:ascii="Verdana" w:hAnsi="Verdana" w:cs="Calibri"/>
          <w:sz w:val="18"/>
          <w:szCs w:val="18"/>
        </w:rPr>
        <w:t>,</w:t>
      </w:r>
      <w:r w:rsidRPr="00320FCC">
        <w:rPr>
          <w:rFonts w:ascii="Verdana" w:hAnsi="Verdana" w:cs="Calibri"/>
          <w:sz w:val="18"/>
          <w:szCs w:val="18"/>
        </w:rPr>
        <w:t xml:space="preserve"> se reserva el derecho de realizar las acciones legales y administrativas que correspondan.</w:t>
      </w:r>
    </w:p>
    <w:p w14:paraId="6B283368" w14:textId="77777777" w:rsidR="00F921A3" w:rsidRPr="00320FCC" w:rsidRDefault="00F921A3" w:rsidP="00F921A3">
      <w:pPr>
        <w:spacing w:before="120" w:after="120"/>
        <w:ind w:left="708" w:right="21"/>
        <w:jc w:val="both"/>
        <w:rPr>
          <w:rFonts w:ascii="Verdana" w:hAnsi="Verdana" w:cs="Calibri"/>
          <w:sz w:val="18"/>
          <w:szCs w:val="18"/>
        </w:rPr>
      </w:pPr>
      <w:r w:rsidRPr="00320FCC">
        <w:rPr>
          <w:rFonts w:ascii="Verdana" w:hAnsi="Verdana" w:cs="Calibri"/>
          <w:sz w:val="18"/>
          <w:szCs w:val="18"/>
        </w:rPr>
        <w:t>Las multas se aplicarán con base en los plazos establecidos para la entrega de los bienes.</w:t>
      </w:r>
    </w:p>
    <w:p w14:paraId="00490277" w14:textId="77777777" w:rsidR="00F921A3" w:rsidRPr="00320FCC" w:rsidRDefault="00F921A3" w:rsidP="00F921A3">
      <w:pPr>
        <w:spacing w:before="120" w:after="120"/>
        <w:ind w:left="708" w:right="21"/>
        <w:jc w:val="both"/>
        <w:rPr>
          <w:rFonts w:ascii="Verdana" w:hAnsi="Verdana" w:cs="Calibri"/>
          <w:sz w:val="18"/>
          <w:szCs w:val="18"/>
        </w:rPr>
      </w:pPr>
      <w:r w:rsidRPr="00320FCC">
        <w:rPr>
          <w:rFonts w:ascii="Verdana" w:hAnsi="Verdana" w:cs="Calibri"/>
          <w:sz w:val="18"/>
          <w:szCs w:val="18"/>
        </w:rPr>
        <w:t>En caso de incumplimiento de las condiciones adicionales se aplicará una multa del 0.01% del valor total del contrato por día de retraso.</w:t>
      </w:r>
    </w:p>
    <w:p w14:paraId="0BF02F14" w14:textId="77777777" w:rsidR="00F921A3" w:rsidRPr="00320FCC" w:rsidRDefault="00F921A3" w:rsidP="00F921A3">
      <w:pPr>
        <w:spacing w:before="120" w:after="120"/>
        <w:ind w:left="708" w:right="21"/>
        <w:jc w:val="both"/>
        <w:rPr>
          <w:rFonts w:ascii="Verdana" w:hAnsi="Verdana" w:cs="Calibri"/>
          <w:sz w:val="18"/>
          <w:szCs w:val="18"/>
        </w:rPr>
      </w:pPr>
      <w:r w:rsidRPr="00320FCC">
        <w:rPr>
          <w:rFonts w:ascii="Verdana" w:hAnsi="Verdana" w:cs="Calibri"/>
          <w:sz w:val="18"/>
          <w:szCs w:val="18"/>
        </w:rPr>
        <w:t>En ningún caso las multas podrán ser deducidas de la Carta de Crédito, debiendo el Proveedor abonar únicamente mediante depósito directo a la Cuenta Única del Tesoro del Banco Central de Bolivia.</w:t>
      </w:r>
    </w:p>
    <w:p w14:paraId="184ACD50" w14:textId="77777777" w:rsidR="00F921A3" w:rsidRPr="00320FCC" w:rsidRDefault="00F921A3" w:rsidP="00F921A3">
      <w:pPr>
        <w:spacing w:before="120" w:after="120"/>
        <w:ind w:left="708" w:right="21"/>
        <w:jc w:val="both"/>
        <w:rPr>
          <w:rFonts w:ascii="Verdana" w:hAnsi="Verdana" w:cs="Calibri"/>
          <w:sz w:val="18"/>
          <w:szCs w:val="18"/>
        </w:rPr>
      </w:pPr>
      <w:r w:rsidRPr="00320FCC">
        <w:rPr>
          <w:rFonts w:ascii="Verdana" w:hAnsi="Verdana" w:cs="Calibri"/>
          <w:sz w:val="18"/>
          <w:szCs w:val="18"/>
        </w:rPr>
        <w:t>El Proveedor deberá comunicar mediante nota a la EEC-GNV el pago de las multas adjuntando el recibo de depósito original u otra documentación que respalde la transacción, cuyo monto deberá ser igual al determinado por la EEC-GNV, el pago de las multas no deberá exceder los 15 días calendario de comunicado el monto establecido, vencido este plazo la EEC-GNV se reserva tomar las acciones legales y/o administrativas que correspondan.</w:t>
      </w:r>
    </w:p>
    <w:p w14:paraId="08B33D04" w14:textId="77777777" w:rsidR="00F921A3" w:rsidRPr="00320FCC" w:rsidRDefault="00F921A3" w:rsidP="00F921A3">
      <w:pPr>
        <w:pStyle w:val="Ttulo2"/>
        <w:keepNext w:val="0"/>
        <w:numPr>
          <w:ilvl w:val="1"/>
          <w:numId w:val="77"/>
        </w:numPr>
        <w:spacing w:before="120" w:after="120"/>
        <w:ind w:left="567" w:right="159" w:hanging="468"/>
        <w:jc w:val="both"/>
        <w:rPr>
          <w:rFonts w:ascii="Verdana" w:hAnsi="Verdana"/>
          <w:sz w:val="18"/>
          <w:szCs w:val="18"/>
        </w:rPr>
      </w:pPr>
      <w:r w:rsidRPr="00320FCC">
        <w:rPr>
          <w:rFonts w:ascii="Verdana" w:hAnsi="Verdana"/>
          <w:sz w:val="18"/>
          <w:szCs w:val="18"/>
        </w:rPr>
        <w:t xml:space="preserve">VALIDEZ DE LA PROPUESTA: </w:t>
      </w:r>
    </w:p>
    <w:p w14:paraId="5F386734" w14:textId="77777777" w:rsidR="00F921A3" w:rsidRPr="00320FCC" w:rsidRDefault="00F921A3" w:rsidP="00F921A3">
      <w:pPr>
        <w:spacing w:before="120" w:after="120"/>
        <w:ind w:left="708" w:right="159"/>
        <w:jc w:val="both"/>
        <w:rPr>
          <w:rFonts w:ascii="Verdana" w:hAnsi="Verdana" w:cs="Calibri"/>
          <w:b/>
          <w:sz w:val="18"/>
          <w:szCs w:val="18"/>
        </w:rPr>
      </w:pPr>
      <w:r w:rsidRPr="00320FCC">
        <w:rPr>
          <w:rFonts w:ascii="Verdana" w:hAnsi="Verdana" w:cs="Calibri"/>
          <w:sz w:val="18"/>
          <w:szCs w:val="18"/>
        </w:rPr>
        <w:t>La propuesta deberá tener una validez mínima de noventa (90) días calendario.</w:t>
      </w:r>
    </w:p>
    <w:p w14:paraId="11DC268C" w14:textId="77777777" w:rsidR="00F921A3" w:rsidRPr="00320FCC" w:rsidRDefault="00F921A3" w:rsidP="00F921A3">
      <w:pPr>
        <w:pStyle w:val="Ttulo1"/>
        <w:numPr>
          <w:ilvl w:val="0"/>
          <w:numId w:val="77"/>
        </w:numPr>
        <w:spacing w:before="120" w:after="120"/>
        <w:ind w:left="426" w:right="157"/>
        <w:jc w:val="both"/>
        <w:rPr>
          <w:rFonts w:ascii="Verdana" w:hAnsi="Verdana"/>
          <w:sz w:val="18"/>
          <w:szCs w:val="18"/>
          <w:lang w:val="es-ES_tradnl"/>
        </w:rPr>
      </w:pPr>
      <w:r w:rsidRPr="00320FCC">
        <w:rPr>
          <w:rFonts w:ascii="Verdana" w:hAnsi="Verdana"/>
          <w:sz w:val="18"/>
          <w:szCs w:val="18"/>
          <w:lang w:val="es-ES_tradnl"/>
        </w:rPr>
        <w:t>CONDICIONES ADICIONALES QUE MEJORAN LA PROPUESTA</w:t>
      </w:r>
    </w:p>
    <w:p w14:paraId="45BF9330" w14:textId="77777777" w:rsidR="00F921A3" w:rsidRPr="00320FCC" w:rsidRDefault="00F921A3" w:rsidP="00F921A3">
      <w:pPr>
        <w:tabs>
          <w:tab w:val="left" w:pos="1701"/>
          <w:tab w:val="left" w:pos="1843"/>
          <w:tab w:val="left" w:pos="9356"/>
        </w:tabs>
        <w:ind w:left="426" w:right="157"/>
        <w:contextualSpacing/>
        <w:jc w:val="both"/>
        <w:rPr>
          <w:rFonts w:ascii="Verdana" w:hAnsi="Verdana" w:cs="Calibri"/>
          <w:sz w:val="18"/>
          <w:szCs w:val="18"/>
        </w:rPr>
      </w:pPr>
      <w:r w:rsidRPr="00320FCC">
        <w:rPr>
          <w:rFonts w:ascii="Verdana" w:hAnsi="Verdana" w:cs="Calibri"/>
          <w:sz w:val="18"/>
          <w:szCs w:val="18"/>
        </w:rPr>
        <w:t xml:space="preserve">El proponente podrá ofertar mejoras en su propuesta en beneficio de la EEC-GNV sin costo adicional, lo que incidirá en la calificación final de su propuesta cuya ponderación está en el orden de 35 puntos según establecido en el DBC, los bienes y/o servicios ofertados como condición adicional irán por cuenta del proveedor y no estarán exentos de la liberación de impuestos. </w:t>
      </w:r>
    </w:p>
    <w:p w14:paraId="617E7978" w14:textId="77777777" w:rsidR="00F921A3" w:rsidRPr="00320FCC" w:rsidRDefault="00F921A3" w:rsidP="00F921A3">
      <w:pPr>
        <w:tabs>
          <w:tab w:val="left" w:pos="1701"/>
          <w:tab w:val="left" w:pos="1843"/>
          <w:tab w:val="left" w:pos="9356"/>
        </w:tabs>
        <w:spacing w:before="120" w:after="120"/>
        <w:ind w:left="426" w:right="159"/>
        <w:jc w:val="both"/>
        <w:rPr>
          <w:rFonts w:ascii="Verdana" w:hAnsi="Verdana" w:cs="Calibri"/>
          <w:sz w:val="18"/>
          <w:szCs w:val="18"/>
        </w:rPr>
      </w:pPr>
      <w:r w:rsidRPr="00320FCC">
        <w:rPr>
          <w:rFonts w:ascii="Verdana" w:hAnsi="Verdana" w:cs="Calibri"/>
          <w:sz w:val="18"/>
          <w:szCs w:val="18"/>
        </w:rPr>
        <w:t>Para efectos de cálculo la Aduana Interior Oruro se encuentra en Carretera doble vía Oruro-La Paz km. 23, Oruro - Teléfono: 5277088.</w:t>
      </w:r>
    </w:p>
    <w:p w14:paraId="4C06D30D" w14:textId="77777777" w:rsidR="00F921A3" w:rsidRPr="00320FCC" w:rsidRDefault="00F921A3" w:rsidP="00F921A3">
      <w:pPr>
        <w:tabs>
          <w:tab w:val="left" w:pos="1701"/>
          <w:tab w:val="left" w:pos="1843"/>
        </w:tabs>
        <w:spacing w:before="120" w:after="120"/>
        <w:ind w:left="423" w:right="159"/>
        <w:jc w:val="both"/>
        <w:rPr>
          <w:rFonts w:ascii="Verdana" w:hAnsi="Verdana" w:cs="Calibri"/>
          <w:sz w:val="18"/>
          <w:szCs w:val="18"/>
        </w:rPr>
      </w:pPr>
      <w:r w:rsidRPr="00320FCC">
        <w:rPr>
          <w:rFonts w:ascii="Verdana" w:hAnsi="Verdana" w:cs="Calibri"/>
          <w:sz w:val="18"/>
          <w:szCs w:val="18"/>
        </w:rPr>
        <w:t>Las direcciones de los Almacenes Regionales de la EEC-GNV se detallan a continuación:</w:t>
      </w:r>
    </w:p>
    <w:tbl>
      <w:tblPr>
        <w:tblStyle w:val="Tablaconcuadrcula"/>
        <w:tblW w:w="0" w:type="auto"/>
        <w:jc w:val="center"/>
        <w:tblLook w:val="04A0" w:firstRow="1" w:lastRow="0" w:firstColumn="1" w:lastColumn="0" w:noHBand="0" w:noVBand="1"/>
      </w:tblPr>
      <w:tblGrid>
        <w:gridCol w:w="1843"/>
        <w:gridCol w:w="5949"/>
      </w:tblGrid>
      <w:tr w:rsidR="00F921A3" w:rsidRPr="007C4302" w14:paraId="293AEF17" w14:textId="77777777" w:rsidTr="00F921A3">
        <w:trPr>
          <w:trHeight w:val="339"/>
          <w:jc w:val="center"/>
        </w:trPr>
        <w:tc>
          <w:tcPr>
            <w:tcW w:w="1843" w:type="dxa"/>
            <w:shd w:val="clear" w:color="auto" w:fill="F2F2F2" w:themeFill="background1" w:themeFillShade="F2"/>
            <w:vAlign w:val="center"/>
          </w:tcPr>
          <w:p w14:paraId="3CDB6720" w14:textId="77777777" w:rsidR="00F921A3" w:rsidRPr="007C4302" w:rsidRDefault="00F921A3" w:rsidP="00F921A3">
            <w:pPr>
              <w:tabs>
                <w:tab w:val="left" w:pos="1701"/>
                <w:tab w:val="left" w:pos="1843"/>
              </w:tabs>
              <w:ind w:right="159"/>
              <w:jc w:val="center"/>
              <w:rPr>
                <w:rFonts w:asciiTheme="minorHAnsi" w:hAnsiTheme="minorHAnsi" w:cstheme="minorHAnsi"/>
                <w:b/>
                <w:sz w:val="16"/>
                <w:szCs w:val="16"/>
              </w:rPr>
            </w:pPr>
            <w:r w:rsidRPr="007C4302">
              <w:rPr>
                <w:rFonts w:asciiTheme="minorHAnsi" w:hAnsiTheme="minorHAnsi" w:cstheme="minorHAnsi"/>
                <w:b/>
                <w:sz w:val="16"/>
                <w:szCs w:val="16"/>
              </w:rPr>
              <w:t>ALMACÉN REGIONAL</w:t>
            </w:r>
          </w:p>
        </w:tc>
        <w:tc>
          <w:tcPr>
            <w:tcW w:w="5949" w:type="dxa"/>
            <w:shd w:val="clear" w:color="auto" w:fill="F2F2F2" w:themeFill="background1" w:themeFillShade="F2"/>
            <w:vAlign w:val="center"/>
          </w:tcPr>
          <w:p w14:paraId="48100274" w14:textId="77777777" w:rsidR="00F921A3" w:rsidRPr="007C4302" w:rsidRDefault="00F921A3" w:rsidP="00F921A3">
            <w:pPr>
              <w:tabs>
                <w:tab w:val="left" w:pos="1701"/>
                <w:tab w:val="left" w:pos="1843"/>
              </w:tabs>
              <w:ind w:right="159"/>
              <w:jc w:val="center"/>
              <w:rPr>
                <w:rFonts w:asciiTheme="minorHAnsi" w:hAnsiTheme="minorHAnsi" w:cstheme="minorHAnsi"/>
                <w:b/>
                <w:sz w:val="16"/>
                <w:szCs w:val="16"/>
              </w:rPr>
            </w:pPr>
            <w:r w:rsidRPr="007C4302">
              <w:rPr>
                <w:rFonts w:asciiTheme="minorHAnsi" w:hAnsiTheme="minorHAnsi" w:cstheme="minorHAnsi"/>
                <w:b/>
                <w:sz w:val="16"/>
                <w:szCs w:val="16"/>
              </w:rPr>
              <w:t>DIRECCIÓN</w:t>
            </w:r>
          </w:p>
        </w:tc>
      </w:tr>
      <w:tr w:rsidR="00F921A3" w:rsidRPr="007C4302" w14:paraId="06F44EDA" w14:textId="77777777" w:rsidTr="00F921A3">
        <w:trPr>
          <w:trHeight w:val="20"/>
          <w:jc w:val="center"/>
        </w:trPr>
        <w:tc>
          <w:tcPr>
            <w:tcW w:w="1843" w:type="dxa"/>
            <w:vAlign w:val="center"/>
          </w:tcPr>
          <w:p w14:paraId="54F2FBC1" w14:textId="77777777" w:rsidR="00F921A3" w:rsidRPr="007C4302" w:rsidRDefault="00F921A3" w:rsidP="00F921A3">
            <w:pPr>
              <w:tabs>
                <w:tab w:val="left" w:pos="1701"/>
                <w:tab w:val="left" w:pos="1843"/>
              </w:tabs>
              <w:ind w:right="159"/>
              <w:jc w:val="center"/>
              <w:rPr>
                <w:rFonts w:asciiTheme="minorHAnsi" w:hAnsiTheme="minorHAnsi" w:cstheme="minorHAnsi"/>
                <w:sz w:val="16"/>
                <w:szCs w:val="16"/>
              </w:rPr>
            </w:pPr>
            <w:r w:rsidRPr="007C4302">
              <w:rPr>
                <w:rFonts w:asciiTheme="minorHAnsi" w:hAnsiTheme="minorHAnsi" w:cstheme="minorHAnsi"/>
                <w:sz w:val="16"/>
                <w:szCs w:val="16"/>
              </w:rPr>
              <w:t>LA PAZ</w:t>
            </w:r>
          </w:p>
        </w:tc>
        <w:tc>
          <w:tcPr>
            <w:tcW w:w="5949" w:type="dxa"/>
            <w:vAlign w:val="center"/>
          </w:tcPr>
          <w:p w14:paraId="08B0F003" w14:textId="77777777" w:rsidR="00F921A3" w:rsidRPr="007C4302" w:rsidRDefault="00F921A3" w:rsidP="00F921A3">
            <w:pPr>
              <w:tabs>
                <w:tab w:val="left" w:pos="1701"/>
                <w:tab w:val="left" w:pos="1843"/>
              </w:tabs>
              <w:ind w:right="159"/>
              <w:rPr>
                <w:rFonts w:asciiTheme="minorHAnsi" w:hAnsiTheme="minorHAnsi" w:cstheme="minorHAnsi"/>
                <w:sz w:val="16"/>
                <w:szCs w:val="16"/>
              </w:rPr>
            </w:pPr>
            <w:r w:rsidRPr="007C4302">
              <w:rPr>
                <w:rFonts w:asciiTheme="minorHAnsi" w:hAnsiTheme="minorHAnsi" w:cstheme="minorHAnsi"/>
                <w:sz w:val="16"/>
                <w:szCs w:val="16"/>
              </w:rPr>
              <w:t xml:space="preserve">Urbanización Villa Rosas, Manzano I-1, detrás molino Andino </w:t>
            </w:r>
          </w:p>
        </w:tc>
      </w:tr>
      <w:tr w:rsidR="00F921A3" w:rsidRPr="007C4302" w14:paraId="2E62EF8C" w14:textId="77777777" w:rsidTr="00F921A3">
        <w:trPr>
          <w:trHeight w:val="20"/>
          <w:jc w:val="center"/>
        </w:trPr>
        <w:tc>
          <w:tcPr>
            <w:tcW w:w="1843" w:type="dxa"/>
            <w:vAlign w:val="center"/>
          </w:tcPr>
          <w:p w14:paraId="6581B7AB" w14:textId="77777777" w:rsidR="00F921A3" w:rsidRPr="007C4302" w:rsidRDefault="00F921A3" w:rsidP="00F921A3">
            <w:pPr>
              <w:tabs>
                <w:tab w:val="left" w:pos="1701"/>
                <w:tab w:val="left" w:pos="1843"/>
              </w:tabs>
              <w:ind w:right="159"/>
              <w:jc w:val="center"/>
              <w:rPr>
                <w:rFonts w:asciiTheme="minorHAnsi" w:hAnsiTheme="minorHAnsi" w:cstheme="minorHAnsi"/>
                <w:sz w:val="16"/>
                <w:szCs w:val="16"/>
              </w:rPr>
            </w:pPr>
            <w:r w:rsidRPr="007C4302">
              <w:rPr>
                <w:rFonts w:asciiTheme="minorHAnsi" w:hAnsiTheme="minorHAnsi" w:cstheme="minorHAnsi"/>
                <w:sz w:val="16"/>
                <w:szCs w:val="16"/>
              </w:rPr>
              <w:t>COCHABAMBA</w:t>
            </w:r>
          </w:p>
        </w:tc>
        <w:tc>
          <w:tcPr>
            <w:tcW w:w="5949" w:type="dxa"/>
            <w:vAlign w:val="center"/>
          </w:tcPr>
          <w:p w14:paraId="3C6FF6FC" w14:textId="77777777" w:rsidR="00F921A3" w:rsidRPr="007C4302" w:rsidRDefault="00F921A3" w:rsidP="00F921A3">
            <w:pPr>
              <w:tabs>
                <w:tab w:val="left" w:pos="1701"/>
                <w:tab w:val="left" w:pos="1843"/>
              </w:tabs>
              <w:ind w:right="159"/>
              <w:rPr>
                <w:rFonts w:asciiTheme="minorHAnsi" w:hAnsiTheme="minorHAnsi" w:cstheme="minorHAnsi"/>
                <w:sz w:val="16"/>
                <w:szCs w:val="16"/>
              </w:rPr>
            </w:pPr>
            <w:r w:rsidRPr="007C4302">
              <w:rPr>
                <w:rFonts w:asciiTheme="minorHAnsi" w:hAnsiTheme="minorHAnsi" w:cstheme="minorHAnsi"/>
                <w:sz w:val="16"/>
                <w:szCs w:val="16"/>
              </w:rPr>
              <w:t xml:space="preserve">Av. </w:t>
            </w:r>
            <w:proofErr w:type="spellStart"/>
            <w:r w:rsidRPr="007C4302">
              <w:rPr>
                <w:rFonts w:asciiTheme="minorHAnsi" w:hAnsiTheme="minorHAnsi" w:cstheme="minorHAnsi"/>
                <w:sz w:val="16"/>
                <w:szCs w:val="16"/>
              </w:rPr>
              <w:t>Villazón</w:t>
            </w:r>
            <w:proofErr w:type="spellEnd"/>
            <w:r w:rsidRPr="007C4302">
              <w:rPr>
                <w:rFonts w:asciiTheme="minorHAnsi" w:hAnsiTheme="minorHAnsi" w:cstheme="minorHAnsi"/>
                <w:sz w:val="16"/>
                <w:szCs w:val="16"/>
              </w:rPr>
              <w:t xml:space="preserve"> Km 4 Acera Sud sobre Carretera Zona Quintanilla  Teléfono 4315549</w:t>
            </w:r>
          </w:p>
        </w:tc>
      </w:tr>
      <w:tr w:rsidR="00F921A3" w:rsidRPr="007C4302" w14:paraId="6000FC7F" w14:textId="77777777" w:rsidTr="00F921A3">
        <w:trPr>
          <w:trHeight w:val="20"/>
          <w:jc w:val="center"/>
        </w:trPr>
        <w:tc>
          <w:tcPr>
            <w:tcW w:w="1843" w:type="dxa"/>
            <w:vAlign w:val="center"/>
          </w:tcPr>
          <w:p w14:paraId="248CAB12" w14:textId="77777777" w:rsidR="00F921A3" w:rsidRPr="007C4302" w:rsidRDefault="00F921A3" w:rsidP="00F921A3">
            <w:pPr>
              <w:tabs>
                <w:tab w:val="left" w:pos="1701"/>
                <w:tab w:val="left" w:pos="1843"/>
              </w:tabs>
              <w:ind w:right="159"/>
              <w:jc w:val="center"/>
              <w:rPr>
                <w:rFonts w:asciiTheme="minorHAnsi" w:hAnsiTheme="minorHAnsi" w:cstheme="minorHAnsi"/>
                <w:sz w:val="16"/>
                <w:szCs w:val="16"/>
              </w:rPr>
            </w:pPr>
            <w:r w:rsidRPr="007C4302">
              <w:rPr>
                <w:rFonts w:asciiTheme="minorHAnsi" w:hAnsiTheme="minorHAnsi" w:cstheme="minorHAnsi"/>
                <w:sz w:val="16"/>
                <w:szCs w:val="16"/>
              </w:rPr>
              <w:t>SANTA CRUZ</w:t>
            </w:r>
          </w:p>
        </w:tc>
        <w:tc>
          <w:tcPr>
            <w:tcW w:w="5949" w:type="dxa"/>
            <w:vAlign w:val="center"/>
          </w:tcPr>
          <w:p w14:paraId="438BA9E1" w14:textId="77777777" w:rsidR="00F921A3" w:rsidRPr="007C4302" w:rsidRDefault="00F921A3" w:rsidP="00F921A3">
            <w:pPr>
              <w:tabs>
                <w:tab w:val="left" w:pos="1701"/>
                <w:tab w:val="left" w:pos="1843"/>
              </w:tabs>
              <w:ind w:right="159"/>
              <w:rPr>
                <w:rFonts w:asciiTheme="minorHAnsi" w:hAnsiTheme="minorHAnsi" w:cstheme="minorHAnsi"/>
                <w:sz w:val="16"/>
                <w:szCs w:val="16"/>
              </w:rPr>
            </w:pPr>
            <w:r w:rsidRPr="007C4302">
              <w:rPr>
                <w:rFonts w:asciiTheme="minorHAnsi" w:hAnsiTheme="minorHAnsi" w:cstheme="minorHAnsi"/>
                <w:sz w:val="16"/>
                <w:szCs w:val="16"/>
              </w:rPr>
              <w:t xml:space="preserve">Barrio </w:t>
            </w:r>
            <w:proofErr w:type="spellStart"/>
            <w:r w:rsidRPr="007C4302">
              <w:rPr>
                <w:rFonts w:asciiTheme="minorHAnsi" w:hAnsiTheme="minorHAnsi" w:cstheme="minorHAnsi"/>
                <w:sz w:val="16"/>
                <w:szCs w:val="16"/>
              </w:rPr>
              <w:t>Conavi</w:t>
            </w:r>
            <w:proofErr w:type="spellEnd"/>
            <w:r w:rsidRPr="007C4302">
              <w:rPr>
                <w:rFonts w:asciiTheme="minorHAnsi" w:hAnsiTheme="minorHAnsi" w:cstheme="minorHAnsi"/>
                <w:sz w:val="16"/>
                <w:szCs w:val="16"/>
              </w:rPr>
              <w:t xml:space="preserve"> Sur Av. Nueva Asunción Nº 697 zona la Barranca- Teléfono 3112508 </w:t>
            </w:r>
          </w:p>
        </w:tc>
      </w:tr>
      <w:tr w:rsidR="00F921A3" w:rsidRPr="007C4302" w14:paraId="275E6C83" w14:textId="77777777" w:rsidTr="00F921A3">
        <w:trPr>
          <w:trHeight w:val="20"/>
          <w:jc w:val="center"/>
        </w:trPr>
        <w:tc>
          <w:tcPr>
            <w:tcW w:w="1843" w:type="dxa"/>
            <w:vAlign w:val="center"/>
          </w:tcPr>
          <w:p w14:paraId="20E37339" w14:textId="77777777" w:rsidR="00F921A3" w:rsidRPr="007C4302" w:rsidRDefault="00F921A3" w:rsidP="00F921A3">
            <w:pPr>
              <w:tabs>
                <w:tab w:val="left" w:pos="1701"/>
                <w:tab w:val="left" w:pos="1843"/>
              </w:tabs>
              <w:ind w:right="159"/>
              <w:jc w:val="center"/>
              <w:rPr>
                <w:rFonts w:asciiTheme="minorHAnsi" w:hAnsiTheme="minorHAnsi" w:cstheme="minorHAnsi"/>
                <w:sz w:val="16"/>
                <w:szCs w:val="16"/>
              </w:rPr>
            </w:pPr>
            <w:r w:rsidRPr="007C4302">
              <w:rPr>
                <w:rFonts w:asciiTheme="minorHAnsi" w:hAnsiTheme="minorHAnsi" w:cstheme="minorHAnsi"/>
                <w:sz w:val="16"/>
                <w:szCs w:val="16"/>
              </w:rPr>
              <w:t>ORURO</w:t>
            </w:r>
          </w:p>
        </w:tc>
        <w:tc>
          <w:tcPr>
            <w:tcW w:w="5949" w:type="dxa"/>
            <w:vAlign w:val="center"/>
          </w:tcPr>
          <w:p w14:paraId="50C81870" w14:textId="77777777" w:rsidR="00F921A3" w:rsidRPr="007C4302" w:rsidRDefault="00F921A3" w:rsidP="00F921A3">
            <w:pPr>
              <w:tabs>
                <w:tab w:val="left" w:pos="1701"/>
                <w:tab w:val="left" w:pos="1843"/>
              </w:tabs>
              <w:ind w:right="159"/>
              <w:rPr>
                <w:rFonts w:asciiTheme="minorHAnsi" w:hAnsiTheme="minorHAnsi" w:cstheme="minorHAnsi"/>
                <w:sz w:val="16"/>
                <w:szCs w:val="16"/>
              </w:rPr>
            </w:pPr>
            <w:r w:rsidRPr="007C4302">
              <w:rPr>
                <w:rFonts w:asciiTheme="minorHAnsi" w:hAnsiTheme="minorHAnsi" w:cstheme="minorHAnsi"/>
                <w:sz w:val="16"/>
                <w:szCs w:val="16"/>
              </w:rPr>
              <w:t xml:space="preserve">Calle Sucre N° 775, entre Arica e Iquique - Teléfono 5285162 </w:t>
            </w:r>
          </w:p>
        </w:tc>
      </w:tr>
    </w:tbl>
    <w:p w14:paraId="6C759FAD" w14:textId="77777777" w:rsidR="00F921A3" w:rsidRPr="00641EE3" w:rsidRDefault="00F921A3" w:rsidP="00F921A3">
      <w:pPr>
        <w:tabs>
          <w:tab w:val="left" w:pos="1701"/>
          <w:tab w:val="left" w:pos="1843"/>
        </w:tabs>
        <w:spacing w:before="120" w:after="120"/>
        <w:ind w:left="426" w:right="159"/>
        <w:jc w:val="both"/>
        <w:rPr>
          <w:rFonts w:ascii="Verdana" w:hAnsi="Verdana" w:cs="Calibri"/>
          <w:sz w:val="18"/>
          <w:szCs w:val="18"/>
        </w:rPr>
      </w:pPr>
      <w:r w:rsidRPr="00641EE3">
        <w:rPr>
          <w:rFonts w:ascii="Verdana" w:hAnsi="Verdana" w:cs="Calibri"/>
          <w:sz w:val="18"/>
          <w:szCs w:val="18"/>
        </w:rPr>
        <w:t>Estas direcciones pueden cambiar en caso de traslado hasta la fecha de entrega de los equipos.</w:t>
      </w:r>
    </w:p>
    <w:p w14:paraId="777B91A0" w14:textId="77777777" w:rsidR="00F921A3" w:rsidRPr="00641EE3" w:rsidRDefault="00F921A3" w:rsidP="00F921A3">
      <w:pPr>
        <w:tabs>
          <w:tab w:val="left" w:pos="1701"/>
          <w:tab w:val="left" w:pos="1843"/>
        </w:tabs>
        <w:ind w:left="426" w:right="157"/>
        <w:contextualSpacing/>
        <w:jc w:val="both"/>
        <w:rPr>
          <w:rFonts w:ascii="Verdana" w:hAnsi="Verdana" w:cs="Calibri"/>
          <w:sz w:val="18"/>
          <w:szCs w:val="18"/>
        </w:rPr>
      </w:pPr>
      <w:r w:rsidRPr="00641EE3">
        <w:rPr>
          <w:rFonts w:ascii="Verdana" w:hAnsi="Verdana" w:cs="Calibri"/>
          <w:sz w:val="18"/>
          <w:szCs w:val="18"/>
        </w:rPr>
        <w:t>Estas mejoras están subdivididas en los siguientes parámetros:</w:t>
      </w:r>
    </w:p>
    <w:p w14:paraId="5A8EA8F9" w14:textId="77777777" w:rsidR="00F921A3" w:rsidRPr="00794E2E" w:rsidRDefault="00F921A3" w:rsidP="00F921A3">
      <w:pPr>
        <w:rPr>
          <w:rFonts w:ascii="Bookman Old Style" w:hAnsi="Bookman Old Style" w:cs="Calibri"/>
        </w:rPr>
      </w:pPr>
      <w:r w:rsidRPr="00794E2E">
        <w:rPr>
          <w:rFonts w:ascii="Bookman Old Style" w:hAnsi="Bookman Old Style" w:cs="Calibri"/>
        </w:rPr>
        <w:br w:type="page"/>
      </w:r>
    </w:p>
    <w:tbl>
      <w:tblPr>
        <w:tblW w:w="8621" w:type="dxa"/>
        <w:jc w:val="center"/>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CellMar>
          <w:left w:w="70" w:type="dxa"/>
          <w:right w:w="70" w:type="dxa"/>
        </w:tblCellMar>
        <w:tblLook w:val="04A0" w:firstRow="1" w:lastRow="0" w:firstColumn="1" w:lastColumn="0" w:noHBand="0" w:noVBand="1"/>
      </w:tblPr>
      <w:tblGrid>
        <w:gridCol w:w="6782"/>
        <w:gridCol w:w="1839"/>
      </w:tblGrid>
      <w:tr w:rsidR="00F921A3" w:rsidRPr="00914D10" w14:paraId="7DBC8898" w14:textId="77777777" w:rsidTr="00F921A3">
        <w:trPr>
          <w:trHeight w:val="20"/>
          <w:tblHeader/>
          <w:jc w:val="center"/>
        </w:trPr>
        <w:tc>
          <w:tcPr>
            <w:tcW w:w="6782" w:type="dxa"/>
            <w:shd w:val="clear" w:color="auto" w:fill="D0CECE" w:themeFill="background2" w:themeFillShade="E6"/>
            <w:vAlign w:val="center"/>
            <w:hideMark/>
          </w:tcPr>
          <w:p w14:paraId="2DF5506B" w14:textId="77777777" w:rsidR="00F921A3" w:rsidRDefault="00F921A3" w:rsidP="00F921A3">
            <w:pPr>
              <w:jc w:val="center"/>
              <w:rPr>
                <w:rFonts w:ascii="Verdana" w:hAnsi="Verdana" w:cs="Calibri"/>
                <w:b/>
                <w:bCs/>
                <w:color w:val="000000" w:themeColor="text1"/>
                <w:sz w:val="14"/>
                <w:szCs w:val="14"/>
                <w:lang w:val="es-BO" w:eastAsia="es-BO"/>
              </w:rPr>
            </w:pPr>
          </w:p>
          <w:p w14:paraId="371AEB4B"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CONDICIONES ADICIONALES</w:t>
            </w:r>
          </w:p>
        </w:tc>
        <w:tc>
          <w:tcPr>
            <w:tcW w:w="1839" w:type="dxa"/>
            <w:shd w:val="clear" w:color="auto" w:fill="D0CECE" w:themeFill="background2" w:themeFillShade="E6"/>
            <w:noWrap/>
            <w:vAlign w:val="center"/>
            <w:hideMark/>
          </w:tcPr>
          <w:p w14:paraId="1EC16E98"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w:t>
            </w:r>
          </w:p>
        </w:tc>
      </w:tr>
      <w:tr w:rsidR="00F921A3" w:rsidRPr="00914D10" w14:paraId="59B74FA1" w14:textId="77777777" w:rsidTr="00F921A3">
        <w:trPr>
          <w:trHeight w:val="20"/>
          <w:tblHeader/>
          <w:jc w:val="center"/>
        </w:trPr>
        <w:tc>
          <w:tcPr>
            <w:tcW w:w="6782" w:type="dxa"/>
            <w:shd w:val="clear" w:color="auto" w:fill="D0CECE" w:themeFill="background2" w:themeFillShade="E6"/>
            <w:vAlign w:val="center"/>
            <w:hideMark/>
          </w:tcPr>
          <w:p w14:paraId="44D12515"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ITEM 2 – 60 LITROS LARGO</w:t>
            </w:r>
          </w:p>
        </w:tc>
        <w:tc>
          <w:tcPr>
            <w:tcW w:w="1839" w:type="dxa"/>
            <w:shd w:val="clear" w:color="auto" w:fill="D0CECE" w:themeFill="background2" w:themeFillShade="E6"/>
            <w:noWrap/>
            <w:vAlign w:val="center"/>
            <w:hideMark/>
          </w:tcPr>
          <w:p w14:paraId="268865D4"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 Total 35</w:t>
            </w:r>
          </w:p>
        </w:tc>
      </w:tr>
      <w:tr w:rsidR="00F921A3" w:rsidRPr="00914D10" w14:paraId="58C0F245" w14:textId="77777777" w:rsidTr="00F921A3">
        <w:trPr>
          <w:trHeight w:val="20"/>
          <w:jc w:val="center"/>
        </w:trPr>
        <w:tc>
          <w:tcPr>
            <w:tcW w:w="6782" w:type="dxa"/>
            <w:shd w:val="clear" w:color="auto" w:fill="F2F2F2" w:themeFill="background1" w:themeFillShade="F2"/>
            <w:vAlign w:val="center"/>
            <w:hideMark/>
          </w:tcPr>
          <w:p w14:paraId="6876B69E"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 xml:space="preserve">A.    PROCESO DE FABRICACIÓN                              </w:t>
            </w:r>
          </w:p>
        </w:tc>
        <w:tc>
          <w:tcPr>
            <w:tcW w:w="1839" w:type="dxa"/>
            <w:shd w:val="clear" w:color="auto" w:fill="F2F2F2" w:themeFill="background1" w:themeFillShade="F2"/>
            <w:noWrap/>
            <w:vAlign w:val="center"/>
            <w:hideMark/>
          </w:tcPr>
          <w:p w14:paraId="2D48B127"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10</w:t>
            </w:r>
          </w:p>
        </w:tc>
      </w:tr>
      <w:tr w:rsidR="00F921A3" w:rsidRPr="00914D10" w14:paraId="6F24843E" w14:textId="77777777" w:rsidTr="00F921A3">
        <w:trPr>
          <w:trHeight w:val="20"/>
          <w:jc w:val="center"/>
        </w:trPr>
        <w:tc>
          <w:tcPr>
            <w:tcW w:w="6782" w:type="dxa"/>
            <w:shd w:val="clear" w:color="auto" w:fill="auto"/>
            <w:vAlign w:val="center"/>
            <w:hideMark/>
          </w:tcPr>
          <w:p w14:paraId="7D1B1761"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plancha o barra/</w:t>
            </w:r>
            <w:proofErr w:type="spellStart"/>
            <w:r w:rsidRPr="00914D10">
              <w:rPr>
                <w:rFonts w:ascii="Verdana" w:hAnsi="Verdana" w:cs="Calibri"/>
                <w:color w:val="000000"/>
                <w:sz w:val="14"/>
                <w:szCs w:val="14"/>
                <w:lang w:val="es-BO" w:eastAsia="es-BO"/>
              </w:rPr>
              <w:t>billet</w:t>
            </w:r>
            <w:proofErr w:type="spellEnd"/>
          </w:p>
        </w:tc>
        <w:tc>
          <w:tcPr>
            <w:tcW w:w="1839" w:type="dxa"/>
            <w:shd w:val="clear" w:color="auto" w:fill="auto"/>
            <w:noWrap/>
            <w:vAlign w:val="center"/>
            <w:hideMark/>
          </w:tcPr>
          <w:p w14:paraId="135CEE09"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10</w:t>
            </w:r>
          </w:p>
        </w:tc>
      </w:tr>
      <w:tr w:rsidR="00F921A3" w:rsidRPr="00914D10" w14:paraId="01720522" w14:textId="77777777" w:rsidTr="00F921A3">
        <w:trPr>
          <w:trHeight w:val="20"/>
          <w:jc w:val="center"/>
        </w:trPr>
        <w:tc>
          <w:tcPr>
            <w:tcW w:w="6782" w:type="dxa"/>
            <w:shd w:val="clear" w:color="auto" w:fill="auto"/>
            <w:vAlign w:val="center"/>
            <w:hideMark/>
          </w:tcPr>
          <w:p w14:paraId="66F22878"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Tubo</w:t>
            </w:r>
          </w:p>
        </w:tc>
        <w:tc>
          <w:tcPr>
            <w:tcW w:w="1839" w:type="dxa"/>
            <w:shd w:val="clear" w:color="auto" w:fill="auto"/>
            <w:noWrap/>
            <w:vAlign w:val="center"/>
            <w:hideMark/>
          </w:tcPr>
          <w:p w14:paraId="73077DCD"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8</w:t>
            </w:r>
          </w:p>
        </w:tc>
      </w:tr>
      <w:tr w:rsidR="00F921A3" w:rsidRPr="00914D10" w14:paraId="59478E02" w14:textId="77777777" w:rsidTr="00F921A3">
        <w:trPr>
          <w:trHeight w:val="20"/>
          <w:jc w:val="center"/>
        </w:trPr>
        <w:tc>
          <w:tcPr>
            <w:tcW w:w="6782" w:type="dxa"/>
            <w:shd w:val="clear" w:color="auto" w:fill="F2F2F2" w:themeFill="background1" w:themeFillShade="F2"/>
            <w:vAlign w:val="center"/>
          </w:tcPr>
          <w:p w14:paraId="0E3B8CF2"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B</w:t>
            </w:r>
            <w:r w:rsidRPr="00794E2E">
              <w:rPr>
                <w:rFonts w:ascii="Verdana" w:hAnsi="Verdana" w:cs="Calibri"/>
                <w:b/>
                <w:bCs/>
                <w:color w:val="000000"/>
                <w:sz w:val="14"/>
                <w:szCs w:val="14"/>
                <w:lang w:val="es-BO" w:eastAsia="es-BO"/>
              </w:rPr>
              <w:t>.    PESO DEL CILINDRO</w:t>
            </w:r>
          </w:p>
        </w:tc>
        <w:tc>
          <w:tcPr>
            <w:tcW w:w="1839" w:type="dxa"/>
            <w:shd w:val="clear" w:color="auto" w:fill="F2F2F2" w:themeFill="background1" w:themeFillShade="F2"/>
            <w:noWrap/>
            <w:vAlign w:val="center"/>
          </w:tcPr>
          <w:p w14:paraId="1D9ADE1C"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3</w:t>
            </w:r>
          </w:p>
        </w:tc>
      </w:tr>
      <w:tr w:rsidR="00F921A3" w:rsidRPr="00914D10" w14:paraId="0361144C" w14:textId="77777777" w:rsidTr="00F921A3">
        <w:trPr>
          <w:trHeight w:val="20"/>
          <w:jc w:val="center"/>
        </w:trPr>
        <w:tc>
          <w:tcPr>
            <w:tcW w:w="6782" w:type="dxa"/>
            <w:shd w:val="clear" w:color="auto" w:fill="FFFFFF" w:themeFill="background1"/>
            <w:vAlign w:val="center"/>
          </w:tcPr>
          <w:p w14:paraId="291FBCE8" w14:textId="77777777" w:rsidR="00F921A3" w:rsidRPr="00914D10"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De 55 a 59.9 Kg </w:t>
            </w:r>
          </w:p>
        </w:tc>
        <w:tc>
          <w:tcPr>
            <w:tcW w:w="1839" w:type="dxa"/>
            <w:shd w:val="clear" w:color="auto" w:fill="FFFFFF" w:themeFill="background1"/>
            <w:noWrap/>
            <w:vAlign w:val="center"/>
          </w:tcPr>
          <w:p w14:paraId="419EC7BA" w14:textId="77777777" w:rsidR="00F921A3" w:rsidRPr="00914D10" w:rsidRDefault="00F921A3" w:rsidP="00F921A3">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3</w:t>
            </w:r>
          </w:p>
        </w:tc>
      </w:tr>
      <w:tr w:rsidR="00F921A3" w:rsidRPr="00914D10" w14:paraId="7C41C4A2" w14:textId="77777777" w:rsidTr="00F921A3">
        <w:trPr>
          <w:trHeight w:val="20"/>
          <w:jc w:val="center"/>
        </w:trPr>
        <w:tc>
          <w:tcPr>
            <w:tcW w:w="6782" w:type="dxa"/>
            <w:shd w:val="clear" w:color="auto" w:fill="FFFFFF" w:themeFill="background1"/>
            <w:vAlign w:val="center"/>
          </w:tcPr>
          <w:p w14:paraId="3E546666" w14:textId="77777777" w:rsidR="00F921A3" w:rsidRPr="00914D10"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De 60 a 65 kg</w:t>
            </w:r>
          </w:p>
        </w:tc>
        <w:tc>
          <w:tcPr>
            <w:tcW w:w="1839" w:type="dxa"/>
            <w:shd w:val="clear" w:color="auto" w:fill="FFFFFF" w:themeFill="background1"/>
            <w:noWrap/>
            <w:vAlign w:val="center"/>
          </w:tcPr>
          <w:p w14:paraId="46E93923" w14:textId="77777777" w:rsidR="00F921A3" w:rsidRPr="00914D10" w:rsidRDefault="00F921A3" w:rsidP="00F921A3">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1</w:t>
            </w:r>
          </w:p>
        </w:tc>
      </w:tr>
      <w:tr w:rsidR="00F921A3" w:rsidRPr="00914D10" w14:paraId="37A0C71E" w14:textId="77777777" w:rsidTr="00F921A3">
        <w:trPr>
          <w:trHeight w:val="20"/>
          <w:jc w:val="center"/>
        </w:trPr>
        <w:tc>
          <w:tcPr>
            <w:tcW w:w="6782" w:type="dxa"/>
            <w:shd w:val="clear" w:color="auto" w:fill="FFFFFF" w:themeFill="background1"/>
            <w:vAlign w:val="center"/>
          </w:tcPr>
          <w:p w14:paraId="022181A7" w14:textId="77777777" w:rsidR="00F921A3" w:rsidRPr="00914D10" w:rsidRDefault="00F921A3" w:rsidP="00F921A3">
            <w:pPr>
              <w:jc w:val="both"/>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*Los pesos serán obtenidos de los planos de diseño de prototipo según la norma ISO 11439:2013 presentados por el proponente.</w:t>
            </w:r>
          </w:p>
        </w:tc>
        <w:tc>
          <w:tcPr>
            <w:tcW w:w="1839" w:type="dxa"/>
            <w:shd w:val="clear" w:color="auto" w:fill="FFFFFF" w:themeFill="background1"/>
            <w:noWrap/>
            <w:vAlign w:val="center"/>
          </w:tcPr>
          <w:p w14:paraId="5A778E73" w14:textId="77777777" w:rsidR="00F921A3" w:rsidRPr="00914D10" w:rsidRDefault="00F921A3" w:rsidP="00F921A3">
            <w:pPr>
              <w:jc w:val="center"/>
              <w:rPr>
                <w:rFonts w:ascii="Verdana" w:hAnsi="Verdana" w:cs="Calibri"/>
                <w:bCs/>
                <w:color w:val="000000"/>
                <w:sz w:val="14"/>
                <w:szCs w:val="14"/>
                <w:lang w:val="es-BO" w:eastAsia="es-BO"/>
              </w:rPr>
            </w:pPr>
          </w:p>
        </w:tc>
      </w:tr>
      <w:tr w:rsidR="00F921A3" w:rsidRPr="00914D10" w14:paraId="4675FC89" w14:textId="77777777" w:rsidTr="00F921A3">
        <w:trPr>
          <w:trHeight w:val="20"/>
          <w:jc w:val="center"/>
        </w:trPr>
        <w:tc>
          <w:tcPr>
            <w:tcW w:w="6782" w:type="dxa"/>
            <w:shd w:val="clear" w:color="auto" w:fill="FFFFFF" w:themeFill="background1"/>
            <w:vAlign w:val="center"/>
          </w:tcPr>
          <w:p w14:paraId="2E03A59D" w14:textId="77777777" w:rsidR="00F921A3" w:rsidRPr="00914D10"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 La EEC-GNV, al momento de la recepción de los bienes en sus almacenes regionales, pesará una muestra de cilindros para verificar si los mismos se encuentran en el rango declarado. </w:t>
            </w:r>
          </w:p>
        </w:tc>
        <w:tc>
          <w:tcPr>
            <w:tcW w:w="1839" w:type="dxa"/>
            <w:shd w:val="clear" w:color="auto" w:fill="FFFFFF" w:themeFill="background1"/>
            <w:noWrap/>
            <w:vAlign w:val="center"/>
          </w:tcPr>
          <w:p w14:paraId="5CF53819" w14:textId="77777777" w:rsidR="00F921A3" w:rsidRPr="00914D10" w:rsidRDefault="00F921A3" w:rsidP="00F921A3">
            <w:pPr>
              <w:jc w:val="center"/>
              <w:rPr>
                <w:rFonts w:ascii="Verdana" w:hAnsi="Verdana" w:cs="Calibri"/>
                <w:bCs/>
                <w:color w:val="000000"/>
                <w:sz w:val="14"/>
                <w:szCs w:val="14"/>
                <w:lang w:val="es-BO" w:eastAsia="es-BO"/>
              </w:rPr>
            </w:pPr>
          </w:p>
        </w:tc>
      </w:tr>
      <w:tr w:rsidR="00F921A3" w:rsidRPr="00914D10" w14:paraId="7C6BDFA3" w14:textId="77777777" w:rsidTr="00F921A3">
        <w:trPr>
          <w:trHeight w:val="20"/>
          <w:jc w:val="center"/>
        </w:trPr>
        <w:tc>
          <w:tcPr>
            <w:tcW w:w="6782" w:type="dxa"/>
            <w:shd w:val="clear" w:color="auto" w:fill="F2F2F2" w:themeFill="background1" w:themeFillShade="F2"/>
            <w:vAlign w:val="center"/>
            <w:hideMark/>
          </w:tcPr>
          <w:p w14:paraId="3765EB5D"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C.    NORMA IATF 16949</w:t>
            </w:r>
          </w:p>
        </w:tc>
        <w:tc>
          <w:tcPr>
            <w:tcW w:w="1839" w:type="dxa"/>
            <w:shd w:val="clear" w:color="auto" w:fill="F2F2F2" w:themeFill="background1" w:themeFillShade="F2"/>
            <w:noWrap/>
            <w:vAlign w:val="center"/>
            <w:hideMark/>
          </w:tcPr>
          <w:p w14:paraId="5C030F39"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5</w:t>
            </w:r>
          </w:p>
        </w:tc>
      </w:tr>
      <w:tr w:rsidR="00F921A3" w:rsidRPr="00914D10" w14:paraId="43B68966" w14:textId="77777777" w:rsidTr="00F921A3">
        <w:trPr>
          <w:trHeight w:val="20"/>
          <w:jc w:val="center"/>
        </w:trPr>
        <w:tc>
          <w:tcPr>
            <w:tcW w:w="6782" w:type="dxa"/>
            <w:shd w:val="clear" w:color="auto" w:fill="auto"/>
            <w:vAlign w:val="center"/>
            <w:hideMark/>
          </w:tcPr>
          <w:p w14:paraId="516F5990"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Gestión de la Calidad en el Sector Automotriz.</w:t>
            </w:r>
          </w:p>
          <w:p w14:paraId="37CBD223" w14:textId="77777777" w:rsidR="00F921A3" w:rsidRPr="00914D10" w:rsidRDefault="00F921A3" w:rsidP="00F921A3">
            <w:pPr>
              <w:jc w:val="both"/>
              <w:rPr>
                <w:rFonts w:ascii="Verdana" w:hAnsi="Verdana" w:cs="Calibri"/>
                <w:color w:val="000000" w:themeColor="text1"/>
                <w:sz w:val="14"/>
                <w:szCs w:val="14"/>
                <w:lang w:val="es-BO" w:eastAsia="es-BO"/>
              </w:rPr>
            </w:pPr>
          </w:p>
          <w:p w14:paraId="214966FA"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certificación IATF 16949 enfatiza el desarrollo de un proceso orientado a un sistema de gestión de calidad que proporcione una mejora continua, previene los defectos y reduce las variaciones y residuos en la cadena de suministro de productos (cilindros para GNV) de las empresas fabricantes a las empresas automotrices.</w:t>
            </w:r>
          </w:p>
          <w:p w14:paraId="18004BA1" w14:textId="77777777" w:rsidR="00F921A3" w:rsidRPr="00914D10" w:rsidRDefault="00F921A3" w:rsidP="00F921A3">
            <w:pPr>
              <w:jc w:val="both"/>
              <w:rPr>
                <w:rFonts w:ascii="Verdana" w:hAnsi="Verdana" w:cs="Calibri"/>
                <w:color w:val="000000" w:themeColor="text1"/>
                <w:sz w:val="14"/>
                <w:szCs w:val="14"/>
                <w:lang w:val="es-BO" w:eastAsia="es-BO"/>
              </w:rPr>
            </w:pPr>
          </w:p>
          <w:p w14:paraId="5E622BEA"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IATF 16949 debe estar acreditada por un ente de servicio de certificación internacional. Presentar en su propuesta.</w:t>
            </w:r>
          </w:p>
        </w:tc>
        <w:tc>
          <w:tcPr>
            <w:tcW w:w="1839" w:type="dxa"/>
            <w:shd w:val="clear" w:color="auto" w:fill="auto"/>
            <w:noWrap/>
            <w:vAlign w:val="center"/>
            <w:hideMark/>
          </w:tcPr>
          <w:p w14:paraId="773B9455" w14:textId="77777777" w:rsidR="00F921A3" w:rsidRPr="00914D10" w:rsidRDefault="00F921A3" w:rsidP="00F921A3">
            <w:pPr>
              <w:jc w:val="center"/>
              <w:rPr>
                <w:rFonts w:ascii="Verdana" w:hAnsi="Verdana" w:cs="Calibri"/>
                <w:sz w:val="14"/>
                <w:szCs w:val="14"/>
                <w:lang w:val="es-BO" w:eastAsia="es-BO"/>
              </w:rPr>
            </w:pPr>
            <w:r w:rsidRPr="00914D10">
              <w:rPr>
                <w:rFonts w:ascii="Verdana" w:hAnsi="Verdana" w:cs="Calibri"/>
                <w:sz w:val="14"/>
                <w:szCs w:val="14"/>
                <w:lang w:val="es-BO" w:eastAsia="es-BO"/>
              </w:rPr>
              <w:t>5</w:t>
            </w:r>
          </w:p>
        </w:tc>
      </w:tr>
      <w:tr w:rsidR="00F921A3" w:rsidRPr="00914D10" w14:paraId="6888C34C" w14:textId="77777777" w:rsidTr="00F921A3">
        <w:trPr>
          <w:trHeight w:val="20"/>
          <w:jc w:val="center"/>
        </w:trPr>
        <w:tc>
          <w:tcPr>
            <w:tcW w:w="6782" w:type="dxa"/>
            <w:shd w:val="clear" w:color="auto" w:fill="F2F2F2" w:themeFill="background1" w:themeFillShade="F2"/>
            <w:vAlign w:val="center"/>
          </w:tcPr>
          <w:p w14:paraId="4CC1E618"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D.    NORMA ISO 9001:2015</w:t>
            </w:r>
          </w:p>
        </w:tc>
        <w:tc>
          <w:tcPr>
            <w:tcW w:w="1839" w:type="dxa"/>
            <w:shd w:val="clear" w:color="auto" w:fill="F2F2F2" w:themeFill="background1" w:themeFillShade="F2"/>
            <w:noWrap/>
            <w:vAlign w:val="center"/>
          </w:tcPr>
          <w:p w14:paraId="45A510F8"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2</w:t>
            </w:r>
          </w:p>
        </w:tc>
      </w:tr>
      <w:tr w:rsidR="00F921A3" w:rsidRPr="00914D10" w14:paraId="4D785C15" w14:textId="77777777" w:rsidTr="00F921A3">
        <w:trPr>
          <w:trHeight w:val="20"/>
          <w:jc w:val="center"/>
        </w:trPr>
        <w:tc>
          <w:tcPr>
            <w:tcW w:w="6782" w:type="dxa"/>
            <w:shd w:val="clear" w:color="auto" w:fill="auto"/>
            <w:vAlign w:val="center"/>
          </w:tcPr>
          <w:p w14:paraId="61B92634" w14:textId="77777777" w:rsidR="00F921A3" w:rsidRPr="00914D10" w:rsidRDefault="00F921A3" w:rsidP="00F921A3">
            <w:pPr>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Sistemas de Gestión de Calidad.</w:t>
            </w:r>
          </w:p>
          <w:p w14:paraId="16FB92CD" w14:textId="77777777" w:rsidR="00F921A3" w:rsidRPr="00914D10" w:rsidRDefault="00F921A3" w:rsidP="00F921A3">
            <w:pPr>
              <w:rPr>
                <w:rFonts w:ascii="Verdana" w:hAnsi="Verdana" w:cs="Calibri"/>
                <w:color w:val="000000" w:themeColor="text1"/>
                <w:sz w:val="14"/>
                <w:szCs w:val="14"/>
                <w:lang w:val="es-BO" w:eastAsia="es-BO"/>
              </w:rPr>
            </w:pPr>
          </w:p>
          <w:p w14:paraId="4C3B8A41"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Esta Norma Internacional promueve la adopción de un enfoque a procesos al desarrollar, implementar y mejorar la eficacia de un sistema de gestión de la calidad, para aumentar la satisfacción del cliente mediante el cumplimiento de los requisitos del comprador.</w:t>
            </w:r>
          </w:p>
          <w:p w14:paraId="2333B9E7" w14:textId="77777777" w:rsidR="00F921A3" w:rsidRPr="00914D10" w:rsidRDefault="00F921A3" w:rsidP="00F921A3">
            <w:pPr>
              <w:jc w:val="both"/>
              <w:rPr>
                <w:rFonts w:ascii="Verdana" w:hAnsi="Verdana" w:cs="Calibri"/>
                <w:color w:val="000000" w:themeColor="text1"/>
                <w:sz w:val="14"/>
                <w:szCs w:val="14"/>
                <w:lang w:val="es-BO" w:eastAsia="es-BO"/>
              </w:rPr>
            </w:pPr>
          </w:p>
          <w:p w14:paraId="126FA80A"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ISO 9001:2015 debe estar acreditada por un ente de servicio de certificación internacional. Presentar en su propuesta.</w:t>
            </w:r>
          </w:p>
        </w:tc>
        <w:tc>
          <w:tcPr>
            <w:tcW w:w="1839" w:type="dxa"/>
            <w:shd w:val="clear" w:color="auto" w:fill="auto"/>
            <w:noWrap/>
            <w:vAlign w:val="center"/>
          </w:tcPr>
          <w:p w14:paraId="608E484B" w14:textId="77777777" w:rsidR="00F921A3" w:rsidRPr="00914D10" w:rsidRDefault="00F921A3" w:rsidP="00F921A3">
            <w:pPr>
              <w:jc w:val="center"/>
              <w:rPr>
                <w:rFonts w:ascii="Verdana" w:hAnsi="Verdana" w:cs="Calibri"/>
                <w:sz w:val="14"/>
                <w:szCs w:val="14"/>
                <w:lang w:val="es-BO" w:eastAsia="es-BO"/>
              </w:rPr>
            </w:pPr>
            <w:r w:rsidRPr="00914D10">
              <w:rPr>
                <w:rFonts w:ascii="Verdana" w:hAnsi="Verdana" w:cs="Calibri"/>
                <w:sz w:val="14"/>
                <w:szCs w:val="14"/>
                <w:lang w:val="es-BO" w:eastAsia="es-BO"/>
              </w:rPr>
              <w:t>2</w:t>
            </w:r>
          </w:p>
        </w:tc>
      </w:tr>
      <w:tr w:rsidR="00F921A3" w:rsidRPr="00914D10" w14:paraId="4E4EE580" w14:textId="77777777" w:rsidTr="00F921A3">
        <w:trPr>
          <w:trHeight w:val="20"/>
          <w:jc w:val="center"/>
        </w:trPr>
        <w:tc>
          <w:tcPr>
            <w:tcW w:w="6782" w:type="dxa"/>
            <w:shd w:val="clear" w:color="auto" w:fill="F2F2F2" w:themeFill="background1" w:themeFillShade="F2"/>
            <w:vAlign w:val="center"/>
            <w:hideMark/>
          </w:tcPr>
          <w:p w14:paraId="1D716E9E"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E.    TRANSPORTE DE LOS BIENES SIN COSTO PARA LA EEC-GNV</w:t>
            </w:r>
          </w:p>
        </w:tc>
        <w:tc>
          <w:tcPr>
            <w:tcW w:w="1839" w:type="dxa"/>
            <w:shd w:val="clear" w:color="auto" w:fill="F2F2F2" w:themeFill="background1" w:themeFillShade="F2"/>
            <w:noWrap/>
            <w:vAlign w:val="center"/>
            <w:hideMark/>
          </w:tcPr>
          <w:p w14:paraId="23AD66D6"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15</w:t>
            </w:r>
          </w:p>
        </w:tc>
      </w:tr>
      <w:tr w:rsidR="00F921A3" w:rsidRPr="00914D10" w14:paraId="16359FCF" w14:textId="77777777" w:rsidTr="00F921A3">
        <w:trPr>
          <w:trHeight w:val="20"/>
          <w:jc w:val="center"/>
        </w:trPr>
        <w:tc>
          <w:tcPr>
            <w:tcW w:w="6782" w:type="dxa"/>
            <w:shd w:val="clear" w:color="auto" w:fill="auto"/>
            <w:vAlign w:val="center"/>
            <w:hideMark/>
          </w:tcPr>
          <w:p w14:paraId="43C73D76" w14:textId="384FBF19"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 xml:space="preserve">Transporte, carguío, </w:t>
            </w:r>
            <w:proofErr w:type="spellStart"/>
            <w:r w:rsidRPr="00914D10">
              <w:rPr>
                <w:rFonts w:ascii="Verdana" w:hAnsi="Verdana" w:cs="Calibri"/>
                <w:color w:val="000000"/>
                <w:sz w:val="14"/>
                <w:szCs w:val="14"/>
                <w:lang w:val="es-BO" w:eastAsia="es-BO"/>
              </w:rPr>
              <w:t>descarguío</w:t>
            </w:r>
            <w:proofErr w:type="spellEnd"/>
            <w:r w:rsidRPr="00914D10">
              <w:rPr>
                <w:rFonts w:ascii="Verdana" w:hAnsi="Verdana" w:cs="Calibri"/>
                <w:color w:val="000000"/>
                <w:sz w:val="14"/>
                <w:szCs w:val="14"/>
                <w:lang w:val="es-BO" w:eastAsia="es-BO"/>
              </w:rPr>
              <w:t xml:space="preserve"> y acomodo del 100% de los cilindros adjudicados desde la Aduana Interior Oruro a los Almacenes de la EEC-GNV, de acuerdo al siguiente detalle:</w:t>
            </w:r>
          </w:p>
          <w:p w14:paraId="4E9F8D2B" w14:textId="79EDDE66"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PRIMERA ENTREGA</w:t>
            </w:r>
          </w:p>
          <w:tbl>
            <w:tblPr>
              <w:tblW w:w="4433" w:type="dxa"/>
              <w:jc w:val="center"/>
              <w:tblCellMar>
                <w:left w:w="70" w:type="dxa"/>
                <w:right w:w="70" w:type="dxa"/>
              </w:tblCellMar>
              <w:tblLook w:val="04A0" w:firstRow="1" w:lastRow="0" w:firstColumn="1" w:lastColumn="0" w:noHBand="0" w:noVBand="1"/>
            </w:tblPr>
            <w:tblGrid>
              <w:gridCol w:w="606"/>
              <w:gridCol w:w="914"/>
              <w:gridCol w:w="567"/>
              <w:gridCol w:w="567"/>
              <w:gridCol w:w="540"/>
              <w:gridCol w:w="594"/>
              <w:gridCol w:w="645"/>
            </w:tblGrid>
            <w:tr w:rsidR="00347E65" w:rsidRPr="00347E65" w14:paraId="7ABD54D3" w14:textId="77777777" w:rsidTr="008919F7">
              <w:trPr>
                <w:trHeight w:val="227"/>
                <w:jc w:val="center"/>
              </w:trPr>
              <w:tc>
                <w:tcPr>
                  <w:tcW w:w="6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20F8C71"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ITEM</w:t>
                  </w:r>
                </w:p>
              </w:tc>
              <w:tc>
                <w:tcPr>
                  <w:tcW w:w="91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98B995A"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CAPACIDAD [L]</w:t>
                  </w:r>
                </w:p>
              </w:tc>
              <w:tc>
                <w:tcPr>
                  <w:tcW w:w="2268"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0B86E46B"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ALMACÉN REGIONAL</w:t>
                  </w:r>
                </w:p>
              </w:tc>
              <w:tc>
                <w:tcPr>
                  <w:tcW w:w="645"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50F5A4BA"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TOTAL</w:t>
                  </w:r>
                </w:p>
              </w:tc>
            </w:tr>
            <w:tr w:rsidR="00347E65" w:rsidRPr="00347E65" w14:paraId="5FEBA999" w14:textId="77777777" w:rsidTr="008919F7">
              <w:trPr>
                <w:trHeight w:val="227"/>
                <w:jc w:val="center"/>
              </w:trPr>
              <w:tc>
                <w:tcPr>
                  <w:tcW w:w="606" w:type="dxa"/>
                  <w:vMerge/>
                  <w:tcBorders>
                    <w:top w:val="single" w:sz="8" w:space="0" w:color="999999"/>
                    <w:left w:val="single" w:sz="8" w:space="0" w:color="999999"/>
                    <w:bottom w:val="single" w:sz="8" w:space="0" w:color="999999"/>
                    <w:right w:val="single" w:sz="8" w:space="0" w:color="999999"/>
                  </w:tcBorders>
                  <w:vAlign w:val="center"/>
                  <w:hideMark/>
                </w:tcPr>
                <w:p w14:paraId="4C6C1A03" w14:textId="77777777" w:rsidR="00347E65" w:rsidRPr="00347E65" w:rsidRDefault="00347E65" w:rsidP="00347E65">
                  <w:pPr>
                    <w:rPr>
                      <w:rFonts w:ascii="Calibri" w:hAnsi="Calibri" w:cs="Calibri"/>
                      <w:b/>
                      <w:bCs/>
                      <w:color w:val="000000"/>
                      <w:sz w:val="12"/>
                      <w:szCs w:val="12"/>
                      <w:lang w:eastAsia="es-ES"/>
                    </w:rPr>
                  </w:pPr>
                </w:p>
              </w:tc>
              <w:tc>
                <w:tcPr>
                  <w:tcW w:w="914" w:type="dxa"/>
                  <w:vMerge/>
                  <w:tcBorders>
                    <w:top w:val="single" w:sz="8" w:space="0" w:color="999999"/>
                    <w:left w:val="single" w:sz="8" w:space="0" w:color="999999"/>
                    <w:bottom w:val="single" w:sz="8" w:space="0" w:color="999999"/>
                    <w:right w:val="single" w:sz="8" w:space="0" w:color="999999"/>
                  </w:tcBorders>
                  <w:vAlign w:val="center"/>
                  <w:hideMark/>
                </w:tcPr>
                <w:p w14:paraId="6A2ECC90" w14:textId="77777777" w:rsidR="00347E65" w:rsidRPr="00347E65" w:rsidRDefault="00347E65" w:rsidP="00347E65">
                  <w:pPr>
                    <w:rPr>
                      <w:rFonts w:ascii="Calibri" w:hAnsi="Calibri" w:cs="Calibri"/>
                      <w:b/>
                      <w:bCs/>
                      <w:color w:val="000000"/>
                      <w:sz w:val="12"/>
                      <w:szCs w:val="12"/>
                      <w:lang w:eastAsia="es-ES"/>
                    </w:rPr>
                  </w:pPr>
                </w:p>
              </w:tc>
              <w:tc>
                <w:tcPr>
                  <w:tcW w:w="567" w:type="dxa"/>
                  <w:tcBorders>
                    <w:top w:val="nil"/>
                    <w:left w:val="nil"/>
                    <w:bottom w:val="single" w:sz="8" w:space="0" w:color="999999"/>
                    <w:right w:val="single" w:sz="8" w:space="0" w:color="999999"/>
                  </w:tcBorders>
                  <w:shd w:val="clear" w:color="auto" w:fill="auto"/>
                  <w:noWrap/>
                  <w:vAlign w:val="center"/>
                  <w:hideMark/>
                </w:tcPr>
                <w:p w14:paraId="206AAA99"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LA PAZ</w:t>
                  </w:r>
                </w:p>
              </w:tc>
              <w:tc>
                <w:tcPr>
                  <w:tcW w:w="567" w:type="dxa"/>
                  <w:tcBorders>
                    <w:top w:val="nil"/>
                    <w:left w:val="nil"/>
                    <w:bottom w:val="single" w:sz="8" w:space="0" w:color="999999"/>
                    <w:right w:val="single" w:sz="8" w:space="0" w:color="999999"/>
                  </w:tcBorders>
                  <w:shd w:val="clear" w:color="auto" w:fill="auto"/>
                  <w:noWrap/>
                  <w:vAlign w:val="center"/>
                  <w:hideMark/>
                </w:tcPr>
                <w:p w14:paraId="371F73D8"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CBBA</w:t>
                  </w:r>
                </w:p>
              </w:tc>
              <w:tc>
                <w:tcPr>
                  <w:tcW w:w="540" w:type="dxa"/>
                  <w:tcBorders>
                    <w:top w:val="nil"/>
                    <w:left w:val="nil"/>
                    <w:bottom w:val="single" w:sz="8" w:space="0" w:color="999999"/>
                    <w:right w:val="single" w:sz="8" w:space="0" w:color="999999"/>
                  </w:tcBorders>
                  <w:shd w:val="clear" w:color="auto" w:fill="auto"/>
                  <w:noWrap/>
                  <w:vAlign w:val="center"/>
                  <w:hideMark/>
                </w:tcPr>
                <w:p w14:paraId="4CABEB27"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SCZ</w:t>
                  </w:r>
                </w:p>
              </w:tc>
              <w:tc>
                <w:tcPr>
                  <w:tcW w:w="594" w:type="dxa"/>
                  <w:tcBorders>
                    <w:top w:val="nil"/>
                    <w:left w:val="nil"/>
                    <w:bottom w:val="single" w:sz="8" w:space="0" w:color="999999"/>
                    <w:right w:val="single" w:sz="8" w:space="0" w:color="999999"/>
                  </w:tcBorders>
                  <w:shd w:val="clear" w:color="auto" w:fill="auto"/>
                  <w:noWrap/>
                  <w:vAlign w:val="center"/>
                  <w:hideMark/>
                </w:tcPr>
                <w:p w14:paraId="7A690E28"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ORURO</w:t>
                  </w:r>
                </w:p>
              </w:tc>
              <w:tc>
                <w:tcPr>
                  <w:tcW w:w="645" w:type="dxa"/>
                  <w:vMerge/>
                  <w:tcBorders>
                    <w:top w:val="single" w:sz="8" w:space="0" w:color="999999"/>
                    <w:left w:val="single" w:sz="8" w:space="0" w:color="999999"/>
                    <w:bottom w:val="single" w:sz="8" w:space="0" w:color="999999"/>
                    <w:right w:val="single" w:sz="8" w:space="0" w:color="999999"/>
                  </w:tcBorders>
                  <w:vAlign w:val="center"/>
                  <w:hideMark/>
                </w:tcPr>
                <w:p w14:paraId="2B511050" w14:textId="77777777" w:rsidR="00347E65" w:rsidRPr="00347E65" w:rsidRDefault="00347E65" w:rsidP="00347E65">
                  <w:pPr>
                    <w:rPr>
                      <w:rFonts w:ascii="Calibri" w:hAnsi="Calibri" w:cs="Calibri"/>
                      <w:b/>
                      <w:bCs/>
                      <w:color w:val="000000"/>
                      <w:sz w:val="12"/>
                      <w:szCs w:val="12"/>
                      <w:lang w:eastAsia="es-ES"/>
                    </w:rPr>
                  </w:pPr>
                </w:p>
              </w:tc>
            </w:tr>
            <w:tr w:rsidR="00347E65" w:rsidRPr="00347E65" w14:paraId="4ADCF712" w14:textId="77777777" w:rsidTr="008919F7">
              <w:trPr>
                <w:trHeight w:val="227"/>
                <w:jc w:val="center"/>
              </w:trPr>
              <w:tc>
                <w:tcPr>
                  <w:tcW w:w="606" w:type="dxa"/>
                  <w:tcBorders>
                    <w:top w:val="nil"/>
                    <w:left w:val="single" w:sz="8" w:space="0" w:color="999999"/>
                    <w:bottom w:val="single" w:sz="8" w:space="0" w:color="999999"/>
                    <w:right w:val="single" w:sz="8" w:space="0" w:color="999999"/>
                  </w:tcBorders>
                  <w:shd w:val="clear" w:color="auto" w:fill="auto"/>
                  <w:noWrap/>
                  <w:vAlign w:val="center"/>
                  <w:hideMark/>
                </w:tcPr>
                <w:p w14:paraId="6ED638EE"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2</w:t>
                  </w:r>
                </w:p>
              </w:tc>
              <w:tc>
                <w:tcPr>
                  <w:tcW w:w="914" w:type="dxa"/>
                  <w:tcBorders>
                    <w:top w:val="nil"/>
                    <w:left w:val="nil"/>
                    <w:bottom w:val="single" w:sz="8" w:space="0" w:color="999999"/>
                    <w:right w:val="single" w:sz="8" w:space="0" w:color="999999"/>
                  </w:tcBorders>
                  <w:shd w:val="clear" w:color="auto" w:fill="auto"/>
                  <w:noWrap/>
                  <w:vAlign w:val="center"/>
                  <w:hideMark/>
                </w:tcPr>
                <w:p w14:paraId="2B53074F" w14:textId="77777777" w:rsidR="00347E65" w:rsidRPr="00347E65" w:rsidRDefault="00347E65" w:rsidP="00347E65">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60 litros (largo)</w:t>
                  </w:r>
                </w:p>
              </w:tc>
              <w:tc>
                <w:tcPr>
                  <w:tcW w:w="567" w:type="dxa"/>
                  <w:tcBorders>
                    <w:top w:val="nil"/>
                    <w:left w:val="nil"/>
                    <w:bottom w:val="single" w:sz="8" w:space="0" w:color="999999"/>
                    <w:right w:val="single" w:sz="8" w:space="0" w:color="999999"/>
                  </w:tcBorders>
                  <w:shd w:val="clear" w:color="auto" w:fill="auto"/>
                  <w:noWrap/>
                  <w:vAlign w:val="center"/>
                  <w:hideMark/>
                </w:tcPr>
                <w:p w14:paraId="2B4C3D7D" w14:textId="6DAAFE1A" w:rsidR="00347E65" w:rsidRPr="00347E65" w:rsidRDefault="00347E65" w:rsidP="00347E65">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3</w:t>
                  </w:r>
                  <w:r w:rsidR="0034065F">
                    <w:rPr>
                      <w:rFonts w:ascii="Calibri" w:hAnsi="Calibri" w:cs="Calibri"/>
                      <w:color w:val="000000"/>
                      <w:sz w:val="12"/>
                      <w:szCs w:val="12"/>
                      <w:lang w:eastAsia="es-ES"/>
                    </w:rPr>
                    <w:t>30</w:t>
                  </w:r>
                </w:p>
              </w:tc>
              <w:tc>
                <w:tcPr>
                  <w:tcW w:w="567" w:type="dxa"/>
                  <w:tcBorders>
                    <w:top w:val="nil"/>
                    <w:left w:val="nil"/>
                    <w:bottom w:val="single" w:sz="8" w:space="0" w:color="999999"/>
                    <w:right w:val="single" w:sz="8" w:space="0" w:color="999999"/>
                  </w:tcBorders>
                  <w:shd w:val="clear" w:color="auto" w:fill="auto"/>
                  <w:noWrap/>
                  <w:vAlign w:val="center"/>
                  <w:hideMark/>
                </w:tcPr>
                <w:p w14:paraId="26DFAB72" w14:textId="77777777" w:rsidR="00347E65" w:rsidRPr="00347E65" w:rsidRDefault="00347E65" w:rsidP="00347E65">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75</w:t>
                  </w:r>
                </w:p>
              </w:tc>
              <w:tc>
                <w:tcPr>
                  <w:tcW w:w="540" w:type="dxa"/>
                  <w:tcBorders>
                    <w:top w:val="nil"/>
                    <w:left w:val="nil"/>
                    <w:bottom w:val="single" w:sz="8" w:space="0" w:color="999999"/>
                    <w:right w:val="single" w:sz="8" w:space="0" w:color="999999"/>
                  </w:tcBorders>
                  <w:shd w:val="clear" w:color="auto" w:fill="auto"/>
                  <w:noWrap/>
                  <w:vAlign w:val="center"/>
                  <w:hideMark/>
                </w:tcPr>
                <w:p w14:paraId="6DC0EF61" w14:textId="77777777" w:rsidR="00347E65" w:rsidRPr="00347E65" w:rsidRDefault="00347E65" w:rsidP="00347E65">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40</w:t>
                  </w:r>
                </w:p>
              </w:tc>
              <w:tc>
                <w:tcPr>
                  <w:tcW w:w="594" w:type="dxa"/>
                  <w:tcBorders>
                    <w:top w:val="nil"/>
                    <w:left w:val="nil"/>
                    <w:bottom w:val="single" w:sz="8" w:space="0" w:color="999999"/>
                    <w:right w:val="single" w:sz="8" w:space="0" w:color="999999"/>
                  </w:tcBorders>
                  <w:shd w:val="clear" w:color="auto" w:fill="auto"/>
                  <w:noWrap/>
                  <w:vAlign w:val="center"/>
                  <w:hideMark/>
                </w:tcPr>
                <w:p w14:paraId="1DAC5A92" w14:textId="7E50181D" w:rsidR="00347E65" w:rsidRPr="00347E65" w:rsidRDefault="0034065F" w:rsidP="00347E65">
                  <w:pPr>
                    <w:jc w:val="center"/>
                    <w:rPr>
                      <w:rFonts w:ascii="Calibri" w:hAnsi="Calibri" w:cs="Calibri"/>
                      <w:color w:val="000000"/>
                      <w:sz w:val="12"/>
                      <w:szCs w:val="12"/>
                      <w:lang w:eastAsia="es-ES"/>
                    </w:rPr>
                  </w:pPr>
                  <w:r>
                    <w:rPr>
                      <w:rFonts w:ascii="Calibri" w:hAnsi="Calibri" w:cs="Calibri"/>
                      <w:color w:val="000000"/>
                      <w:sz w:val="12"/>
                      <w:szCs w:val="12"/>
                      <w:lang w:eastAsia="es-ES"/>
                    </w:rPr>
                    <w:t>4</w:t>
                  </w:r>
                  <w:r w:rsidR="00347E65" w:rsidRPr="00347E65">
                    <w:rPr>
                      <w:rFonts w:ascii="Calibri" w:hAnsi="Calibri" w:cs="Calibri"/>
                      <w:color w:val="000000"/>
                      <w:sz w:val="12"/>
                      <w:szCs w:val="12"/>
                      <w:lang w:eastAsia="es-ES"/>
                    </w:rPr>
                    <w:t>1</w:t>
                  </w:r>
                </w:p>
              </w:tc>
              <w:tc>
                <w:tcPr>
                  <w:tcW w:w="645" w:type="dxa"/>
                  <w:tcBorders>
                    <w:top w:val="nil"/>
                    <w:left w:val="nil"/>
                    <w:bottom w:val="single" w:sz="8" w:space="0" w:color="999999"/>
                    <w:right w:val="single" w:sz="8" w:space="0" w:color="999999"/>
                  </w:tcBorders>
                  <w:shd w:val="clear" w:color="auto" w:fill="auto"/>
                  <w:noWrap/>
                  <w:vAlign w:val="center"/>
                  <w:hideMark/>
                </w:tcPr>
                <w:p w14:paraId="781B501A"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486</w:t>
                  </w:r>
                </w:p>
              </w:tc>
            </w:tr>
          </w:tbl>
          <w:p w14:paraId="7D7A671C" w14:textId="3D9525AB"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SEGUNDA ENTREGA</w:t>
            </w:r>
          </w:p>
          <w:tbl>
            <w:tblPr>
              <w:tblW w:w="4433" w:type="dxa"/>
              <w:jc w:val="center"/>
              <w:tblCellMar>
                <w:left w:w="70" w:type="dxa"/>
                <w:right w:w="70" w:type="dxa"/>
              </w:tblCellMar>
              <w:tblLook w:val="04A0" w:firstRow="1" w:lastRow="0" w:firstColumn="1" w:lastColumn="0" w:noHBand="0" w:noVBand="1"/>
            </w:tblPr>
            <w:tblGrid>
              <w:gridCol w:w="606"/>
              <w:gridCol w:w="914"/>
              <w:gridCol w:w="567"/>
              <w:gridCol w:w="567"/>
              <w:gridCol w:w="540"/>
              <w:gridCol w:w="594"/>
              <w:gridCol w:w="645"/>
            </w:tblGrid>
            <w:tr w:rsidR="00347E65" w:rsidRPr="00347E65" w14:paraId="4AA7A606" w14:textId="77777777" w:rsidTr="008919F7">
              <w:trPr>
                <w:trHeight w:val="227"/>
                <w:jc w:val="center"/>
              </w:trPr>
              <w:tc>
                <w:tcPr>
                  <w:tcW w:w="6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0FC9E139"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ITEM</w:t>
                  </w:r>
                </w:p>
              </w:tc>
              <w:tc>
                <w:tcPr>
                  <w:tcW w:w="91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ED1F33D"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CAPACIDAD [L]</w:t>
                  </w:r>
                </w:p>
              </w:tc>
              <w:tc>
                <w:tcPr>
                  <w:tcW w:w="2268"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676D5974"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ALMACÉN REGIONAL</w:t>
                  </w:r>
                </w:p>
              </w:tc>
              <w:tc>
                <w:tcPr>
                  <w:tcW w:w="645"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690D9F5D"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TOTAL</w:t>
                  </w:r>
                </w:p>
              </w:tc>
            </w:tr>
            <w:tr w:rsidR="00347E65" w:rsidRPr="00347E65" w14:paraId="4D4E22EB" w14:textId="77777777" w:rsidTr="008919F7">
              <w:trPr>
                <w:trHeight w:val="227"/>
                <w:jc w:val="center"/>
              </w:trPr>
              <w:tc>
                <w:tcPr>
                  <w:tcW w:w="606" w:type="dxa"/>
                  <w:vMerge/>
                  <w:tcBorders>
                    <w:top w:val="single" w:sz="8" w:space="0" w:color="999999"/>
                    <w:left w:val="single" w:sz="8" w:space="0" w:color="999999"/>
                    <w:bottom w:val="single" w:sz="8" w:space="0" w:color="999999"/>
                    <w:right w:val="single" w:sz="8" w:space="0" w:color="999999"/>
                  </w:tcBorders>
                  <w:vAlign w:val="center"/>
                  <w:hideMark/>
                </w:tcPr>
                <w:p w14:paraId="1C991BF5" w14:textId="77777777" w:rsidR="00347E65" w:rsidRPr="00347E65" w:rsidRDefault="00347E65" w:rsidP="00347E65">
                  <w:pPr>
                    <w:rPr>
                      <w:rFonts w:ascii="Calibri" w:hAnsi="Calibri" w:cs="Calibri"/>
                      <w:b/>
                      <w:bCs/>
                      <w:color w:val="000000"/>
                      <w:sz w:val="12"/>
                      <w:szCs w:val="12"/>
                      <w:lang w:eastAsia="es-ES"/>
                    </w:rPr>
                  </w:pPr>
                </w:p>
              </w:tc>
              <w:tc>
                <w:tcPr>
                  <w:tcW w:w="914" w:type="dxa"/>
                  <w:vMerge/>
                  <w:tcBorders>
                    <w:top w:val="single" w:sz="8" w:space="0" w:color="999999"/>
                    <w:left w:val="single" w:sz="8" w:space="0" w:color="999999"/>
                    <w:bottom w:val="single" w:sz="8" w:space="0" w:color="999999"/>
                    <w:right w:val="single" w:sz="8" w:space="0" w:color="999999"/>
                  </w:tcBorders>
                  <w:vAlign w:val="center"/>
                  <w:hideMark/>
                </w:tcPr>
                <w:p w14:paraId="38D24F6F" w14:textId="77777777" w:rsidR="00347E65" w:rsidRPr="00347E65" w:rsidRDefault="00347E65" w:rsidP="00347E65">
                  <w:pPr>
                    <w:rPr>
                      <w:rFonts w:ascii="Calibri" w:hAnsi="Calibri" w:cs="Calibri"/>
                      <w:b/>
                      <w:bCs/>
                      <w:color w:val="000000"/>
                      <w:sz w:val="12"/>
                      <w:szCs w:val="12"/>
                      <w:lang w:eastAsia="es-ES"/>
                    </w:rPr>
                  </w:pPr>
                </w:p>
              </w:tc>
              <w:tc>
                <w:tcPr>
                  <w:tcW w:w="567" w:type="dxa"/>
                  <w:tcBorders>
                    <w:top w:val="nil"/>
                    <w:left w:val="nil"/>
                    <w:bottom w:val="single" w:sz="8" w:space="0" w:color="999999"/>
                    <w:right w:val="single" w:sz="8" w:space="0" w:color="999999"/>
                  </w:tcBorders>
                  <w:shd w:val="clear" w:color="auto" w:fill="auto"/>
                  <w:noWrap/>
                  <w:vAlign w:val="center"/>
                  <w:hideMark/>
                </w:tcPr>
                <w:p w14:paraId="773E2F76"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LA PAZ</w:t>
                  </w:r>
                </w:p>
              </w:tc>
              <w:tc>
                <w:tcPr>
                  <w:tcW w:w="567" w:type="dxa"/>
                  <w:tcBorders>
                    <w:top w:val="nil"/>
                    <w:left w:val="nil"/>
                    <w:bottom w:val="single" w:sz="8" w:space="0" w:color="999999"/>
                    <w:right w:val="single" w:sz="8" w:space="0" w:color="999999"/>
                  </w:tcBorders>
                  <w:shd w:val="clear" w:color="auto" w:fill="auto"/>
                  <w:noWrap/>
                  <w:vAlign w:val="center"/>
                  <w:hideMark/>
                </w:tcPr>
                <w:p w14:paraId="27AFAF6A"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CBBA</w:t>
                  </w:r>
                </w:p>
              </w:tc>
              <w:tc>
                <w:tcPr>
                  <w:tcW w:w="540" w:type="dxa"/>
                  <w:tcBorders>
                    <w:top w:val="nil"/>
                    <w:left w:val="nil"/>
                    <w:bottom w:val="single" w:sz="8" w:space="0" w:color="999999"/>
                    <w:right w:val="single" w:sz="8" w:space="0" w:color="999999"/>
                  </w:tcBorders>
                  <w:shd w:val="clear" w:color="auto" w:fill="auto"/>
                  <w:noWrap/>
                  <w:vAlign w:val="center"/>
                  <w:hideMark/>
                </w:tcPr>
                <w:p w14:paraId="19E93E91"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SCZ</w:t>
                  </w:r>
                </w:p>
              </w:tc>
              <w:tc>
                <w:tcPr>
                  <w:tcW w:w="594" w:type="dxa"/>
                  <w:tcBorders>
                    <w:top w:val="nil"/>
                    <w:left w:val="nil"/>
                    <w:bottom w:val="single" w:sz="8" w:space="0" w:color="999999"/>
                    <w:right w:val="single" w:sz="8" w:space="0" w:color="999999"/>
                  </w:tcBorders>
                  <w:shd w:val="clear" w:color="auto" w:fill="auto"/>
                  <w:noWrap/>
                  <w:vAlign w:val="center"/>
                  <w:hideMark/>
                </w:tcPr>
                <w:p w14:paraId="2411F7FA"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ORURO</w:t>
                  </w:r>
                </w:p>
              </w:tc>
              <w:tc>
                <w:tcPr>
                  <w:tcW w:w="645" w:type="dxa"/>
                  <w:vMerge/>
                  <w:tcBorders>
                    <w:top w:val="single" w:sz="8" w:space="0" w:color="999999"/>
                    <w:left w:val="single" w:sz="8" w:space="0" w:color="999999"/>
                    <w:bottom w:val="single" w:sz="8" w:space="0" w:color="999999"/>
                    <w:right w:val="single" w:sz="8" w:space="0" w:color="999999"/>
                  </w:tcBorders>
                  <w:vAlign w:val="center"/>
                  <w:hideMark/>
                </w:tcPr>
                <w:p w14:paraId="6062E73E" w14:textId="77777777" w:rsidR="00347E65" w:rsidRPr="00347E65" w:rsidRDefault="00347E65" w:rsidP="00347E65">
                  <w:pPr>
                    <w:rPr>
                      <w:rFonts w:ascii="Calibri" w:hAnsi="Calibri" w:cs="Calibri"/>
                      <w:b/>
                      <w:bCs/>
                      <w:color w:val="000000"/>
                      <w:sz w:val="12"/>
                      <w:szCs w:val="12"/>
                      <w:lang w:eastAsia="es-ES"/>
                    </w:rPr>
                  </w:pPr>
                </w:p>
              </w:tc>
            </w:tr>
            <w:tr w:rsidR="00347E65" w:rsidRPr="00347E65" w14:paraId="5A242F25" w14:textId="77777777" w:rsidTr="008919F7">
              <w:trPr>
                <w:trHeight w:val="227"/>
                <w:jc w:val="center"/>
              </w:trPr>
              <w:tc>
                <w:tcPr>
                  <w:tcW w:w="606" w:type="dxa"/>
                  <w:tcBorders>
                    <w:top w:val="nil"/>
                    <w:left w:val="single" w:sz="8" w:space="0" w:color="999999"/>
                    <w:bottom w:val="single" w:sz="8" w:space="0" w:color="999999"/>
                    <w:right w:val="single" w:sz="8" w:space="0" w:color="999999"/>
                  </w:tcBorders>
                  <w:shd w:val="clear" w:color="auto" w:fill="auto"/>
                  <w:noWrap/>
                  <w:vAlign w:val="center"/>
                  <w:hideMark/>
                </w:tcPr>
                <w:p w14:paraId="499E72B4"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2</w:t>
                  </w:r>
                </w:p>
              </w:tc>
              <w:tc>
                <w:tcPr>
                  <w:tcW w:w="914" w:type="dxa"/>
                  <w:tcBorders>
                    <w:top w:val="nil"/>
                    <w:left w:val="nil"/>
                    <w:bottom w:val="single" w:sz="8" w:space="0" w:color="999999"/>
                    <w:right w:val="single" w:sz="8" w:space="0" w:color="999999"/>
                  </w:tcBorders>
                  <w:shd w:val="clear" w:color="auto" w:fill="auto"/>
                  <w:noWrap/>
                  <w:vAlign w:val="center"/>
                  <w:hideMark/>
                </w:tcPr>
                <w:p w14:paraId="5EA33B5B" w14:textId="77777777" w:rsidR="00347E65" w:rsidRPr="00347E65" w:rsidRDefault="00347E65" w:rsidP="00347E65">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60 litros (largo)</w:t>
                  </w:r>
                </w:p>
              </w:tc>
              <w:tc>
                <w:tcPr>
                  <w:tcW w:w="567" w:type="dxa"/>
                  <w:tcBorders>
                    <w:top w:val="nil"/>
                    <w:left w:val="nil"/>
                    <w:bottom w:val="single" w:sz="8" w:space="0" w:color="999999"/>
                    <w:right w:val="single" w:sz="8" w:space="0" w:color="999999"/>
                  </w:tcBorders>
                  <w:shd w:val="clear" w:color="auto" w:fill="auto"/>
                  <w:noWrap/>
                  <w:vAlign w:val="center"/>
                  <w:hideMark/>
                </w:tcPr>
                <w:p w14:paraId="3728F557" w14:textId="49F52DBF" w:rsidR="00347E65" w:rsidRPr="00347E65" w:rsidRDefault="0034065F" w:rsidP="00347E65">
                  <w:pPr>
                    <w:jc w:val="center"/>
                    <w:rPr>
                      <w:rFonts w:ascii="Calibri" w:hAnsi="Calibri" w:cs="Calibri"/>
                      <w:color w:val="000000"/>
                      <w:sz w:val="12"/>
                      <w:szCs w:val="12"/>
                      <w:lang w:eastAsia="es-ES"/>
                    </w:rPr>
                  </w:pPr>
                  <w:r>
                    <w:rPr>
                      <w:rFonts w:ascii="Calibri" w:hAnsi="Calibri" w:cs="Calibri"/>
                      <w:color w:val="000000"/>
                      <w:sz w:val="12"/>
                      <w:szCs w:val="12"/>
                      <w:lang w:eastAsia="es-ES"/>
                    </w:rPr>
                    <w:t>33</w:t>
                  </w:r>
                  <w:r w:rsidR="00347E65" w:rsidRPr="00347E65">
                    <w:rPr>
                      <w:rFonts w:ascii="Calibri" w:hAnsi="Calibri" w:cs="Calibri"/>
                      <w:color w:val="000000"/>
                      <w:sz w:val="12"/>
                      <w:szCs w:val="12"/>
                      <w:lang w:eastAsia="es-ES"/>
                    </w:rPr>
                    <w:t>0</w:t>
                  </w:r>
                </w:p>
              </w:tc>
              <w:tc>
                <w:tcPr>
                  <w:tcW w:w="567" w:type="dxa"/>
                  <w:tcBorders>
                    <w:top w:val="nil"/>
                    <w:left w:val="nil"/>
                    <w:bottom w:val="single" w:sz="8" w:space="0" w:color="999999"/>
                    <w:right w:val="single" w:sz="8" w:space="0" w:color="999999"/>
                  </w:tcBorders>
                  <w:shd w:val="clear" w:color="auto" w:fill="auto"/>
                  <w:noWrap/>
                  <w:vAlign w:val="center"/>
                  <w:hideMark/>
                </w:tcPr>
                <w:p w14:paraId="3958D7EF" w14:textId="77777777" w:rsidR="00347E65" w:rsidRPr="00347E65" w:rsidRDefault="00347E65" w:rsidP="00347E65">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75</w:t>
                  </w:r>
                </w:p>
              </w:tc>
              <w:tc>
                <w:tcPr>
                  <w:tcW w:w="540" w:type="dxa"/>
                  <w:tcBorders>
                    <w:top w:val="nil"/>
                    <w:left w:val="nil"/>
                    <w:bottom w:val="single" w:sz="8" w:space="0" w:color="999999"/>
                    <w:right w:val="single" w:sz="8" w:space="0" w:color="999999"/>
                  </w:tcBorders>
                  <w:shd w:val="clear" w:color="auto" w:fill="auto"/>
                  <w:noWrap/>
                  <w:vAlign w:val="center"/>
                  <w:hideMark/>
                </w:tcPr>
                <w:p w14:paraId="2060B0B0" w14:textId="77777777" w:rsidR="00347E65" w:rsidRPr="00347E65" w:rsidRDefault="00347E65" w:rsidP="00347E65">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40</w:t>
                  </w:r>
                </w:p>
              </w:tc>
              <w:tc>
                <w:tcPr>
                  <w:tcW w:w="594" w:type="dxa"/>
                  <w:tcBorders>
                    <w:top w:val="nil"/>
                    <w:left w:val="nil"/>
                    <w:bottom w:val="single" w:sz="8" w:space="0" w:color="999999"/>
                    <w:right w:val="single" w:sz="8" w:space="0" w:color="999999"/>
                  </w:tcBorders>
                  <w:shd w:val="clear" w:color="auto" w:fill="auto"/>
                  <w:noWrap/>
                  <w:vAlign w:val="center"/>
                  <w:hideMark/>
                </w:tcPr>
                <w:p w14:paraId="386700A4" w14:textId="020BAA9F" w:rsidR="00347E65" w:rsidRPr="00347E65" w:rsidRDefault="0034065F" w:rsidP="00347E65">
                  <w:pPr>
                    <w:jc w:val="center"/>
                    <w:rPr>
                      <w:rFonts w:ascii="Calibri" w:hAnsi="Calibri" w:cs="Calibri"/>
                      <w:color w:val="000000"/>
                      <w:sz w:val="12"/>
                      <w:szCs w:val="12"/>
                      <w:lang w:eastAsia="es-ES"/>
                    </w:rPr>
                  </w:pPr>
                  <w:r>
                    <w:rPr>
                      <w:rFonts w:ascii="Calibri" w:hAnsi="Calibri" w:cs="Calibri"/>
                      <w:color w:val="000000"/>
                      <w:sz w:val="12"/>
                      <w:szCs w:val="12"/>
                      <w:lang w:eastAsia="es-ES"/>
                    </w:rPr>
                    <w:t>4</w:t>
                  </w:r>
                  <w:r w:rsidR="00347E65" w:rsidRPr="00347E65">
                    <w:rPr>
                      <w:rFonts w:ascii="Calibri" w:hAnsi="Calibri" w:cs="Calibri"/>
                      <w:color w:val="000000"/>
                      <w:sz w:val="12"/>
                      <w:szCs w:val="12"/>
                      <w:lang w:eastAsia="es-ES"/>
                    </w:rPr>
                    <w:t>1</w:t>
                  </w:r>
                </w:p>
              </w:tc>
              <w:tc>
                <w:tcPr>
                  <w:tcW w:w="645" w:type="dxa"/>
                  <w:tcBorders>
                    <w:top w:val="nil"/>
                    <w:left w:val="nil"/>
                    <w:bottom w:val="single" w:sz="8" w:space="0" w:color="999999"/>
                    <w:right w:val="single" w:sz="8" w:space="0" w:color="999999"/>
                  </w:tcBorders>
                  <w:shd w:val="clear" w:color="auto" w:fill="auto"/>
                  <w:noWrap/>
                  <w:vAlign w:val="center"/>
                  <w:hideMark/>
                </w:tcPr>
                <w:p w14:paraId="62906FF7"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486</w:t>
                  </w:r>
                </w:p>
              </w:tc>
            </w:tr>
          </w:tbl>
          <w:p w14:paraId="69A8D987" w14:textId="5CEB525A"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TERCERA ENTREGA</w:t>
            </w:r>
          </w:p>
          <w:tbl>
            <w:tblPr>
              <w:tblW w:w="4433" w:type="dxa"/>
              <w:jc w:val="center"/>
              <w:tblCellMar>
                <w:left w:w="70" w:type="dxa"/>
                <w:right w:w="70" w:type="dxa"/>
              </w:tblCellMar>
              <w:tblLook w:val="04A0" w:firstRow="1" w:lastRow="0" w:firstColumn="1" w:lastColumn="0" w:noHBand="0" w:noVBand="1"/>
            </w:tblPr>
            <w:tblGrid>
              <w:gridCol w:w="606"/>
              <w:gridCol w:w="914"/>
              <w:gridCol w:w="567"/>
              <w:gridCol w:w="567"/>
              <w:gridCol w:w="540"/>
              <w:gridCol w:w="594"/>
              <w:gridCol w:w="645"/>
            </w:tblGrid>
            <w:tr w:rsidR="00347E65" w:rsidRPr="00347E65" w14:paraId="79139434" w14:textId="77777777" w:rsidTr="008919F7">
              <w:trPr>
                <w:trHeight w:val="227"/>
                <w:jc w:val="center"/>
              </w:trPr>
              <w:tc>
                <w:tcPr>
                  <w:tcW w:w="6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00F2BFA2"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ITEM</w:t>
                  </w:r>
                </w:p>
              </w:tc>
              <w:tc>
                <w:tcPr>
                  <w:tcW w:w="91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7BAE60FF"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CAPACIDAD [L]</w:t>
                  </w:r>
                </w:p>
              </w:tc>
              <w:tc>
                <w:tcPr>
                  <w:tcW w:w="2268"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6BCC0AD9"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ALMACÉN REGIONAL</w:t>
                  </w:r>
                </w:p>
              </w:tc>
              <w:tc>
                <w:tcPr>
                  <w:tcW w:w="645"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0DC92816"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TOTAL</w:t>
                  </w:r>
                </w:p>
              </w:tc>
            </w:tr>
            <w:tr w:rsidR="00347E65" w:rsidRPr="00347E65" w14:paraId="2E5C3B01" w14:textId="77777777" w:rsidTr="008919F7">
              <w:trPr>
                <w:trHeight w:val="227"/>
                <w:jc w:val="center"/>
              </w:trPr>
              <w:tc>
                <w:tcPr>
                  <w:tcW w:w="606" w:type="dxa"/>
                  <w:vMerge/>
                  <w:tcBorders>
                    <w:top w:val="single" w:sz="8" w:space="0" w:color="999999"/>
                    <w:left w:val="single" w:sz="8" w:space="0" w:color="999999"/>
                    <w:bottom w:val="single" w:sz="8" w:space="0" w:color="999999"/>
                    <w:right w:val="single" w:sz="8" w:space="0" w:color="999999"/>
                  </w:tcBorders>
                  <w:vAlign w:val="center"/>
                  <w:hideMark/>
                </w:tcPr>
                <w:p w14:paraId="7F298247" w14:textId="77777777" w:rsidR="00347E65" w:rsidRPr="00347E65" w:rsidRDefault="00347E65" w:rsidP="00347E65">
                  <w:pPr>
                    <w:rPr>
                      <w:rFonts w:ascii="Calibri" w:hAnsi="Calibri" w:cs="Calibri"/>
                      <w:b/>
                      <w:bCs/>
                      <w:color w:val="000000"/>
                      <w:sz w:val="12"/>
                      <w:szCs w:val="12"/>
                      <w:lang w:eastAsia="es-ES"/>
                    </w:rPr>
                  </w:pPr>
                </w:p>
              </w:tc>
              <w:tc>
                <w:tcPr>
                  <w:tcW w:w="914" w:type="dxa"/>
                  <w:vMerge/>
                  <w:tcBorders>
                    <w:top w:val="single" w:sz="8" w:space="0" w:color="999999"/>
                    <w:left w:val="single" w:sz="8" w:space="0" w:color="999999"/>
                    <w:bottom w:val="single" w:sz="8" w:space="0" w:color="999999"/>
                    <w:right w:val="single" w:sz="8" w:space="0" w:color="999999"/>
                  </w:tcBorders>
                  <w:vAlign w:val="center"/>
                  <w:hideMark/>
                </w:tcPr>
                <w:p w14:paraId="7677D381" w14:textId="77777777" w:rsidR="00347E65" w:rsidRPr="00347E65" w:rsidRDefault="00347E65" w:rsidP="00347E65">
                  <w:pPr>
                    <w:rPr>
                      <w:rFonts w:ascii="Calibri" w:hAnsi="Calibri" w:cs="Calibri"/>
                      <w:b/>
                      <w:bCs/>
                      <w:color w:val="000000"/>
                      <w:sz w:val="12"/>
                      <w:szCs w:val="12"/>
                      <w:lang w:eastAsia="es-ES"/>
                    </w:rPr>
                  </w:pPr>
                </w:p>
              </w:tc>
              <w:tc>
                <w:tcPr>
                  <w:tcW w:w="567" w:type="dxa"/>
                  <w:tcBorders>
                    <w:top w:val="nil"/>
                    <w:left w:val="nil"/>
                    <w:bottom w:val="single" w:sz="8" w:space="0" w:color="999999"/>
                    <w:right w:val="single" w:sz="8" w:space="0" w:color="999999"/>
                  </w:tcBorders>
                  <w:shd w:val="clear" w:color="auto" w:fill="auto"/>
                  <w:noWrap/>
                  <w:vAlign w:val="center"/>
                  <w:hideMark/>
                </w:tcPr>
                <w:p w14:paraId="6DF9E37D"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LA PAZ</w:t>
                  </w:r>
                </w:p>
              </w:tc>
              <w:tc>
                <w:tcPr>
                  <w:tcW w:w="567" w:type="dxa"/>
                  <w:tcBorders>
                    <w:top w:val="nil"/>
                    <w:left w:val="nil"/>
                    <w:bottom w:val="single" w:sz="8" w:space="0" w:color="999999"/>
                    <w:right w:val="single" w:sz="8" w:space="0" w:color="999999"/>
                  </w:tcBorders>
                  <w:shd w:val="clear" w:color="auto" w:fill="auto"/>
                  <w:noWrap/>
                  <w:vAlign w:val="center"/>
                  <w:hideMark/>
                </w:tcPr>
                <w:p w14:paraId="26991458"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CBBA</w:t>
                  </w:r>
                </w:p>
              </w:tc>
              <w:tc>
                <w:tcPr>
                  <w:tcW w:w="540" w:type="dxa"/>
                  <w:tcBorders>
                    <w:top w:val="nil"/>
                    <w:left w:val="nil"/>
                    <w:bottom w:val="single" w:sz="8" w:space="0" w:color="999999"/>
                    <w:right w:val="single" w:sz="8" w:space="0" w:color="999999"/>
                  </w:tcBorders>
                  <w:shd w:val="clear" w:color="auto" w:fill="auto"/>
                  <w:noWrap/>
                  <w:vAlign w:val="center"/>
                  <w:hideMark/>
                </w:tcPr>
                <w:p w14:paraId="59AE3707"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SCZ</w:t>
                  </w:r>
                </w:p>
              </w:tc>
              <w:tc>
                <w:tcPr>
                  <w:tcW w:w="594" w:type="dxa"/>
                  <w:tcBorders>
                    <w:top w:val="nil"/>
                    <w:left w:val="nil"/>
                    <w:bottom w:val="single" w:sz="8" w:space="0" w:color="999999"/>
                    <w:right w:val="single" w:sz="8" w:space="0" w:color="999999"/>
                  </w:tcBorders>
                  <w:shd w:val="clear" w:color="auto" w:fill="auto"/>
                  <w:noWrap/>
                  <w:vAlign w:val="center"/>
                  <w:hideMark/>
                </w:tcPr>
                <w:p w14:paraId="0B81F731"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ORURO</w:t>
                  </w:r>
                </w:p>
              </w:tc>
              <w:tc>
                <w:tcPr>
                  <w:tcW w:w="645" w:type="dxa"/>
                  <w:vMerge/>
                  <w:tcBorders>
                    <w:top w:val="single" w:sz="8" w:space="0" w:color="999999"/>
                    <w:left w:val="single" w:sz="8" w:space="0" w:color="999999"/>
                    <w:bottom w:val="single" w:sz="8" w:space="0" w:color="999999"/>
                    <w:right w:val="single" w:sz="8" w:space="0" w:color="999999"/>
                  </w:tcBorders>
                  <w:vAlign w:val="center"/>
                  <w:hideMark/>
                </w:tcPr>
                <w:p w14:paraId="13F4B8A5" w14:textId="77777777" w:rsidR="00347E65" w:rsidRPr="00347E65" w:rsidRDefault="00347E65" w:rsidP="00347E65">
                  <w:pPr>
                    <w:rPr>
                      <w:rFonts w:ascii="Calibri" w:hAnsi="Calibri" w:cs="Calibri"/>
                      <w:b/>
                      <w:bCs/>
                      <w:color w:val="000000"/>
                      <w:sz w:val="12"/>
                      <w:szCs w:val="12"/>
                      <w:lang w:eastAsia="es-ES"/>
                    </w:rPr>
                  </w:pPr>
                </w:p>
              </w:tc>
            </w:tr>
            <w:tr w:rsidR="00347E65" w:rsidRPr="00347E65" w14:paraId="3BAD58B6" w14:textId="77777777" w:rsidTr="008919F7">
              <w:trPr>
                <w:trHeight w:val="227"/>
                <w:jc w:val="center"/>
              </w:trPr>
              <w:tc>
                <w:tcPr>
                  <w:tcW w:w="606" w:type="dxa"/>
                  <w:tcBorders>
                    <w:top w:val="nil"/>
                    <w:left w:val="single" w:sz="8" w:space="0" w:color="999999"/>
                    <w:bottom w:val="single" w:sz="8" w:space="0" w:color="999999"/>
                    <w:right w:val="single" w:sz="8" w:space="0" w:color="999999"/>
                  </w:tcBorders>
                  <w:shd w:val="clear" w:color="auto" w:fill="auto"/>
                  <w:noWrap/>
                  <w:vAlign w:val="center"/>
                  <w:hideMark/>
                </w:tcPr>
                <w:p w14:paraId="23505D85" w14:textId="77777777" w:rsidR="00347E65" w:rsidRPr="00347E65" w:rsidRDefault="00347E65" w:rsidP="00347E65">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2</w:t>
                  </w:r>
                </w:p>
              </w:tc>
              <w:tc>
                <w:tcPr>
                  <w:tcW w:w="914" w:type="dxa"/>
                  <w:tcBorders>
                    <w:top w:val="nil"/>
                    <w:left w:val="nil"/>
                    <w:bottom w:val="single" w:sz="8" w:space="0" w:color="999999"/>
                    <w:right w:val="single" w:sz="8" w:space="0" w:color="999999"/>
                  </w:tcBorders>
                  <w:shd w:val="clear" w:color="auto" w:fill="auto"/>
                  <w:noWrap/>
                  <w:vAlign w:val="center"/>
                  <w:hideMark/>
                </w:tcPr>
                <w:p w14:paraId="5D208E15" w14:textId="77777777" w:rsidR="00347E65" w:rsidRPr="00347E65" w:rsidRDefault="00347E65" w:rsidP="00347E65">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60 litros (largo)</w:t>
                  </w:r>
                </w:p>
              </w:tc>
              <w:tc>
                <w:tcPr>
                  <w:tcW w:w="567" w:type="dxa"/>
                  <w:tcBorders>
                    <w:top w:val="nil"/>
                    <w:left w:val="nil"/>
                    <w:bottom w:val="single" w:sz="8" w:space="0" w:color="999999"/>
                    <w:right w:val="single" w:sz="8" w:space="0" w:color="999999"/>
                  </w:tcBorders>
                  <w:shd w:val="clear" w:color="auto" w:fill="auto"/>
                  <w:noWrap/>
                  <w:vAlign w:val="center"/>
                </w:tcPr>
                <w:p w14:paraId="44F7A281" w14:textId="19F47270" w:rsidR="00347E65" w:rsidRPr="00347E65" w:rsidRDefault="00347E65" w:rsidP="00347E65">
                  <w:pPr>
                    <w:jc w:val="center"/>
                    <w:rPr>
                      <w:rFonts w:ascii="Calibri" w:hAnsi="Calibri" w:cs="Calibri"/>
                      <w:color w:val="000000"/>
                      <w:sz w:val="12"/>
                      <w:szCs w:val="12"/>
                      <w:lang w:eastAsia="es-ES"/>
                    </w:rPr>
                  </w:pPr>
                  <w:r>
                    <w:rPr>
                      <w:rFonts w:ascii="Calibri" w:hAnsi="Calibri" w:cs="Calibri"/>
                      <w:color w:val="000000"/>
                      <w:sz w:val="12"/>
                      <w:szCs w:val="12"/>
                      <w:lang w:eastAsia="es-ES"/>
                    </w:rPr>
                    <w:t>1.040</w:t>
                  </w:r>
                </w:p>
              </w:tc>
              <w:tc>
                <w:tcPr>
                  <w:tcW w:w="567" w:type="dxa"/>
                  <w:tcBorders>
                    <w:top w:val="nil"/>
                    <w:left w:val="nil"/>
                    <w:bottom w:val="single" w:sz="8" w:space="0" w:color="999999"/>
                    <w:right w:val="single" w:sz="8" w:space="0" w:color="999999"/>
                  </w:tcBorders>
                  <w:shd w:val="clear" w:color="auto" w:fill="auto"/>
                  <w:noWrap/>
                  <w:vAlign w:val="center"/>
                </w:tcPr>
                <w:p w14:paraId="6B2217C3" w14:textId="1081722E" w:rsidR="00347E65" w:rsidRPr="00347E65" w:rsidRDefault="00347E65" w:rsidP="00347E65">
                  <w:pPr>
                    <w:jc w:val="center"/>
                    <w:rPr>
                      <w:rFonts w:ascii="Calibri" w:hAnsi="Calibri" w:cs="Calibri"/>
                      <w:color w:val="000000"/>
                      <w:sz w:val="12"/>
                      <w:szCs w:val="12"/>
                      <w:lang w:eastAsia="es-ES"/>
                    </w:rPr>
                  </w:pPr>
                  <w:r>
                    <w:rPr>
                      <w:rFonts w:ascii="Calibri" w:hAnsi="Calibri" w:cs="Calibri"/>
                      <w:color w:val="000000"/>
                      <w:sz w:val="12"/>
                      <w:szCs w:val="12"/>
                      <w:lang w:eastAsia="es-ES"/>
                    </w:rPr>
                    <w:t>240</w:t>
                  </w:r>
                </w:p>
              </w:tc>
              <w:tc>
                <w:tcPr>
                  <w:tcW w:w="540" w:type="dxa"/>
                  <w:tcBorders>
                    <w:top w:val="nil"/>
                    <w:left w:val="nil"/>
                    <w:bottom w:val="single" w:sz="8" w:space="0" w:color="999999"/>
                    <w:right w:val="single" w:sz="8" w:space="0" w:color="999999"/>
                  </w:tcBorders>
                  <w:shd w:val="clear" w:color="auto" w:fill="auto"/>
                  <w:noWrap/>
                  <w:vAlign w:val="center"/>
                </w:tcPr>
                <w:p w14:paraId="15F67912" w14:textId="7EFC1C85" w:rsidR="00347E65" w:rsidRPr="00347E65" w:rsidRDefault="00347E65" w:rsidP="00347E65">
                  <w:pPr>
                    <w:jc w:val="center"/>
                    <w:rPr>
                      <w:rFonts w:ascii="Calibri" w:hAnsi="Calibri" w:cs="Calibri"/>
                      <w:color w:val="000000"/>
                      <w:sz w:val="12"/>
                      <w:szCs w:val="12"/>
                      <w:lang w:eastAsia="es-ES"/>
                    </w:rPr>
                  </w:pPr>
                  <w:r>
                    <w:rPr>
                      <w:rFonts w:ascii="Calibri" w:hAnsi="Calibri" w:cs="Calibri"/>
                      <w:color w:val="000000"/>
                      <w:sz w:val="12"/>
                      <w:szCs w:val="12"/>
                      <w:lang w:eastAsia="es-ES"/>
                    </w:rPr>
                    <w:t>105</w:t>
                  </w:r>
                </w:p>
              </w:tc>
              <w:tc>
                <w:tcPr>
                  <w:tcW w:w="594" w:type="dxa"/>
                  <w:tcBorders>
                    <w:top w:val="nil"/>
                    <w:left w:val="nil"/>
                    <w:bottom w:val="single" w:sz="8" w:space="0" w:color="999999"/>
                    <w:right w:val="single" w:sz="8" w:space="0" w:color="999999"/>
                  </w:tcBorders>
                  <w:shd w:val="clear" w:color="auto" w:fill="auto"/>
                  <w:noWrap/>
                  <w:vAlign w:val="center"/>
                </w:tcPr>
                <w:p w14:paraId="2B8F6A4D" w14:textId="67559F63" w:rsidR="00347E65" w:rsidRPr="00347E65" w:rsidRDefault="00347E65" w:rsidP="00347E65">
                  <w:pPr>
                    <w:jc w:val="center"/>
                    <w:rPr>
                      <w:rFonts w:ascii="Calibri" w:hAnsi="Calibri" w:cs="Calibri"/>
                      <w:color w:val="000000"/>
                      <w:sz w:val="12"/>
                      <w:szCs w:val="12"/>
                      <w:lang w:eastAsia="es-ES"/>
                    </w:rPr>
                  </w:pPr>
                  <w:r>
                    <w:rPr>
                      <w:rFonts w:ascii="Calibri" w:hAnsi="Calibri" w:cs="Calibri"/>
                      <w:color w:val="000000"/>
                      <w:sz w:val="12"/>
                      <w:szCs w:val="12"/>
                      <w:lang w:eastAsia="es-ES"/>
                    </w:rPr>
                    <w:t>73</w:t>
                  </w:r>
                </w:p>
              </w:tc>
              <w:tc>
                <w:tcPr>
                  <w:tcW w:w="645" w:type="dxa"/>
                  <w:tcBorders>
                    <w:top w:val="nil"/>
                    <w:left w:val="nil"/>
                    <w:bottom w:val="single" w:sz="8" w:space="0" w:color="999999"/>
                    <w:right w:val="single" w:sz="8" w:space="0" w:color="999999"/>
                  </w:tcBorders>
                  <w:shd w:val="clear" w:color="auto" w:fill="auto"/>
                  <w:noWrap/>
                  <w:vAlign w:val="center"/>
                </w:tcPr>
                <w:p w14:paraId="37EDDFBE" w14:textId="6861B151" w:rsidR="00347E65" w:rsidRPr="00347E65" w:rsidRDefault="00347E65" w:rsidP="00347E65">
                  <w:pPr>
                    <w:jc w:val="center"/>
                    <w:rPr>
                      <w:rFonts w:ascii="Calibri" w:hAnsi="Calibri" w:cs="Calibri"/>
                      <w:b/>
                      <w:bCs/>
                      <w:color w:val="000000"/>
                      <w:sz w:val="12"/>
                      <w:szCs w:val="12"/>
                      <w:lang w:eastAsia="es-ES"/>
                    </w:rPr>
                  </w:pPr>
                  <w:r>
                    <w:rPr>
                      <w:rFonts w:ascii="Calibri" w:hAnsi="Calibri" w:cs="Calibri"/>
                      <w:b/>
                      <w:bCs/>
                      <w:color w:val="000000"/>
                      <w:sz w:val="12"/>
                      <w:szCs w:val="12"/>
                      <w:lang w:eastAsia="es-ES"/>
                    </w:rPr>
                    <w:t>1.458</w:t>
                  </w:r>
                </w:p>
              </w:tc>
            </w:tr>
          </w:tbl>
          <w:p w14:paraId="4AC340E7" w14:textId="77777777" w:rsidR="00E52FD8" w:rsidRPr="002E4747" w:rsidRDefault="00E52FD8" w:rsidP="00F921A3">
            <w:pPr>
              <w:spacing w:before="120"/>
              <w:jc w:val="center"/>
              <w:rPr>
                <w:rFonts w:ascii="Bookman Old Style" w:hAnsi="Bookman Old Style"/>
                <w:b/>
                <w:sz w:val="12"/>
                <w:szCs w:val="12"/>
              </w:rPr>
            </w:pPr>
          </w:p>
          <w:p w14:paraId="23D63DC6" w14:textId="77777777" w:rsidR="00F921A3" w:rsidRPr="00914D10" w:rsidRDefault="00F921A3" w:rsidP="00F921A3">
            <w:pPr>
              <w:rPr>
                <w:rFonts w:ascii="Verdana" w:hAnsi="Verdana" w:cs="Calibri"/>
                <w:color w:val="000000"/>
                <w:sz w:val="14"/>
                <w:szCs w:val="14"/>
                <w:lang w:val="es-BO" w:eastAsia="es-BO"/>
              </w:rPr>
            </w:pPr>
          </w:p>
        </w:tc>
        <w:tc>
          <w:tcPr>
            <w:tcW w:w="1839" w:type="dxa"/>
            <w:vMerge w:val="restart"/>
            <w:shd w:val="clear" w:color="auto" w:fill="auto"/>
            <w:noWrap/>
            <w:vAlign w:val="center"/>
            <w:hideMark/>
          </w:tcPr>
          <w:p w14:paraId="6D0C9178"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15</w:t>
            </w:r>
          </w:p>
        </w:tc>
      </w:tr>
      <w:tr w:rsidR="00F921A3" w:rsidRPr="00914D10" w14:paraId="43BDB925" w14:textId="77777777" w:rsidTr="00F921A3">
        <w:trPr>
          <w:trHeight w:val="20"/>
          <w:jc w:val="center"/>
        </w:trPr>
        <w:tc>
          <w:tcPr>
            <w:tcW w:w="6782" w:type="dxa"/>
            <w:shd w:val="clear" w:color="auto" w:fill="auto"/>
            <w:vAlign w:val="center"/>
            <w:hideMark/>
          </w:tcPr>
          <w:p w14:paraId="22407B61"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La presente condición adicional debe ser efectuada en un plazo máximo de 30 días calendario después de emitido el Parte de Recepción.</w:t>
            </w:r>
          </w:p>
        </w:tc>
        <w:tc>
          <w:tcPr>
            <w:tcW w:w="1839" w:type="dxa"/>
            <w:vMerge/>
            <w:vAlign w:val="center"/>
            <w:hideMark/>
          </w:tcPr>
          <w:p w14:paraId="1EC9EE0A" w14:textId="77777777" w:rsidR="00F921A3" w:rsidRPr="00914D10" w:rsidRDefault="00F921A3" w:rsidP="00F921A3">
            <w:pPr>
              <w:rPr>
                <w:rFonts w:ascii="Verdana" w:hAnsi="Verdana" w:cs="Calibri"/>
                <w:color w:val="000000"/>
                <w:sz w:val="14"/>
                <w:szCs w:val="14"/>
                <w:lang w:val="es-BO" w:eastAsia="es-BO"/>
              </w:rPr>
            </w:pPr>
          </w:p>
        </w:tc>
      </w:tr>
      <w:tr w:rsidR="00F921A3" w:rsidRPr="00914D10" w14:paraId="48DE748A" w14:textId="77777777" w:rsidTr="00F921A3">
        <w:trPr>
          <w:trHeight w:val="20"/>
          <w:jc w:val="center"/>
        </w:trPr>
        <w:tc>
          <w:tcPr>
            <w:tcW w:w="6782" w:type="dxa"/>
            <w:shd w:val="clear" w:color="auto" w:fill="auto"/>
            <w:vAlign w:val="center"/>
          </w:tcPr>
          <w:p w14:paraId="60748D2B" w14:textId="77777777" w:rsidR="00F921A3" w:rsidRPr="00914D10" w:rsidRDefault="00F921A3" w:rsidP="00F921A3">
            <w:pPr>
              <w:jc w:val="center"/>
              <w:rPr>
                <w:rFonts w:ascii="Verdana" w:hAnsi="Verdana" w:cs="Calibri"/>
                <w:b/>
                <w:color w:val="000000"/>
                <w:sz w:val="14"/>
                <w:szCs w:val="14"/>
                <w:lang w:val="es-BO" w:eastAsia="es-BO"/>
              </w:rPr>
            </w:pPr>
            <w:r w:rsidRPr="00914D10">
              <w:rPr>
                <w:rFonts w:ascii="Verdana" w:hAnsi="Verdana" w:cs="Calibri"/>
                <w:b/>
                <w:color w:val="000000"/>
                <w:sz w:val="14"/>
                <w:szCs w:val="14"/>
                <w:lang w:val="es-BO" w:eastAsia="es-BO"/>
              </w:rPr>
              <w:t>TOTAL</w:t>
            </w:r>
          </w:p>
        </w:tc>
        <w:tc>
          <w:tcPr>
            <w:tcW w:w="1839" w:type="dxa"/>
            <w:vAlign w:val="center"/>
          </w:tcPr>
          <w:p w14:paraId="72588475"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35</w:t>
            </w:r>
          </w:p>
        </w:tc>
      </w:tr>
    </w:tbl>
    <w:p w14:paraId="1929ABAD" w14:textId="77777777" w:rsidR="00F921A3" w:rsidRDefault="00F921A3" w:rsidP="00F921A3"/>
    <w:p w14:paraId="6EABC1A5" w14:textId="77777777" w:rsidR="00F921A3" w:rsidRDefault="00F921A3" w:rsidP="00F921A3">
      <w:r>
        <w:br w:type="page"/>
      </w:r>
    </w:p>
    <w:tbl>
      <w:tblPr>
        <w:tblW w:w="8550" w:type="dxa"/>
        <w:jc w:val="center"/>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CellMar>
          <w:left w:w="70" w:type="dxa"/>
          <w:right w:w="70" w:type="dxa"/>
        </w:tblCellMar>
        <w:tblLook w:val="04A0" w:firstRow="1" w:lastRow="0" w:firstColumn="1" w:lastColumn="0" w:noHBand="0" w:noVBand="1"/>
      </w:tblPr>
      <w:tblGrid>
        <w:gridCol w:w="6711"/>
        <w:gridCol w:w="1839"/>
      </w:tblGrid>
      <w:tr w:rsidR="00F921A3" w:rsidRPr="00914D10" w14:paraId="28AA6661" w14:textId="77777777" w:rsidTr="00F921A3">
        <w:trPr>
          <w:trHeight w:val="20"/>
          <w:tblHeader/>
          <w:jc w:val="center"/>
        </w:trPr>
        <w:tc>
          <w:tcPr>
            <w:tcW w:w="6711" w:type="dxa"/>
            <w:shd w:val="clear" w:color="auto" w:fill="D0CECE" w:themeFill="background2" w:themeFillShade="E6"/>
            <w:vAlign w:val="center"/>
            <w:hideMark/>
          </w:tcPr>
          <w:p w14:paraId="4E30C0D1"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lastRenderedPageBreak/>
              <w:t>CONDICIONES ADICIONALES</w:t>
            </w:r>
          </w:p>
        </w:tc>
        <w:tc>
          <w:tcPr>
            <w:tcW w:w="1839" w:type="dxa"/>
            <w:shd w:val="clear" w:color="auto" w:fill="D0CECE" w:themeFill="background2" w:themeFillShade="E6"/>
            <w:noWrap/>
            <w:vAlign w:val="center"/>
            <w:hideMark/>
          </w:tcPr>
          <w:p w14:paraId="3F61DEBA"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w:t>
            </w:r>
          </w:p>
        </w:tc>
      </w:tr>
      <w:tr w:rsidR="00F921A3" w:rsidRPr="00914D10" w14:paraId="7E4F4381" w14:textId="77777777" w:rsidTr="00F921A3">
        <w:trPr>
          <w:trHeight w:val="20"/>
          <w:tblHeader/>
          <w:jc w:val="center"/>
        </w:trPr>
        <w:tc>
          <w:tcPr>
            <w:tcW w:w="6711" w:type="dxa"/>
            <w:shd w:val="clear" w:color="auto" w:fill="D0CECE" w:themeFill="background2" w:themeFillShade="E6"/>
            <w:vAlign w:val="center"/>
            <w:hideMark/>
          </w:tcPr>
          <w:p w14:paraId="2C2664CA"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ITEM 3 – 60 LITROS CORTO</w:t>
            </w:r>
          </w:p>
        </w:tc>
        <w:tc>
          <w:tcPr>
            <w:tcW w:w="1839" w:type="dxa"/>
            <w:shd w:val="clear" w:color="auto" w:fill="D0CECE" w:themeFill="background2" w:themeFillShade="E6"/>
            <w:noWrap/>
            <w:vAlign w:val="center"/>
            <w:hideMark/>
          </w:tcPr>
          <w:p w14:paraId="57F57325"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 Total 35</w:t>
            </w:r>
          </w:p>
        </w:tc>
      </w:tr>
      <w:tr w:rsidR="00F921A3" w:rsidRPr="00914D10" w14:paraId="061277DE" w14:textId="77777777" w:rsidTr="00F921A3">
        <w:trPr>
          <w:trHeight w:val="20"/>
          <w:jc w:val="center"/>
        </w:trPr>
        <w:tc>
          <w:tcPr>
            <w:tcW w:w="6711" w:type="dxa"/>
            <w:shd w:val="clear" w:color="auto" w:fill="F2F2F2" w:themeFill="background1" w:themeFillShade="F2"/>
            <w:vAlign w:val="center"/>
            <w:hideMark/>
          </w:tcPr>
          <w:p w14:paraId="41DDAFBD"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 xml:space="preserve">A.    PROCESO DE FABRICACIÓN                              </w:t>
            </w:r>
          </w:p>
        </w:tc>
        <w:tc>
          <w:tcPr>
            <w:tcW w:w="1839" w:type="dxa"/>
            <w:shd w:val="clear" w:color="auto" w:fill="F2F2F2" w:themeFill="background1" w:themeFillShade="F2"/>
            <w:noWrap/>
            <w:vAlign w:val="center"/>
            <w:hideMark/>
          </w:tcPr>
          <w:p w14:paraId="70ABB382"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10</w:t>
            </w:r>
          </w:p>
        </w:tc>
      </w:tr>
      <w:tr w:rsidR="00F921A3" w:rsidRPr="00914D10" w14:paraId="1E9E5EF1" w14:textId="77777777" w:rsidTr="00F921A3">
        <w:trPr>
          <w:trHeight w:val="20"/>
          <w:jc w:val="center"/>
        </w:trPr>
        <w:tc>
          <w:tcPr>
            <w:tcW w:w="6711" w:type="dxa"/>
            <w:shd w:val="clear" w:color="auto" w:fill="auto"/>
            <w:vAlign w:val="center"/>
            <w:hideMark/>
          </w:tcPr>
          <w:p w14:paraId="0D8D3A05"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plancha o barra/</w:t>
            </w:r>
            <w:proofErr w:type="spellStart"/>
            <w:r w:rsidRPr="00914D10">
              <w:rPr>
                <w:rFonts w:ascii="Verdana" w:hAnsi="Verdana" w:cs="Calibri"/>
                <w:color w:val="000000"/>
                <w:sz w:val="14"/>
                <w:szCs w:val="14"/>
                <w:lang w:val="es-BO" w:eastAsia="es-BO"/>
              </w:rPr>
              <w:t>billet</w:t>
            </w:r>
            <w:proofErr w:type="spellEnd"/>
          </w:p>
        </w:tc>
        <w:tc>
          <w:tcPr>
            <w:tcW w:w="1839" w:type="dxa"/>
            <w:shd w:val="clear" w:color="auto" w:fill="auto"/>
            <w:noWrap/>
            <w:vAlign w:val="center"/>
            <w:hideMark/>
          </w:tcPr>
          <w:p w14:paraId="7DF79865"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10</w:t>
            </w:r>
          </w:p>
        </w:tc>
      </w:tr>
      <w:tr w:rsidR="00F921A3" w:rsidRPr="00914D10" w14:paraId="6D663EE9" w14:textId="77777777" w:rsidTr="00F921A3">
        <w:trPr>
          <w:trHeight w:val="20"/>
          <w:jc w:val="center"/>
        </w:trPr>
        <w:tc>
          <w:tcPr>
            <w:tcW w:w="6711" w:type="dxa"/>
            <w:shd w:val="clear" w:color="auto" w:fill="auto"/>
            <w:vAlign w:val="center"/>
            <w:hideMark/>
          </w:tcPr>
          <w:p w14:paraId="3CAD0DF5"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Tubo</w:t>
            </w:r>
          </w:p>
        </w:tc>
        <w:tc>
          <w:tcPr>
            <w:tcW w:w="1839" w:type="dxa"/>
            <w:shd w:val="clear" w:color="auto" w:fill="auto"/>
            <w:noWrap/>
            <w:vAlign w:val="center"/>
            <w:hideMark/>
          </w:tcPr>
          <w:p w14:paraId="55FD31A4"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8</w:t>
            </w:r>
          </w:p>
        </w:tc>
      </w:tr>
      <w:tr w:rsidR="00F921A3" w:rsidRPr="00914D10" w14:paraId="46E98399" w14:textId="77777777" w:rsidTr="00F921A3">
        <w:trPr>
          <w:trHeight w:val="20"/>
          <w:jc w:val="center"/>
        </w:trPr>
        <w:tc>
          <w:tcPr>
            <w:tcW w:w="6711" w:type="dxa"/>
            <w:shd w:val="clear" w:color="auto" w:fill="F2F2F2" w:themeFill="background1" w:themeFillShade="F2"/>
            <w:vAlign w:val="center"/>
          </w:tcPr>
          <w:p w14:paraId="068864CA"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B.    PESO DEL CILINDRO</w:t>
            </w:r>
          </w:p>
        </w:tc>
        <w:tc>
          <w:tcPr>
            <w:tcW w:w="1839" w:type="dxa"/>
            <w:shd w:val="clear" w:color="auto" w:fill="F2F2F2" w:themeFill="background1" w:themeFillShade="F2"/>
            <w:noWrap/>
            <w:vAlign w:val="center"/>
          </w:tcPr>
          <w:p w14:paraId="398F3B7A"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3</w:t>
            </w:r>
          </w:p>
        </w:tc>
      </w:tr>
      <w:tr w:rsidR="00F921A3" w:rsidRPr="00914D10" w14:paraId="6DFB64B3" w14:textId="77777777" w:rsidTr="00F921A3">
        <w:trPr>
          <w:trHeight w:val="20"/>
          <w:jc w:val="center"/>
        </w:trPr>
        <w:tc>
          <w:tcPr>
            <w:tcW w:w="6711" w:type="dxa"/>
            <w:shd w:val="clear" w:color="auto" w:fill="FFFFFF" w:themeFill="background1"/>
            <w:vAlign w:val="center"/>
          </w:tcPr>
          <w:p w14:paraId="076A5AFA" w14:textId="77777777" w:rsidR="00F921A3" w:rsidRPr="00914D10"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De 55 a 59.9 Kg </w:t>
            </w:r>
          </w:p>
        </w:tc>
        <w:tc>
          <w:tcPr>
            <w:tcW w:w="1839" w:type="dxa"/>
            <w:shd w:val="clear" w:color="auto" w:fill="FFFFFF" w:themeFill="background1"/>
            <w:noWrap/>
            <w:vAlign w:val="center"/>
          </w:tcPr>
          <w:p w14:paraId="1630ECDC" w14:textId="77777777" w:rsidR="00F921A3" w:rsidRPr="00914D10" w:rsidRDefault="00F921A3" w:rsidP="00F921A3">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3</w:t>
            </w:r>
          </w:p>
        </w:tc>
      </w:tr>
      <w:tr w:rsidR="00F921A3" w:rsidRPr="00914D10" w14:paraId="6F3A6908" w14:textId="77777777" w:rsidTr="00F921A3">
        <w:trPr>
          <w:trHeight w:val="20"/>
          <w:jc w:val="center"/>
        </w:trPr>
        <w:tc>
          <w:tcPr>
            <w:tcW w:w="6711" w:type="dxa"/>
            <w:shd w:val="clear" w:color="auto" w:fill="FFFFFF" w:themeFill="background1"/>
            <w:vAlign w:val="center"/>
          </w:tcPr>
          <w:p w14:paraId="60530A61" w14:textId="77777777" w:rsidR="00F921A3" w:rsidRPr="00914D10"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De 60 a 65 kg</w:t>
            </w:r>
          </w:p>
        </w:tc>
        <w:tc>
          <w:tcPr>
            <w:tcW w:w="1839" w:type="dxa"/>
            <w:shd w:val="clear" w:color="auto" w:fill="FFFFFF" w:themeFill="background1"/>
            <w:noWrap/>
            <w:vAlign w:val="center"/>
          </w:tcPr>
          <w:p w14:paraId="6CC2260B" w14:textId="77777777" w:rsidR="00F921A3" w:rsidRPr="00914D10" w:rsidRDefault="00F921A3" w:rsidP="00F921A3">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1</w:t>
            </w:r>
          </w:p>
        </w:tc>
      </w:tr>
      <w:tr w:rsidR="00F921A3" w:rsidRPr="00914D10" w14:paraId="48475E09" w14:textId="77777777" w:rsidTr="00F921A3">
        <w:trPr>
          <w:trHeight w:val="20"/>
          <w:jc w:val="center"/>
        </w:trPr>
        <w:tc>
          <w:tcPr>
            <w:tcW w:w="6711" w:type="dxa"/>
            <w:shd w:val="clear" w:color="auto" w:fill="FFFFFF" w:themeFill="background1"/>
            <w:vAlign w:val="center"/>
          </w:tcPr>
          <w:p w14:paraId="2EDC4D9F" w14:textId="77777777" w:rsidR="00F921A3" w:rsidRPr="00914D10" w:rsidRDefault="00F921A3" w:rsidP="00F921A3">
            <w:pPr>
              <w:jc w:val="both"/>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*Los pesos serán obtenidos de los planos de diseño de prototipo según la norma ISO 11439:2013 presentados por el proponente.</w:t>
            </w:r>
          </w:p>
        </w:tc>
        <w:tc>
          <w:tcPr>
            <w:tcW w:w="1839" w:type="dxa"/>
            <w:shd w:val="clear" w:color="auto" w:fill="FFFFFF" w:themeFill="background1"/>
            <w:noWrap/>
            <w:vAlign w:val="center"/>
          </w:tcPr>
          <w:p w14:paraId="549A8E06" w14:textId="77777777" w:rsidR="00F921A3" w:rsidRPr="00914D10" w:rsidRDefault="00F921A3" w:rsidP="00F921A3">
            <w:pPr>
              <w:jc w:val="center"/>
              <w:rPr>
                <w:rFonts w:ascii="Verdana" w:hAnsi="Verdana" w:cs="Calibri"/>
                <w:bCs/>
                <w:color w:val="000000"/>
                <w:sz w:val="14"/>
                <w:szCs w:val="14"/>
                <w:lang w:val="es-BO" w:eastAsia="es-BO"/>
              </w:rPr>
            </w:pPr>
          </w:p>
        </w:tc>
      </w:tr>
      <w:tr w:rsidR="00F921A3" w:rsidRPr="00914D10" w14:paraId="56879043" w14:textId="77777777" w:rsidTr="00F921A3">
        <w:trPr>
          <w:trHeight w:val="20"/>
          <w:jc w:val="center"/>
        </w:trPr>
        <w:tc>
          <w:tcPr>
            <w:tcW w:w="6711" w:type="dxa"/>
            <w:shd w:val="clear" w:color="auto" w:fill="FFFFFF" w:themeFill="background1"/>
            <w:vAlign w:val="center"/>
          </w:tcPr>
          <w:p w14:paraId="74EF61A6" w14:textId="77777777" w:rsidR="00F921A3"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 La EEC-GNV, al momento de la recepción de los bienes en sus almacenes regionales, pesará una muestra de cilindros para verificar si los mismos se encuentran en el rango declarado. </w:t>
            </w:r>
          </w:p>
          <w:p w14:paraId="1E820A1A" w14:textId="77777777" w:rsidR="00F921A3" w:rsidRPr="00914D10" w:rsidRDefault="00F921A3" w:rsidP="00F921A3">
            <w:pPr>
              <w:rPr>
                <w:rFonts w:ascii="Verdana" w:hAnsi="Verdana" w:cs="Calibri"/>
                <w:bCs/>
                <w:color w:val="000000"/>
                <w:sz w:val="14"/>
                <w:szCs w:val="14"/>
                <w:lang w:val="es-BO" w:eastAsia="es-BO"/>
              </w:rPr>
            </w:pPr>
          </w:p>
        </w:tc>
        <w:tc>
          <w:tcPr>
            <w:tcW w:w="1839" w:type="dxa"/>
            <w:shd w:val="clear" w:color="auto" w:fill="FFFFFF" w:themeFill="background1"/>
            <w:noWrap/>
            <w:vAlign w:val="center"/>
          </w:tcPr>
          <w:p w14:paraId="7DCA5764" w14:textId="77777777" w:rsidR="00F921A3" w:rsidRPr="00914D10" w:rsidRDefault="00F921A3" w:rsidP="00F921A3">
            <w:pPr>
              <w:jc w:val="center"/>
              <w:rPr>
                <w:rFonts w:ascii="Verdana" w:hAnsi="Verdana" w:cs="Calibri"/>
                <w:bCs/>
                <w:color w:val="000000"/>
                <w:sz w:val="14"/>
                <w:szCs w:val="14"/>
                <w:lang w:val="es-BO" w:eastAsia="es-BO"/>
              </w:rPr>
            </w:pPr>
          </w:p>
        </w:tc>
      </w:tr>
      <w:tr w:rsidR="00F921A3" w:rsidRPr="00914D10" w14:paraId="56EFE15E" w14:textId="77777777" w:rsidTr="00F921A3">
        <w:trPr>
          <w:trHeight w:val="20"/>
          <w:jc w:val="center"/>
        </w:trPr>
        <w:tc>
          <w:tcPr>
            <w:tcW w:w="6711" w:type="dxa"/>
            <w:shd w:val="clear" w:color="auto" w:fill="F2F2F2" w:themeFill="background1" w:themeFillShade="F2"/>
            <w:vAlign w:val="center"/>
            <w:hideMark/>
          </w:tcPr>
          <w:p w14:paraId="29B63AC6"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C.    NORMA IATF 16949</w:t>
            </w:r>
          </w:p>
        </w:tc>
        <w:tc>
          <w:tcPr>
            <w:tcW w:w="1839" w:type="dxa"/>
            <w:shd w:val="clear" w:color="auto" w:fill="F2F2F2" w:themeFill="background1" w:themeFillShade="F2"/>
            <w:noWrap/>
            <w:vAlign w:val="center"/>
            <w:hideMark/>
          </w:tcPr>
          <w:p w14:paraId="4EF98F00"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5</w:t>
            </w:r>
          </w:p>
        </w:tc>
      </w:tr>
      <w:tr w:rsidR="00F921A3" w:rsidRPr="00914D10" w14:paraId="2D1968F9" w14:textId="77777777" w:rsidTr="00F921A3">
        <w:trPr>
          <w:trHeight w:val="20"/>
          <w:jc w:val="center"/>
        </w:trPr>
        <w:tc>
          <w:tcPr>
            <w:tcW w:w="6711" w:type="dxa"/>
            <w:shd w:val="clear" w:color="auto" w:fill="auto"/>
            <w:vAlign w:val="center"/>
            <w:hideMark/>
          </w:tcPr>
          <w:p w14:paraId="4BA5C257"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Gestión de la Calidad en el Sector Automotriz.</w:t>
            </w:r>
          </w:p>
          <w:p w14:paraId="311D72BA" w14:textId="77777777" w:rsidR="00F921A3" w:rsidRPr="00914D10" w:rsidRDefault="00F921A3" w:rsidP="00F921A3">
            <w:pPr>
              <w:jc w:val="both"/>
              <w:rPr>
                <w:rFonts w:ascii="Verdana" w:hAnsi="Verdana" w:cs="Calibri"/>
                <w:color w:val="000000" w:themeColor="text1"/>
                <w:sz w:val="14"/>
                <w:szCs w:val="14"/>
                <w:lang w:val="es-BO" w:eastAsia="es-BO"/>
              </w:rPr>
            </w:pPr>
          </w:p>
          <w:p w14:paraId="51C70B5B"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certificación IATF 16949 enfatiza el desarrollo de un proceso orientado a un sistema de gestión de calidad que proporcione una mejora continua, previene los defectos y reduce las variaciones y residuos en la cadena de suministro de productos (cilindros para GNV) de las empresas fabricantes a las empresas automotrices.</w:t>
            </w:r>
          </w:p>
          <w:p w14:paraId="5C0B8E54" w14:textId="77777777" w:rsidR="00F921A3" w:rsidRPr="00914D10" w:rsidRDefault="00F921A3" w:rsidP="00F921A3">
            <w:pPr>
              <w:jc w:val="both"/>
              <w:rPr>
                <w:rFonts w:ascii="Verdana" w:hAnsi="Verdana" w:cs="Calibri"/>
                <w:color w:val="000000" w:themeColor="text1"/>
                <w:sz w:val="14"/>
                <w:szCs w:val="14"/>
                <w:lang w:val="es-BO" w:eastAsia="es-BO"/>
              </w:rPr>
            </w:pPr>
          </w:p>
          <w:p w14:paraId="4260186A"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IATF 16949 debe estar acreditada por un ente de servicio de certificación internacional. Presentar en su propuesta.</w:t>
            </w:r>
          </w:p>
        </w:tc>
        <w:tc>
          <w:tcPr>
            <w:tcW w:w="1839" w:type="dxa"/>
            <w:shd w:val="clear" w:color="auto" w:fill="auto"/>
            <w:noWrap/>
            <w:vAlign w:val="center"/>
            <w:hideMark/>
          </w:tcPr>
          <w:p w14:paraId="7B95638F" w14:textId="77777777" w:rsidR="00F921A3" w:rsidRPr="00914D10" w:rsidRDefault="00F921A3" w:rsidP="00F921A3">
            <w:pPr>
              <w:jc w:val="center"/>
              <w:rPr>
                <w:rFonts w:ascii="Verdana" w:hAnsi="Verdana" w:cs="Calibri"/>
                <w:sz w:val="14"/>
                <w:szCs w:val="14"/>
                <w:lang w:val="es-BO" w:eastAsia="es-BO"/>
              </w:rPr>
            </w:pPr>
            <w:r w:rsidRPr="00914D10">
              <w:rPr>
                <w:rFonts w:ascii="Verdana" w:hAnsi="Verdana" w:cs="Calibri"/>
                <w:sz w:val="14"/>
                <w:szCs w:val="14"/>
                <w:lang w:val="es-BO" w:eastAsia="es-BO"/>
              </w:rPr>
              <w:t>5</w:t>
            </w:r>
          </w:p>
        </w:tc>
      </w:tr>
      <w:tr w:rsidR="00F921A3" w:rsidRPr="00914D10" w14:paraId="46987B7C" w14:textId="77777777" w:rsidTr="00F921A3">
        <w:trPr>
          <w:trHeight w:val="20"/>
          <w:jc w:val="center"/>
        </w:trPr>
        <w:tc>
          <w:tcPr>
            <w:tcW w:w="6711" w:type="dxa"/>
            <w:shd w:val="clear" w:color="auto" w:fill="F2F2F2" w:themeFill="background1" w:themeFillShade="F2"/>
            <w:vAlign w:val="center"/>
          </w:tcPr>
          <w:p w14:paraId="42DCF465"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D.    NORMA ISO 9001:2015</w:t>
            </w:r>
          </w:p>
        </w:tc>
        <w:tc>
          <w:tcPr>
            <w:tcW w:w="1839" w:type="dxa"/>
            <w:shd w:val="clear" w:color="auto" w:fill="F2F2F2" w:themeFill="background1" w:themeFillShade="F2"/>
            <w:noWrap/>
            <w:vAlign w:val="center"/>
          </w:tcPr>
          <w:p w14:paraId="31989BA9"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2</w:t>
            </w:r>
          </w:p>
        </w:tc>
      </w:tr>
      <w:tr w:rsidR="00F921A3" w:rsidRPr="00914D10" w14:paraId="6C728AFC" w14:textId="77777777" w:rsidTr="00F921A3">
        <w:trPr>
          <w:trHeight w:val="20"/>
          <w:jc w:val="center"/>
        </w:trPr>
        <w:tc>
          <w:tcPr>
            <w:tcW w:w="6711" w:type="dxa"/>
            <w:shd w:val="clear" w:color="auto" w:fill="auto"/>
            <w:vAlign w:val="center"/>
          </w:tcPr>
          <w:p w14:paraId="62C61CC3" w14:textId="77777777" w:rsidR="00F921A3" w:rsidRPr="00914D10" w:rsidRDefault="00F921A3" w:rsidP="00F921A3">
            <w:pPr>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Sistemas de Gestión de Calidad.</w:t>
            </w:r>
          </w:p>
          <w:p w14:paraId="654A4113" w14:textId="77777777" w:rsidR="00F921A3" w:rsidRPr="00914D10" w:rsidRDefault="00F921A3" w:rsidP="00F921A3">
            <w:pPr>
              <w:rPr>
                <w:rFonts w:ascii="Verdana" w:hAnsi="Verdana" w:cs="Calibri"/>
                <w:color w:val="000000" w:themeColor="text1"/>
                <w:sz w:val="14"/>
                <w:szCs w:val="14"/>
                <w:lang w:val="es-BO" w:eastAsia="es-BO"/>
              </w:rPr>
            </w:pPr>
          </w:p>
          <w:p w14:paraId="6CAF66BE"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Esta Norma Internacional promueve la adopción de un enfoque a procesos al desarrollar, implementar y mejorar la eficacia de un sistema de gestión de la calidad, para aumentar la satisfacción del cliente mediante el cumplimiento de los requisitos del comprador.</w:t>
            </w:r>
          </w:p>
          <w:p w14:paraId="200575FF" w14:textId="77777777" w:rsidR="00F921A3" w:rsidRPr="00914D10" w:rsidRDefault="00F921A3" w:rsidP="00F921A3">
            <w:pPr>
              <w:jc w:val="both"/>
              <w:rPr>
                <w:rFonts w:ascii="Verdana" w:hAnsi="Verdana" w:cs="Calibri"/>
                <w:color w:val="000000" w:themeColor="text1"/>
                <w:sz w:val="14"/>
                <w:szCs w:val="14"/>
                <w:lang w:val="es-BO" w:eastAsia="es-BO"/>
              </w:rPr>
            </w:pPr>
          </w:p>
          <w:p w14:paraId="0C8C6B91"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ISO 9001:2015 debe estar acreditada por un ente de servicio de certificación internacional. Presentar en su propuesta.</w:t>
            </w:r>
          </w:p>
        </w:tc>
        <w:tc>
          <w:tcPr>
            <w:tcW w:w="1839" w:type="dxa"/>
            <w:shd w:val="clear" w:color="auto" w:fill="auto"/>
            <w:noWrap/>
            <w:vAlign w:val="center"/>
          </w:tcPr>
          <w:p w14:paraId="0207486F" w14:textId="77777777" w:rsidR="00F921A3" w:rsidRPr="00914D10" w:rsidRDefault="00F921A3" w:rsidP="00F921A3">
            <w:pPr>
              <w:jc w:val="center"/>
              <w:rPr>
                <w:rFonts w:ascii="Verdana" w:hAnsi="Verdana" w:cs="Calibri"/>
                <w:sz w:val="14"/>
                <w:szCs w:val="14"/>
                <w:lang w:val="es-BO" w:eastAsia="es-BO"/>
              </w:rPr>
            </w:pPr>
            <w:r w:rsidRPr="00914D10">
              <w:rPr>
                <w:rFonts w:ascii="Verdana" w:hAnsi="Verdana" w:cs="Calibri"/>
                <w:sz w:val="14"/>
                <w:szCs w:val="14"/>
                <w:lang w:val="es-BO" w:eastAsia="es-BO"/>
              </w:rPr>
              <w:t>2</w:t>
            </w:r>
          </w:p>
        </w:tc>
      </w:tr>
      <w:tr w:rsidR="00F921A3" w:rsidRPr="00914D10" w14:paraId="7A955475" w14:textId="77777777" w:rsidTr="00F921A3">
        <w:trPr>
          <w:trHeight w:val="20"/>
          <w:jc w:val="center"/>
        </w:trPr>
        <w:tc>
          <w:tcPr>
            <w:tcW w:w="6711" w:type="dxa"/>
            <w:shd w:val="clear" w:color="auto" w:fill="F2F2F2" w:themeFill="background1" w:themeFillShade="F2"/>
            <w:vAlign w:val="center"/>
            <w:hideMark/>
          </w:tcPr>
          <w:p w14:paraId="014ADC64"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E.    TRANSPORTE DE LOS BIENES SIN COSTO PARA LA EEC-GNV</w:t>
            </w:r>
          </w:p>
        </w:tc>
        <w:tc>
          <w:tcPr>
            <w:tcW w:w="1839" w:type="dxa"/>
            <w:shd w:val="clear" w:color="auto" w:fill="F2F2F2" w:themeFill="background1" w:themeFillShade="F2"/>
            <w:noWrap/>
            <w:vAlign w:val="center"/>
            <w:hideMark/>
          </w:tcPr>
          <w:p w14:paraId="2FF58FAB"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15</w:t>
            </w:r>
          </w:p>
        </w:tc>
      </w:tr>
      <w:tr w:rsidR="00F921A3" w:rsidRPr="00914D10" w14:paraId="391CAC44" w14:textId="77777777" w:rsidTr="00F921A3">
        <w:trPr>
          <w:trHeight w:val="20"/>
          <w:jc w:val="center"/>
        </w:trPr>
        <w:tc>
          <w:tcPr>
            <w:tcW w:w="6711" w:type="dxa"/>
            <w:shd w:val="clear" w:color="auto" w:fill="auto"/>
            <w:vAlign w:val="center"/>
            <w:hideMark/>
          </w:tcPr>
          <w:p w14:paraId="4DD600D4" w14:textId="1A636891"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 xml:space="preserve">Transporte, carguío, </w:t>
            </w:r>
            <w:proofErr w:type="spellStart"/>
            <w:r w:rsidRPr="00914D10">
              <w:rPr>
                <w:rFonts w:ascii="Verdana" w:hAnsi="Verdana" w:cs="Calibri"/>
                <w:color w:val="000000"/>
                <w:sz w:val="14"/>
                <w:szCs w:val="14"/>
                <w:lang w:val="es-BO" w:eastAsia="es-BO"/>
              </w:rPr>
              <w:t>descarguío</w:t>
            </w:r>
            <w:proofErr w:type="spellEnd"/>
            <w:r w:rsidRPr="00914D10">
              <w:rPr>
                <w:rFonts w:ascii="Verdana" w:hAnsi="Verdana" w:cs="Calibri"/>
                <w:color w:val="000000"/>
                <w:sz w:val="14"/>
                <w:szCs w:val="14"/>
                <w:lang w:val="es-BO" w:eastAsia="es-BO"/>
              </w:rPr>
              <w:t xml:space="preserve"> y acomodo del 100% de los cilindros adjudicados desde la Aduana Interior Oruro a los Almacenes de la EEC-GNV, de acuerdo al siguiente detalle:</w:t>
            </w:r>
          </w:p>
          <w:p w14:paraId="25EAB20A" w14:textId="77777777" w:rsidR="00F921A3" w:rsidRPr="00914D10" w:rsidRDefault="00F921A3" w:rsidP="00F921A3">
            <w:pPr>
              <w:rPr>
                <w:rFonts w:ascii="Verdana" w:hAnsi="Verdana" w:cs="Calibri"/>
                <w:color w:val="000000"/>
                <w:sz w:val="14"/>
                <w:szCs w:val="14"/>
                <w:lang w:val="es-BO" w:eastAsia="es-BO"/>
              </w:rPr>
            </w:pPr>
          </w:p>
          <w:p w14:paraId="37BCE820" w14:textId="319FB062"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PRIMERA ENTREGA</w:t>
            </w:r>
          </w:p>
          <w:tbl>
            <w:tblPr>
              <w:tblW w:w="5037" w:type="dxa"/>
              <w:jc w:val="center"/>
              <w:tblCellMar>
                <w:left w:w="70" w:type="dxa"/>
                <w:right w:w="70" w:type="dxa"/>
              </w:tblCellMar>
              <w:tblLook w:val="04A0" w:firstRow="1" w:lastRow="0" w:firstColumn="1" w:lastColumn="0" w:noHBand="0" w:noVBand="1"/>
            </w:tblPr>
            <w:tblGrid>
              <w:gridCol w:w="567"/>
              <w:gridCol w:w="1134"/>
              <w:gridCol w:w="597"/>
              <w:gridCol w:w="480"/>
              <w:gridCol w:w="480"/>
              <w:gridCol w:w="579"/>
              <w:gridCol w:w="1200"/>
            </w:tblGrid>
            <w:tr w:rsidR="00347E65" w:rsidRPr="00347E65" w14:paraId="2D923EE1" w14:textId="77777777" w:rsidTr="00347E65">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50FB3123"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ITEM</w:t>
                  </w:r>
                </w:p>
              </w:tc>
              <w:tc>
                <w:tcPr>
                  <w:tcW w:w="113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F98E853"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CAPACIDAD [L]</w:t>
                  </w:r>
                </w:p>
              </w:tc>
              <w:tc>
                <w:tcPr>
                  <w:tcW w:w="2136"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3815A579"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ALMACÉN REGIONAL</w:t>
                  </w:r>
                </w:p>
              </w:tc>
              <w:tc>
                <w:tcPr>
                  <w:tcW w:w="120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3179ED52"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TOTAL</w:t>
                  </w:r>
                </w:p>
              </w:tc>
            </w:tr>
            <w:tr w:rsidR="00347E65" w:rsidRPr="00347E65" w14:paraId="6806AB9C" w14:textId="77777777" w:rsidTr="00347E65">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5E82FA47" w14:textId="77777777" w:rsidR="00347E65" w:rsidRPr="00347E65" w:rsidRDefault="00347E65" w:rsidP="00347E65">
                  <w:pPr>
                    <w:rPr>
                      <w:rFonts w:ascii="Calibri" w:hAnsi="Calibri" w:cs="Calibri"/>
                      <w:b/>
                      <w:bCs/>
                      <w:color w:val="000000"/>
                      <w:sz w:val="14"/>
                      <w:szCs w:val="14"/>
                      <w:lang w:eastAsia="es-ES"/>
                    </w:rPr>
                  </w:pPr>
                </w:p>
              </w:tc>
              <w:tc>
                <w:tcPr>
                  <w:tcW w:w="1134" w:type="dxa"/>
                  <w:vMerge/>
                  <w:tcBorders>
                    <w:top w:val="single" w:sz="8" w:space="0" w:color="999999"/>
                    <w:left w:val="single" w:sz="8" w:space="0" w:color="999999"/>
                    <w:bottom w:val="single" w:sz="8" w:space="0" w:color="999999"/>
                    <w:right w:val="single" w:sz="8" w:space="0" w:color="999999"/>
                  </w:tcBorders>
                  <w:vAlign w:val="center"/>
                  <w:hideMark/>
                </w:tcPr>
                <w:p w14:paraId="61C86D01" w14:textId="77777777" w:rsidR="00347E65" w:rsidRPr="00347E65" w:rsidRDefault="00347E65" w:rsidP="00347E65">
                  <w:pPr>
                    <w:rPr>
                      <w:rFonts w:ascii="Calibri" w:hAnsi="Calibri" w:cs="Calibri"/>
                      <w:b/>
                      <w:bCs/>
                      <w:color w:val="000000"/>
                      <w:sz w:val="14"/>
                      <w:szCs w:val="14"/>
                      <w:lang w:eastAsia="es-ES"/>
                    </w:rPr>
                  </w:pPr>
                </w:p>
              </w:tc>
              <w:tc>
                <w:tcPr>
                  <w:tcW w:w="597" w:type="dxa"/>
                  <w:tcBorders>
                    <w:top w:val="nil"/>
                    <w:left w:val="nil"/>
                    <w:bottom w:val="single" w:sz="8" w:space="0" w:color="999999"/>
                    <w:right w:val="single" w:sz="8" w:space="0" w:color="999999"/>
                  </w:tcBorders>
                  <w:shd w:val="clear" w:color="auto" w:fill="auto"/>
                  <w:noWrap/>
                  <w:vAlign w:val="center"/>
                  <w:hideMark/>
                </w:tcPr>
                <w:p w14:paraId="610A98D3"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6E95D235"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04AE2941"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2871489B"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ORURO</w:t>
                  </w:r>
                </w:p>
              </w:tc>
              <w:tc>
                <w:tcPr>
                  <w:tcW w:w="1200" w:type="dxa"/>
                  <w:vMerge/>
                  <w:tcBorders>
                    <w:top w:val="single" w:sz="8" w:space="0" w:color="999999"/>
                    <w:left w:val="single" w:sz="8" w:space="0" w:color="999999"/>
                    <w:bottom w:val="single" w:sz="8" w:space="0" w:color="999999"/>
                    <w:right w:val="single" w:sz="8" w:space="0" w:color="999999"/>
                  </w:tcBorders>
                  <w:vAlign w:val="center"/>
                  <w:hideMark/>
                </w:tcPr>
                <w:p w14:paraId="1CFB194F" w14:textId="77777777" w:rsidR="00347E65" w:rsidRPr="00347E65" w:rsidRDefault="00347E65" w:rsidP="00347E65">
                  <w:pPr>
                    <w:rPr>
                      <w:rFonts w:ascii="Calibri" w:hAnsi="Calibri" w:cs="Calibri"/>
                      <w:b/>
                      <w:bCs/>
                      <w:color w:val="000000"/>
                      <w:sz w:val="14"/>
                      <w:szCs w:val="14"/>
                      <w:lang w:eastAsia="es-ES"/>
                    </w:rPr>
                  </w:pPr>
                </w:p>
              </w:tc>
            </w:tr>
            <w:tr w:rsidR="00347E65" w:rsidRPr="00347E65" w14:paraId="09B12A5F" w14:textId="77777777" w:rsidTr="00347E65">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62F27D8D"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3</w:t>
                  </w:r>
                </w:p>
              </w:tc>
              <w:tc>
                <w:tcPr>
                  <w:tcW w:w="1134" w:type="dxa"/>
                  <w:tcBorders>
                    <w:top w:val="nil"/>
                    <w:left w:val="nil"/>
                    <w:bottom w:val="single" w:sz="8" w:space="0" w:color="999999"/>
                    <w:right w:val="single" w:sz="8" w:space="0" w:color="999999"/>
                  </w:tcBorders>
                  <w:shd w:val="clear" w:color="auto" w:fill="auto"/>
                  <w:noWrap/>
                  <w:vAlign w:val="center"/>
                  <w:hideMark/>
                </w:tcPr>
                <w:p w14:paraId="0BC76A0F" w14:textId="77777777" w:rsidR="00347E65" w:rsidRPr="00347E65" w:rsidRDefault="00347E65" w:rsidP="00347E65">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60 litros (corto)</w:t>
                  </w:r>
                </w:p>
              </w:tc>
              <w:tc>
                <w:tcPr>
                  <w:tcW w:w="597" w:type="dxa"/>
                  <w:tcBorders>
                    <w:top w:val="nil"/>
                    <w:left w:val="nil"/>
                    <w:bottom w:val="single" w:sz="8" w:space="0" w:color="999999"/>
                    <w:right w:val="single" w:sz="8" w:space="0" w:color="999999"/>
                  </w:tcBorders>
                  <w:shd w:val="clear" w:color="auto" w:fill="auto"/>
                  <w:noWrap/>
                  <w:vAlign w:val="center"/>
                  <w:hideMark/>
                </w:tcPr>
                <w:p w14:paraId="7C3C8123" w14:textId="77777777" w:rsidR="00347E65" w:rsidRPr="00347E65" w:rsidRDefault="00347E65" w:rsidP="00347E65">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85</w:t>
                  </w:r>
                </w:p>
              </w:tc>
              <w:tc>
                <w:tcPr>
                  <w:tcW w:w="480" w:type="dxa"/>
                  <w:tcBorders>
                    <w:top w:val="nil"/>
                    <w:left w:val="nil"/>
                    <w:bottom w:val="single" w:sz="8" w:space="0" w:color="999999"/>
                    <w:right w:val="single" w:sz="8" w:space="0" w:color="999999"/>
                  </w:tcBorders>
                  <w:shd w:val="clear" w:color="auto" w:fill="auto"/>
                  <w:noWrap/>
                  <w:vAlign w:val="center"/>
                  <w:hideMark/>
                </w:tcPr>
                <w:p w14:paraId="383304B1" w14:textId="77777777" w:rsidR="00347E65" w:rsidRPr="00347E65" w:rsidRDefault="00347E65" w:rsidP="00347E65">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295</w:t>
                  </w:r>
                </w:p>
              </w:tc>
              <w:tc>
                <w:tcPr>
                  <w:tcW w:w="480" w:type="dxa"/>
                  <w:tcBorders>
                    <w:top w:val="nil"/>
                    <w:left w:val="nil"/>
                    <w:bottom w:val="single" w:sz="8" w:space="0" w:color="999999"/>
                    <w:right w:val="single" w:sz="8" w:space="0" w:color="999999"/>
                  </w:tcBorders>
                  <w:shd w:val="clear" w:color="auto" w:fill="auto"/>
                  <w:noWrap/>
                  <w:vAlign w:val="center"/>
                  <w:hideMark/>
                </w:tcPr>
                <w:p w14:paraId="1847C036" w14:textId="77777777" w:rsidR="00347E65" w:rsidRPr="00347E65" w:rsidRDefault="00347E65" w:rsidP="00347E65">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370</w:t>
                  </w:r>
                </w:p>
              </w:tc>
              <w:tc>
                <w:tcPr>
                  <w:tcW w:w="579" w:type="dxa"/>
                  <w:tcBorders>
                    <w:top w:val="nil"/>
                    <w:left w:val="nil"/>
                    <w:bottom w:val="single" w:sz="8" w:space="0" w:color="999999"/>
                    <w:right w:val="single" w:sz="8" w:space="0" w:color="999999"/>
                  </w:tcBorders>
                  <w:shd w:val="clear" w:color="auto" w:fill="auto"/>
                  <w:noWrap/>
                  <w:vAlign w:val="center"/>
                  <w:hideMark/>
                </w:tcPr>
                <w:p w14:paraId="13A59D27" w14:textId="77777777" w:rsidR="00347E65" w:rsidRPr="00347E65" w:rsidRDefault="00347E65" w:rsidP="00347E65">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42</w:t>
                  </w:r>
                </w:p>
              </w:tc>
              <w:tc>
                <w:tcPr>
                  <w:tcW w:w="1200" w:type="dxa"/>
                  <w:tcBorders>
                    <w:top w:val="nil"/>
                    <w:left w:val="nil"/>
                    <w:bottom w:val="single" w:sz="8" w:space="0" w:color="999999"/>
                    <w:right w:val="single" w:sz="8" w:space="0" w:color="999999"/>
                  </w:tcBorders>
                  <w:shd w:val="clear" w:color="auto" w:fill="auto"/>
                  <w:noWrap/>
                  <w:vAlign w:val="center"/>
                  <w:hideMark/>
                </w:tcPr>
                <w:p w14:paraId="538AAA39"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792</w:t>
                  </w:r>
                </w:p>
              </w:tc>
            </w:tr>
          </w:tbl>
          <w:p w14:paraId="303D5518" w14:textId="73BE55EC"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SEGUNDA ENTREGA</w:t>
            </w:r>
          </w:p>
          <w:tbl>
            <w:tblPr>
              <w:tblW w:w="5037" w:type="dxa"/>
              <w:jc w:val="center"/>
              <w:tblCellMar>
                <w:left w:w="70" w:type="dxa"/>
                <w:right w:w="70" w:type="dxa"/>
              </w:tblCellMar>
              <w:tblLook w:val="04A0" w:firstRow="1" w:lastRow="0" w:firstColumn="1" w:lastColumn="0" w:noHBand="0" w:noVBand="1"/>
            </w:tblPr>
            <w:tblGrid>
              <w:gridCol w:w="567"/>
              <w:gridCol w:w="1134"/>
              <w:gridCol w:w="597"/>
              <w:gridCol w:w="480"/>
              <w:gridCol w:w="480"/>
              <w:gridCol w:w="579"/>
              <w:gridCol w:w="1200"/>
            </w:tblGrid>
            <w:tr w:rsidR="00347E65" w:rsidRPr="00347E65" w14:paraId="2A946704" w14:textId="77777777" w:rsidTr="008919F7">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0511A993"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ITEM</w:t>
                  </w:r>
                </w:p>
              </w:tc>
              <w:tc>
                <w:tcPr>
                  <w:tcW w:w="113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11A3158B"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CAPACIDAD [L]</w:t>
                  </w:r>
                </w:p>
              </w:tc>
              <w:tc>
                <w:tcPr>
                  <w:tcW w:w="2136"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387E1E42"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ALMACÉN REGIONAL</w:t>
                  </w:r>
                </w:p>
              </w:tc>
              <w:tc>
                <w:tcPr>
                  <w:tcW w:w="120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595B9C9F"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TOTAL</w:t>
                  </w:r>
                </w:p>
              </w:tc>
            </w:tr>
            <w:tr w:rsidR="00347E65" w:rsidRPr="00347E65" w14:paraId="3D085C7E" w14:textId="77777777" w:rsidTr="008919F7">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1A40C378" w14:textId="77777777" w:rsidR="00347E65" w:rsidRPr="00347E65" w:rsidRDefault="00347E65" w:rsidP="00347E65">
                  <w:pPr>
                    <w:rPr>
                      <w:rFonts w:ascii="Calibri" w:hAnsi="Calibri" w:cs="Calibri"/>
                      <w:b/>
                      <w:bCs/>
                      <w:color w:val="000000"/>
                      <w:sz w:val="14"/>
                      <w:szCs w:val="14"/>
                      <w:lang w:eastAsia="es-ES"/>
                    </w:rPr>
                  </w:pPr>
                </w:p>
              </w:tc>
              <w:tc>
                <w:tcPr>
                  <w:tcW w:w="1134" w:type="dxa"/>
                  <w:vMerge/>
                  <w:tcBorders>
                    <w:top w:val="single" w:sz="8" w:space="0" w:color="999999"/>
                    <w:left w:val="single" w:sz="8" w:space="0" w:color="999999"/>
                    <w:bottom w:val="single" w:sz="8" w:space="0" w:color="999999"/>
                    <w:right w:val="single" w:sz="8" w:space="0" w:color="999999"/>
                  </w:tcBorders>
                  <w:vAlign w:val="center"/>
                  <w:hideMark/>
                </w:tcPr>
                <w:p w14:paraId="4197A338" w14:textId="77777777" w:rsidR="00347E65" w:rsidRPr="00347E65" w:rsidRDefault="00347E65" w:rsidP="00347E65">
                  <w:pPr>
                    <w:rPr>
                      <w:rFonts w:ascii="Calibri" w:hAnsi="Calibri" w:cs="Calibri"/>
                      <w:b/>
                      <w:bCs/>
                      <w:color w:val="000000"/>
                      <w:sz w:val="14"/>
                      <w:szCs w:val="14"/>
                      <w:lang w:eastAsia="es-ES"/>
                    </w:rPr>
                  </w:pPr>
                </w:p>
              </w:tc>
              <w:tc>
                <w:tcPr>
                  <w:tcW w:w="597" w:type="dxa"/>
                  <w:tcBorders>
                    <w:top w:val="nil"/>
                    <w:left w:val="nil"/>
                    <w:bottom w:val="single" w:sz="8" w:space="0" w:color="999999"/>
                    <w:right w:val="single" w:sz="8" w:space="0" w:color="999999"/>
                  </w:tcBorders>
                  <w:shd w:val="clear" w:color="auto" w:fill="auto"/>
                  <w:noWrap/>
                  <w:vAlign w:val="center"/>
                  <w:hideMark/>
                </w:tcPr>
                <w:p w14:paraId="715D5FE7"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2635027A"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5AACC8FA"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31A703AD"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ORURO</w:t>
                  </w:r>
                </w:p>
              </w:tc>
              <w:tc>
                <w:tcPr>
                  <w:tcW w:w="1200" w:type="dxa"/>
                  <w:vMerge/>
                  <w:tcBorders>
                    <w:top w:val="single" w:sz="8" w:space="0" w:color="999999"/>
                    <w:left w:val="single" w:sz="8" w:space="0" w:color="999999"/>
                    <w:bottom w:val="single" w:sz="8" w:space="0" w:color="999999"/>
                    <w:right w:val="single" w:sz="8" w:space="0" w:color="999999"/>
                  </w:tcBorders>
                  <w:vAlign w:val="center"/>
                  <w:hideMark/>
                </w:tcPr>
                <w:p w14:paraId="6F44CA0E" w14:textId="77777777" w:rsidR="00347E65" w:rsidRPr="00347E65" w:rsidRDefault="00347E65" w:rsidP="00347E65">
                  <w:pPr>
                    <w:rPr>
                      <w:rFonts w:ascii="Calibri" w:hAnsi="Calibri" w:cs="Calibri"/>
                      <w:b/>
                      <w:bCs/>
                      <w:color w:val="000000"/>
                      <w:sz w:val="14"/>
                      <w:szCs w:val="14"/>
                      <w:lang w:eastAsia="es-ES"/>
                    </w:rPr>
                  </w:pPr>
                </w:p>
              </w:tc>
            </w:tr>
            <w:tr w:rsidR="00347E65" w:rsidRPr="00347E65" w14:paraId="2E018EE0" w14:textId="77777777" w:rsidTr="008919F7">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04D12CB6"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3</w:t>
                  </w:r>
                </w:p>
              </w:tc>
              <w:tc>
                <w:tcPr>
                  <w:tcW w:w="1134" w:type="dxa"/>
                  <w:tcBorders>
                    <w:top w:val="nil"/>
                    <w:left w:val="nil"/>
                    <w:bottom w:val="single" w:sz="8" w:space="0" w:color="999999"/>
                    <w:right w:val="single" w:sz="8" w:space="0" w:color="999999"/>
                  </w:tcBorders>
                  <w:shd w:val="clear" w:color="auto" w:fill="auto"/>
                  <w:noWrap/>
                  <w:vAlign w:val="center"/>
                  <w:hideMark/>
                </w:tcPr>
                <w:p w14:paraId="67ACFAE9" w14:textId="77777777" w:rsidR="00347E65" w:rsidRPr="00347E65" w:rsidRDefault="00347E65" w:rsidP="00347E65">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60 litros (corto)</w:t>
                  </w:r>
                </w:p>
              </w:tc>
              <w:tc>
                <w:tcPr>
                  <w:tcW w:w="597" w:type="dxa"/>
                  <w:tcBorders>
                    <w:top w:val="nil"/>
                    <w:left w:val="nil"/>
                    <w:bottom w:val="single" w:sz="8" w:space="0" w:color="999999"/>
                    <w:right w:val="single" w:sz="8" w:space="0" w:color="999999"/>
                  </w:tcBorders>
                  <w:shd w:val="clear" w:color="auto" w:fill="auto"/>
                  <w:noWrap/>
                  <w:vAlign w:val="center"/>
                  <w:hideMark/>
                </w:tcPr>
                <w:p w14:paraId="7222B0B5" w14:textId="77777777" w:rsidR="00347E65" w:rsidRPr="00347E65" w:rsidRDefault="00347E65" w:rsidP="00347E65">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85</w:t>
                  </w:r>
                </w:p>
              </w:tc>
              <w:tc>
                <w:tcPr>
                  <w:tcW w:w="480" w:type="dxa"/>
                  <w:tcBorders>
                    <w:top w:val="nil"/>
                    <w:left w:val="nil"/>
                    <w:bottom w:val="single" w:sz="8" w:space="0" w:color="999999"/>
                    <w:right w:val="single" w:sz="8" w:space="0" w:color="999999"/>
                  </w:tcBorders>
                  <w:shd w:val="clear" w:color="auto" w:fill="auto"/>
                  <w:noWrap/>
                  <w:vAlign w:val="center"/>
                  <w:hideMark/>
                </w:tcPr>
                <w:p w14:paraId="37E1F775" w14:textId="77777777" w:rsidR="00347E65" w:rsidRPr="00347E65" w:rsidRDefault="00347E65" w:rsidP="00347E65">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295</w:t>
                  </w:r>
                </w:p>
              </w:tc>
              <w:tc>
                <w:tcPr>
                  <w:tcW w:w="480" w:type="dxa"/>
                  <w:tcBorders>
                    <w:top w:val="nil"/>
                    <w:left w:val="nil"/>
                    <w:bottom w:val="single" w:sz="8" w:space="0" w:color="999999"/>
                    <w:right w:val="single" w:sz="8" w:space="0" w:color="999999"/>
                  </w:tcBorders>
                  <w:shd w:val="clear" w:color="auto" w:fill="auto"/>
                  <w:noWrap/>
                  <w:vAlign w:val="center"/>
                  <w:hideMark/>
                </w:tcPr>
                <w:p w14:paraId="72DF05F6" w14:textId="77777777" w:rsidR="00347E65" w:rsidRPr="00347E65" w:rsidRDefault="00347E65" w:rsidP="00347E65">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370</w:t>
                  </w:r>
                </w:p>
              </w:tc>
              <w:tc>
                <w:tcPr>
                  <w:tcW w:w="579" w:type="dxa"/>
                  <w:tcBorders>
                    <w:top w:val="nil"/>
                    <w:left w:val="nil"/>
                    <w:bottom w:val="single" w:sz="8" w:space="0" w:color="999999"/>
                    <w:right w:val="single" w:sz="8" w:space="0" w:color="999999"/>
                  </w:tcBorders>
                  <w:shd w:val="clear" w:color="auto" w:fill="auto"/>
                  <w:noWrap/>
                  <w:vAlign w:val="center"/>
                  <w:hideMark/>
                </w:tcPr>
                <w:p w14:paraId="70F4B2FD" w14:textId="77777777" w:rsidR="00347E65" w:rsidRPr="00347E65" w:rsidRDefault="00347E65" w:rsidP="00347E65">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42</w:t>
                  </w:r>
                </w:p>
              </w:tc>
              <w:tc>
                <w:tcPr>
                  <w:tcW w:w="1200" w:type="dxa"/>
                  <w:tcBorders>
                    <w:top w:val="nil"/>
                    <w:left w:val="nil"/>
                    <w:bottom w:val="single" w:sz="8" w:space="0" w:color="999999"/>
                    <w:right w:val="single" w:sz="8" w:space="0" w:color="999999"/>
                  </w:tcBorders>
                  <w:shd w:val="clear" w:color="auto" w:fill="auto"/>
                  <w:noWrap/>
                  <w:vAlign w:val="center"/>
                  <w:hideMark/>
                </w:tcPr>
                <w:p w14:paraId="7683813A"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792</w:t>
                  </w:r>
                </w:p>
              </w:tc>
            </w:tr>
          </w:tbl>
          <w:p w14:paraId="266632E9" w14:textId="36C10F9F"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TERCERA ENTREGA</w:t>
            </w:r>
          </w:p>
          <w:tbl>
            <w:tblPr>
              <w:tblW w:w="5037" w:type="dxa"/>
              <w:jc w:val="center"/>
              <w:tblCellMar>
                <w:left w:w="70" w:type="dxa"/>
                <w:right w:w="70" w:type="dxa"/>
              </w:tblCellMar>
              <w:tblLook w:val="04A0" w:firstRow="1" w:lastRow="0" w:firstColumn="1" w:lastColumn="0" w:noHBand="0" w:noVBand="1"/>
            </w:tblPr>
            <w:tblGrid>
              <w:gridCol w:w="567"/>
              <w:gridCol w:w="1134"/>
              <w:gridCol w:w="597"/>
              <w:gridCol w:w="480"/>
              <w:gridCol w:w="480"/>
              <w:gridCol w:w="579"/>
              <w:gridCol w:w="1200"/>
            </w:tblGrid>
            <w:tr w:rsidR="00347E65" w:rsidRPr="00347E65" w14:paraId="01288BF7" w14:textId="77777777" w:rsidTr="008919F7">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6A3C2BE1"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ITEM</w:t>
                  </w:r>
                </w:p>
              </w:tc>
              <w:tc>
                <w:tcPr>
                  <w:tcW w:w="113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16C36B0"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CAPACIDAD [L]</w:t>
                  </w:r>
                </w:p>
              </w:tc>
              <w:tc>
                <w:tcPr>
                  <w:tcW w:w="2136"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4F7AB4EF"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ALMACÉN REGIONAL</w:t>
                  </w:r>
                </w:p>
              </w:tc>
              <w:tc>
                <w:tcPr>
                  <w:tcW w:w="120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317C1B1A"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TOTAL</w:t>
                  </w:r>
                </w:p>
              </w:tc>
            </w:tr>
            <w:tr w:rsidR="00347E65" w:rsidRPr="00347E65" w14:paraId="285C8E6D" w14:textId="77777777" w:rsidTr="008919F7">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0B8E3C34" w14:textId="77777777" w:rsidR="00347E65" w:rsidRPr="00347E65" w:rsidRDefault="00347E65" w:rsidP="00347E65">
                  <w:pPr>
                    <w:rPr>
                      <w:rFonts w:ascii="Calibri" w:hAnsi="Calibri" w:cs="Calibri"/>
                      <w:b/>
                      <w:bCs/>
                      <w:color w:val="000000"/>
                      <w:sz w:val="14"/>
                      <w:szCs w:val="14"/>
                      <w:lang w:eastAsia="es-ES"/>
                    </w:rPr>
                  </w:pPr>
                </w:p>
              </w:tc>
              <w:tc>
                <w:tcPr>
                  <w:tcW w:w="1134" w:type="dxa"/>
                  <w:vMerge/>
                  <w:tcBorders>
                    <w:top w:val="single" w:sz="8" w:space="0" w:color="999999"/>
                    <w:left w:val="single" w:sz="8" w:space="0" w:color="999999"/>
                    <w:bottom w:val="single" w:sz="8" w:space="0" w:color="999999"/>
                    <w:right w:val="single" w:sz="8" w:space="0" w:color="999999"/>
                  </w:tcBorders>
                  <w:vAlign w:val="center"/>
                  <w:hideMark/>
                </w:tcPr>
                <w:p w14:paraId="6AA85694" w14:textId="77777777" w:rsidR="00347E65" w:rsidRPr="00347E65" w:rsidRDefault="00347E65" w:rsidP="00347E65">
                  <w:pPr>
                    <w:rPr>
                      <w:rFonts w:ascii="Calibri" w:hAnsi="Calibri" w:cs="Calibri"/>
                      <w:b/>
                      <w:bCs/>
                      <w:color w:val="000000"/>
                      <w:sz w:val="14"/>
                      <w:szCs w:val="14"/>
                      <w:lang w:eastAsia="es-ES"/>
                    </w:rPr>
                  </w:pPr>
                </w:p>
              </w:tc>
              <w:tc>
                <w:tcPr>
                  <w:tcW w:w="597" w:type="dxa"/>
                  <w:tcBorders>
                    <w:top w:val="nil"/>
                    <w:left w:val="nil"/>
                    <w:bottom w:val="single" w:sz="8" w:space="0" w:color="999999"/>
                    <w:right w:val="single" w:sz="8" w:space="0" w:color="999999"/>
                  </w:tcBorders>
                  <w:shd w:val="clear" w:color="auto" w:fill="auto"/>
                  <w:noWrap/>
                  <w:vAlign w:val="center"/>
                  <w:hideMark/>
                </w:tcPr>
                <w:p w14:paraId="570E603E"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5D8EFF0B"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51DB1EA3"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5E3344A8"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ORURO</w:t>
                  </w:r>
                </w:p>
              </w:tc>
              <w:tc>
                <w:tcPr>
                  <w:tcW w:w="1200" w:type="dxa"/>
                  <w:vMerge/>
                  <w:tcBorders>
                    <w:top w:val="single" w:sz="8" w:space="0" w:color="999999"/>
                    <w:left w:val="single" w:sz="8" w:space="0" w:color="999999"/>
                    <w:bottom w:val="single" w:sz="8" w:space="0" w:color="999999"/>
                    <w:right w:val="single" w:sz="8" w:space="0" w:color="999999"/>
                  </w:tcBorders>
                  <w:vAlign w:val="center"/>
                  <w:hideMark/>
                </w:tcPr>
                <w:p w14:paraId="6FDDBB04" w14:textId="77777777" w:rsidR="00347E65" w:rsidRPr="00347E65" w:rsidRDefault="00347E65" w:rsidP="00347E65">
                  <w:pPr>
                    <w:rPr>
                      <w:rFonts w:ascii="Calibri" w:hAnsi="Calibri" w:cs="Calibri"/>
                      <w:b/>
                      <w:bCs/>
                      <w:color w:val="000000"/>
                      <w:sz w:val="14"/>
                      <w:szCs w:val="14"/>
                      <w:lang w:eastAsia="es-ES"/>
                    </w:rPr>
                  </w:pPr>
                </w:p>
              </w:tc>
            </w:tr>
            <w:tr w:rsidR="00347E65" w:rsidRPr="00347E65" w14:paraId="76589509" w14:textId="77777777" w:rsidTr="00347E65">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01D0BCC0" w14:textId="77777777" w:rsidR="00347E65" w:rsidRPr="00347E65" w:rsidRDefault="00347E65" w:rsidP="00347E65">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3</w:t>
                  </w:r>
                </w:p>
              </w:tc>
              <w:tc>
                <w:tcPr>
                  <w:tcW w:w="1134" w:type="dxa"/>
                  <w:tcBorders>
                    <w:top w:val="nil"/>
                    <w:left w:val="nil"/>
                    <w:bottom w:val="single" w:sz="8" w:space="0" w:color="999999"/>
                    <w:right w:val="single" w:sz="8" w:space="0" w:color="999999"/>
                  </w:tcBorders>
                  <w:shd w:val="clear" w:color="auto" w:fill="auto"/>
                  <w:noWrap/>
                  <w:vAlign w:val="center"/>
                  <w:hideMark/>
                </w:tcPr>
                <w:p w14:paraId="3FE5BA5D" w14:textId="77777777" w:rsidR="00347E65" w:rsidRPr="00347E65" w:rsidRDefault="00347E65" w:rsidP="00347E65">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60 litros (corto)</w:t>
                  </w:r>
                </w:p>
              </w:tc>
              <w:tc>
                <w:tcPr>
                  <w:tcW w:w="597" w:type="dxa"/>
                  <w:tcBorders>
                    <w:top w:val="nil"/>
                    <w:left w:val="nil"/>
                    <w:bottom w:val="single" w:sz="8" w:space="0" w:color="999999"/>
                    <w:right w:val="single" w:sz="8" w:space="0" w:color="999999"/>
                  </w:tcBorders>
                  <w:shd w:val="clear" w:color="auto" w:fill="auto"/>
                  <w:noWrap/>
                  <w:vAlign w:val="center"/>
                </w:tcPr>
                <w:p w14:paraId="6B2B467F" w14:textId="646E5873" w:rsidR="00347E65" w:rsidRPr="00347E65" w:rsidRDefault="00347E65" w:rsidP="00347E65">
                  <w:pPr>
                    <w:jc w:val="center"/>
                    <w:rPr>
                      <w:rFonts w:ascii="Calibri" w:hAnsi="Calibri" w:cs="Calibri"/>
                      <w:color w:val="000000"/>
                      <w:sz w:val="14"/>
                      <w:szCs w:val="14"/>
                      <w:lang w:eastAsia="es-ES"/>
                    </w:rPr>
                  </w:pPr>
                  <w:r>
                    <w:rPr>
                      <w:rFonts w:ascii="Calibri" w:hAnsi="Calibri" w:cs="Calibri"/>
                      <w:color w:val="000000"/>
                      <w:sz w:val="14"/>
                      <w:szCs w:val="14"/>
                      <w:lang w:eastAsia="es-ES"/>
                    </w:rPr>
                    <w:t>255</w:t>
                  </w:r>
                </w:p>
              </w:tc>
              <w:tc>
                <w:tcPr>
                  <w:tcW w:w="480" w:type="dxa"/>
                  <w:tcBorders>
                    <w:top w:val="nil"/>
                    <w:left w:val="nil"/>
                    <w:bottom w:val="single" w:sz="8" w:space="0" w:color="999999"/>
                    <w:right w:val="single" w:sz="8" w:space="0" w:color="999999"/>
                  </w:tcBorders>
                  <w:shd w:val="clear" w:color="auto" w:fill="auto"/>
                  <w:noWrap/>
                  <w:vAlign w:val="center"/>
                </w:tcPr>
                <w:p w14:paraId="763C5644" w14:textId="7A289820" w:rsidR="00347E65" w:rsidRPr="00347E65" w:rsidRDefault="00347E65" w:rsidP="00347E65">
                  <w:pPr>
                    <w:jc w:val="center"/>
                    <w:rPr>
                      <w:rFonts w:ascii="Calibri" w:hAnsi="Calibri" w:cs="Calibri"/>
                      <w:color w:val="000000"/>
                      <w:sz w:val="14"/>
                      <w:szCs w:val="14"/>
                      <w:lang w:eastAsia="es-ES"/>
                    </w:rPr>
                  </w:pPr>
                  <w:r>
                    <w:rPr>
                      <w:rFonts w:ascii="Calibri" w:hAnsi="Calibri" w:cs="Calibri"/>
                      <w:color w:val="000000"/>
                      <w:sz w:val="14"/>
                      <w:szCs w:val="14"/>
                      <w:lang w:eastAsia="es-ES"/>
                    </w:rPr>
                    <w:t>900</w:t>
                  </w:r>
                </w:p>
              </w:tc>
              <w:tc>
                <w:tcPr>
                  <w:tcW w:w="480" w:type="dxa"/>
                  <w:tcBorders>
                    <w:top w:val="nil"/>
                    <w:left w:val="nil"/>
                    <w:bottom w:val="single" w:sz="8" w:space="0" w:color="999999"/>
                    <w:right w:val="single" w:sz="8" w:space="0" w:color="999999"/>
                  </w:tcBorders>
                  <w:shd w:val="clear" w:color="auto" w:fill="auto"/>
                  <w:noWrap/>
                  <w:vAlign w:val="center"/>
                </w:tcPr>
                <w:p w14:paraId="03C670B5" w14:textId="617AE35D" w:rsidR="00347E65" w:rsidRPr="00347E65" w:rsidRDefault="00347E65" w:rsidP="00347E65">
                  <w:pPr>
                    <w:jc w:val="center"/>
                    <w:rPr>
                      <w:rFonts w:ascii="Calibri" w:hAnsi="Calibri" w:cs="Calibri"/>
                      <w:color w:val="000000"/>
                      <w:sz w:val="14"/>
                      <w:szCs w:val="14"/>
                      <w:lang w:eastAsia="es-ES"/>
                    </w:rPr>
                  </w:pPr>
                  <w:r>
                    <w:rPr>
                      <w:rFonts w:ascii="Calibri" w:hAnsi="Calibri" w:cs="Calibri"/>
                      <w:color w:val="000000"/>
                      <w:sz w:val="14"/>
                      <w:szCs w:val="14"/>
                      <w:lang w:eastAsia="es-ES"/>
                    </w:rPr>
                    <w:t>1.115</w:t>
                  </w:r>
                </w:p>
              </w:tc>
              <w:tc>
                <w:tcPr>
                  <w:tcW w:w="579" w:type="dxa"/>
                  <w:tcBorders>
                    <w:top w:val="nil"/>
                    <w:left w:val="nil"/>
                    <w:bottom w:val="single" w:sz="8" w:space="0" w:color="999999"/>
                    <w:right w:val="single" w:sz="8" w:space="0" w:color="999999"/>
                  </w:tcBorders>
                  <w:shd w:val="clear" w:color="auto" w:fill="auto"/>
                  <w:noWrap/>
                  <w:vAlign w:val="center"/>
                </w:tcPr>
                <w:p w14:paraId="6EDE88EC" w14:textId="71CAA413" w:rsidR="00347E65" w:rsidRPr="00347E65" w:rsidRDefault="00347E65" w:rsidP="00347E65">
                  <w:pPr>
                    <w:jc w:val="center"/>
                    <w:rPr>
                      <w:rFonts w:ascii="Calibri" w:hAnsi="Calibri" w:cs="Calibri"/>
                      <w:color w:val="000000"/>
                      <w:sz w:val="14"/>
                      <w:szCs w:val="14"/>
                      <w:lang w:eastAsia="es-ES"/>
                    </w:rPr>
                  </w:pPr>
                  <w:r>
                    <w:rPr>
                      <w:rFonts w:ascii="Calibri" w:hAnsi="Calibri" w:cs="Calibri"/>
                      <w:color w:val="000000"/>
                      <w:sz w:val="14"/>
                      <w:szCs w:val="14"/>
                      <w:lang w:eastAsia="es-ES"/>
                    </w:rPr>
                    <w:t>106</w:t>
                  </w:r>
                </w:p>
              </w:tc>
              <w:tc>
                <w:tcPr>
                  <w:tcW w:w="1200" w:type="dxa"/>
                  <w:tcBorders>
                    <w:top w:val="nil"/>
                    <w:left w:val="nil"/>
                    <w:bottom w:val="single" w:sz="8" w:space="0" w:color="999999"/>
                    <w:right w:val="single" w:sz="8" w:space="0" w:color="999999"/>
                  </w:tcBorders>
                  <w:shd w:val="clear" w:color="auto" w:fill="auto"/>
                  <w:noWrap/>
                  <w:vAlign w:val="center"/>
                </w:tcPr>
                <w:p w14:paraId="6A37B646" w14:textId="687F9D9E" w:rsidR="00347E65" w:rsidRPr="00347E65" w:rsidRDefault="00347E65" w:rsidP="00347E65">
                  <w:pPr>
                    <w:jc w:val="center"/>
                    <w:rPr>
                      <w:rFonts w:ascii="Calibri" w:hAnsi="Calibri" w:cs="Calibri"/>
                      <w:b/>
                      <w:bCs/>
                      <w:color w:val="000000"/>
                      <w:sz w:val="14"/>
                      <w:szCs w:val="14"/>
                      <w:lang w:eastAsia="es-ES"/>
                    </w:rPr>
                  </w:pPr>
                  <w:r>
                    <w:rPr>
                      <w:rFonts w:ascii="Calibri" w:hAnsi="Calibri" w:cs="Calibri"/>
                      <w:b/>
                      <w:bCs/>
                      <w:color w:val="000000"/>
                      <w:sz w:val="14"/>
                      <w:szCs w:val="14"/>
                      <w:lang w:eastAsia="es-ES"/>
                    </w:rPr>
                    <w:t>2.376</w:t>
                  </w:r>
                </w:p>
              </w:tc>
            </w:tr>
          </w:tbl>
          <w:p w14:paraId="27812A58" w14:textId="77777777" w:rsidR="00347E65" w:rsidRPr="002E4747" w:rsidRDefault="00347E65" w:rsidP="00F921A3">
            <w:pPr>
              <w:spacing w:before="120"/>
              <w:jc w:val="center"/>
              <w:rPr>
                <w:rFonts w:ascii="Bookman Old Style" w:hAnsi="Bookman Old Style"/>
                <w:b/>
                <w:sz w:val="12"/>
                <w:szCs w:val="12"/>
              </w:rPr>
            </w:pPr>
          </w:p>
          <w:p w14:paraId="1B2017A7" w14:textId="77777777" w:rsidR="00F921A3" w:rsidRPr="00914D10" w:rsidRDefault="00F921A3" w:rsidP="00F921A3">
            <w:pPr>
              <w:rPr>
                <w:rFonts w:ascii="Verdana" w:hAnsi="Verdana" w:cs="Calibri"/>
                <w:color w:val="000000"/>
                <w:sz w:val="14"/>
                <w:szCs w:val="14"/>
                <w:lang w:val="es-BO" w:eastAsia="es-BO"/>
              </w:rPr>
            </w:pPr>
          </w:p>
        </w:tc>
        <w:tc>
          <w:tcPr>
            <w:tcW w:w="1839" w:type="dxa"/>
            <w:vMerge w:val="restart"/>
            <w:shd w:val="clear" w:color="auto" w:fill="auto"/>
            <w:noWrap/>
            <w:vAlign w:val="center"/>
            <w:hideMark/>
          </w:tcPr>
          <w:p w14:paraId="39381F7C"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15</w:t>
            </w:r>
          </w:p>
        </w:tc>
      </w:tr>
      <w:tr w:rsidR="00F921A3" w:rsidRPr="00914D10" w14:paraId="29738DD4" w14:textId="77777777" w:rsidTr="00F921A3">
        <w:trPr>
          <w:trHeight w:val="20"/>
          <w:jc w:val="center"/>
        </w:trPr>
        <w:tc>
          <w:tcPr>
            <w:tcW w:w="6711" w:type="dxa"/>
            <w:shd w:val="clear" w:color="auto" w:fill="auto"/>
            <w:vAlign w:val="center"/>
            <w:hideMark/>
          </w:tcPr>
          <w:p w14:paraId="1C098CD7"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La presente condición adicional debe ser efectuada en un plazo máximo de 30 días calendario después de emitido el Parte de Recepción.</w:t>
            </w:r>
          </w:p>
        </w:tc>
        <w:tc>
          <w:tcPr>
            <w:tcW w:w="1839" w:type="dxa"/>
            <w:vMerge/>
            <w:vAlign w:val="center"/>
            <w:hideMark/>
          </w:tcPr>
          <w:p w14:paraId="356CC94E" w14:textId="77777777" w:rsidR="00F921A3" w:rsidRPr="00914D10" w:rsidRDefault="00F921A3" w:rsidP="00F921A3">
            <w:pPr>
              <w:rPr>
                <w:rFonts w:ascii="Verdana" w:hAnsi="Verdana" w:cs="Calibri"/>
                <w:color w:val="000000"/>
                <w:sz w:val="14"/>
                <w:szCs w:val="14"/>
                <w:lang w:val="es-BO" w:eastAsia="es-BO"/>
              </w:rPr>
            </w:pPr>
          </w:p>
        </w:tc>
      </w:tr>
      <w:tr w:rsidR="00F921A3" w:rsidRPr="00914D10" w14:paraId="50038BD4" w14:textId="77777777" w:rsidTr="00F921A3">
        <w:trPr>
          <w:trHeight w:val="20"/>
          <w:jc w:val="center"/>
        </w:trPr>
        <w:tc>
          <w:tcPr>
            <w:tcW w:w="6711" w:type="dxa"/>
            <w:shd w:val="clear" w:color="auto" w:fill="auto"/>
            <w:vAlign w:val="center"/>
          </w:tcPr>
          <w:p w14:paraId="5114C559" w14:textId="77777777" w:rsidR="00F921A3" w:rsidRPr="00914D10" w:rsidRDefault="00F921A3" w:rsidP="00F921A3">
            <w:pPr>
              <w:jc w:val="center"/>
              <w:rPr>
                <w:rFonts w:ascii="Verdana" w:hAnsi="Verdana" w:cs="Calibri"/>
                <w:b/>
                <w:color w:val="000000"/>
                <w:sz w:val="14"/>
                <w:szCs w:val="14"/>
                <w:lang w:val="es-BO" w:eastAsia="es-BO"/>
              </w:rPr>
            </w:pPr>
            <w:r w:rsidRPr="00914D10">
              <w:rPr>
                <w:rFonts w:ascii="Verdana" w:hAnsi="Verdana" w:cs="Calibri"/>
                <w:b/>
                <w:color w:val="000000"/>
                <w:sz w:val="14"/>
                <w:szCs w:val="14"/>
                <w:lang w:val="es-BO" w:eastAsia="es-BO"/>
              </w:rPr>
              <w:t>TOTAL</w:t>
            </w:r>
          </w:p>
        </w:tc>
        <w:tc>
          <w:tcPr>
            <w:tcW w:w="1839" w:type="dxa"/>
            <w:vAlign w:val="center"/>
          </w:tcPr>
          <w:p w14:paraId="24E3BE2D"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35</w:t>
            </w:r>
          </w:p>
        </w:tc>
      </w:tr>
    </w:tbl>
    <w:p w14:paraId="331828CC" w14:textId="77777777" w:rsidR="00F921A3" w:rsidRDefault="00F921A3" w:rsidP="00F921A3"/>
    <w:p w14:paraId="40E1D959" w14:textId="77777777" w:rsidR="00F921A3" w:rsidRDefault="00F921A3" w:rsidP="00F921A3">
      <w:r>
        <w:br w:type="page"/>
      </w:r>
    </w:p>
    <w:tbl>
      <w:tblPr>
        <w:tblW w:w="8621" w:type="dxa"/>
        <w:jc w:val="center"/>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CellMar>
          <w:left w:w="70" w:type="dxa"/>
          <w:right w:w="70" w:type="dxa"/>
        </w:tblCellMar>
        <w:tblLook w:val="04A0" w:firstRow="1" w:lastRow="0" w:firstColumn="1" w:lastColumn="0" w:noHBand="0" w:noVBand="1"/>
      </w:tblPr>
      <w:tblGrid>
        <w:gridCol w:w="6782"/>
        <w:gridCol w:w="1839"/>
      </w:tblGrid>
      <w:tr w:rsidR="00F921A3" w:rsidRPr="00914D10" w14:paraId="03A29F5E" w14:textId="77777777" w:rsidTr="00F921A3">
        <w:trPr>
          <w:trHeight w:val="20"/>
          <w:tblHeader/>
          <w:jc w:val="center"/>
        </w:trPr>
        <w:tc>
          <w:tcPr>
            <w:tcW w:w="6782" w:type="dxa"/>
            <w:shd w:val="clear" w:color="auto" w:fill="D0CECE" w:themeFill="background2" w:themeFillShade="E6"/>
            <w:vAlign w:val="center"/>
            <w:hideMark/>
          </w:tcPr>
          <w:p w14:paraId="335C10DC"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lastRenderedPageBreak/>
              <w:t>CONDICIONES ADICIONALES</w:t>
            </w:r>
          </w:p>
        </w:tc>
        <w:tc>
          <w:tcPr>
            <w:tcW w:w="1839" w:type="dxa"/>
            <w:shd w:val="clear" w:color="auto" w:fill="D0CECE" w:themeFill="background2" w:themeFillShade="E6"/>
            <w:noWrap/>
            <w:vAlign w:val="center"/>
            <w:hideMark/>
          </w:tcPr>
          <w:p w14:paraId="6DFFA67B"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w:t>
            </w:r>
          </w:p>
        </w:tc>
      </w:tr>
      <w:tr w:rsidR="00F921A3" w:rsidRPr="00914D10" w14:paraId="39D83E09" w14:textId="77777777" w:rsidTr="00F921A3">
        <w:trPr>
          <w:trHeight w:val="20"/>
          <w:tblHeader/>
          <w:jc w:val="center"/>
        </w:trPr>
        <w:tc>
          <w:tcPr>
            <w:tcW w:w="6782" w:type="dxa"/>
            <w:shd w:val="clear" w:color="auto" w:fill="D0CECE" w:themeFill="background2" w:themeFillShade="E6"/>
            <w:vAlign w:val="center"/>
            <w:hideMark/>
          </w:tcPr>
          <w:p w14:paraId="10C8952B"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ITEM 4 – 50 LITROS</w:t>
            </w:r>
          </w:p>
        </w:tc>
        <w:tc>
          <w:tcPr>
            <w:tcW w:w="1839" w:type="dxa"/>
            <w:shd w:val="clear" w:color="auto" w:fill="D0CECE" w:themeFill="background2" w:themeFillShade="E6"/>
            <w:noWrap/>
            <w:vAlign w:val="center"/>
            <w:hideMark/>
          </w:tcPr>
          <w:p w14:paraId="7A0F590D"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 Total 35</w:t>
            </w:r>
          </w:p>
        </w:tc>
      </w:tr>
      <w:tr w:rsidR="00F921A3" w:rsidRPr="00914D10" w14:paraId="0EDBDA5C" w14:textId="77777777" w:rsidTr="00F921A3">
        <w:trPr>
          <w:trHeight w:val="20"/>
          <w:jc w:val="center"/>
        </w:trPr>
        <w:tc>
          <w:tcPr>
            <w:tcW w:w="6782" w:type="dxa"/>
            <w:shd w:val="clear" w:color="auto" w:fill="F2F2F2" w:themeFill="background1" w:themeFillShade="F2"/>
            <w:vAlign w:val="center"/>
            <w:hideMark/>
          </w:tcPr>
          <w:p w14:paraId="37D0B1EB"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 xml:space="preserve">A.    PROCESO DE FABRICACIÓN                              </w:t>
            </w:r>
          </w:p>
        </w:tc>
        <w:tc>
          <w:tcPr>
            <w:tcW w:w="1839" w:type="dxa"/>
            <w:shd w:val="clear" w:color="auto" w:fill="F2F2F2" w:themeFill="background1" w:themeFillShade="F2"/>
            <w:noWrap/>
            <w:vAlign w:val="center"/>
            <w:hideMark/>
          </w:tcPr>
          <w:p w14:paraId="5C464542"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10</w:t>
            </w:r>
          </w:p>
        </w:tc>
      </w:tr>
      <w:tr w:rsidR="00F921A3" w:rsidRPr="00914D10" w14:paraId="1836CCE9" w14:textId="77777777" w:rsidTr="00F921A3">
        <w:trPr>
          <w:trHeight w:val="20"/>
          <w:jc w:val="center"/>
        </w:trPr>
        <w:tc>
          <w:tcPr>
            <w:tcW w:w="6782" w:type="dxa"/>
            <w:shd w:val="clear" w:color="auto" w:fill="auto"/>
            <w:vAlign w:val="center"/>
            <w:hideMark/>
          </w:tcPr>
          <w:p w14:paraId="2354A5AF"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plancha o barra/</w:t>
            </w:r>
            <w:proofErr w:type="spellStart"/>
            <w:r w:rsidRPr="00914D10">
              <w:rPr>
                <w:rFonts w:ascii="Verdana" w:hAnsi="Verdana" w:cs="Calibri"/>
                <w:color w:val="000000"/>
                <w:sz w:val="14"/>
                <w:szCs w:val="14"/>
                <w:lang w:val="es-BO" w:eastAsia="es-BO"/>
              </w:rPr>
              <w:t>billet</w:t>
            </w:r>
            <w:proofErr w:type="spellEnd"/>
          </w:p>
        </w:tc>
        <w:tc>
          <w:tcPr>
            <w:tcW w:w="1839" w:type="dxa"/>
            <w:shd w:val="clear" w:color="auto" w:fill="auto"/>
            <w:noWrap/>
            <w:vAlign w:val="center"/>
            <w:hideMark/>
          </w:tcPr>
          <w:p w14:paraId="0164EF23"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10</w:t>
            </w:r>
          </w:p>
        </w:tc>
      </w:tr>
      <w:tr w:rsidR="00F921A3" w:rsidRPr="00914D10" w14:paraId="421DDE97" w14:textId="77777777" w:rsidTr="00F921A3">
        <w:trPr>
          <w:trHeight w:val="20"/>
          <w:jc w:val="center"/>
        </w:trPr>
        <w:tc>
          <w:tcPr>
            <w:tcW w:w="6782" w:type="dxa"/>
            <w:shd w:val="clear" w:color="auto" w:fill="auto"/>
            <w:vAlign w:val="center"/>
            <w:hideMark/>
          </w:tcPr>
          <w:p w14:paraId="095FCD28"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Tubo</w:t>
            </w:r>
          </w:p>
        </w:tc>
        <w:tc>
          <w:tcPr>
            <w:tcW w:w="1839" w:type="dxa"/>
            <w:shd w:val="clear" w:color="auto" w:fill="auto"/>
            <w:noWrap/>
            <w:vAlign w:val="center"/>
            <w:hideMark/>
          </w:tcPr>
          <w:p w14:paraId="3B4E3396"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8</w:t>
            </w:r>
          </w:p>
        </w:tc>
      </w:tr>
      <w:tr w:rsidR="00F921A3" w:rsidRPr="00914D10" w14:paraId="3DC6C207" w14:textId="77777777" w:rsidTr="00F921A3">
        <w:trPr>
          <w:trHeight w:val="20"/>
          <w:jc w:val="center"/>
        </w:trPr>
        <w:tc>
          <w:tcPr>
            <w:tcW w:w="6782" w:type="dxa"/>
            <w:shd w:val="clear" w:color="auto" w:fill="F2F2F2" w:themeFill="background1" w:themeFillShade="F2"/>
            <w:vAlign w:val="center"/>
          </w:tcPr>
          <w:p w14:paraId="0EF127F7"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B.    PESO DEL CILINDRO</w:t>
            </w:r>
          </w:p>
        </w:tc>
        <w:tc>
          <w:tcPr>
            <w:tcW w:w="1839" w:type="dxa"/>
            <w:shd w:val="clear" w:color="auto" w:fill="F2F2F2" w:themeFill="background1" w:themeFillShade="F2"/>
            <w:noWrap/>
            <w:vAlign w:val="center"/>
          </w:tcPr>
          <w:p w14:paraId="5496F1CA"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3</w:t>
            </w:r>
          </w:p>
        </w:tc>
      </w:tr>
      <w:tr w:rsidR="00F921A3" w:rsidRPr="00914D10" w14:paraId="20554BB9" w14:textId="77777777" w:rsidTr="00F921A3">
        <w:trPr>
          <w:trHeight w:val="20"/>
          <w:jc w:val="center"/>
        </w:trPr>
        <w:tc>
          <w:tcPr>
            <w:tcW w:w="6782" w:type="dxa"/>
            <w:shd w:val="clear" w:color="auto" w:fill="FFFFFF" w:themeFill="background1"/>
            <w:vAlign w:val="center"/>
          </w:tcPr>
          <w:p w14:paraId="0D0E52C0" w14:textId="77777777" w:rsidR="00F921A3" w:rsidRPr="00914D10"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De 45 a 49.9 Kg </w:t>
            </w:r>
          </w:p>
        </w:tc>
        <w:tc>
          <w:tcPr>
            <w:tcW w:w="1839" w:type="dxa"/>
            <w:shd w:val="clear" w:color="auto" w:fill="FFFFFF" w:themeFill="background1"/>
            <w:noWrap/>
            <w:vAlign w:val="center"/>
          </w:tcPr>
          <w:p w14:paraId="798938CF" w14:textId="77777777" w:rsidR="00F921A3" w:rsidRPr="00914D10" w:rsidRDefault="00F921A3" w:rsidP="00F921A3">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3</w:t>
            </w:r>
          </w:p>
        </w:tc>
      </w:tr>
      <w:tr w:rsidR="00F921A3" w:rsidRPr="00914D10" w14:paraId="5CA200A7" w14:textId="77777777" w:rsidTr="00F921A3">
        <w:trPr>
          <w:trHeight w:val="20"/>
          <w:jc w:val="center"/>
        </w:trPr>
        <w:tc>
          <w:tcPr>
            <w:tcW w:w="6782" w:type="dxa"/>
            <w:shd w:val="clear" w:color="auto" w:fill="FFFFFF" w:themeFill="background1"/>
            <w:vAlign w:val="center"/>
          </w:tcPr>
          <w:p w14:paraId="0346A8B1" w14:textId="77777777" w:rsidR="00F921A3" w:rsidRPr="00914D10"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De 50 a 55 kg</w:t>
            </w:r>
          </w:p>
        </w:tc>
        <w:tc>
          <w:tcPr>
            <w:tcW w:w="1839" w:type="dxa"/>
            <w:shd w:val="clear" w:color="auto" w:fill="FFFFFF" w:themeFill="background1"/>
            <w:noWrap/>
            <w:vAlign w:val="center"/>
          </w:tcPr>
          <w:p w14:paraId="48C22F6B" w14:textId="77777777" w:rsidR="00F921A3" w:rsidRPr="00914D10" w:rsidRDefault="00F921A3" w:rsidP="00F921A3">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1</w:t>
            </w:r>
          </w:p>
        </w:tc>
      </w:tr>
      <w:tr w:rsidR="00F921A3" w:rsidRPr="00914D10" w14:paraId="5A45F231" w14:textId="77777777" w:rsidTr="00F921A3">
        <w:trPr>
          <w:trHeight w:val="20"/>
          <w:jc w:val="center"/>
        </w:trPr>
        <w:tc>
          <w:tcPr>
            <w:tcW w:w="6782" w:type="dxa"/>
            <w:shd w:val="clear" w:color="auto" w:fill="FFFFFF" w:themeFill="background1"/>
            <w:vAlign w:val="center"/>
          </w:tcPr>
          <w:p w14:paraId="4DFFDCE9" w14:textId="77777777" w:rsidR="00F921A3" w:rsidRPr="00914D10" w:rsidRDefault="00F921A3" w:rsidP="00F921A3">
            <w:pPr>
              <w:jc w:val="both"/>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*Los pesos serán obtenidos de los planos de diseño de prototipo según la norma ISO 11439:2013 presentados por el proponente.</w:t>
            </w:r>
          </w:p>
        </w:tc>
        <w:tc>
          <w:tcPr>
            <w:tcW w:w="1839" w:type="dxa"/>
            <w:shd w:val="clear" w:color="auto" w:fill="FFFFFF" w:themeFill="background1"/>
            <w:noWrap/>
            <w:vAlign w:val="center"/>
          </w:tcPr>
          <w:p w14:paraId="6BCAB31B" w14:textId="77777777" w:rsidR="00F921A3" w:rsidRPr="00914D10" w:rsidRDefault="00F921A3" w:rsidP="00F921A3">
            <w:pPr>
              <w:jc w:val="center"/>
              <w:rPr>
                <w:rFonts w:ascii="Verdana" w:hAnsi="Verdana" w:cs="Calibri"/>
                <w:bCs/>
                <w:color w:val="000000"/>
                <w:sz w:val="14"/>
                <w:szCs w:val="14"/>
                <w:lang w:val="es-BO" w:eastAsia="es-BO"/>
              </w:rPr>
            </w:pPr>
          </w:p>
        </w:tc>
      </w:tr>
      <w:tr w:rsidR="00F921A3" w:rsidRPr="00914D10" w14:paraId="719423BC" w14:textId="77777777" w:rsidTr="00F921A3">
        <w:trPr>
          <w:trHeight w:val="20"/>
          <w:jc w:val="center"/>
        </w:trPr>
        <w:tc>
          <w:tcPr>
            <w:tcW w:w="6782" w:type="dxa"/>
            <w:shd w:val="clear" w:color="auto" w:fill="FFFFFF" w:themeFill="background1"/>
            <w:vAlign w:val="center"/>
          </w:tcPr>
          <w:p w14:paraId="4869247B" w14:textId="77777777" w:rsidR="00F921A3" w:rsidRPr="00914D10"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 La EEC-GNV, al momento de la recepción de los bienes en sus almacenes regionales, pesará una muestra de cilindros para verificar si los mismos se encuentran en el rango declarado. </w:t>
            </w:r>
          </w:p>
        </w:tc>
        <w:tc>
          <w:tcPr>
            <w:tcW w:w="1839" w:type="dxa"/>
            <w:shd w:val="clear" w:color="auto" w:fill="FFFFFF" w:themeFill="background1"/>
            <w:noWrap/>
            <w:vAlign w:val="center"/>
          </w:tcPr>
          <w:p w14:paraId="04A964FE" w14:textId="77777777" w:rsidR="00F921A3" w:rsidRPr="00914D10" w:rsidRDefault="00F921A3" w:rsidP="00F921A3">
            <w:pPr>
              <w:jc w:val="center"/>
              <w:rPr>
                <w:rFonts w:ascii="Verdana" w:hAnsi="Verdana" w:cs="Calibri"/>
                <w:bCs/>
                <w:color w:val="000000"/>
                <w:sz w:val="14"/>
                <w:szCs w:val="14"/>
                <w:lang w:val="es-BO" w:eastAsia="es-BO"/>
              </w:rPr>
            </w:pPr>
          </w:p>
        </w:tc>
      </w:tr>
      <w:tr w:rsidR="00F921A3" w:rsidRPr="00914D10" w14:paraId="63979288" w14:textId="77777777" w:rsidTr="00F921A3">
        <w:trPr>
          <w:trHeight w:val="20"/>
          <w:jc w:val="center"/>
        </w:trPr>
        <w:tc>
          <w:tcPr>
            <w:tcW w:w="6782" w:type="dxa"/>
            <w:shd w:val="clear" w:color="auto" w:fill="F2F2F2" w:themeFill="background1" w:themeFillShade="F2"/>
            <w:vAlign w:val="center"/>
            <w:hideMark/>
          </w:tcPr>
          <w:p w14:paraId="5B2BDDBA"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C.    NORMA IATF 16949</w:t>
            </w:r>
          </w:p>
        </w:tc>
        <w:tc>
          <w:tcPr>
            <w:tcW w:w="1839" w:type="dxa"/>
            <w:shd w:val="clear" w:color="auto" w:fill="F2F2F2" w:themeFill="background1" w:themeFillShade="F2"/>
            <w:noWrap/>
            <w:vAlign w:val="center"/>
            <w:hideMark/>
          </w:tcPr>
          <w:p w14:paraId="3CE62148"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5</w:t>
            </w:r>
          </w:p>
        </w:tc>
      </w:tr>
      <w:tr w:rsidR="00F921A3" w:rsidRPr="00914D10" w14:paraId="130FC51D" w14:textId="77777777" w:rsidTr="00F921A3">
        <w:trPr>
          <w:trHeight w:val="20"/>
          <w:jc w:val="center"/>
        </w:trPr>
        <w:tc>
          <w:tcPr>
            <w:tcW w:w="6782" w:type="dxa"/>
            <w:shd w:val="clear" w:color="auto" w:fill="auto"/>
            <w:vAlign w:val="center"/>
            <w:hideMark/>
          </w:tcPr>
          <w:p w14:paraId="48DD6145"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Gestión de la Calidad en el Sector Automotriz.</w:t>
            </w:r>
          </w:p>
          <w:p w14:paraId="6FE96330" w14:textId="77777777" w:rsidR="00F921A3" w:rsidRPr="00914D10" w:rsidRDefault="00F921A3" w:rsidP="00F921A3">
            <w:pPr>
              <w:jc w:val="both"/>
              <w:rPr>
                <w:rFonts w:ascii="Verdana" w:hAnsi="Verdana" w:cs="Calibri"/>
                <w:color w:val="000000" w:themeColor="text1"/>
                <w:sz w:val="14"/>
                <w:szCs w:val="14"/>
                <w:lang w:val="es-BO" w:eastAsia="es-BO"/>
              </w:rPr>
            </w:pPr>
          </w:p>
          <w:p w14:paraId="678F2172"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certificación IATF 16949 enfatiza el desarrollo de un proceso orientado a un sistema de gestión de calidad que proporcione una mejora continua, previene los defectos y reduce las variaciones y residuos en la cadena de suministro de productos (cilindros para GNV) de las empresas fabricantes a las empresas automotrices.</w:t>
            </w:r>
          </w:p>
          <w:p w14:paraId="7902F9BD" w14:textId="77777777" w:rsidR="00F921A3" w:rsidRPr="00914D10" w:rsidRDefault="00F921A3" w:rsidP="00F921A3">
            <w:pPr>
              <w:jc w:val="both"/>
              <w:rPr>
                <w:rFonts w:ascii="Verdana" w:hAnsi="Verdana" w:cs="Calibri"/>
                <w:color w:val="000000" w:themeColor="text1"/>
                <w:sz w:val="14"/>
                <w:szCs w:val="14"/>
                <w:lang w:val="es-BO" w:eastAsia="es-BO"/>
              </w:rPr>
            </w:pPr>
          </w:p>
          <w:p w14:paraId="0233B403"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IATF 16949 debe estar acreditada por un ente de servicio de certificación internacional. Presentar en su propuesta.</w:t>
            </w:r>
          </w:p>
        </w:tc>
        <w:tc>
          <w:tcPr>
            <w:tcW w:w="1839" w:type="dxa"/>
            <w:shd w:val="clear" w:color="auto" w:fill="auto"/>
            <w:noWrap/>
            <w:vAlign w:val="center"/>
            <w:hideMark/>
          </w:tcPr>
          <w:p w14:paraId="148D7D62" w14:textId="77777777" w:rsidR="00F921A3" w:rsidRPr="00914D10" w:rsidRDefault="00F921A3" w:rsidP="00F921A3">
            <w:pPr>
              <w:jc w:val="center"/>
              <w:rPr>
                <w:rFonts w:ascii="Verdana" w:hAnsi="Verdana" w:cs="Calibri"/>
                <w:sz w:val="14"/>
                <w:szCs w:val="14"/>
                <w:lang w:val="es-BO" w:eastAsia="es-BO"/>
              </w:rPr>
            </w:pPr>
            <w:r w:rsidRPr="00914D10">
              <w:rPr>
                <w:rFonts w:ascii="Verdana" w:hAnsi="Verdana" w:cs="Calibri"/>
                <w:sz w:val="14"/>
                <w:szCs w:val="14"/>
                <w:lang w:val="es-BO" w:eastAsia="es-BO"/>
              </w:rPr>
              <w:t>5</w:t>
            </w:r>
          </w:p>
        </w:tc>
      </w:tr>
      <w:tr w:rsidR="00F921A3" w:rsidRPr="00914D10" w14:paraId="3D1FB191" w14:textId="77777777" w:rsidTr="00F921A3">
        <w:trPr>
          <w:trHeight w:val="20"/>
          <w:jc w:val="center"/>
        </w:trPr>
        <w:tc>
          <w:tcPr>
            <w:tcW w:w="6782" w:type="dxa"/>
            <w:shd w:val="clear" w:color="auto" w:fill="F2F2F2" w:themeFill="background1" w:themeFillShade="F2"/>
            <w:vAlign w:val="center"/>
          </w:tcPr>
          <w:p w14:paraId="5F09AFF7"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D.    NORMA ISO 9001:2015</w:t>
            </w:r>
          </w:p>
        </w:tc>
        <w:tc>
          <w:tcPr>
            <w:tcW w:w="1839" w:type="dxa"/>
            <w:shd w:val="clear" w:color="auto" w:fill="F2F2F2" w:themeFill="background1" w:themeFillShade="F2"/>
            <w:noWrap/>
            <w:vAlign w:val="center"/>
          </w:tcPr>
          <w:p w14:paraId="11B08D0C"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2</w:t>
            </w:r>
          </w:p>
        </w:tc>
      </w:tr>
      <w:tr w:rsidR="00F921A3" w:rsidRPr="00914D10" w14:paraId="4430AF33" w14:textId="77777777" w:rsidTr="00F921A3">
        <w:trPr>
          <w:trHeight w:val="20"/>
          <w:jc w:val="center"/>
        </w:trPr>
        <w:tc>
          <w:tcPr>
            <w:tcW w:w="6782" w:type="dxa"/>
            <w:shd w:val="clear" w:color="auto" w:fill="auto"/>
            <w:vAlign w:val="center"/>
          </w:tcPr>
          <w:p w14:paraId="03EBE7F6" w14:textId="77777777" w:rsidR="00F921A3" w:rsidRPr="00914D10" w:rsidRDefault="00F921A3" w:rsidP="00F921A3">
            <w:pPr>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Sistemas de Gestión de Calidad.</w:t>
            </w:r>
          </w:p>
          <w:p w14:paraId="0C2E8B82" w14:textId="77777777" w:rsidR="00F921A3" w:rsidRPr="00914D10" w:rsidRDefault="00F921A3" w:rsidP="00F921A3">
            <w:pPr>
              <w:rPr>
                <w:rFonts w:ascii="Verdana" w:hAnsi="Verdana" w:cs="Calibri"/>
                <w:color w:val="000000" w:themeColor="text1"/>
                <w:sz w:val="14"/>
                <w:szCs w:val="14"/>
                <w:lang w:val="es-BO" w:eastAsia="es-BO"/>
              </w:rPr>
            </w:pPr>
          </w:p>
          <w:p w14:paraId="70AAA41C"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Esta Norma Internacional promueve la adopción de un enfoque a procesos al desarrollar, implementar y mejorar la eficacia de un sistema de gestión de la calidad, para aumentar la satisfacción del cliente mediante el cumplimiento de los requisitos del comprador.</w:t>
            </w:r>
          </w:p>
          <w:p w14:paraId="5D66B49D" w14:textId="77777777" w:rsidR="00F921A3" w:rsidRPr="00914D10" w:rsidRDefault="00F921A3" w:rsidP="00F921A3">
            <w:pPr>
              <w:jc w:val="both"/>
              <w:rPr>
                <w:rFonts w:ascii="Verdana" w:hAnsi="Verdana" w:cs="Calibri"/>
                <w:color w:val="000000" w:themeColor="text1"/>
                <w:sz w:val="14"/>
                <w:szCs w:val="14"/>
                <w:lang w:val="es-BO" w:eastAsia="es-BO"/>
              </w:rPr>
            </w:pPr>
          </w:p>
          <w:p w14:paraId="482BE159"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ISO 9001:2015 debe estar acreditada por un ente de servicio de certificación internacional. Presentar en su propuesta.</w:t>
            </w:r>
          </w:p>
        </w:tc>
        <w:tc>
          <w:tcPr>
            <w:tcW w:w="1839" w:type="dxa"/>
            <w:shd w:val="clear" w:color="auto" w:fill="auto"/>
            <w:noWrap/>
            <w:vAlign w:val="center"/>
          </w:tcPr>
          <w:p w14:paraId="5670E5E7" w14:textId="77777777" w:rsidR="00F921A3" w:rsidRPr="00914D10" w:rsidRDefault="00F921A3" w:rsidP="00F921A3">
            <w:pPr>
              <w:jc w:val="center"/>
              <w:rPr>
                <w:rFonts w:ascii="Verdana" w:hAnsi="Verdana" w:cs="Calibri"/>
                <w:sz w:val="14"/>
                <w:szCs w:val="14"/>
                <w:lang w:val="es-BO" w:eastAsia="es-BO"/>
              </w:rPr>
            </w:pPr>
            <w:r w:rsidRPr="00914D10">
              <w:rPr>
                <w:rFonts w:ascii="Verdana" w:hAnsi="Verdana" w:cs="Calibri"/>
                <w:sz w:val="14"/>
                <w:szCs w:val="14"/>
                <w:lang w:val="es-BO" w:eastAsia="es-BO"/>
              </w:rPr>
              <w:t>2</w:t>
            </w:r>
          </w:p>
        </w:tc>
      </w:tr>
      <w:tr w:rsidR="00F921A3" w:rsidRPr="00914D10" w14:paraId="7A8108D3" w14:textId="77777777" w:rsidTr="00F921A3">
        <w:trPr>
          <w:trHeight w:val="20"/>
          <w:jc w:val="center"/>
        </w:trPr>
        <w:tc>
          <w:tcPr>
            <w:tcW w:w="6782" w:type="dxa"/>
            <w:shd w:val="clear" w:color="auto" w:fill="F2F2F2" w:themeFill="background1" w:themeFillShade="F2"/>
            <w:vAlign w:val="center"/>
            <w:hideMark/>
          </w:tcPr>
          <w:p w14:paraId="1ABE2107"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E.    TRANSPORTE DE LOS BIENES SIN COSTO PARA LA EEC-GNV</w:t>
            </w:r>
          </w:p>
        </w:tc>
        <w:tc>
          <w:tcPr>
            <w:tcW w:w="1839" w:type="dxa"/>
            <w:shd w:val="clear" w:color="auto" w:fill="F2F2F2" w:themeFill="background1" w:themeFillShade="F2"/>
            <w:noWrap/>
            <w:vAlign w:val="center"/>
            <w:hideMark/>
          </w:tcPr>
          <w:p w14:paraId="0B05D9CB"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15</w:t>
            </w:r>
          </w:p>
        </w:tc>
      </w:tr>
      <w:tr w:rsidR="00F921A3" w:rsidRPr="00914D10" w14:paraId="6AF67B0F" w14:textId="77777777" w:rsidTr="00F921A3">
        <w:trPr>
          <w:trHeight w:val="20"/>
          <w:jc w:val="center"/>
        </w:trPr>
        <w:tc>
          <w:tcPr>
            <w:tcW w:w="6782" w:type="dxa"/>
            <w:shd w:val="clear" w:color="auto" w:fill="auto"/>
            <w:vAlign w:val="center"/>
            <w:hideMark/>
          </w:tcPr>
          <w:p w14:paraId="433C7CD0" w14:textId="3C579BCD"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 xml:space="preserve">Transporte, carguío, </w:t>
            </w:r>
            <w:proofErr w:type="spellStart"/>
            <w:r w:rsidRPr="00914D10">
              <w:rPr>
                <w:rFonts w:ascii="Verdana" w:hAnsi="Verdana" w:cs="Calibri"/>
                <w:color w:val="000000"/>
                <w:sz w:val="14"/>
                <w:szCs w:val="14"/>
                <w:lang w:val="es-BO" w:eastAsia="es-BO"/>
              </w:rPr>
              <w:t>descarguío</w:t>
            </w:r>
            <w:proofErr w:type="spellEnd"/>
            <w:r w:rsidRPr="00914D10">
              <w:rPr>
                <w:rFonts w:ascii="Verdana" w:hAnsi="Verdana" w:cs="Calibri"/>
                <w:color w:val="000000"/>
                <w:sz w:val="14"/>
                <w:szCs w:val="14"/>
                <w:lang w:val="es-BO" w:eastAsia="es-BO"/>
              </w:rPr>
              <w:t xml:space="preserve"> y acomodo del 100% de los cilindros adjudicados desde la Aduana Interior Oruro a los Almacenes</w:t>
            </w:r>
            <w:r w:rsidR="00E52FD8">
              <w:rPr>
                <w:rFonts w:ascii="Verdana" w:hAnsi="Verdana" w:cs="Calibri"/>
                <w:color w:val="000000"/>
                <w:sz w:val="14"/>
                <w:szCs w:val="14"/>
                <w:lang w:val="es-BO" w:eastAsia="es-BO"/>
              </w:rPr>
              <w:t xml:space="preserve"> </w:t>
            </w:r>
            <w:r w:rsidRPr="00914D10">
              <w:rPr>
                <w:rFonts w:ascii="Verdana" w:hAnsi="Verdana" w:cs="Calibri"/>
                <w:color w:val="000000"/>
                <w:sz w:val="14"/>
                <w:szCs w:val="14"/>
                <w:lang w:val="es-BO" w:eastAsia="es-BO"/>
              </w:rPr>
              <w:t>de la EEC-GNV, de acuerdo al siguiente detalle:</w:t>
            </w:r>
          </w:p>
          <w:p w14:paraId="028D22A4" w14:textId="081D0636"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PRIMERA ENTREGA</w:t>
            </w:r>
          </w:p>
          <w:tbl>
            <w:tblPr>
              <w:tblW w:w="4756" w:type="dxa"/>
              <w:jc w:val="center"/>
              <w:tblCellMar>
                <w:left w:w="70" w:type="dxa"/>
                <w:right w:w="70" w:type="dxa"/>
              </w:tblCellMar>
              <w:tblLook w:val="04A0" w:firstRow="1" w:lastRow="0" w:firstColumn="1" w:lastColumn="0" w:noHBand="0" w:noVBand="1"/>
            </w:tblPr>
            <w:tblGrid>
              <w:gridCol w:w="567"/>
              <w:gridCol w:w="1276"/>
              <w:gridCol w:w="694"/>
              <w:gridCol w:w="480"/>
              <w:gridCol w:w="480"/>
              <w:gridCol w:w="579"/>
              <w:gridCol w:w="680"/>
            </w:tblGrid>
            <w:tr w:rsidR="00553EC3" w:rsidRPr="00553EC3" w14:paraId="5021EC2E" w14:textId="77777777" w:rsidTr="00553EC3">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3DAA5456"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127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A722A9A"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233"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18D93B1A"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68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60BD1029"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553EC3" w:rsidRPr="00553EC3" w14:paraId="63B52F34" w14:textId="77777777" w:rsidTr="00553EC3">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406E8125" w14:textId="77777777" w:rsidR="00553EC3" w:rsidRPr="00553EC3" w:rsidRDefault="00553EC3" w:rsidP="00553EC3">
                  <w:pPr>
                    <w:rPr>
                      <w:rFonts w:ascii="Calibri" w:hAnsi="Calibri" w:cs="Calibri"/>
                      <w:b/>
                      <w:bCs/>
                      <w:color w:val="000000"/>
                      <w:sz w:val="14"/>
                      <w:szCs w:val="14"/>
                      <w:lang w:eastAsia="es-ES"/>
                    </w:rPr>
                  </w:pPr>
                </w:p>
              </w:tc>
              <w:tc>
                <w:tcPr>
                  <w:tcW w:w="1276" w:type="dxa"/>
                  <w:vMerge/>
                  <w:tcBorders>
                    <w:top w:val="single" w:sz="8" w:space="0" w:color="999999"/>
                    <w:left w:val="single" w:sz="8" w:space="0" w:color="999999"/>
                    <w:bottom w:val="single" w:sz="8" w:space="0" w:color="999999"/>
                    <w:right w:val="single" w:sz="8" w:space="0" w:color="999999"/>
                  </w:tcBorders>
                  <w:vAlign w:val="center"/>
                  <w:hideMark/>
                </w:tcPr>
                <w:p w14:paraId="6A5D3983" w14:textId="77777777" w:rsidR="00553EC3" w:rsidRPr="00553EC3" w:rsidRDefault="00553EC3" w:rsidP="00553EC3">
                  <w:pPr>
                    <w:rPr>
                      <w:rFonts w:ascii="Calibri" w:hAnsi="Calibri" w:cs="Calibri"/>
                      <w:b/>
                      <w:bCs/>
                      <w:color w:val="000000"/>
                      <w:sz w:val="14"/>
                      <w:szCs w:val="14"/>
                      <w:lang w:eastAsia="es-ES"/>
                    </w:rPr>
                  </w:pPr>
                </w:p>
              </w:tc>
              <w:tc>
                <w:tcPr>
                  <w:tcW w:w="694" w:type="dxa"/>
                  <w:tcBorders>
                    <w:top w:val="nil"/>
                    <w:left w:val="nil"/>
                    <w:bottom w:val="single" w:sz="8" w:space="0" w:color="999999"/>
                    <w:right w:val="single" w:sz="8" w:space="0" w:color="999999"/>
                  </w:tcBorders>
                  <w:shd w:val="clear" w:color="auto" w:fill="auto"/>
                  <w:noWrap/>
                  <w:vAlign w:val="center"/>
                  <w:hideMark/>
                </w:tcPr>
                <w:p w14:paraId="157444F6"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28865A33"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453F1F48"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219FF54F"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680" w:type="dxa"/>
                  <w:vMerge/>
                  <w:tcBorders>
                    <w:top w:val="single" w:sz="8" w:space="0" w:color="999999"/>
                    <w:left w:val="single" w:sz="8" w:space="0" w:color="999999"/>
                    <w:bottom w:val="single" w:sz="8" w:space="0" w:color="999999"/>
                    <w:right w:val="single" w:sz="8" w:space="0" w:color="999999"/>
                  </w:tcBorders>
                  <w:vAlign w:val="center"/>
                  <w:hideMark/>
                </w:tcPr>
                <w:p w14:paraId="10929D9C" w14:textId="77777777" w:rsidR="00553EC3" w:rsidRPr="00553EC3" w:rsidRDefault="00553EC3" w:rsidP="00553EC3">
                  <w:pPr>
                    <w:rPr>
                      <w:rFonts w:ascii="Calibri" w:hAnsi="Calibri" w:cs="Calibri"/>
                      <w:b/>
                      <w:bCs/>
                      <w:color w:val="000000"/>
                      <w:sz w:val="14"/>
                      <w:szCs w:val="14"/>
                      <w:lang w:eastAsia="es-ES"/>
                    </w:rPr>
                  </w:pPr>
                </w:p>
              </w:tc>
            </w:tr>
            <w:tr w:rsidR="00553EC3" w:rsidRPr="00553EC3" w14:paraId="0D7AE87E" w14:textId="77777777" w:rsidTr="00553EC3">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38E0CD4F"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4</w:t>
                  </w:r>
                </w:p>
              </w:tc>
              <w:tc>
                <w:tcPr>
                  <w:tcW w:w="1276" w:type="dxa"/>
                  <w:tcBorders>
                    <w:top w:val="nil"/>
                    <w:left w:val="nil"/>
                    <w:bottom w:val="single" w:sz="8" w:space="0" w:color="999999"/>
                    <w:right w:val="single" w:sz="8" w:space="0" w:color="999999"/>
                  </w:tcBorders>
                  <w:shd w:val="clear" w:color="auto" w:fill="auto"/>
                  <w:noWrap/>
                  <w:vAlign w:val="center"/>
                  <w:hideMark/>
                </w:tcPr>
                <w:p w14:paraId="23312D5D"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50 litros</w:t>
                  </w:r>
                </w:p>
              </w:tc>
              <w:tc>
                <w:tcPr>
                  <w:tcW w:w="694" w:type="dxa"/>
                  <w:tcBorders>
                    <w:top w:val="nil"/>
                    <w:left w:val="nil"/>
                    <w:bottom w:val="single" w:sz="8" w:space="0" w:color="999999"/>
                    <w:right w:val="single" w:sz="8" w:space="0" w:color="999999"/>
                  </w:tcBorders>
                  <w:shd w:val="clear" w:color="auto" w:fill="auto"/>
                  <w:noWrap/>
                  <w:vAlign w:val="center"/>
                  <w:hideMark/>
                </w:tcPr>
                <w:p w14:paraId="30A5FE36"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175</w:t>
                  </w:r>
                </w:p>
              </w:tc>
              <w:tc>
                <w:tcPr>
                  <w:tcW w:w="480" w:type="dxa"/>
                  <w:tcBorders>
                    <w:top w:val="nil"/>
                    <w:left w:val="nil"/>
                    <w:bottom w:val="single" w:sz="8" w:space="0" w:color="999999"/>
                    <w:right w:val="single" w:sz="8" w:space="0" w:color="999999"/>
                  </w:tcBorders>
                  <w:shd w:val="clear" w:color="auto" w:fill="auto"/>
                  <w:noWrap/>
                  <w:vAlign w:val="center"/>
                  <w:hideMark/>
                </w:tcPr>
                <w:p w14:paraId="6B1624A6"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305</w:t>
                  </w:r>
                </w:p>
              </w:tc>
              <w:tc>
                <w:tcPr>
                  <w:tcW w:w="480" w:type="dxa"/>
                  <w:tcBorders>
                    <w:top w:val="nil"/>
                    <w:left w:val="nil"/>
                    <w:bottom w:val="single" w:sz="8" w:space="0" w:color="999999"/>
                    <w:right w:val="single" w:sz="8" w:space="0" w:color="999999"/>
                  </w:tcBorders>
                  <w:shd w:val="clear" w:color="auto" w:fill="auto"/>
                  <w:noWrap/>
                  <w:vAlign w:val="center"/>
                  <w:hideMark/>
                </w:tcPr>
                <w:p w14:paraId="4B88D5A3"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360</w:t>
                  </w:r>
                </w:p>
              </w:tc>
              <w:tc>
                <w:tcPr>
                  <w:tcW w:w="579" w:type="dxa"/>
                  <w:tcBorders>
                    <w:top w:val="nil"/>
                    <w:left w:val="nil"/>
                    <w:bottom w:val="single" w:sz="8" w:space="0" w:color="999999"/>
                    <w:right w:val="single" w:sz="8" w:space="0" w:color="999999"/>
                  </w:tcBorders>
                  <w:shd w:val="clear" w:color="auto" w:fill="auto"/>
                  <w:noWrap/>
                  <w:vAlign w:val="center"/>
                  <w:hideMark/>
                </w:tcPr>
                <w:p w14:paraId="5B78A641"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43</w:t>
                  </w:r>
                </w:p>
              </w:tc>
              <w:tc>
                <w:tcPr>
                  <w:tcW w:w="680" w:type="dxa"/>
                  <w:tcBorders>
                    <w:top w:val="nil"/>
                    <w:left w:val="nil"/>
                    <w:bottom w:val="single" w:sz="8" w:space="0" w:color="999999"/>
                    <w:right w:val="single" w:sz="8" w:space="0" w:color="999999"/>
                  </w:tcBorders>
                  <w:shd w:val="clear" w:color="auto" w:fill="auto"/>
                  <w:noWrap/>
                  <w:vAlign w:val="center"/>
                  <w:hideMark/>
                </w:tcPr>
                <w:p w14:paraId="3E8EF5DD"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883</w:t>
                  </w:r>
                </w:p>
              </w:tc>
            </w:tr>
          </w:tbl>
          <w:p w14:paraId="41CAD385" w14:textId="00F6F0C5"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SEGUNDA ENTREGA</w:t>
            </w:r>
          </w:p>
          <w:tbl>
            <w:tblPr>
              <w:tblW w:w="4756" w:type="dxa"/>
              <w:jc w:val="center"/>
              <w:tblCellMar>
                <w:left w:w="70" w:type="dxa"/>
                <w:right w:w="70" w:type="dxa"/>
              </w:tblCellMar>
              <w:tblLook w:val="04A0" w:firstRow="1" w:lastRow="0" w:firstColumn="1" w:lastColumn="0" w:noHBand="0" w:noVBand="1"/>
            </w:tblPr>
            <w:tblGrid>
              <w:gridCol w:w="567"/>
              <w:gridCol w:w="1276"/>
              <w:gridCol w:w="694"/>
              <w:gridCol w:w="480"/>
              <w:gridCol w:w="480"/>
              <w:gridCol w:w="579"/>
              <w:gridCol w:w="680"/>
            </w:tblGrid>
            <w:tr w:rsidR="00553EC3" w:rsidRPr="00553EC3" w14:paraId="4D45231A" w14:textId="77777777" w:rsidTr="008919F7">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01A3A7D"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127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942921F"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233"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19EC8F66"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68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345F141"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553EC3" w:rsidRPr="00553EC3" w14:paraId="277AABED" w14:textId="77777777" w:rsidTr="008919F7">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70608A23" w14:textId="77777777" w:rsidR="00553EC3" w:rsidRPr="00553EC3" w:rsidRDefault="00553EC3" w:rsidP="00553EC3">
                  <w:pPr>
                    <w:rPr>
                      <w:rFonts w:ascii="Calibri" w:hAnsi="Calibri" w:cs="Calibri"/>
                      <w:b/>
                      <w:bCs/>
                      <w:color w:val="000000"/>
                      <w:sz w:val="14"/>
                      <w:szCs w:val="14"/>
                      <w:lang w:eastAsia="es-ES"/>
                    </w:rPr>
                  </w:pPr>
                </w:p>
              </w:tc>
              <w:tc>
                <w:tcPr>
                  <w:tcW w:w="1276" w:type="dxa"/>
                  <w:vMerge/>
                  <w:tcBorders>
                    <w:top w:val="single" w:sz="8" w:space="0" w:color="999999"/>
                    <w:left w:val="single" w:sz="8" w:space="0" w:color="999999"/>
                    <w:bottom w:val="single" w:sz="8" w:space="0" w:color="999999"/>
                    <w:right w:val="single" w:sz="8" w:space="0" w:color="999999"/>
                  </w:tcBorders>
                  <w:vAlign w:val="center"/>
                  <w:hideMark/>
                </w:tcPr>
                <w:p w14:paraId="42A05DEC" w14:textId="77777777" w:rsidR="00553EC3" w:rsidRPr="00553EC3" w:rsidRDefault="00553EC3" w:rsidP="00553EC3">
                  <w:pPr>
                    <w:rPr>
                      <w:rFonts w:ascii="Calibri" w:hAnsi="Calibri" w:cs="Calibri"/>
                      <w:b/>
                      <w:bCs/>
                      <w:color w:val="000000"/>
                      <w:sz w:val="14"/>
                      <w:szCs w:val="14"/>
                      <w:lang w:eastAsia="es-ES"/>
                    </w:rPr>
                  </w:pPr>
                </w:p>
              </w:tc>
              <w:tc>
                <w:tcPr>
                  <w:tcW w:w="694" w:type="dxa"/>
                  <w:tcBorders>
                    <w:top w:val="nil"/>
                    <w:left w:val="nil"/>
                    <w:bottom w:val="single" w:sz="8" w:space="0" w:color="999999"/>
                    <w:right w:val="single" w:sz="8" w:space="0" w:color="999999"/>
                  </w:tcBorders>
                  <w:shd w:val="clear" w:color="auto" w:fill="auto"/>
                  <w:noWrap/>
                  <w:vAlign w:val="center"/>
                  <w:hideMark/>
                </w:tcPr>
                <w:p w14:paraId="1D3FEE4B"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38A578A1"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3F1199F8"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214CA500"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680" w:type="dxa"/>
                  <w:vMerge/>
                  <w:tcBorders>
                    <w:top w:val="single" w:sz="8" w:space="0" w:color="999999"/>
                    <w:left w:val="single" w:sz="8" w:space="0" w:color="999999"/>
                    <w:bottom w:val="single" w:sz="8" w:space="0" w:color="999999"/>
                    <w:right w:val="single" w:sz="8" w:space="0" w:color="999999"/>
                  </w:tcBorders>
                  <w:vAlign w:val="center"/>
                  <w:hideMark/>
                </w:tcPr>
                <w:p w14:paraId="1462A5AD" w14:textId="77777777" w:rsidR="00553EC3" w:rsidRPr="00553EC3" w:rsidRDefault="00553EC3" w:rsidP="00553EC3">
                  <w:pPr>
                    <w:rPr>
                      <w:rFonts w:ascii="Calibri" w:hAnsi="Calibri" w:cs="Calibri"/>
                      <w:b/>
                      <w:bCs/>
                      <w:color w:val="000000"/>
                      <w:sz w:val="14"/>
                      <w:szCs w:val="14"/>
                      <w:lang w:eastAsia="es-ES"/>
                    </w:rPr>
                  </w:pPr>
                </w:p>
              </w:tc>
            </w:tr>
            <w:tr w:rsidR="00553EC3" w:rsidRPr="00553EC3" w14:paraId="76B245BE" w14:textId="77777777" w:rsidTr="008919F7">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282260EA"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4</w:t>
                  </w:r>
                </w:p>
              </w:tc>
              <w:tc>
                <w:tcPr>
                  <w:tcW w:w="1276" w:type="dxa"/>
                  <w:tcBorders>
                    <w:top w:val="nil"/>
                    <w:left w:val="nil"/>
                    <w:bottom w:val="single" w:sz="8" w:space="0" w:color="999999"/>
                    <w:right w:val="single" w:sz="8" w:space="0" w:color="999999"/>
                  </w:tcBorders>
                  <w:shd w:val="clear" w:color="auto" w:fill="auto"/>
                  <w:noWrap/>
                  <w:vAlign w:val="center"/>
                  <w:hideMark/>
                </w:tcPr>
                <w:p w14:paraId="49ECC53A"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50 litros</w:t>
                  </w:r>
                </w:p>
              </w:tc>
              <w:tc>
                <w:tcPr>
                  <w:tcW w:w="694" w:type="dxa"/>
                  <w:tcBorders>
                    <w:top w:val="nil"/>
                    <w:left w:val="nil"/>
                    <w:bottom w:val="single" w:sz="8" w:space="0" w:color="999999"/>
                    <w:right w:val="single" w:sz="8" w:space="0" w:color="999999"/>
                  </w:tcBorders>
                  <w:shd w:val="clear" w:color="auto" w:fill="auto"/>
                  <w:noWrap/>
                  <w:vAlign w:val="center"/>
                  <w:hideMark/>
                </w:tcPr>
                <w:p w14:paraId="1B572235"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175</w:t>
                  </w:r>
                </w:p>
              </w:tc>
              <w:tc>
                <w:tcPr>
                  <w:tcW w:w="480" w:type="dxa"/>
                  <w:tcBorders>
                    <w:top w:val="nil"/>
                    <w:left w:val="nil"/>
                    <w:bottom w:val="single" w:sz="8" w:space="0" w:color="999999"/>
                    <w:right w:val="single" w:sz="8" w:space="0" w:color="999999"/>
                  </w:tcBorders>
                  <w:shd w:val="clear" w:color="auto" w:fill="auto"/>
                  <w:noWrap/>
                  <w:vAlign w:val="center"/>
                  <w:hideMark/>
                </w:tcPr>
                <w:p w14:paraId="78C80073"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305</w:t>
                  </w:r>
                </w:p>
              </w:tc>
              <w:tc>
                <w:tcPr>
                  <w:tcW w:w="480" w:type="dxa"/>
                  <w:tcBorders>
                    <w:top w:val="nil"/>
                    <w:left w:val="nil"/>
                    <w:bottom w:val="single" w:sz="8" w:space="0" w:color="999999"/>
                    <w:right w:val="single" w:sz="8" w:space="0" w:color="999999"/>
                  </w:tcBorders>
                  <w:shd w:val="clear" w:color="auto" w:fill="auto"/>
                  <w:noWrap/>
                  <w:vAlign w:val="center"/>
                  <w:hideMark/>
                </w:tcPr>
                <w:p w14:paraId="2BC63AA2"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360</w:t>
                  </w:r>
                </w:p>
              </w:tc>
              <w:tc>
                <w:tcPr>
                  <w:tcW w:w="579" w:type="dxa"/>
                  <w:tcBorders>
                    <w:top w:val="nil"/>
                    <w:left w:val="nil"/>
                    <w:bottom w:val="single" w:sz="8" w:space="0" w:color="999999"/>
                    <w:right w:val="single" w:sz="8" w:space="0" w:color="999999"/>
                  </w:tcBorders>
                  <w:shd w:val="clear" w:color="auto" w:fill="auto"/>
                  <w:noWrap/>
                  <w:vAlign w:val="center"/>
                  <w:hideMark/>
                </w:tcPr>
                <w:p w14:paraId="6EC42041"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43</w:t>
                  </w:r>
                </w:p>
              </w:tc>
              <w:tc>
                <w:tcPr>
                  <w:tcW w:w="680" w:type="dxa"/>
                  <w:tcBorders>
                    <w:top w:val="nil"/>
                    <w:left w:val="nil"/>
                    <w:bottom w:val="single" w:sz="8" w:space="0" w:color="999999"/>
                    <w:right w:val="single" w:sz="8" w:space="0" w:color="999999"/>
                  </w:tcBorders>
                  <w:shd w:val="clear" w:color="auto" w:fill="auto"/>
                  <w:noWrap/>
                  <w:vAlign w:val="center"/>
                  <w:hideMark/>
                </w:tcPr>
                <w:p w14:paraId="751661C9"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883</w:t>
                  </w:r>
                </w:p>
              </w:tc>
            </w:tr>
          </w:tbl>
          <w:p w14:paraId="3F6D3874" w14:textId="7796E968"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TERCERA ENTREGA</w:t>
            </w:r>
          </w:p>
          <w:tbl>
            <w:tblPr>
              <w:tblW w:w="4756" w:type="dxa"/>
              <w:jc w:val="center"/>
              <w:tblCellMar>
                <w:left w:w="70" w:type="dxa"/>
                <w:right w:w="70" w:type="dxa"/>
              </w:tblCellMar>
              <w:tblLook w:val="04A0" w:firstRow="1" w:lastRow="0" w:firstColumn="1" w:lastColumn="0" w:noHBand="0" w:noVBand="1"/>
            </w:tblPr>
            <w:tblGrid>
              <w:gridCol w:w="567"/>
              <w:gridCol w:w="1276"/>
              <w:gridCol w:w="694"/>
              <w:gridCol w:w="480"/>
              <w:gridCol w:w="480"/>
              <w:gridCol w:w="579"/>
              <w:gridCol w:w="680"/>
            </w:tblGrid>
            <w:tr w:rsidR="00553EC3" w:rsidRPr="00553EC3" w14:paraId="30FF088F" w14:textId="77777777" w:rsidTr="008919F7">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A13390F"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127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5E80DC26"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233"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108A86A2"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68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D5BACC0"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553EC3" w:rsidRPr="00553EC3" w14:paraId="321585BE" w14:textId="77777777" w:rsidTr="008919F7">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42F82260" w14:textId="77777777" w:rsidR="00553EC3" w:rsidRPr="00553EC3" w:rsidRDefault="00553EC3" w:rsidP="00553EC3">
                  <w:pPr>
                    <w:rPr>
                      <w:rFonts w:ascii="Calibri" w:hAnsi="Calibri" w:cs="Calibri"/>
                      <w:b/>
                      <w:bCs/>
                      <w:color w:val="000000"/>
                      <w:sz w:val="14"/>
                      <w:szCs w:val="14"/>
                      <w:lang w:eastAsia="es-ES"/>
                    </w:rPr>
                  </w:pPr>
                </w:p>
              </w:tc>
              <w:tc>
                <w:tcPr>
                  <w:tcW w:w="1276" w:type="dxa"/>
                  <w:vMerge/>
                  <w:tcBorders>
                    <w:top w:val="single" w:sz="8" w:space="0" w:color="999999"/>
                    <w:left w:val="single" w:sz="8" w:space="0" w:color="999999"/>
                    <w:bottom w:val="single" w:sz="8" w:space="0" w:color="999999"/>
                    <w:right w:val="single" w:sz="8" w:space="0" w:color="999999"/>
                  </w:tcBorders>
                  <w:vAlign w:val="center"/>
                  <w:hideMark/>
                </w:tcPr>
                <w:p w14:paraId="444BA134" w14:textId="77777777" w:rsidR="00553EC3" w:rsidRPr="00553EC3" w:rsidRDefault="00553EC3" w:rsidP="00553EC3">
                  <w:pPr>
                    <w:rPr>
                      <w:rFonts w:ascii="Calibri" w:hAnsi="Calibri" w:cs="Calibri"/>
                      <w:b/>
                      <w:bCs/>
                      <w:color w:val="000000"/>
                      <w:sz w:val="14"/>
                      <w:szCs w:val="14"/>
                      <w:lang w:eastAsia="es-ES"/>
                    </w:rPr>
                  </w:pPr>
                </w:p>
              </w:tc>
              <w:tc>
                <w:tcPr>
                  <w:tcW w:w="694" w:type="dxa"/>
                  <w:tcBorders>
                    <w:top w:val="nil"/>
                    <w:left w:val="nil"/>
                    <w:bottom w:val="single" w:sz="8" w:space="0" w:color="999999"/>
                    <w:right w:val="single" w:sz="8" w:space="0" w:color="999999"/>
                  </w:tcBorders>
                  <w:shd w:val="clear" w:color="auto" w:fill="auto"/>
                  <w:noWrap/>
                  <w:vAlign w:val="center"/>
                  <w:hideMark/>
                </w:tcPr>
                <w:p w14:paraId="24742A0C"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177DE641"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53F70190"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4603C2C2"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680" w:type="dxa"/>
                  <w:vMerge/>
                  <w:tcBorders>
                    <w:top w:val="single" w:sz="8" w:space="0" w:color="999999"/>
                    <w:left w:val="single" w:sz="8" w:space="0" w:color="999999"/>
                    <w:bottom w:val="single" w:sz="8" w:space="0" w:color="999999"/>
                    <w:right w:val="single" w:sz="8" w:space="0" w:color="999999"/>
                  </w:tcBorders>
                  <w:vAlign w:val="center"/>
                  <w:hideMark/>
                </w:tcPr>
                <w:p w14:paraId="19537754" w14:textId="77777777" w:rsidR="00553EC3" w:rsidRPr="00553EC3" w:rsidRDefault="00553EC3" w:rsidP="00553EC3">
                  <w:pPr>
                    <w:rPr>
                      <w:rFonts w:ascii="Calibri" w:hAnsi="Calibri" w:cs="Calibri"/>
                      <w:b/>
                      <w:bCs/>
                      <w:color w:val="000000"/>
                      <w:sz w:val="14"/>
                      <w:szCs w:val="14"/>
                      <w:lang w:eastAsia="es-ES"/>
                    </w:rPr>
                  </w:pPr>
                </w:p>
              </w:tc>
            </w:tr>
            <w:tr w:rsidR="00553EC3" w:rsidRPr="00553EC3" w14:paraId="501EF50D" w14:textId="77777777" w:rsidTr="00553EC3">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7EB894A6"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4</w:t>
                  </w:r>
                </w:p>
              </w:tc>
              <w:tc>
                <w:tcPr>
                  <w:tcW w:w="1276" w:type="dxa"/>
                  <w:tcBorders>
                    <w:top w:val="nil"/>
                    <w:left w:val="nil"/>
                    <w:bottom w:val="single" w:sz="8" w:space="0" w:color="999999"/>
                    <w:right w:val="single" w:sz="8" w:space="0" w:color="999999"/>
                  </w:tcBorders>
                  <w:shd w:val="clear" w:color="auto" w:fill="auto"/>
                  <w:noWrap/>
                  <w:vAlign w:val="center"/>
                  <w:hideMark/>
                </w:tcPr>
                <w:p w14:paraId="0A2BA137"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50 litros</w:t>
                  </w:r>
                </w:p>
              </w:tc>
              <w:tc>
                <w:tcPr>
                  <w:tcW w:w="694" w:type="dxa"/>
                  <w:tcBorders>
                    <w:top w:val="nil"/>
                    <w:left w:val="nil"/>
                    <w:bottom w:val="single" w:sz="8" w:space="0" w:color="999999"/>
                    <w:right w:val="single" w:sz="8" w:space="0" w:color="999999"/>
                  </w:tcBorders>
                  <w:shd w:val="clear" w:color="auto" w:fill="auto"/>
                  <w:noWrap/>
                  <w:vAlign w:val="center"/>
                </w:tcPr>
                <w:p w14:paraId="46D466AA" w14:textId="08CF5C4A" w:rsidR="00553EC3" w:rsidRPr="00553EC3" w:rsidRDefault="00553EC3"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510</w:t>
                  </w:r>
                </w:p>
              </w:tc>
              <w:tc>
                <w:tcPr>
                  <w:tcW w:w="480" w:type="dxa"/>
                  <w:tcBorders>
                    <w:top w:val="nil"/>
                    <w:left w:val="nil"/>
                    <w:bottom w:val="single" w:sz="8" w:space="0" w:color="999999"/>
                    <w:right w:val="single" w:sz="8" w:space="0" w:color="999999"/>
                  </w:tcBorders>
                  <w:shd w:val="clear" w:color="auto" w:fill="auto"/>
                  <w:noWrap/>
                  <w:vAlign w:val="center"/>
                </w:tcPr>
                <w:p w14:paraId="5D735DA0" w14:textId="126E3F7C" w:rsidR="00553EC3" w:rsidRPr="00553EC3" w:rsidRDefault="00553EC3"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930</w:t>
                  </w:r>
                </w:p>
              </w:tc>
              <w:tc>
                <w:tcPr>
                  <w:tcW w:w="480" w:type="dxa"/>
                  <w:tcBorders>
                    <w:top w:val="nil"/>
                    <w:left w:val="nil"/>
                    <w:bottom w:val="single" w:sz="8" w:space="0" w:color="999999"/>
                    <w:right w:val="single" w:sz="8" w:space="0" w:color="999999"/>
                  </w:tcBorders>
                  <w:shd w:val="clear" w:color="auto" w:fill="auto"/>
                  <w:noWrap/>
                  <w:vAlign w:val="center"/>
                </w:tcPr>
                <w:p w14:paraId="2DDBA31C" w14:textId="06A9B2A0" w:rsidR="00553EC3" w:rsidRPr="00553EC3" w:rsidRDefault="00553EC3"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1.075</w:t>
                  </w:r>
                </w:p>
              </w:tc>
              <w:tc>
                <w:tcPr>
                  <w:tcW w:w="579" w:type="dxa"/>
                  <w:tcBorders>
                    <w:top w:val="nil"/>
                    <w:left w:val="nil"/>
                    <w:bottom w:val="single" w:sz="8" w:space="0" w:color="999999"/>
                    <w:right w:val="single" w:sz="8" w:space="0" w:color="999999"/>
                  </w:tcBorders>
                  <w:shd w:val="clear" w:color="auto" w:fill="auto"/>
                  <w:noWrap/>
                  <w:vAlign w:val="center"/>
                </w:tcPr>
                <w:p w14:paraId="5E0D36CC" w14:textId="4C0CD970" w:rsidR="00553EC3" w:rsidRPr="00553EC3" w:rsidRDefault="00553EC3"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134</w:t>
                  </w:r>
                </w:p>
              </w:tc>
              <w:tc>
                <w:tcPr>
                  <w:tcW w:w="680" w:type="dxa"/>
                  <w:tcBorders>
                    <w:top w:val="nil"/>
                    <w:left w:val="nil"/>
                    <w:bottom w:val="single" w:sz="8" w:space="0" w:color="999999"/>
                    <w:right w:val="single" w:sz="8" w:space="0" w:color="999999"/>
                  </w:tcBorders>
                  <w:shd w:val="clear" w:color="auto" w:fill="auto"/>
                  <w:noWrap/>
                  <w:vAlign w:val="center"/>
                </w:tcPr>
                <w:p w14:paraId="3BFC10D8" w14:textId="6347E684" w:rsidR="00553EC3" w:rsidRPr="00553EC3" w:rsidRDefault="00553EC3" w:rsidP="00553EC3">
                  <w:pPr>
                    <w:jc w:val="center"/>
                    <w:rPr>
                      <w:rFonts w:ascii="Calibri" w:hAnsi="Calibri" w:cs="Calibri"/>
                      <w:b/>
                      <w:bCs/>
                      <w:color w:val="000000"/>
                      <w:sz w:val="14"/>
                      <w:szCs w:val="14"/>
                      <w:lang w:eastAsia="es-ES"/>
                    </w:rPr>
                  </w:pPr>
                  <w:r>
                    <w:rPr>
                      <w:rFonts w:ascii="Calibri" w:hAnsi="Calibri" w:cs="Calibri"/>
                      <w:b/>
                      <w:bCs/>
                      <w:color w:val="000000"/>
                      <w:sz w:val="14"/>
                      <w:szCs w:val="14"/>
                      <w:lang w:eastAsia="es-ES"/>
                    </w:rPr>
                    <w:t>2.649</w:t>
                  </w:r>
                </w:p>
              </w:tc>
            </w:tr>
          </w:tbl>
          <w:p w14:paraId="00E1F8B4" w14:textId="77777777" w:rsidR="00F921A3" w:rsidRPr="00914D10" w:rsidRDefault="00F921A3" w:rsidP="00F921A3">
            <w:pPr>
              <w:rPr>
                <w:rFonts w:ascii="Verdana" w:hAnsi="Verdana" w:cs="Calibri"/>
                <w:color w:val="000000"/>
                <w:sz w:val="14"/>
                <w:szCs w:val="14"/>
                <w:lang w:val="es-BO" w:eastAsia="es-BO"/>
              </w:rPr>
            </w:pPr>
          </w:p>
        </w:tc>
        <w:tc>
          <w:tcPr>
            <w:tcW w:w="1839" w:type="dxa"/>
            <w:vMerge w:val="restart"/>
            <w:shd w:val="clear" w:color="auto" w:fill="auto"/>
            <w:noWrap/>
            <w:vAlign w:val="center"/>
            <w:hideMark/>
          </w:tcPr>
          <w:p w14:paraId="780ECDB4"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15</w:t>
            </w:r>
          </w:p>
        </w:tc>
      </w:tr>
      <w:tr w:rsidR="00F921A3" w:rsidRPr="00914D10" w14:paraId="54DA3283" w14:textId="77777777" w:rsidTr="00F921A3">
        <w:trPr>
          <w:trHeight w:val="20"/>
          <w:jc w:val="center"/>
        </w:trPr>
        <w:tc>
          <w:tcPr>
            <w:tcW w:w="6782" w:type="dxa"/>
            <w:shd w:val="clear" w:color="auto" w:fill="auto"/>
            <w:vAlign w:val="center"/>
            <w:hideMark/>
          </w:tcPr>
          <w:p w14:paraId="0CDBDFD2"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La presente condición adicional debe ser efectuada en un plazo máximo de 30 días calendario después de emitido el Parte de Recepción.</w:t>
            </w:r>
          </w:p>
        </w:tc>
        <w:tc>
          <w:tcPr>
            <w:tcW w:w="1839" w:type="dxa"/>
            <w:vMerge/>
            <w:vAlign w:val="center"/>
            <w:hideMark/>
          </w:tcPr>
          <w:p w14:paraId="6A262805" w14:textId="77777777" w:rsidR="00F921A3" w:rsidRPr="00914D10" w:rsidRDefault="00F921A3" w:rsidP="00F921A3">
            <w:pPr>
              <w:rPr>
                <w:rFonts w:ascii="Verdana" w:hAnsi="Verdana" w:cs="Calibri"/>
                <w:color w:val="000000"/>
                <w:sz w:val="14"/>
                <w:szCs w:val="14"/>
                <w:lang w:val="es-BO" w:eastAsia="es-BO"/>
              </w:rPr>
            </w:pPr>
          </w:p>
        </w:tc>
      </w:tr>
      <w:tr w:rsidR="00F921A3" w:rsidRPr="00914D10" w14:paraId="6C45A180" w14:textId="77777777" w:rsidTr="00F921A3">
        <w:trPr>
          <w:trHeight w:val="20"/>
          <w:jc w:val="center"/>
        </w:trPr>
        <w:tc>
          <w:tcPr>
            <w:tcW w:w="6782" w:type="dxa"/>
            <w:shd w:val="clear" w:color="auto" w:fill="auto"/>
            <w:vAlign w:val="center"/>
          </w:tcPr>
          <w:p w14:paraId="51D0BE9B" w14:textId="77777777" w:rsidR="00F921A3" w:rsidRPr="00914D10" w:rsidRDefault="00F921A3" w:rsidP="00F921A3">
            <w:pPr>
              <w:jc w:val="center"/>
              <w:rPr>
                <w:rFonts w:ascii="Verdana" w:hAnsi="Verdana" w:cs="Calibri"/>
                <w:b/>
                <w:color w:val="000000"/>
                <w:sz w:val="14"/>
                <w:szCs w:val="14"/>
                <w:lang w:val="es-BO" w:eastAsia="es-BO"/>
              </w:rPr>
            </w:pPr>
            <w:r w:rsidRPr="00914D10">
              <w:rPr>
                <w:rFonts w:ascii="Verdana" w:hAnsi="Verdana" w:cs="Calibri"/>
                <w:b/>
                <w:color w:val="000000"/>
                <w:sz w:val="14"/>
                <w:szCs w:val="14"/>
                <w:lang w:val="es-BO" w:eastAsia="es-BO"/>
              </w:rPr>
              <w:t>TOTAL</w:t>
            </w:r>
          </w:p>
        </w:tc>
        <w:tc>
          <w:tcPr>
            <w:tcW w:w="1839" w:type="dxa"/>
            <w:vAlign w:val="center"/>
          </w:tcPr>
          <w:p w14:paraId="502D132E"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35</w:t>
            </w:r>
          </w:p>
        </w:tc>
      </w:tr>
    </w:tbl>
    <w:p w14:paraId="4651AAE1" w14:textId="77777777" w:rsidR="00F921A3" w:rsidRDefault="00F921A3" w:rsidP="00F921A3"/>
    <w:p w14:paraId="46154B7C" w14:textId="77777777" w:rsidR="00F921A3" w:rsidRDefault="00F921A3" w:rsidP="00F921A3">
      <w:r>
        <w:br w:type="page"/>
      </w:r>
    </w:p>
    <w:tbl>
      <w:tblPr>
        <w:tblW w:w="8825" w:type="dxa"/>
        <w:jc w:val="center"/>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CellMar>
          <w:left w:w="70" w:type="dxa"/>
          <w:right w:w="70" w:type="dxa"/>
        </w:tblCellMar>
        <w:tblLook w:val="04A0" w:firstRow="1" w:lastRow="0" w:firstColumn="1" w:lastColumn="0" w:noHBand="0" w:noVBand="1"/>
      </w:tblPr>
      <w:tblGrid>
        <w:gridCol w:w="6986"/>
        <w:gridCol w:w="1839"/>
      </w:tblGrid>
      <w:tr w:rsidR="00F921A3" w:rsidRPr="00914D10" w14:paraId="4CADA797" w14:textId="77777777" w:rsidTr="00F921A3">
        <w:trPr>
          <w:trHeight w:val="20"/>
          <w:tblHeader/>
          <w:jc w:val="center"/>
        </w:trPr>
        <w:tc>
          <w:tcPr>
            <w:tcW w:w="6986" w:type="dxa"/>
            <w:shd w:val="clear" w:color="auto" w:fill="D0CECE" w:themeFill="background2" w:themeFillShade="E6"/>
            <w:vAlign w:val="center"/>
            <w:hideMark/>
          </w:tcPr>
          <w:p w14:paraId="39FDB468"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lastRenderedPageBreak/>
              <w:t>CONDICIONES ADICIONALES</w:t>
            </w:r>
          </w:p>
        </w:tc>
        <w:tc>
          <w:tcPr>
            <w:tcW w:w="1839" w:type="dxa"/>
            <w:shd w:val="clear" w:color="auto" w:fill="D0CECE" w:themeFill="background2" w:themeFillShade="E6"/>
            <w:noWrap/>
            <w:vAlign w:val="center"/>
            <w:hideMark/>
          </w:tcPr>
          <w:p w14:paraId="54FEC3E2"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w:t>
            </w:r>
          </w:p>
        </w:tc>
      </w:tr>
      <w:tr w:rsidR="00F921A3" w:rsidRPr="00914D10" w14:paraId="46F36104" w14:textId="77777777" w:rsidTr="00F921A3">
        <w:trPr>
          <w:trHeight w:val="20"/>
          <w:tblHeader/>
          <w:jc w:val="center"/>
        </w:trPr>
        <w:tc>
          <w:tcPr>
            <w:tcW w:w="6986" w:type="dxa"/>
            <w:shd w:val="clear" w:color="auto" w:fill="D0CECE" w:themeFill="background2" w:themeFillShade="E6"/>
            <w:vAlign w:val="center"/>
            <w:hideMark/>
          </w:tcPr>
          <w:p w14:paraId="3D033AAD"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ITEM 5 – 40 LITROS</w:t>
            </w:r>
          </w:p>
        </w:tc>
        <w:tc>
          <w:tcPr>
            <w:tcW w:w="1839" w:type="dxa"/>
            <w:shd w:val="clear" w:color="auto" w:fill="D0CECE" w:themeFill="background2" w:themeFillShade="E6"/>
            <w:noWrap/>
            <w:vAlign w:val="center"/>
            <w:hideMark/>
          </w:tcPr>
          <w:p w14:paraId="3FEECB20" w14:textId="77777777" w:rsidR="00F921A3" w:rsidRPr="00914D10" w:rsidRDefault="00F921A3" w:rsidP="00F921A3">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 Total 35</w:t>
            </w:r>
          </w:p>
        </w:tc>
      </w:tr>
      <w:tr w:rsidR="00F921A3" w:rsidRPr="00914D10" w14:paraId="29C9C09A" w14:textId="77777777" w:rsidTr="00F921A3">
        <w:trPr>
          <w:trHeight w:val="20"/>
          <w:jc w:val="center"/>
        </w:trPr>
        <w:tc>
          <w:tcPr>
            <w:tcW w:w="6986" w:type="dxa"/>
            <w:shd w:val="clear" w:color="auto" w:fill="F2F2F2" w:themeFill="background1" w:themeFillShade="F2"/>
            <w:vAlign w:val="center"/>
            <w:hideMark/>
          </w:tcPr>
          <w:p w14:paraId="01DDC0DB"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 xml:space="preserve">A.    PROCESO DE FABRICACIÓN                              </w:t>
            </w:r>
          </w:p>
        </w:tc>
        <w:tc>
          <w:tcPr>
            <w:tcW w:w="1839" w:type="dxa"/>
            <w:shd w:val="clear" w:color="auto" w:fill="F2F2F2" w:themeFill="background1" w:themeFillShade="F2"/>
            <w:noWrap/>
            <w:vAlign w:val="center"/>
            <w:hideMark/>
          </w:tcPr>
          <w:p w14:paraId="333C4257"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10</w:t>
            </w:r>
          </w:p>
        </w:tc>
      </w:tr>
      <w:tr w:rsidR="00F921A3" w:rsidRPr="00914D10" w14:paraId="01C1FD33" w14:textId="77777777" w:rsidTr="00F921A3">
        <w:trPr>
          <w:trHeight w:val="20"/>
          <w:jc w:val="center"/>
        </w:trPr>
        <w:tc>
          <w:tcPr>
            <w:tcW w:w="6986" w:type="dxa"/>
            <w:shd w:val="clear" w:color="auto" w:fill="auto"/>
            <w:vAlign w:val="center"/>
            <w:hideMark/>
          </w:tcPr>
          <w:p w14:paraId="3BEE98E1"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plancha o barra/</w:t>
            </w:r>
            <w:proofErr w:type="spellStart"/>
            <w:r w:rsidRPr="00914D10">
              <w:rPr>
                <w:rFonts w:ascii="Verdana" w:hAnsi="Verdana" w:cs="Calibri"/>
                <w:color w:val="000000"/>
                <w:sz w:val="14"/>
                <w:szCs w:val="14"/>
                <w:lang w:val="es-BO" w:eastAsia="es-BO"/>
              </w:rPr>
              <w:t>billet</w:t>
            </w:r>
            <w:proofErr w:type="spellEnd"/>
          </w:p>
        </w:tc>
        <w:tc>
          <w:tcPr>
            <w:tcW w:w="1839" w:type="dxa"/>
            <w:shd w:val="clear" w:color="auto" w:fill="auto"/>
            <w:noWrap/>
            <w:vAlign w:val="center"/>
            <w:hideMark/>
          </w:tcPr>
          <w:p w14:paraId="4B6BCDC6"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10</w:t>
            </w:r>
          </w:p>
        </w:tc>
      </w:tr>
      <w:tr w:rsidR="00F921A3" w:rsidRPr="00914D10" w14:paraId="611DA02E" w14:textId="77777777" w:rsidTr="00F921A3">
        <w:trPr>
          <w:trHeight w:val="20"/>
          <w:jc w:val="center"/>
        </w:trPr>
        <w:tc>
          <w:tcPr>
            <w:tcW w:w="6986" w:type="dxa"/>
            <w:shd w:val="clear" w:color="auto" w:fill="auto"/>
            <w:vAlign w:val="center"/>
            <w:hideMark/>
          </w:tcPr>
          <w:p w14:paraId="0A1B3FF5"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Tubo</w:t>
            </w:r>
          </w:p>
        </w:tc>
        <w:tc>
          <w:tcPr>
            <w:tcW w:w="1839" w:type="dxa"/>
            <w:shd w:val="clear" w:color="auto" w:fill="auto"/>
            <w:noWrap/>
            <w:vAlign w:val="center"/>
            <w:hideMark/>
          </w:tcPr>
          <w:p w14:paraId="527156D9"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8</w:t>
            </w:r>
          </w:p>
        </w:tc>
      </w:tr>
      <w:tr w:rsidR="00F921A3" w:rsidRPr="00914D10" w14:paraId="312A72C2" w14:textId="77777777" w:rsidTr="00F921A3">
        <w:trPr>
          <w:trHeight w:val="20"/>
          <w:jc w:val="center"/>
        </w:trPr>
        <w:tc>
          <w:tcPr>
            <w:tcW w:w="6986" w:type="dxa"/>
            <w:shd w:val="clear" w:color="auto" w:fill="F2F2F2" w:themeFill="background1" w:themeFillShade="F2"/>
            <w:vAlign w:val="center"/>
          </w:tcPr>
          <w:p w14:paraId="48970211"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B.    PESO DEL CILINDRO</w:t>
            </w:r>
          </w:p>
        </w:tc>
        <w:tc>
          <w:tcPr>
            <w:tcW w:w="1839" w:type="dxa"/>
            <w:shd w:val="clear" w:color="auto" w:fill="F2F2F2" w:themeFill="background1" w:themeFillShade="F2"/>
            <w:noWrap/>
            <w:vAlign w:val="center"/>
          </w:tcPr>
          <w:p w14:paraId="64371B98"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3</w:t>
            </w:r>
          </w:p>
        </w:tc>
      </w:tr>
      <w:tr w:rsidR="00F921A3" w:rsidRPr="00914D10" w14:paraId="7AA56B30" w14:textId="77777777" w:rsidTr="00F921A3">
        <w:trPr>
          <w:trHeight w:val="20"/>
          <w:jc w:val="center"/>
        </w:trPr>
        <w:tc>
          <w:tcPr>
            <w:tcW w:w="6986" w:type="dxa"/>
            <w:shd w:val="clear" w:color="auto" w:fill="FFFFFF" w:themeFill="background1"/>
            <w:vAlign w:val="center"/>
          </w:tcPr>
          <w:p w14:paraId="44813C77" w14:textId="77777777" w:rsidR="00F921A3" w:rsidRPr="00914D10"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De 35 a 39.9 Kg </w:t>
            </w:r>
          </w:p>
        </w:tc>
        <w:tc>
          <w:tcPr>
            <w:tcW w:w="1839" w:type="dxa"/>
            <w:shd w:val="clear" w:color="auto" w:fill="FFFFFF" w:themeFill="background1"/>
            <w:noWrap/>
            <w:vAlign w:val="center"/>
          </w:tcPr>
          <w:p w14:paraId="2CF97FB7" w14:textId="77777777" w:rsidR="00F921A3" w:rsidRPr="00914D10" w:rsidRDefault="00F921A3" w:rsidP="00F921A3">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3</w:t>
            </w:r>
          </w:p>
        </w:tc>
      </w:tr>
      <w:tr w:rsidR="00F921A3" w:rsidRPr="00914D10" w14:paraId="6EBD0F24" w14:textId="77777777" w:rsidTr="00F921A3">
        <w:trPr>
          <w:trHeight w:val="20"/>
          <w:jc w:val="center"/>
        </w:trPr>
        <w:tc>
          <w:tcPr>
            <w:tcW w:w="6986" w:type="dxa"/>
            <w:shd w:val="clear" w:color="auto" w:fill="FFFFFF" w:themeFill="background1"/>
            <w:vAlign w:val="center"/>
          </w:tcPr>
          <w:p w14:paraId="370E1D3B" w14:textId="77777777" w:rsidR="00F921A3" w:rsidRPr="00914D10"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De 40 a 45 kg</w:t>
            </w:r>
          </w:p>
        </w:tc>
        <w:tc>
          <w:tcPr>
            <w:tcW w:w="1839" w:type="dxa"/>
            <w:shd w:val="clear" w:color="auto" w:fill="FFFFFF" w:themeFill="background1"/>
            <w:noWrap/>
            <w:vAlign w:val="center"/>
          </w:tcPr>
          <w:p w14:paraId="33841F99" w14:textId="77777777" w:rsidR="00F921A3" w:rsidRPr="00914D10" w:rsidRDefault="00F921A3" w:rsidP="00F921A3">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1</w:t>
            </w:r>
          </w:p>
        </w:tc>
      </w:tr>
      <w:tr w:rsidR="00F921A3" w:rsidRPr="00914D10" w14:paraId="26D16C5B" w14:textId="77777777" w:rsidTr="00F921A3">
        <w:trPr>
          <w:trHeight w:val="20"/>
          <w:jc w:val="center"/>
        </w:trPr>
        <w:tc>
          <w:tcPr>
            <w:tcW w:w="6986" w:type="dxa"/>
            <w:shd w:val="clear" w:color="auto" w:fill="FFFFFF" w:themeFill="background1"/>
            <w:vAlign w:val="center"/>
          </w:tcPr>
          <w:p w14:paraId="65FABAC2" w14:textId="77777777" w:rsidR="00F921A3" w:rsidRPr="00914D10" w:rsidRDefault="00F921A3" w:rsidP="00F921A3">
            <w:pPr>
              <w:jc w:val="both"/>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*Los pesos serán obtenidos de los planos de diseño de prototipo según la norma ISO 11439:2013 presentados por el proponente.</w:t>
            </w:r>
          </w:p>
        </w:tc>
        <w:tc>
          <w:tcPr>
            <w:tcW w:w="1839" w:type="dxa"/>
            <w:shd w:val="clear" w:color="auto" w:fill="FFFFFF" w:themeFill="background1"/>
            <w:noWrap/>
            <w:vAlign w:val="center"/>
          </w:tcPr>
          <w:p w14:paraId="5EDB86DB" w14:textId="77777777" w:rsidR="00F921A3" w:rsidRPr="00914D10" w:rsidRDefault="00F921A3" w:rsidP="00F921A3">
            <w:pPr>
              <w:jc w:val="center"/>
              <w:rPr>
                <w:rFonts w:ascii="Verdana" w:hAnsi="Verdana" w:cs="Calibri"/>
                <w:bCs/>
                <w:color w:val="000000"/>
                <w:sz w:val="14"/>
                <w:szCs w:val="14"/>
                <w:lang w:val="es-BO" w:eastAsia="es-BO"/>
              </w:rPr>
            </w:pPr>
          </w:p>
        </w:tc>
      </w:tr>
      <w:tr w:rsidR="00F921A3" w:rsidRPr="00914D10" w14:paraId="5F98EDE4" w14:textId="77777777" w:rsidTr="00F921A3">
        <w:trPr>
          <w:trHeight w:val="20"/>
          <w:jc w:val="center"/>
        </w:trPr>
        <w:tc>
          <w:tcPr>
            <w:tcW w:w="6986" w:type="dxa"/>
            <w:shd w:val="clear" w:color="auto" w:fill="FFFFFF" w:themeFill="background1"/>
            <w:vAlign w:val="center"/>
          </w:tcPr>
          <w:p w14:paraId="4B36AF02" w14:textId="77777777" w:rsidR="00F921A3" w:rsidRPr="00914D10" w:rsidRDefault="00F921A3" w:rsidP="00F921A3">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 La EEC-GNV, al momento de la recepción de los bienes en sus almacenes regionales, pesará una muestra de cilindros para verificar si los mismos se encuentran en el rango declarado. </w:t>
            </w:r>
          </w:p>
        </w:tc>
        <w:tc>
          <w:tcPr>
            <w:tcW w:w="1839" w:type="dxa"/>
            <w:shd w:val="clear" w:color="auto" w:fill="FFFFFF" w:themeFill="background1"/>
            <w:noWrap/>
            <w:vAlign w:val="center"/>
          </w:tcPr>
          <w:p w14:paraId="0BE4B24D" w14:textId="77777777" w:rsidR="00F921A3" w:rsidRPr="00914D10" w:rsidRDefault="00F921A3" w:rsidP="00F921A3">
            <w:pPr>
              <w:jc w:val="center"/>
              <w:rPr>
                <w:rFonts w:ascii="Verdana" w:hAnsi="Verdana" w:cs="Calibri"/>
                <w:bCs/>
                <w:color w:val="000000"/>
                <w:sz w:val="14"/>
                <w:szCs w:val="14"/>
                <w:lang w:val="es-BO" w:eastAsia="es-BO"/>
              </w:rPr>
            </w:pPr>
          </w:p>
        </w:tc>
      </w:tr>
      <w:tr w:rsidR="00F921A3" w:rsidRPr="00914D10" w14:paraId="6C678A48" w14:textId="77777777" w:rsidTr="00F921A3">
        <w:trPr>
          <w:trHeight w:val="20"/>
          <w:jc w:val="center"/>
        </w:trPr>
        <w:tc>
          <w:tcPr>
            <w:tcW w:w="6986" w:type="dxa"/>
            <w:shd w:val="clear" w:color="auto" w:fill="F2F2F2" w:themeFill="background1" w:themeFillShade="F2"/>
            <w:vAlign w:val="center"/>
            <w:hideMark/>
          </w:tcPr>
          <w:p w14:paraId="08EB2D55"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C.    NORMA IATF 16949</w:t>
            </w:r>
          </w:p>
        </w:tc>
        <w:tc>
          <w:tcPr>
            <w:tcW w:w="1839" w:type="dxa"/>
            <w:shd w:val="clear" w:color="auto" w:fill="F2F2F2" w:themeFill="background1" w:themeFillShade="F2"/>
            <w:noWrap/>
            <w:vAlign w:val="center"/>
            <w:hideMark/>
          </w:tcPr>
          <w:p w14:paraId="4136BFC4"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5</w:t>
            </w:r>
          </w:p>
        </w:tc>
      </w:tr>
      <w:tr w:rsidR="00F921A3" w:rsidRPr="00914D10" w14:paraId="3940F555" w14:textId="77777777" w:rsidTr="00F921A3">
        <w:trPr>
          <w:trHeight w:val="20"/>
          <w:jc w:val="center"/>
        </w:trPr>
        <w:tc>
          <w:tcPr>
            <w:tcW w:w="6986" w:type="dxa"/>
            <w:shd w:val="clear" w:color="auto" w:fill="auto"/>
            <w:vAlign w:val="center"/>
            <w:hideMark/>
          </w:tcPr>
          <w:p w14:paraId="5B30E251"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Gestión de la Calidad en el Sector Automotriz.</w:t>
            </w:r>
          </w:p>
          <w:p w14:paraId="7D67287F" w14:textId="77777777" w:rsidR="00F921A3" w:rsidRPr="00914D10" w:rsidRDefault="00F921A3" w:rsidP="00F921A3">
            <w:pPr>
              <w:jc w:val="both"/>
              <w:rPr>
                <w:rFonts w:ascii="Verdana" w:hAnsi="Verdana" w:cs="Calibri"/>
                <w:color w:val="000000" w:themeColor="text1"/>
                <w:sz w:val="14"/>
                <w:szCs w:val="14"/>
                <w:lang w:val="es-BO" w:eastAsia="es-BO"/>
              </w:rPr>
            </w:pPr>
          </w:p>
          <w:p w14:paraId="79897FA0"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certificación IATF 16949 enfatiza el desarrollo de un proceso orientado a un sistema de gestión de calidad que proporcione una mejora continua, previene los defectos y reduce las variaciones y residuos en la cadena de suministro de productos (cilindros para GNV) de las empresas fabricantes a las empresas automotrices.</w:t>
            </w:r>
          </w:p>
          <w:p w14:paraId="2AF2281E" w14:textId="77777777" w:rsidR="00F921A3" w:rsidRPr="00914D10" w:rsidRDefault="00F921A3" w:rsidP="00F921A3">
            <w:pPr>
              <w:jc w:val="both"/>
              <w:rPr>
                <w:rFonts w:ascii="Verdana" w:hAnsi="Verdana" w:cs="Calibri"/>
                <w:color w:val="000000" w:themeColor="text1"/>
                <w:sz w:val="14"/>
                <w:szCs w:val="14"/>
                <w:lang w:val="es-BO" w:eastAsia="es-BO"/>
              </w:rPr>
            </w:pPr>
          </w:p>
          <w:p w14:paraId="26F9DEA4"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IATF 16949 debe estar acreditada por un ente de servicio de certificación internacional. Presentar en su propuesta.</w:t>
            </w:r>
          </w:p>
        </w:tc>
        <w:tc>
          <w:tcPr>
            <w:tcW w:w="1839" w:type="dxa"/>
            <w:shd w:val="clear" w:color="auto" w:fill="auto"/>
            <w:noWrap/>
            <w:vAlign w:val="center"/>
            <w:hideMark/>
          </w:tcPr>
          <w:p w14:paraId="5ADF07F4" w14:textId="77777777" w:rsidR="00F921A3" w:rsidRPr="00914D10" w:rsidRDefault="00F921A3" w:rsidP="00F921A3">
            <w:pPr>
              <w:jc w:val="center"/>
              <w:rPr>
                <w:rFonts w:ascii="Verdana" w:hAnsi="Verdana" w:cs="Calibri"/>
                <w:sz w:val="14"/>
                <w:szCs w:val="14"/>
                <w:lang w:val="es-BO" w:eastAsia="es-BO"/>
              </w:rPr>
            </w:pPr>
            <w:r w:rsidRPr="00914D10">
              <w:rPr>
                <w:rFonts w:ascii="Verdana" w:hAnsi="Verdana" w:cs="Calibri"/>
                <w:sz w:val="14"/>
                <w:szCs w:val="14"/>
                <w:lang w:val="es-BO" w:eastAsia="es-BO"/>
              </w:rPr>
              <w:t>5</w:t>
            </w:r>
          </w:p>
        </w:tc>
      </w:tr>
      <w:tr w:rsidR="00F921A3" w:rsidRPr="00914D10" w14:paraId="46027E99" w14:textId="77777777" w:rsidTr="00F921A3">
        <w:trPr>
          <w:trHeight w:val="20"/>
          <w:jc w:val="center"/>
        </w:trPr>
        <w:tc>
          <w:tcPr>
            <w:tcW w:w="6986" w:type="dxa"/>
            <w:shd w:val="clear" w:color="auto" w:fill="F2F2F2" w:themeFill="background1" w:themeFillShade="F2"/>
            <w:vAlign w:val="center"/>
          </w:tcPr>
          <w:p w14:paraId="0C10819E"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D.    NORMA ISO 9001:2015</w:t>
            </w:r>
          </w:p>
        </w:tc>
        <w:tc>
          <w:tcPr>
            <w:tcW w:w="1839" w:type="dxa"/>
            <w:shd w:val="clear" w:color="auto" w:fill="F2F2F2" w:themeFill="background1" w:themeFillShade="F2"/>
            <w:noWrap/>
            <w:vAlign w:val="center"/>
          </w:tcPr>
          <w:p w14:paraId="704945AA"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2</w:t>
            </w:r>
          </w:p>
        </w:tc>
      </w:tr>
      <w:tr w:rsidR="00F921A3" w:rsidRPr="00914D10" w14:paraId="57196974" w14:textId="77777777" w:rsidTr="00F921A3">
        <w:trPr>
          <w:trHeight w:val="20"/>
          <w:jc w:val="center"/>
        </w:trPr>
        <w:tc>
          <w:tcPr>
            <w:tcW w:w="6986" w:type="dxa"/>
            <w:shd w:val="clear" w:color="auto" w:fill="auto"/>
            <w:vAlign w:val="center"/>
          </w:tcPr>
          <w:p w14:paraId="68BF8687" w14:textId="77777777" w:rsidR="00F921A3" w:rsidRPr="00914D10" w:rsidRDefault="00F921A3" w:rsidP="00F921A3">
            <w:pPr>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Sistemas de Gestión de Calidad.</w:t>
            </w:r>
          </w:p>
          <w:p w14:paraId="1698C5CF" w14:textId="77777777" w:rsidR="00F921A3" w:rsidRPr="00914D10" w:rsidRDefault="00F921A3" w:rsidP="00F921A3">
            <w:pPr>
              <w:rPr>
                <w:rFonts w:ascii="Verdana" w:hAnsi="Verdana" w:cs="Calibri"/>
                <w:color w:val="000000" w:themeColor="text1"/>
                <w:sz w:val="14"/>
                <w:szCs w:val="14"/>
                <w:lang w:val="es-BO" w:eastAsia="es-BO"/>
              </w:rPr>
            </w:pPr>
          </w:p>
          <w:p w14:paraId="7DE944BA"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Esta Norma Internacional promueve la adopción de un enfoque a procesos al desarrollar, implementar y mejorar la eficacia de un sistema de gestión de la calidad, para aumentar la satisfacción del cliente mediante el cumplimiento de los requisitos del comprador.</w:t>
            </w:r>
          </w:p>
          <w:p w14:paraId="78FE8C0D" w14:textId="77777777" w:rsidR="00F921A3" w:rsidRPr="00914D10" w:rsidRDefault="00F921A3" w:rsidP="00F921A3">
            <w:pPr>
              <w:jc w:val="both"/>
              <w:rPr>
                <w:rFonts w:ascii="Verdana" w:hAnsi="Verdana" w:cs="Calibri"/>
                <w:color w:val="000000" w:themeColor="text1"/>
                <w:sz w:val="14"/>
                <w:szCs w:val="14"/>
                <w:lang w:val="es-BO" w:eastAsia="es-BO"/>
              </w:rPr>
            </w:pPr>
          </w:p>
          <w:p w14:paraId="584FD1EC" w14:textId="77777777" w:rsidR="00F921A3" w:rsidRPr="00914D10" w:rsidRDefault="00F921A3" w:rsidP="00F921A3">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ISO 9001:2015 debe estar acreditada por un ente de servicio de certificación internacional. Presentar en su propuesta.</w:t>
            </w:r>
          </w:p>
        </w:tc>
        <w:tc>
          <w:tcPr>
            <w:tcW w:w="1839" w:type="dxa"/>
            <w:shd w:val="clear" w:color="auto" w:fill="auto"/>
            <w:noWrap/>
            <w:vAlign w:val="center"/>
          </w:tcPr>
          <w:p w14:paraId="093526AD" w14:textId="77777777" w:rsidR="00F921A3" w:rsidRPr="00914D10" w:rsidRDefault="00F921A3" w:rsidP="00F921A3">
            <w:pPr>
              <w:jc w:val="center"/>
              <w:rPr>
                <w:rFonts w:ascii="Verdana" w:hAnsi="Verdana" w:cs="Calibri"/>
                <w:sz w:val="14"/>
                <w:szCs w:val="14"/>
                <w:lang w:val="es-BO" w:eastAsia="es-BO"/>
              </w:rPr>
            </w:pPr>
            <w:r w:rsidRPr="00914D10">
              <w:rPr>
                <w:rFonts w:ascii="Verdana" w:hAnsi="Verdana" w:cs="Calibri"/>
                <w:sz w:val="14"/>
                <w:szCs w:val="14"/>
                <w:lang w:val="es-BO" w:eastAsia="es-BO"/>
              </w:rPr>
              <w:t>2</w:t>
            </w:r>
          </w:p>
        </w:tc>
      </w:tr>
      <w:tr w:rsidR="00F921A3" w:rsidRPr="00914D10" w14:paraId="63E5DE0A" w14:textId="77777777" w:rsidTr="00F921A3">
        <w:trPr>
          <w:trHeight w:val="20"/>
          <w:jc w:val="center"/>
        </w:trPr>
        <w:tc>
          <w:tcPr>
            <w:tcW w:w="6986" w:type="dxa"/>
            <w:shd w:val="clear" w:color="auto" w:fill="F2F2F2" w:themeFill="background1" w:themeFillShade="F2"/>
            <w:vAlign w:val="center"/>
            <w:hideMark/>
          </w:tcPr>
          <w:p w14:paraId="04EF603C" w14:textId="77777777" w:rsidR="00F921A3" w:rsidRPr="00914D10" w:rsidRDefault="00F921A3" w:rsidP="00F921A3">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E.    TRANSPORTE DE LOS BIENES SIN COSTO PARA LA EEC-GNV</w:t>
            </w:r>
          </w:p>
        </w:tc>
        <w:tc>
          <w:tcPr>
            <w:tcW w:w="1839" w:type="dxa"/>
            <w:shd w:val="clear" w:color="auto" w:fill="F2F2F2" w:themeFill="background1" w:themeFillShade="F2"/>
            <w:noWrap/>
            <w:vAlign w:val="center"/>
            <w:hideMark/>
          </w:tcPr>
          <w:p w14:paraId="6E4B9025" w14:textId="77777777" w:rsidR="00F921A3" w:rsidRPr="00914D10" w:rsidRDefault="00F921A3" w:rsidP="00F921A3">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15</w:t>
            </w:r>
          </w:p>
        </w:tc>
      </w:tr>
      <w:tr w:rsidR="00F921A3" w:rsidRPr="00914D10" w14:paraId="57FCED95" w14:textId="77777777" w:rsidTr="00F921A3">
        <w:trPr>
          <w:trHeight w:val="20"/>
          <w:jc w:val="center"/>
        </w:trPr>
        <w:tc>
          <w:tcPr>
            <w:tcW w:w="6986" w:type="dxa"/>
            <w:shd w:val="clear" w:color="auto" w:fill="auto"/>
            <w:vAlign w:val="center"/>
            <w:hideMark/>
          </w:tcPr>
          <w:p w14:paraId="0484168E"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 xml:space="preserve">Transporte, carguío, </w:t>
            </w:r>
            <w:proofErr w:type="spellStart"/>
            <w:r w:rsidRPr="00914D10">
              <w:rPr>
                <w:rFonts w:ascii="Verdana" w:hAnsi="Verdana" w:cs="Calibri"/>
                <w:color w:val="000000"/>
                <w:sz w:val="14"/>
                <w:szCs w:val="14"/>
                <w:lang w:val="es-BO" w:eastAsia="es-BO"/>
              </w:rPr>
              <w:t>descarguío</w:t>
            </w:r>
            <w:proofErr w:type="spellEnd"/>
            <w:r w:rsidRPr="00914D10">
              <w:rPr>
                <w:rFonts w:ascii="Verdana" w:hAnsi="Verdana" w:cs="Calibri"/>
                <w:color w:val="000000"/>
                <w:sz w:val="14"/>
                <w:szCs w:val="14"/>
                <w:lang w:val="es-BO" w:eastAsia="es-BO"/>
              </w:rPr>
              <w:t xml:space="preserve"> y acomodo del 100% de los cilindros adjudicados desde la Aduana Interior Oruro a los Almacenes de la EEC-GNV, de acuerdo al siguiente detalle:</w:t>
            </w:r>
          </w:p>
          <w:p w14:paraId="5A61EECC" w14:textId="77777777" w:rsidR="00F921A3" w:rsidRPr="00914D10" w:rsidRDefault="00F921A3" w:rsidP="00F921A3">
            <w:pPr>
              <w:rPr>
                <w:rFonts w:ascii="Verdana" w:hAnsi="Verdana" w:cs="Calibri"/>
                <w:color w:val="000000"/>
                <w:sz w:val="14"/>
                <w:szCs w:val="14"/>
                <w:lang w:val="es-BO" w:eastAsia="es-BO"/>
              </w:rPr>
            </w:pPr>
          </w:p>
          <w:p w14:paraId="7A12DE33" w14:textId="47867366"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PRIMERA ENTREGA</w:t>
            </w:r>
          </w:p>
          <w:tbl>
            <w:tblPr>
              <w:tblW w:w="4555" w:type="dxa"/>
              <w:jc w:val="center"/>
              <w:tblCellMar>
                <w:left w:w="70" w:type="dxa"/>
                <w:right w:w="70" w:type="dxa"/>
              </w:tblCellMar>
              <w:tblLook w:val="04A0" w:firstRow="1" w:lastRow="0" w:firstColumn="1" w:lastColumn="0" w:noHBand="0" w:noVBand="1"/>
            </w:tblPr>
            <w:tblGrid>
              <w:gridCol w:w="586"/>
              <w:gridCol w:w="951"/>
              <w:gridCol w:w="775"/>
              <w:gridCol w:w="479"/>
              <w:gridCol w:w="479"/>
              <w:gridCol w:w="579"/>
              <w:gridCol w:w="706"/>
            </w:tblGrid>
            <w:tr w:rsidR="00553EC3" w:rsidRPr="00553EC3" w14:paraId="4E11265F" w14:textId="77777777" w:rsidTr="00553EC3">
              <w:trPr>
                <w:trHeight w:val="227"/>
                <w:jc w:val="center"/>
              </w:trPr>
              <w:tc>
                <w:tcPr>
                  <w:tcW w:w="58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E09C9FC"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951"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896932D"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312"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5398FBE4"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7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F042BCD"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553EC3" w:rsidRPr="00553EC3" w14:paraId="6B2D7F88" w14:textId="77777777" w:rsidTr="00553EC3">
              <w:trPr>
                <w:trHeight w:val="227"/>
                <w:jc w:val="center"/>
              </w:trPr>
              <w:tc>
                <w:tcPr>
                  <w:tcW w:w="586" w:type="dxa"/>
                  <w:vMerge/>
                  <w:tcBorders>
                    <w:top w:val="single" w:sz="8" w:space="0" w:color="999999"/>
                    <w:left w:val="single" w:sz="8" w:space="0" w:color="999999"/>
                    <w:bottom w:val="single" w:sz="8" w:space="0" w:color="999999"/>
                    <w:right w:val="single" w:sz="8" w:space="0" w:color="999999"/>
                  </w:tcBorders>
                  <w:vAlign w:val="center"/>
                  <w:hideMark/>
                </w:tcPr>
                <w:p w14:paraId="02F9EE9F" w14:textId="77777777" w:rsidR="00553EC3" w:rsidRPr="00553EC3" w:rsidRDefault="00553EC3" w:rsidP="00553EC3">
                  <w:pPr>
                    <w:rPr>
                      <w:rFonts w:ascii="Calibri" w:hAnsi="Calibri" w:cs="Calibri"/>
                      <w:b/>
                      <w:bCs/>
                      <w:color w:val="000000"/>
                      <w:sz w:val="14"/>
                      <w:szCs w:val="14"/>
                      <w:lang w:eastAsia="es-ES"/>
                    </w:rPr>
                  </w:pPr>
                </w:p>
              </w:tc>
              <w:tc>
                <w:tcPr>
                  <w:tcW w:w="951" w:type="dxa"/>
                  <w:vMerge/>
                  <w:tcBorders>
                    <w:top w:val="single" w:sz="8" w:space="0" w:color="999999"/>
                    <w:left w:val="single" w:sz="8" w:space="0" w:color="999999"/>
                    <w:bottom w:val="single" w:sz="8" w:space="0" w:color="999999"/>
                    <w:right w:val="single" w:sz="8" w:space="0" w:color="999999"/>
                  </w:tcBorders>
                  <w:vAlign w:val="center"/>
                  <w:hideMark/>
                </w:tcPr>
                <w:p w14:paraId="4943F0A6" w14:textId="77777777" w:rsidR="00553EC3" w:rsidRPr="00553EC3" w:rsidRDefault="00553EC3" w:rsidP="00553EC3">
                  <w:pPr>
                    <w:rPr>
                      <w:rFonts w:ascii="Calibri" w:hAnsi="Calibri" w:cs="Calibri"/>
                      <w:b/>
                      <w:bCs/>
                      <w:color w:val="000000"/>
                      <w:sz w:val="14"/>
                      <w:szCs w:val="14"/>
                      <w:lang w:eastAsia="es-ES"/>
                    </w:rPr>
                  </w:pPr>
                </w:p>
              </w:tc>
              <w:tc>
                <w:tcPr>
                  <w:tcW w:w="775" w:type="dxa"/>
                  <w:tcBorders>
                    <w:top w:val="nil"/>
                    <w:left w:val="nil"/>
                    <w:bottom w:val="single" w:sz="8" w:space="0" w:color="999999"/>
                    <w:right w:val="single" w:sz="8" w:space="0" w:color="999999"/>
                  </w:tcBorders>
                  <w:shd w:val="clear" w:color="auto" w:fill="auto"/>
                  <w:noWrap/>
                  <w:vAlign w:val="center"/>
                  <w:hideMark/>
                </w:tcPr>
                <w:p w14:paraId="4E73F48F"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79" w:type="dxa"/>
                  <w:tcBorders>
                    <w:top w:val="nil"/>
                    <w:left w:val="nil"/>
                    <w:bottom w:val="single" w:sz="8" w:space="0" w:color="999999"/>
                    <w:right w:val="single" w:sz="8" w:space="0" w:color="999999"/>
                  </w:tcBorders>
                  <w:shd w:val="clear" w:color="auto" w:fill="auto"/>
                  <w:noWrap/>
                  <w:vAlign w:val="center"/>
                  <w:hideMark/>
                </w:tcPr>
                <w:p w14:paraId="517A0424"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79" w:type="dxa"/>
                  <w:tcBorders>
                    <w:top w:val="nil"/>
                    <w:left w:val="nil"/>
                    <w:bottom w:val="single" w:sz="8" w:space="0" w:color="999999"/>
                    <w:right w:val="single" w:sz="8" w:space="0" w:color="999999"/>
                  </w:tcBorders>
                  <w:shd w:val="clear" w:color="auto" w:fill="auto"/>
                  <w:noWrap/>
                  <w:vAlign w:val="center"/>
                  <w:hideMark/>
                </w:tcPr>
                <w:p w14:paraId="50FDAC06"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2EBD3EF1"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706" w:type="dxa"/>
                  <w:vMerge/>
                  <w:tcBorders>
                    <w:top w:val="single" w:sz="8" w:space="0" w:color="999999"/>
                    <w:left w:val="single" w:sz="8" w:space="0" w:color="999999"/>
                    <w:bottom w:val="single" w:sz="8" w:space="0" w:color="999999"/>
                    <w:right w:val="single" w:sz="8" w:space="0" w:color="999999"/>
                  </w:tcBorders>
                  <w:vAlign w:val="center"/>
                  <w:hideMark/>
                </w:tcPr>
                <w:p w14:paraId="2D247872" w14:textId="77777777" w:rsidR="00553EC3" w:rsidRPr="00553EC3" w:rsidRDefault="00553EC3" w:rsidP="00553EC3">
                  <w:pPr>
                    <w:rPr>
                      <w:rFonts w:ascii="Calibri" w:hAnsi="Calibri" w:cs="Calibri"/>
                      <w:b/>
                      <w:bCs/>
                      <w:color w:val="000000"/>
                      <w:sz w:val="14"/>
                      <w:szCs w:val="14"/>
                      <w:lang w:eastAsia="es-ES"/>
                    </w:rPr>
                  </w:pPr>
                </w:p>
              </w:tc>
            </w:tr>
            <w:tr w:rsidR="00553EC3" w:rsidRPr="00553EC3" w14:paraId="5218F748" w14:textId="77777777" w:rsidTr="00553EC3">
              <w:trPr>
                <w:trHeight w:val="227"/>
                <w:jc w:val="center"/>
              </w:trPr>
              <w:tc>
                <w:tcPr>
                  <w:tcW w:w="586" w:type="dxa"/>
                  <w:tcBorders>
                    <w:top w:val="nil"/>
                    <w:left w:val="single" w:sz="8" w:space="0" w:color="999999"/>
                    <w:bottom w:val="single" w:sz="8" w:space="0" w:color="999999"/>
                    <w:right w:val="single" w:sz="8" w:space="0" w:color="999999"/>
                  </w:tcBorders>
                  <w:shd w:val="clear" w:color="auto" w:fill="auto"/>
                  <w:noWrap/>
                  <w:vAlign w:val="center"/>
                  <w:hideMark/>
                </w:tcPr>
                <w:p w14:paraId="4B82879B"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5</w:t>
                  </w:r>
                </w:p>
              </w:tc>
              <w:tc>
                <w:tcPr>
                  <w:tcW w:w="951" w:type="dxa"/>
                  <w:tcBorders>
                    <w:top w:val="nil"/>
                    <w:left w:val="nil"/>
                    <w:bottom w:val="single" w:sz="8" w:space="0" w:color="999999"/>
                    <w:right w:val="single" w:sz="8" w:space="0" w:color="999999"/>
                  </w:tcBorders>
                  <w:shd w:val="clear" w:color="auto" w:fill="auto"/>
                  <w:noWrap/>
                  <w:vAlign w:val="center"/>
                  <w:hideMark/>
                </w:tcPr>
                <w:p w14:paraId="6999213E"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40 litros</w:t>
                  </w:r>
                </w:p>
              </w:tc>
              <w:tc>
                <w:tcPr>
                  <w:tcW w:w="775" w:type="dxa"/>
                  <w:tcBorders>
                    <w:top w:val="nil"/>
                    <w:left w:val="nil"/>
                    <w:bottom w:val="single" w:sz="8" w:space="0" w:color="999999"/>
                    <w:right w:val="single" w:sz="8" w:space="0" w:color="999999"/>
                  </w:tcBorders>
                  <w:shd w:val="clear" w:color="auto" w:fill="auto"/>
                  <w:noWrap/>
                  <w:vAlign w:val="center"/>
                  <w:hideMark/>
                </w:tcPr>
                <w:p w14:paraId="329D42DB"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55</w:t>
                  </w:r>
                </w:p>
              </w:tc>
              <w:tc>
                <w:tcPr>
                  <w:tcW w:w="479" w:type="dxa"/>
                  <w:tcBorders>
                    <w:top w:val="nil"/>
                    <w:left w:val="nil"/>
                    <w:bottom w:val="single" w:sz="8" w:space="0" w:color="999999"/>
                    <w:right w:val="single" w:sz="8" w:space="0" w:color="999999"/>
                  </w:tcBorders>
                  <w:shd w:val="clear" w:color="auto" w:fill="auto"/>
                  <w:noWrap/>
                  <w:vAlign w:val="center"/>
                  <w:hideMark/>
                </w:tcPr>
                <w:p w14:paraId="561AA4A6" w14:textId="5558EE35" w:rsidR="00553EC3" w:rsidRPr="00553EC3" w:rsidRDefault="0034065F"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129</w:t>
                  </w:r>
                </w:p>
              </w:tc>
              <w:tc>
                <w:tcPr>
                  <w:tcW w:w="479" w:type="dxa"/>
                  <w:tcBorders>
                    <w:top w:val="nil"/>
                    <w:left w:val="nil"/>
                    <w:bottom w:val="single" w:sz="8" w:space="0" w:color="999999"/>
                    <w:right w:val="single" w:sz="8" w:space="0" w:color="999999"/>
                  </w:tcBorders>
                  <w:shd w:val="clear" w:color="auto" w:fill="auto"/>
                  <w:noWrap/>
                  <w:vAlign w:val="center"/>
                  <w:hideMark/>
                </w:tcPr>
                <w:p w14:paraId="572B4D05"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135</w:t>
                  </w:r>
                </w:p>
              </w:tc>
              <w:tc>
                <w:tcPr>
                  <w:tcW w:w="579" w:type="dxa"/>
                  <w:tcBorders>
                    <w:top w:val="nil"/>
                    <w:left w:val="nil"/>
                    <w:bottom w:val="single" w:sz="8" w:space="0" w:color="999999"/>
                    <w:right w:val="single" w:sz="8" w:space="0" w:color="999999"/>
                  </w:tcBorders>
                  <w:shd w:val="clear" w:color="auto" w:fill="auto"/>
                  <w:noWrap/>
                  <w:vAlign w:val="center"/>
                  <w:hideMark/>
                </w:tcPr>
                <w:p w14:paraId="3336950E" w14:textId="649861B0" w:rsidR="00553EC3" w:rsidRPr="00553EC3" w:rsidRDefault="0034065F"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40</w:t>
                  </w:r>
                </w:p>
              </w:tc>
              <w:tc>
                <w:tcPr>
                  <w:tcW w:w="706" w:type="dxa"/>
                  <w:tcBorders>
                    <w:top w:val="nil"/>
                    <w:left w:val="nil"/>
                    <w:bottom w:val="single" w:sz="8" w:space="0" w:color="999999"/>
                    <w:right w:val="single" w:sz="8" w:space="0" w:color="999999"/>
                  </w:tcBorders>
                  <w:shd w:val="clear" w:color="auto" w:fill="auto"/>
                  <w:noWrap/>
                  <w:vAlign w:val="center"/>
                  <w:hideMark/>
                </w:tcPr>
                <w:p w14:paraId="50010490"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359</w:t>
                  </w:r>
                </w:p>
              </w:tc>
            </w:tr>
          </w:tbl>
          <w:p w14:paraId="55658300" w14:textId="46FCD75C"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SEGUNDA ENTREGA</w:t>
            </w:r>
          </w:p>
          <w:tbl>
            <w:tblPr>
              <w:tblW w:w="4555" w:type="dxa"/>
              <w:jc w:val="center"/>
              <w:tblCellMar>
                <w:left w:w="70" w:type="dxa"/>
                <w:right w:w="70" w:type="dxa"/>
              </w:tblCellMar>
              <w:tblLook w:val="04A0" w:firstRow="1" w:lastRow="0" w:firstColumn="1" w:lastColumn="0" w:noHBand="0" w:noVBand="1"/>
            </w:tblPr>
            <w:tblGrid>
              <w:gridCol w:w="586"/>
              <w:gridCol w:w="951"/>
              <w:gridCol w:w="775"/>
              <w:gridCol w:w="479"/>
              <w:gridCol w:w="479"/>
              <w:gridCol w:w="579"/>
              <w:gridCol w:w="706"/>
            </w:tblGrid>
            <w:tr w:rsidR="00553EC3" w:rsidRPr="00553EC3" w14:paraId="3490BED4" w14:textId="77777777" w:rsidTr="008919F7">
              <w:trPr>
                <w:trHeight w:val="227"/>
                <w:jc w:val="center"/>
              </w:trPr>
              <w:tc>
                <w:tcPr>
                  <w:tcW w:w="58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E1B7AB8"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951"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6F3FA1C2"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312"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772D832A"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7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80DCD7B"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553EC3" w:rsidRPr="00553EC3" w14:paraId="34E338FA" w14:textId="77777777" w:rsidTr="008919F7">
              <w:trPr>
                <w:trHeight w:val="227"/>
                <w:jc w:val="center"/>
              </w:trPr>
              <w:tc>
                <w:tcPr>
                  <w:tcW w:w="586" w:type="dxa"/>
                  <w:vMerge/>
                  <w:tcBorders>
                    <w:top w:val="single" w:sz="8" w:space="0" w:color="999999"/>
                    <w:left w:val="single" w:sz="8" w:space="0" w:color="999999"/>
                    <w:bottom w:val="single" w:sz="8" w:space="0" w:color="999999"/>
                    <w:right w:val="single" w:sz="8" w:space="0" w:color="999999"/>
                  </w:tcBorders>
                  <w:vAlign w:val="center"/>
                  <w:hideMark/>
                </w:tcPr>
                <w:p w14:paraId="2FF58802" w14:textId="77777777" w:rsidR="00553EC3" w:rsidRPr="00553EC3" w:rsidRDefault="00553EC3" w:rsidP="00553EC3">
                  <w:pPr>
                    <w:rPr>
                      <w:rFonts w:ascii="Calibri" w:hAnsi="Calibri" w:cs="Calibri"/>
                      <w:b/>
                      <w:bCs/>
                      <w:color w:val="000000"/>
                      <w:sz w:val="14"/>
                      <w:szCs w:val="14"/>
                      <w:lang w:eastAsia="es-ES"/>
                    </w:rPr>
                  </w:pPr>
                </w:p>
              </w:tc>
              <w:tc>
                <w:tcPr>
                  <w:tcW w:w="951" w:type="dxa"/>
                  <w:vMerge/>
                  <w:tcBorders>
                    <w:top w:val="single" w:sz="8" w:space="0" w:color="999999"/>
                    <w:left w:val="single" w:sz="8" w:space="0" w:color="999999"/>
                    <w:bottom w:val="single" w:sz="8" w:space="0" w:color="999999"/>
                    <w:right w:val="single" w:sz="8" w:space="0" w:color="999999"/>
                  </w:tcBorders>
                  <w:vAlign w:val="center"/>
                  <w:hideMark/>
                </w:tcPr>
                <w:p w14:paraId="796F8905" w14:textId="77777777" w:rsidR="00553EC3" w:rsidRPr="00553EC3" w:rsidRDefault="00553EC3" w:rsidP="00553EC3">
                  <w:pPr>
                    <w:rPr>
                      <w:rFonts w:ascii="Calibri" w:hAnsi="Calibri" w:cs="Calibri"/>
                      <w:b/>
                      <w:bCs/>
                      <w:color w:val="000000"/>
                      <w:sz w:val="14"/>
                      <w:szCs w:val="14"/>
                      <w:lang w:eastAsia="es-ES"/>
                    </w:rPr>
                  </w:pPr>
                </w:p>
              </w:tc>
              <w:tc>
                <w:tcPr>
                  <w:tcW w:w="775" w:type="dxa"/>
                  <w:tcBorders>
                    <w:top w:val="nil"/>
                    <w:left w:val="nil"/>
                    <w:bottom w:val="single" w:sz="8" w:space="0" w:color="999999"/>
                    <w:right w:val="single" w:sz="8" w:space="0" w:color="999999"/>
                  </w:tcBorders>
                  <w:shd w:val="clear" w:color="auto" w:fill="auto"/>
                  <w:noWrap/>
                  <w:vAlign w:val="center"/>
                  <w:hideMark/>
                </w:tcPr>
                <w:p w14:paraId="46E86BEB"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79" w:type="dxa"/>
                  <w:tcBorders>
                    <w:top w:val="nil"/>
                    <w:left w:val="nil"/>
                    <w:bottom w:val="single" w:sz="8" w:space="0" w:color="999999"/>
                    <w:right w:val="single" w:sz="8" w:space="0" w:color="999999"/>
                  </w:tcBorders>
                  <w:shd w:val="clear" w:color="auto" w:fill="auto"/>
                  <w:noWrap/>
                  <w:vAlign w:val="center"/>
                  <w:hideMark/>
                </w:tcPr>
                <w:p w14:paraId="5D80EDD0"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79" w:type="dxa"/>
                  <w:tcBorders>
                    <w:top w:val="nil"/>
                    <w:left w:val="nil"/>
                    <w:bottom w:val="single" w:sz="8" w:space="0" w:color="999999"/>
                    <w:right w:val="single" w:sz="8" w:space="0" w:color="999999"/>
                  </w:tcBorders>
                  <w:shd w:val="clear" w:color="auto" w:fill="auto"/>
                  <w:noWrap/>
                  <w:vAlign w:val="center"/>
                  <w:hideMark/>
                </w:tcPr>
                <w:p w14:paraId="36301D6E"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6EE5C8C5"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706" w:type="dxa"/>
                  <w:vMerge/>
                  <w:tcBorders>
                    <w:top w:val="single" w:sz="8" w:space="0" w:color="999999"/>
                    <w:left w:val="single" w:sz="8" w:space="0" w:color="999999"/>
                    <w:bottom w:val="single" w:sz="8" w:space="0" w:color="999999"/>
                    <w:right w:val="single" w:sz="8" w:space="0" w:color="999999"/>
                  </w:tcBorders>
                  <w:vAlign w:val="center"/>
                  <w:hideMark/>
                </w:tcPr>
                <w:p w14:paraId="0054162C" w14:textId="77777777" w:rsidR="00553EC3" w:rsidRPr="00553EC3" w:rsidRDefault="00553EC3" w:rsidP="00553EC3">
                  <w:pPr>
                    <w:rPr>
                      <w:rFonts w:ascii="Calibri" w:hAnsi="Calibri" w:cs="Calibri"/>
                      <w:b/>
                      <w:bCs/>
                      <w:color w:val="000000"/>
                      <w:sz w:val="14"/>
                      <w:szCs w:val="14"/>
                      <w:lang w:eastAsia="es-ES"/>
                    </w:rPr>
                  </w:pPr>
                </w:p>
              </w:tc>
            </w:tr>
            <w:tr w:rsidR="00553EC3" w:rsidRPr="00553EC3" w14:paraId="1F3C5805" w14:textId="77777777" w:rsidTr="008919F7">
              <w:trPr>
                <w:trHeight w:val="227"/>
                <w:jc w:val="center"/>
              </w:trPr>
              <w:tc>
                <w:tcPr>
                  <w:tcW w:w="586" w:type="dxa"/>
                  <w:tcBorders>
                    <w:top w:val="nil"/>
                    <w:left w:val="single" w:sz="8" w:space="0" w:color="999999"/>
                    <w:bottom w:val="single" w:sz="8" w:space="0" w:color="999999"/>
                    <w:right w:val="single" w:sz="8" w:space="0" w:color="999999"/>
                  </w:tcBorders>
                  <w:shd w:val="clear" w:color="auto" w:fill="auto"/>
                  <w:noWrap/>
                  <w:vAlign w:val="center"/>
                  <w:hideMark/>
                </w:tcPr>
                <w:p w14:paraId="0C0DA1FF"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5</w:t>
                  </w:r>
                </w:p>
              </w:tc>
              <w:tc>
                <w:tcPr>
                  <w:tcW w:w="951" w:type="dxa"/>
                  <w:tcBorders>
                    <w:top w:val="nil"/>
                    <w:left w:val="nil"/>
                    <w:bottom w:val="single" w:sz="8" w:space="0" w:color="999999"/>
                    <w:right w:val="single" w:sz="8" w:space="0" w:color="999999"/>
                  </w:tcBorders>
                  <w:shd w:val="clear" w:color="auto" w:fill="auto"/>
                  <w:noWrap/>
                  <w:vAlign w:val="center"/>
                  <w:hideMark/>
                </w:tcPr>
                <w:p w14:paraId="020C66F7"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40 litros</w:t>
                  </w:r>
                </w:p>
              </w:tc>
              <w:tc>
                <w:tcPr>
                  <w:tcW w:w="775" w:type="dxa"/>
                  <w:tcBorders>
                    <w:top w:val="nil"/>
                    <w:left w:val="nil"/>
                    <w:bottom w:val="single" w:sz="8" w:space="0" w:color="999999"/>
                    <w:right w:val="single" w:sz="8" w:space="0" w:color="999999"/>
                  </w:tcBorders>
                  <w:shd w:val="clear" w:color="auto" w:fill="auto"/>
                  <w:noWrap/>
                  <w:vAlign w:val="center"/>
                  <w:hideMark/>
                </w:tcPr>
                <w:p w14:paraId="30D6D578"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55</w:t>
                  </w:r>
                </w:p>
              </w:tc>
              <w:tc>
                <w:tcPr>
                  <w:tcW w:w="479" w:type="dxa"/>
                  <w:tcBorders>
                    <w:top w:val="nil"/>
                    <w:left w:val="nil"/>
                    <w:bottom w:val="single" w:sz="8" w:space="0" w:color="999999"/>
                    <w:right w:val="single" w:sz="8" w:space="0" w:color="999999"/>
                  </w:tcBorders>
                  <w:shd w:val="clear" w:color="auto" w:fill="auto"/>
                  <w:noWrap/>
                  <w:vAlign w:val="center"/>
                  <w:hideMark/>
                </w:tcPr>
                <w:p w14:paraId="3CC817DD" w14:textId="508208CA" w:rsidR="00553EC3" w:rsidRPr="00553EC3" w:rsidRDefault="0034065F"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129</w:t>
                  </w:r>
                </w:p>
              </w:tc>
              <w:tc>
                <w:tcPr>
                  <w:tcW w:w="479" w:type="dxa"/>
                  <w:tcBorders>
                    <w:top w:val="nil"/>
                    <w:left w:val="nil"/>
                    <w:bottom w:val="single" w:sz="8" w:space="0" w:color="999999"/>
                    <w:right w:val="single" w:sz="8" w:space="0" w:color="999999"/>
                  </w:tcBorders>
                  <w:shd w:val="clear" w:color="auto" w:fill="auto"/>
                  <w:noWrap/>
                  <w:vAlign w:val="center"/>
                  <w:hideMark/>
                </w:tcPr>
                <w:p w14:paraId="63485DC3"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135</w:t>
                  </w:r>
                </w:p>
              </w:tc>
              <w:tc>
                <w:tcPr>
                  <w:tcW w:w="579" w:type="dxa"/>
                  <w:tcBorders>
                    <w:top w:val="nil"/>
                    <w:left w:val="nil"/>
                    <w:bottom w:val="single" w:sz="8" w:space="0" w:color="999999"/>
                    <w:right w:val="single" w:sz="8" w:space="0" w:color="999999"/>
                  </w:tcBorders>
                  <w:shd w:val="clear" w:color="auto" w:fill="auto"/>
                  <w:noWrap/>
                  <w:vAlign w:val="center"/>
                  <w:hideMark/>
                </w:tcPr>
                <w:p w14:paraId="6A41F1EE" w14:textId="243021CF" w:rsidR="00553EC3" w:rsidRPr="00553EC3" w:rsidRDefault="0034065F"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40</w:t>
                  </w:r>
                </w:p>
              </w:tc>
              <w:tc>
                <w:tcPr>
                  <w:tcW w:w="706" w:type="dxa"/>
                  <w:tcBorders>
                    <w:top w:val="nil"/>
                    <w:left w:val="nil"/>
                    <w:bottom w:val="single" w:sz="8" w:space="0" w:color="999999"/>
                    <w:right w:val="single" w:sz="8" w:space="0" w:color="999999"/>
                  </w:tcBorders>
                  <w:shd w:val="clear" w:color="auto" w:fill="auto"/>
                  <w:noWrap/>
                  <w:vAlign w:val="center"/>
                  <w:hideMark/>
                </w:tcPr>
                <w:p w14:paraId="7EEB2D78"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359</w:t>
                  </w:r>
                </w:p>
              </w:tc>
            </w:tr>
          </w:tbl>
          <w:p w14:paraId="2C80064E" w14:textId="199EE13B" w:rsidR="00F921A3" w:rsidRDefault="00F921A3" w:rsidP="00F921A3">
            <w:pPr>
              <w:spacing w:before="120"/>
              <w:jc w:val="center"/>
              <w:rPr>
                <w:rFonts w:ascii="Bookman Old Style" w:hAnsi="Bookman Old Style"/>
                <w:b/>
                <w:sz w:val="12"/>
                <w:szCs w:val="12"/>
              </w:rPr>
            </w:pPr>
            <w:r w:rsidRPr="002E4747">
              <w:rPr>
                <w:rFonts w:ascii="Bookman Old Style" w:hAnsi="Bookman Old Style"/>
                <w:b/>
                <w:sz w:val="12"/>
                <w:szCs w:val="12"/>
              </w:rPr>
              <w:t>TERCERA ENTREGA</w:t>
            </w:r>
          </w:p>
          <w:tbl>
            <w:tblPr>
              <w:tblW w:w="4555" w:type="dxa"/>
              <w:jc w:val="center"/>
              <w:tblCellMar>
                <w:left w:w="70" w:type="dxa"/>
                <w:right w:w="70" w:type="dxa"/>
              </w:tblCellMar>
              <w:tblLook w:val="04A0" w:firstRow="1" w:lastRow="0" w:firstColumn="1" w:lastColumn="0" w:noHBand="0" w:noVBand="1"/>
            </w:tblPr>
            <w:tblGrid>
              <w:gridCol w:w="586"/>
              <w:gridCol w:w="951"/>
              <w:gridCol w:w="775"/>
              <w:gridCol w:w="479"/>
              <w:gridCol w:w="479"/>
              <w:gridCol w:w="579"/>
              <w:gridCol w:w="706"/>
            </w:tblGrid>
            <w:tr w:rsidR="00553EC3" w:rsidRPr="00553EC3" w14:paraId="152299C4" w14:textId="77777777" w:rsidTr="008919F7">
              <w:trPr>
                <w:trHeight w:val="227"/>
                <w:jc w:val="center"/>
              </w:trPr>
              <w:tc>
                <w:tcPr>
                  <w:tcW w:w="58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1560053"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951"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7B5742B8"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312"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5DA7937D"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7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00D20BFD"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553EC3" w:rsidRPr="00553EC3" w14:paraId="649E94EC" w14:textId="77777777" w:rsidTr="008919F7">
              <w:trPr>
                <w:trHeight w:val="227"/>
                <w:jc w:val="center"/>
              </w:trPr>
              <w:tc>
                <w:tcPr>
                  <w:tcW w:w="586" w:type="dxa"/>
                  <w:vMerge/>
                  <w:tcBorders>
                    <w:top w:val="single" w:sz="8" w:space="0" w:color="999999"/>
                    <w:left w:val="single" w:sz="8" w:space="0" w:color="999999"/>
                    <w:bottom w:val="single" w:sz="8" w:space="0" w:color="999999"/>
                    <w:right w:val="single" w:sz="8" w:space="0" w:color="999999"/>
                  </w:tcBorders>
                  <w:vAlign w:val="center"/>
                  <w:hideMark/>
                </w:tcPr>
                <w:p w14:paraId="6B71B829" w14:textId="77777777" w:rsidR="00553EC3" w:rsidRPr="00553EC3" w:rsidRDefault="00553EC3" w:rsidP="00553EC3">
                  <w:pPr>
                    <w:rPr>
                      <w:rFonts w:ascii="Calibri" w:hAnsi="Calibri" w:cs="Calibri"/>
                      <w:b/>
                      <w:bCs/>
                      <w:color w:val="000000"/>
                      <w:sz w:val="14"/>
                      <w:szCs w:val="14"/>
                      <w:lang w:eastAsia="es-ES"/>
                    </w:rPr>
                  </w:pPr>
                </w:p>
              </w:tc>
              <w:tc>
                <w:tcPr>
                  <w:tcW w:w="951" w:type="dxa"/>
                  <w:vMerge/>
                  <w:tcBorders>
                    <w:top w:val="single" w:sz="8" w:space="0" w:color="999999"/>
                    <w:left w:val="single" w:sz="8" w:space="0" w:color="999999"/>
                    <w:bottom w:val="single" w:sz="8" w:space="0" w:color="999999"/>
                    <w:right w:val="single" w:sz="8" w:space="0" w:color="999999"/>
                  </w:tcBorders>
                  <w:vAlign w:val="center"/>
                  <w:hideMark/>
                </w:tcPr>
                <w:p w14:paraId="04B2FEF0" w14:textId="77777777" w:rsidR="00553EC3" w:rsidRPr="00553EC3" w:rsidRDefault="00553EC3" w:rsidP="00553EC3">
                  <w:pPr>
                    <w:rPr>
                      <w:rFonts w:ascii="Calibri" w:hAnsi="Calibri" w:cs="Calibri"/>
                      <w:b/>
                      <w:bCs/>
                      <w:color w:val="000000"/>
                      <w:sz w:val="14"/>
                      <w:szCs w:val="14"/>
                      <w:lang w:eastAsia="es-ES"/>
                    </w:rPr>
                  </w:pPr>
                </w:p>
              </w:tc>
              <w:tc>
                <w:tcPr>
                  <w:tcW w:w="775" w:type="dxa"/>
                  <w:tcBorders>
                    <w:top w:val="nil"/>
                    <w:left w:val="nil"/>
                    <w:bottom w:val="single" w:sz="8" w:space="0" w:color="999999"/>
                    <w:right w:val="single" w:sz="8" w:space="0" w:color="999999"/>
                  </w:tcBorders>
                  <w:shd w:val="clear" w:color="auto" w:fill="auto"/>
                  <w:noWrap/>
                  <w:vAlign w:val="center"/>
                  <w:hideMark/>
                </w:tcPr>
                <w:p w14:paraId="61EAE69F"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79" w:type="dxa"/>
                  <w:tcBorders>
                    <w:top w:val="nil"/>
                    <w:left w:val="nil"/>
                    <w:bottom w:val="single" w:sz="8" w:space="0" w:color="999999"/>
                    <w:right w:val="single" w:sz="8" w:space="0" w:color="999999"/>
                  </w:tcBorders>
                  <w:shd w:val="clear" w:color="auto" w:fill="auto"/>
                  <w:noWrap/>
                  <w:vAlign w:val="center"/>
                  <w:hideMark/>
                </w:tcPr>
                <w:p w14:paraId="0B9E4CC3"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79" w:type="dxa"/>
                  <w:tcBorders>
                    <w:top w:val="nil"/>
                    <w:left w:val="nil"/>
                    <w:bottom w:val="single" w:sz="8" w:space="0" w:color="999999"/>
                    <w:right w:val="single" w:sz="8" w:space="0" w:color="999999"/>
                  </w:tcBorders>
                  <w:shd w:val="clear" w:color="auto" w:fill="auto"/>
                  <w:noWrap/>
                  <w:vAlign w:val="center"/>
                  <w:hideMark/>
                </w:tcPr>
                <w:p w14:paraId="52F39700"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65F4C3BF"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706" w:type="dxa"/>
                  <w:vMerge/>
                  <w:tcBorders>
                    <w:top w:val="single" w:sz="8" w:space="0" w:color="999999"/>
                    <w:left w:val="single" w:sz="8" w:space="0" w:color="999999"/>
                    <w:bottom w:val="single" w:sz="8" w:space="0" w:color="999999"/>
                    <w:right w:val="single" w:sz="8" w:space="0" w:color="999999"/>
                  </w:tcBorders>
                  <w:vAlign w:val="center"/>
                  <w:hideMark/>
                </w:tcPr>
                <w:p w14:paraId="7A06740A" w14:textId="77777777" w:rsidR="00553EC3" w:rsidRPr="00553EC3" w:rsidRDefault="00553EC3" w:rsidP="00553EC3">
                  <w:pPr>
                    <w:rPr>
                      <w:rFonts w:ascii="Calibri" w:hAnsi="Calibri" w:cs="Calibri"/>
                      <w:b/>
                      <w:bCs/>
                      <w:color w:val="000000"/>
                      <w:sz w:val="14"/>
                      <w:szCs w:val="14"/>
                      <w:lang w:eastAsia="es-ES"/>
                    </w:rPr>
                  </w:pPr>
                </w:p>
              </w:tc>
            </w:tr>
            <w:tr w:rsidR="00553EC3" w:rsidRPr="00553EC3" w14:paraId="7F417BFB" w14:textId="77777777" w:rsidTr="00553EC3">
              <w:trPr>
                <w:trHeight w:val="227"/>
                <w:jc w:val="center"/>
              </w:trPr>
              <w:tc>
                <w:tcPr>
                  <w:tcW w:w="586" w:type="dxa"/>
                  <w:tcBorders>
                    <w:top w:val="nil"/>
                    <w:left w:val="single" w:sz="8" w:space="0" w:color="999999"/>
                    <w:bottom w:val="single" w:sz="8" w:space="0" w:color="999999"/>
                    <w:right w:val="single" w:sz="8" w:space="0" w:color="999999"/>
                  </w:tcBorders>
                  <w:shd w:val="clear" w:color="auto" w:fill="auto"/>
                  <w:noWrap/>
                  <w:vAlign w:val="center"/>
                  <w:hideMark/>
                </w:tcPr>
                <w:p w14:paraId="32C41427" w14:textId="77777777" w:rsidR="00553EC3" w:rsidRPr="00553EC3" w:rsidRDefault="00553EC3" w:rsidP="00553EC3">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5</w:t>
                  </w:r>
                </w:p>
              </w:tc>
              <w:tc>
                <w:tcPr>
                  <w:tcW w:w="951" w:type="dxa"/>
                  <w:tcBorders>
                    <w:top w:val="nil"/>
                    <w:left w:val="nil"/>
                    <w:bottom w:val="single" w:sz="8" w:space="0" w:color="999999"/>
                    <w:right w:val="single" w:sz="8" w:space="0" w:color="999999"/>
                  </w:tcBorders>
                  <w:shd w:val="clear" w:color="auto" w:fill="auto"/>
                  <w:noWrap/>
                  <w:vAlign w:val="center"/>
                  <w:hideMark/>
                </w:tcPr>
                <w:p w14:paraId="2745DDA8" w14:textId="77777777" w:rsidR="00553EC3" w:rsidRPr="00553EC3" w:rsidRDefault="00553EC3" w:rsidP="00553EC3">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40 litros</w:t>
                  </w:r>
                </w:p>
              </w:tc>
              <w:tc>
                <w:tcPr>
                  <w:tcW w:w="775" w:type="dxa"/>
                  <w:tcBorders>
                    <w:top w:val="nil"/>
                    <w:left w:val="nil"/>
                    <w:bottom w:val="single" w:sz="8" w:space="0" w:color="999999"/>
                    <w:right w:val="single" w:sz="8" w:space="0" w:color="999999"/>
                  </w:tcBorders>
                  <w:shd w:val="clear" w:color="auto" w:fill="auto"/>
                  <w:noWrap/>
                  <w:vAlign w:val="center"/>
                </w:tcPr>
                <w:p w14:paraId="3E55466E" w14:textId="3DBBAB4C" w:rsidR="00553EC3" w:rsidRPr="00553EC3" w:rsidRDefault="00553EC3"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165</w:t>
                  </w:r>
                </w:p>
              </w:tc>
              <w:tc>
                <w:tcPr>
                  <w:tcW w:w="479" w:type="dxa"/>
                  <w:tcBorders>
                    <w:top w:val="nil"/>
                    <w:left w:val="nil"/>
                    <w:bottom w:val="single" w:sz="8" w:space="0" w:color="999999"/>
                    <w:right w:val="single" w:sz="8" w:space="0" w:color="999999"/>
                  </w:tcBorders>
                  <w:shd w:val="clear" w:color="auto" w:fill="auto"/>
                  <w:noWrap/>
                  <w:vAlign w:val="center"/>
                </w:tcPr>
                <w:p w14:paraId="687BBFFA" w14:textId="03F4E4C5" w:rsidR="00553EC3" w:rsidRPr="00553EC3" w:rsidRDefault="00553EC3"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450</w:t>
                  </w:r>
                </w:p>
              </w:tc>
              <w:tc>
                <w:tcPr>
                  <w:tcW w:w="479" w:type="dxa"/>
                  <w:tcBorders>
                    <w:top w:val="nil"/>
                    <w:left w:val="nil"/>
                    <w:bottom w:val="single" w:sz="8" w:space="0" w:color="999999"/>
                    <w:right w:val="single" w:sz="8" w:space="0" w:color="999999"/>
                  </w:tcBorders>
                  <w:shd w:val="clear" w:color="auto" w:fill="auto"/>
                  <w:noWrap/>
                  <w:vAlign w:val="center"/>
                </w:tcPr>
                <w:p w14:paraId="6E80C7BD" w14:textId="628B18ED" w:rsidR="00553EC3" w:rsidRPr="00553EC3" w:rsidRDefault="00553EC3"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410</w:t>
                  </w:r>
                </w:p>
              </w:tc>
              <w:tc>
                <w:tcPr>
                  <w:tcW w:w="579" w:type="dxa"/>
                  <w:tcBorders>
                    <w:top w:val="nil"/>
                    <w:left w:val="nil"/>
                    <w:bottom w:val="single" w:sz="8" w:space="0" w:color="999999"/>
                    <w:right w:val="single" w:sz="8" w:space="0" w:color="999999"/>
                  </w:tcBorders>
                  <w:shd w:val="clear" w:color="auto" w:fill="auto"/>
                  <w:noWrap/>
                  <w:vAlign w:val="center"/>
                </w:tcPr>
                <w:p w14:paraId="5D7B8968" w14:textId="098C8B2F" w:rsidR="00553EC3" w:rsidRPr="00553EC3" w:rsidRDefault="00553EC3" w:rsidP="00553EC3">
                  <w:pPr>
                    <w:jc w:val="center"/>
                    <w:rPr>
                      <w:rFonts w:ascii="Calibri" w:hAnsi="Calibri" w:cs="Calibri"/>
                      <w:color w:val="000000"/>
                      <w:sz w:val="14"/>
                      <w:szCs w:val="14"/>
                      <w:lang w:eastAsia="es-ES"/>
                    </w:rPr>
                  </w:pPr>
                  <w:r>
                    <w:rPr>
                      <w:rFonts w:ascii="Calibri" w:hAnsi="Calibri" w:cs="Calibri"/>
                      <w:color w:val="000000"/>
                      <w:sz w:val="14"/>
                      <w:szCs w:val="14"/>
                      <w:lang w:eastAsia="es-ES"/>
                    </w:rPr>
                    <w:t>52</w:t>
                  </w:r>
                </w:p>
              </w:tc>
              <w:tc>
                <w:tcPr>
                  <w:tcW w:w="706" w:type="dxa"/>
                  <w:tcBorders>
                    <w:top w:val="nil"/>
                    <w:left w:val="nil"/>
                    <w:bottom w:val="single" w:sz="8" w:space="0" w:color="999999"/>
                    <w:right w:val="single" w:sz="8" w:space="0" w:color="999999"/>
                  </w:tcBorders>
                  <w:shd w:val="clear" w:color="auto" w:fill="auto"/>
                  <w:noWrap/>
                  <w:vAlign w:val="center"/>
                </w:tcPr>
                <w:p w14:paraId="67533C69" w14:textId="5A3CF026" w:rsidR="00553EC3" w:rsidRPr="00553EC3" w:rsidRDefault="00553EC3" w:rsidP="00553EC3">
                  <w:pPr>
                    <w:jc w:val="center"/>
                    <w:rPr>
                      <w:rFonts w:ascii="Calibri" w:hAnsi="Calibri" w:cs="Calibri"/>
                      <w:b/>
                      <w:bCs/>
                      <w:color w:val="000000"/>
                      <w:sz w:val="14"/>
                      <w:szCs w:val="14"/>
                      <w:lang w:eastAsia="es-ES"/>
                    </w:rPr>
                  </w:pPr>
                  <w:r>
                    <w:rPr>
                      <w:rFonts w:ascii="Calibri" w:hAnsi="Calibri" w:cs="Calibri"/>
                      <w:b/>
                      <w:bCs/>
                      <w:color w:val="000000"/>
                      <w:sz w:val="14"/>
                      <w:szCs w:val="14"/>
                      <w:lang w:eastAsia="es-ES"/>
                    </w:rPr>
                    <w:t>1.077</w:t>
                  </w:r>
                </w:p>
              </w:tc>
            </w:tr>
          </w:tbl>
          <w:p w14:paraId="3BAB33A5" w14:textId="77777777" w:rsidR="00F921A3" w:rsidRPr="00914D10" w:rsidRDefault="00F921A3" w:rsidP="00F921A3">
            <w:pPr>
              <w:rPr>
                <w:rFonts w:ascii="Verdana" w:hAnsi="Verdana" w:cs="Calibri"/>
                <w:color w:val="000000"/>
                <w:sz w:val="14"/>
                <w:szCs w:val="14"/>
                <w:lang w:val="es-BO" w:eastAsia="es-BO"/>
              </w:rPr>
            </w:pPr>
          </w:p>
        </w:tc>
        <w:tc>
          <w:tcPr>
            <w:tcW w:w="1839" w:type="dxa"/>
            <w:vMerge w:val="restart"/>
            <w:shd w:val="clear" w:color="auto" w:fill="auto"/>
            <w:noWrap/>
            <w:vAlign w:val="center"/>
            <w:hideMark/>
          </w:tcPr>
          <w:p w14:paraId="31E92353"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15</w:t>
            </w:r>
          </w:p>
        </w:tc>
      </w:tr>
      <w:tr w:rsidR="00F921A3" w:rsidRPr="00914D10" w14:paraId="1A098C0C" w14:textId="77777777" w:rsidTr="00F921A3">
        <w:trPr>
          <w:trHeight w:val="20"/>
          <w:jc w:val="center"/>
        </w:trPr>
        <w:tc>
          <w:tcPr>
            <w:tcW w:w="6986" w:type="dxa"/>
            <w:shd w:val="clear" w:color="auto" w:fill="auto"/>
            <w:vAlign w:val="center"/>
            <w:hideMark/>
          </w:tcPr>
          <w:p w14:paraId="1D336371" w14:textId="77777777" w:rsidR="00F921A3" w:rsidRPr="00914D10" w:rsidRDefault="00F921A3" w:rsidP="00F921A3">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La presente condición adicional debe ser efectuada en un plazo máximo de 30 días calendario después de emitido el Parte de Recepción.</w:t>
            </w:r>
          </w:p>
        </w:tc>
        <w:tc>
          <w:tcPr>
            <w:tcW w:w="1839" w:type="dxa"/>
            <w:vMerge/>
            <w:vAlign w:val="center"/>
            <w:hideMark/>
          </w:tcPr>
          <w:p w14:paraId="577AB89F" w14:textId="77777777" w:rsidR="00F921A3" w:rsidRPr="00914D10" w:rsidRDefault="00F921A3" w:rsidP="00F921A3">
            <w:pPr>
              <w:rPr>
                <w:rFonts w:ascii="Verdana" w:hAnsi="Verdana" w:cs="Calibri"/>
                <w:color w:val="000000"/>
                <w:sz w:val="14"/>
                <w:szCs w:val="14"/>
                <w:lang w:val="es-BO" w:eastAsia="es-BO"/>
              </w:rPr>
            </w:pPr>
          </w:p>
        </w:tc>
      </w:tr>
      <w:tr w:rsidR="00F921A3" w:rsidRPr="00914D10" w14:paraId="3A4E191F" w14:textId="77777777" w:rsidTr="00F921A3">
        <w:trPr>
          <w:trHeight w:val="20"/>
          <w:jc w:val="center"/>
        </w:trPr>
        <w:tc>
          <w:tcPr>
            <w:tcW w:w="6986" w:type="dxa"/>
            <w:shd w:val="clear" w:color="auto" w:fill="auto"/>
            <w:vAlign w:val="center"/>
          </w:tcPr>
          <w:p w14:paraId="7B4E6B7E" w14:textId="77777777" w:rsidR="00F921A3" w:rsidRPr="00914D10" w:rsidRDefault="00F921A3" w:rsidP="00F921A3">
            <w:pPr>
              <w:jc w:val="center"/>
              <w:rPr>
                <w:rFonts w:ascii="Verdana" w:hAnsi="Verdana" w:cs="Calibri"/>
                <w:b/>
                <w:color w:val="000000"/>
                <w:sz w:val="14"/>
                <w:szCs w:val="14"/>
                <w:lang w:val="es-BO" w:eastAsia="es-BO"/>
              </w:rPr>
            </w:pPr>
            <w:r w:rsidRPr="00914D10">
              <w:rPr>
                <w:rFonts w:ascii="Verdana" w:hAnsi="Verdana" w:cs="Calibri"/>
                <w:b/>
                <w:color w:val="000000"/>
                <w:sz w:val="14"/>
                <w:szCs w:val="14"/>
                <w:lang w:val="es-BO" w:eastAsia="es-BO"/>
              </w:rPr>
              <w:t>TOTAL</w:t>
            </w:r>
          </w:p>
        </w:tc>
        <w:tc>
          <w:tcPr>
            <w:tcW w:w="1839" w:type="dxa"/>
            <w:vAlign w:val="center"/>
          </w:tcPr>
          <w:p w14:paraId="0A7EB763" w14:textId="77777777" w:rsidR="00F921A3" w:rsidRPr="00914D10" w:rsidRDefault="00F921A3" w:rsidP="00F921A3">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35</w:t>
            </w:r>
          </w:p>
        </w:tc>
      </w:tr>
    </w:tbl>
    <w:p w14:paraId="61269107" w14:textId="77777777" w:rsidR="00F921A3" w:rsidRDefault="00F921A3" w:rsidP="00F921A3">
      <w:pPr>
        <w:ind w:right="157"/>
        <w:jc w:val="both"/>
        <w:rPr>
          <w:rFonts w:ascii="Bookman Old Style" w:hAnsi="Bookman Old Style"/>
          <w:sz w:val="18"/>
          <w:szCs w:val="18"/>
          <w:lang w:val="es-ES_tradnl"/>
        </w:rPr>
      </w:pPr>
    </w:p>
    <w:p w14:paraId="3BE23006" w14:textId="77777777" w:rsidR="00ED704D" w:rsidRDefault="00ED704D" w:rsidP="00ED704D">
      <w:pPr>
        <w:ind w:right="157"/>
        <w:jc w:val="both"/>
        <w:rPr>
          <w:rFonts w:ascii="Bookman Old Style" w:hAnsi="Bookman Old Style"/>
          <w:sz w:val="18"/>
          <w:szCs w:val="18"/>
          <w:lang w:val="es-ES_tradnl"/>
        </w:rPr>
      </w:pPr>
    </w:p>
    <w:p w14:paraId="1E91B687" w14:textId="77777777" w:rsidR="00411466" w:rsidRPr="00ED704D" w:rsidRDefault="00411466" w:rsidP="00411466">
      <w:pPr>
        <w:tabs>
          <w:tab w:val="left" w:pos="1701"/>
          <w:tab w:val="left" w:pos="1843"/>
        </w:tabs>
        <w:ind w:left="708" w:right="157"/>
        <w:contextualSpacing/>
        <w:jc w:val="both"/>
        <w:rPr>
          <w:rFonts w:ascii="Verdana" w:hAnsi="Verdana" w:cs="Calibri"/>
          <w:sz w:val="18"/>
          <w:szCs w:val="18"/>
        </w:rPr>
      </w:pPr>
    </w:p>
    <w:p w14:paraId="5F8C3550" w14:textId="77777777" w:rsidR="00411466" w:rsidRDefault="00411466" w:rsidP="00411466">
      <w:pPr>
        <w:spacing w:before="120" w:after="120"/>
        <w:ind w:left="99" w:right="111"/>
        <w:rPr>
          <w:rFonts w:ascii="Verdana" w:hAnsi="Verdana"/>
          <w:b/>
          <w:sz w:val="18"/>
          <w:szCs w:val="18"/>
          <w:u w:val="single"/>
        </w:rPr>
      </w:pPr>
    </w:p>
    <w:p w14:paraId="1B2A53AE" w14:textId="77777777" w:rsidR="00046159" w:rsidRDefault="00046159">
      <w:pPr>
        <w:rPr>
          <w:rFonts w:ascii="Verdana" w:hAnsi="Verdana"/>
          <w:b/>
          <w:bCs/>
          <w:kern w:val="28"/>
          <w:sz w:val="18"/>
          <w:szCs w:val="18"/>
          <w:lang w:val="es-BO" w:eastAsia="x-none"/>
        </w:rPr>
      </w:pPr>
      <w:r>
        <w:rPr>
          <w:rFonts w:ascii="Verdana" w:hAnsi="Verdana"/>
          <w:sz w:val="18"/>
          <w:szCs w:val="18"/>
          <w:lang w:val="es-BO"/>
        </w:rPr>
        <w:br w:type="page"/>
      </w:r>
    </w:p>
    <w:p w14:paraId="776C7687" w14:textId="552214C8" w:rsidR="002C09D7" w:rsidRPr="00F32DFA" w:rsidRDefault="00203893" w:rsidP="0092355B">
      <w:pPr>
        <w:pStyle w:val="Ttulo10"/>
        <w:numPr>
          <w:ilvl w:val="0"/>
          <w:numId w:val="60"/>
        </w:numPr>
        <w:tabs>
          <w:tab w:val="left" w:pos="567"/>
        </w:tabs>
        <w:spacing w:before="0" w:after="0"/>
        <w:ind w:left="567" w:hanging="567"/>
        <w:jc w:val="both"/>
        <w:rPr>
          <w:rFonts w:ascii="Verdana" w:hAnsi="Verdana"/>
          <w:sz w:val="18"/>
          <w:szCs w:val="16"/>
          <w:lang w:val="es-BO"/>
        </w:rPr>
      </w:pPr>
      <w:r w:rsidRPr="00F32DFA">
        <w:rPr>
          <w:rFonts w:ascii="Verdana" w:hAnsi="Verdana"/>
          <w:sz w:val="18"/>
          <w:szCs w:val="18"/>
          <w:lang w:val="es-BO"/>
        </w:rPr>
        <w:lastRenderedPageBreak/>
        <w:t>FORMA DE PAGO</w:t>
      </w:r>
      <w:bookmarkEnd w:id="81"/>
    </w:p>
    <w:p w14:paraId="170C192C" w14:textId="77777777" w:rsidR="002C09D7" w:rsidRPr="00F32DFA" w:rsidRDefault="002C09D7" w:rsidP="001E2FC0">
      <w:pPr>
        <w:jc w:val="both"/>
        <w:rPr>
          <w:rFonts w:ascii="Verdana" w:hAnsi="Verdana" w:cs="Arial"/>
          <w:b/>
          <w:sz w:val="18"/>
          <w:szCs w:val="16"/>
          <w:lang w:val="es-BO"/>
        </w:rPr>
      </w:pPr>
    </w:p>
    <w:p w14:paraId="462E77D6" w14:textId="77777777" w:rsidR="002C09D7" w:rsidRPr="00F32DFA" w:rsidRDefault="00203893" w:rsidP="001E2FC0">
      <w:pPr>
        <w:jc w:val="both"/>
        <w:rPr>
          <w:rFonts w:ascii="Verdana" w:hAnsi="Verdana" w:cs="Arial"/>
          <w:b/>
          <w:sz w:val="16"/>
          <w:szCs w:val="16"/>
          <w:lang w:val="es-BO"/>
        </w:rPr>
      </w:pPr>
      <w:r w:rsidRPr="00F32DFA">
        <w:rPr>
          <w:rFonts w:ascii="Verdana" w:hAnsi="Verdana" w:cs="Arial"/>
          <w:sz w:val="18"/>
          <w:szCs w:val="18"/>
          <w:lang w:val="es-BO"/>
        </w:rPr>
        <w:t>La forma de pago es la siguiente:</w:t>
      </w:r>
    </w:p>
    <w:p w14:paraId="7FB83830" w14:textId="77777777" w:rsidR="002C09D7" w:rsidRPr="00F32DFA" w:rsidRDefault="002C09D7" w:rsidP="001E2FC0">
      <w:pPr>
        <w:jc w:val="both"/>
        <w:rPr>
          <w:rFonts w:ascii="Verdana" w:hAnsi="Verdana" w:cs="Arial"/>
          <w:b/>
          <w:sz w:val="16"/>
          <w:szCs w:val="16"/>
          <w:lang w:val="es-BO"/>
        </w:rPr>
      </w:pPr>
    </w:p>
    <w:tbl>
      <w:tblPr>
        <w:tblW w:w="483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9"/>
        <w:gridCol w:w="250"/>
        <w:gridCol w:w="250"/>
        <w:gridCol w:w="230"/>
        <w:gridCol w:w="230"/>
        <w:gridCol w:w="230"/>
        <w:gridCol w:w="230"/>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35"/>
        <w:gridCol w:w="165"/>
      </w:tblGrid>
      <w:tr w:rsidR="00203893" w:rsidRPr="00F32DFA" w14:paraId="02C9E409" w14:textId="77777777" w:rsidTr="004C5E48">
        <w:trPr>
          <w:trHeight w:val="449"/>
        </w:trPr>
        <w:tc>
          <w:tcPr>
            <w:tcW w:w="5000" w:type="pct"/>
            <w:gridSpan w:val="40"/>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DEEAF6" w:themeFill="accent1" w:themeFillTint="33"/>
            <w:vAlign w:val="center"/>
          </w:tcPr>
          <w:p w14:paraId="59507568" w14:textId="77777777" w:rsidR="00203893" w:rsidRPr="00F32DFA" w:rsidRDefault="00203893" w:rsidP="001E2FC0">
            <w:pPr>
              <w:jc w:val="center"/>
              <w:rPr>
                <w:rFonts w:ascii="Verdana" w:hAnsi="Verdana" w:cs="Arial"/>
                <w:b/>
                <w:sz w:val="16"/>
                <w:szCs w:val="16"/>
                <w:lang w:val="es-BO"/>
              </w:rPr>
            </w:pPr>
            <w:r w:rsidRPr="00F32DFA">
              <w:rPr>
                <w:rFonts w:ascii="Verdana" w:hAnsi="Verdana" w:cs="Arial"/>
                <w:b/>
                <w:sz w:val="16"/>
                <w:szCs w:val="16"/>
                <w:lang w:val="es-BO"/>
              </w:rPr>
              <w:t>Forma de Pago</w:t>
            </w:r>
          </w:p>
          <w:p w14:paraId="7EB50D3D" w14:textId="77777777" w:rsidR="00203893" w:rsidRPr="00F32DFA" w:rsidRDefault="00203893" w:rsidP="001E2FC0">
            <w:pPr>
              <w:jc w:val="center"/>
              <w:rPr>
                <w:rFonts w:ascii="Verdana" w:hAnsi="Verdana" w:cs="Arial"/>
                <w:b/>
                <w:i/>
                <w:sz w:val="16"/>
                <w:szCs w:val="16"/>
                <w:lang w:val="es-BO"/>
              </w:rPr>
            </w:pPr>
            <w:r w:rsidRPr="00F32DFA">
              <w:rPr>
                <w:rFonts w:ascii="Verdana" w:hAnsi="Verdana" w:cs="Arial"/>
                <w:b/>
                <w:i/>
                <w:sz w:val="16"/>
                <w:szCs w:val="16"/>
                <w:lang w:val="es-BO"/>
              </w:rPr>
              <w:t>(La entidad deberá elegir una de las siguientes opciones)</w:t>
            </w:r>
          </w:p>
        </w:tc>
      </w:tr>
      <w:tr w:rsidR="00203893" w:rsidRPr="00F32DFA" w14:paraId="5E9ED42A" w14:textId="77777777" w:rsidTr="00ED51E6">
        <w:trPr>
          <w:trHeight w:val="49"/>
        </w:trPr>
        <w:tc>
          <w:tcPr>
            <w:tcW w:w="5000" w:type="pct"/>
            <w:gridSpan w:val="40"/>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163DDEF3" w14:textId="77777777" w:rsidR="00203893" w:rsidRPr="00F32DFA" w:rsidRDefault="00203893" w:rsidP="001E2FC0">
            <w:pPr>
              <w:rPr>
                <w:rFonts w:ascii="Verdana" w:hAnsi="Verdana" w:cs="Arial"/>
                <w:sz w:val="16"/>
                <w:szCs w:val="16"/>
                <w:lang w:val="es-BO"/>
              </w:rPr>
            </w:pPr>
          </w:p>
        </w:tc>
      </w:tr>
      <w:tr w:rsidR="00ED51E6" w:rsidRPr="00F32DFA" w14:paraId="0632737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6D579157" w14:textId="77777777" w:rsidR="00ED51E6" w:rsidRPr="00F32DFA" w:rsidRDefault="00ED51E6" w:rsidP="001E2FC0">
            <w:pPr>
              <w:rPr>
                <w:rFonts w:ascii="Verdana" w:hAnsi="Verdana" w:cs="Arial"/>
                <w:sz w:val="16"/>
                <w:szCs w:val="16"/>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037EFC7" w14:textId="77777777" w:rsidR="00ED51E6" w:rsidRPr="00F32DFA" w:rsidRDefault="00ED51E6" w:rsidP="001E2FC0">
            <w:pPr>
              <w:rPr>
                <w:rFonts w:ascii="Verdana" w:hAnsi="Verdana" w:cs="Arial"/>
                <w:sz w:val="16"/>
                <w:szCs w:val="16"/>
                <w:lang w:val="es-BO"/>
              </w:rPr>
            </w:pPr>
          </w:p>
        </w:tc>
        <w:tc>
          <w:tcPr>
            <w:tcW w:w="4500" w:type="pct"/>
            <w:gridSpan w:val="36"/>
            <w:vMerge w:val="restart"/>
            <w:tcBorders>
              <w:top w:val="nil"/>
              <w:left w:val="single" w:sz="12" w:space="0" w:color="1F4E79" w:themeColor="accent1" w:themeShade="80"/>
              <w:right w:val="nil"/>
            </w:tcBorders>
            <w:shd w:val="clear" w:color="auto" w:fill="auto"/>
            <w:vAlign w:val="center"/>
          </w:tcPr>
          <w:p w14:paraId="6EE3DF1C" w14:textId="77777777" w:rsidR="00ED51E6" w:rsidRPr="00F32DFA" w:rsidRDefault="00ED51E6" w:rsidP="001E2FC0">
            <w:pPr>
              <w:jc w:val="both"/>
              <w:rPr>
                <w:rFonts w:ascii="Verdana" w:hAnsi="Verdana" w:cs="Arial"/>
                <w:sz w:val="16"/>
                <w:szCs w:val="16"/>
                <w:lang w:val="es-BO"/>
              </w:rPr>
            </w:pPr>
            <w:r w:rsidRPr="00F32DFA">
              <w:rPr>
                <w:rFonts w:ascii="Verdana" w:hAnsi="Verdana" w:cs="Arial"/>
                <w:b/>
                <w:sz w:val="16"/>
                <w:szCs w:val="16"/>
                <w:lang w:val="es-BO"/>
              </w:rPr>
              <w:t>Pago único para BIENES con una sola entrega</w:t>
            </w:r>
          </w:p>
          <w:p w14:paraId="72E963CE" w14:textId="36F33719" w:rsidR="00ED51E6" w:rsidRPr="00F32DFA" w:rsidRDefault="00ED51E6" w:rsidP="001E2FC0">
            <w:pPr>
              <w:rPr>
                <w:rFonts w:ascii="Verdana" w:hAnsi="Verdana" w:cs="Arial"/>
                <w:sz w:val="16"/>
                <w:szCs w:val="16"/>
                <w:lang w:val="es-BO"/>
              </w:rPr>
            </w:pPr>
            <w:r w:rsidRPr="00F32DFA">
              <w:rPr>
                <w:rFonts w:ascii="Verdana" w:hAnsi="Verdana" w:cs="Arial"/>
                <w:sz w:val="16"/>
                <w:szCs w:val="16"/>
                <w:lang w:val="es-BO"/>
              </w:rPr>
              <w:t>El contratante deberá efectuar el pago una vez efectuada la recepción satisfactoria de los bienes.</w:t>
            </w:r>
          </w:p>
        </w:tc>
        <w:tc>
          <w:tcPr>
            <w:tcW w:w="93" w:type="pct"/>
            <w:tcBorders>
              <w:top w:val="nil"/>
              <w:left w:val="nil"/>
              <w:bottom w:val="nil"/>
              <w:right w:val="single" w:sz="12" w:space="0" w:color="1F4E79" w:themeColor="accent1" w:themeShade="80"/>
            </w:tcBorders>
            <w:shd w:val="clear" w:color="auto" w:fill="auto"/>
            <w:vAlign w:val="center"/>
          </w:tcPr>
          <w:p w14:paraId="7F1C92A3" w14:textId="54B6368D" w:rsidR="00ED51E6" w:rsidRPr="00F32DFA" w:rsidRDefault="00ED51E6" w:rsidP="001E2FC0">
            <w:pPr>
              <w:rPr>
                <w:rFonts w:ascii="Arial" w:hAnsi="Arial" w:cs="Arial"/>
                <w:szCs w:val="4"/>
                <w:lang w:val="es-BO"/>
              </w:rPr>
            </w:pPr>
          </w:p>
        </w:tc>
      </w:tr>
      <w:tr w:rsidR="00ED51E6" w:rsidRPr="00F32DFA" w14:paraId="4B398C1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3846DBB1" w14:textId="77777777" w:rsidR="00ED51E6" w:rsidRPr="00F32DFA" w:rsidRDefault="00ED51E6" w:rsidP="001E2FC0">
            <w:pPr>
              <w:rPr>
                <w:rFonts w:ascii="Verdana" w:hAnsi="Verdana" w:cs="Arial"/>
                <w:sz w:val="16"/>
                <w:szCs w:val="16"/>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30E35870" w14:textId="77777777" w:rsidR="00ED51E6" w:rsidRPr="00F32DFA" w:rsidRDefault="00ED51E6" w:rsidP="001E2FC0">
            <w:pPr>
              <w:rPr>
                <w:rFonts w:ascii="Verdana" w:hAnsi="Verdana" w:cs="Arial"/>
                <w:sz w:val="16"/>
                <w:szCs w:val="16"/>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7F754593" w14:textId="77777777" w:rsidR="00ED51E6" w:rsidRPr="00F32DFA" w:rsidRDefault="00ED51E6" w:rsidP="001E2FC0">
            <w:pPr>
              <w:rPr>
                <w:rFonts w:ascii="Verdana" w:hAnsi="Verdana" w:cs="Arial"/>
                <w:sz w:val="16"/>
                <w:szCs w:val="16"/>
                <w:lang w:val="es-BO"/>
              </w:rPr>
            </w:pPr>
          </w:p>
        </w:tc>
        <w:tc>
          <w:tcPr>
            <w:tcW w:w="93" w:type="pct"/>
            <w:tcBorders>
              <w:top w:val="nil"/>
              <w:left w:val="nil"/>
              <w:bottom w:val="nil"/>
              <w:right w:val="single" w:sz="12" w:space="0" w:color="1F4E79" w:themeColor="accent1" w:themeShade="80"/>
            </w:tcBorders>
            <w:shd w:val="clear" w:color="auto" w:fill="auto"/>
            <w:vAlign w:val="center"/>
          </w:tcPr>
          <w:p w14:paraId="50FB13F5" w14:textId="77777777" w:rsidR="00ED51E6" w:rsidRPr="00F32DFA" w:rsidRDefault="00ED51E6" w:rsidP="001E2FC0">
            <w:pPr>
              <w:rPr>
                <w:rFonts w:ascii="Arial" w:hAnsi="Arial" w:cs="Arial"/>
                <w:szCs w:val="4"/>
                <w:lang w:val="es-BO"/>
              </w:rPr>
            </w:pPr>
          </w:p>
        </w:tc>
      </w:tr>
      <w:tr w:rsidR="00ED51E6" w:rsidRPr="00F32DFA" w14:paraId="27BD5036"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4F71F02" w14:textId="77777777" w:rsidR="00ED51E6" w:rsidRPr="00F32DFA" w:rsidRDefault="00ED51E6" w:rsidP="001E2FC0">
            <w:pPr>
              <w:rPr>
                <w:rFonts w:ascii="Verdana" w:hAnsi="Verdana" w:cs="Arial"/>
                <w:sz w:val="16"/>
                <w:szCs w:val="16"/>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376D6093" w14:textId="77777777" w:rsidR="00ED51E6" w:rsidRPr="00F32DFA" w:rsidRDefault="00ED51E6" w:rsidP="001E2FC0">
            <w:pPr>
              <w:rPr>
                <w:rFonts w:ascii="Verdana" w:hAnsi="Verdana" w:cs="Arial"/>
                <w:sz w:val="16"/>
                <w:szCs w:val="16"/>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7A1EC0DD"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8D9D9D8"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886FB2D"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D5EC0A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712395D"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12F6513"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2455DE7"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A300BC9"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6040DF95"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3CE4580"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B4D0855"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5456DA3"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738BC800"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4849445"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7D390709"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FCFDAA9"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4043892"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0FB1534"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B692F66"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6D4C4F24"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3851848"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440153E7"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1FCA548"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45D5EE5"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D0E69B0"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4CF93E08"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0CDA27C"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BDF1FE7"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79D7A4E0"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60DD1BE9"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D84A146"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42BB5ED"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BEF011E"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B0AA255"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20266D4"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12FA596" w14:textId="77777777" w:rsidR="00ED51E6" w:rsidRPr="00F32DFA" w:rsidRDefault="00ED51E6" w:rsidP="001E2FC0">
            <w:pPr>
              <w:rPr>
                <w:rFonts w:ascii="Verdana" w:hAnsi="Verdana" w:cs="Arial"/>
                <w:sz w:val="16"/>
                <w:szCs w:val="16"/>
                <w:lang w:val="es-BO"/>
              </w:rPr>
            </w:pPr>
          </w:p>
        </w:tc>
        <w:tc>
          <w:tcPr>
            <w:tcW w:w="128" w:type="pct"/>
            <w:tcBorders>
              <w:top w:val="nil"/>
              <w:left w:val="nil"/>
              <w:bottom w:val="nil"/>
              <w:right w:val="nil"/>
            </w:tcBorders>
            <w:shd w:val="clear" w:color="auto" w:fill="auto"/>
            <w:vAlign w:val="center"/>
          </w:tcPr>
          <w:p w14:paraId="2BF04BC7" w14:textId="77777777" w:rsidR="00ED51E6" w:rsidRPr="00F32DFA" w:rsidRDefault="00ED51E6" w:rsidP="001E2FC0">
            <w:pPr>
              <w:rPr>
                <w:rFonts w:ascii="Verdana" w:hAnsi="Verdana" w:cs="Arial"/>
                <w:sz w:val="16"/>
                <w:szCs w:val="16"/>
                <w:lang w:val="es-BO"/>
              </w:rPr>
            </w:pPr>
          </w:p>
        </w:tc>
        <w:tc>
          <w:tcPr>
            <w:tcW w:w="93" w:type="pct"/>
            <w:tcBorders>
              <w:top w:val="nil"/>
              <w:left w:val="nil"/>
              <w:bottom w:val="nil"/>
              <w:right w:val="single" w:sz="12" w:space="0" w:color="1F4E79" w:themeColor="accent1" w:themeShade="80"/>
            </w:tcBorders>
            <w:shd w:val="clear" w:color="auto" w:fill="auto"/>
            <w:vAlign w:val="center"/>
          </w:tcPr>
          <w:p w14:paraId="3C97D46E" w14:textId="77777777" w:rsidR="00ED51E6" w:rsidRPr="00F32DFA" w:rsidRDefault="00ED51E6" w:rsidP="001E2FC0">
            <w:pPr>
              <w:rPr>
                <w:rFonts w:ascii="Arial" w:hAnsi="Arial" w:cs="Arial"/>
                <w:szCs w:val="4"/>
                <w:lang w:val="es-BO"/>
              </w:rPr>
            </w:pPr>
          </w:p>
        </w:tc>
      </w:tr>
      <w:tr w:rsidR="00ED51E6" w:rsidRPr="00F32DFA" w14:paraId="2CA9CD52"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1332986A" w14:textId="77777777" w:rsidR="00ED51E6" w:rsidRPr="00F32DFA" w:rsidRDefault="00ED51E6" w:rsidP="001E2FC0">
            <w:pPr>
              <w:rPr>
                <w:rFonts w:ascii="Verdana" w:hAnsi="Verdana" w:cs="Arial"/>
                <w:sz w:val="16"/>
                <w:szCs w:val="16"/>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AD4697E" w14:textId="77F4568C" w:rsidR="00ED51E6" w:rsidRPr="00F32DFA" w:rsidRDefault="00ED51E6" w:rsidP="001E2FC0">
            <w:pPr>
              <w:jc w:val="center"/>
              <w:rPr>
                <w:rFonts w:ascii="Verdana" w:hAnsi="Verdana" w:cs="Arial"/>
                <w:sz w:val="16"/>
                <w:szCs w:val="16"/>
                <w:lang w:val="es-BO"/>
              </w:rPr>
            </w:pPr>
          </w:p>
        </w:tc>
        <w:tc>
          <w:tcPr>
            <w:tcW w:w="4500" w:type="pct"/>
            <w:gridSpan w:val="36"/>
            <w:vMerge w:val="restart"/>
            <w:tcBorders>
              <w:top w:val="nil"/>
              <w:left w:val="single" w:sz="12" w:space="0" w:color="1F4E79" w:themeColor="accent1" w:themeShade="80"/>
              <w:right w:val="nil"/>
            </w:tcBorders>
            <w:shd w:val="clear" w:color="auto" w:fill="auto"/>
            <w:vAlign w:val="center"/>
          </w:tcPr>
          <w:p w14:paraId="61809CBF" w14:textId="77777777" w:rsidR="00ED51E6" w:rsidRPr="00F32DFA" w:rsidRDefault="00ED51E6" w:rsidP="001E2FC0">
            <w:pPr>
              <w:rPr>
                <w:rFonts w:ascii="Verdana" w:hAnsi="Verdana" w:cs="Arial"/>
                <w:sz w:val="16"/>
                <w:szCs w:val="16"/>
                <w:lang w:val="es-BO"/>
              </w:rPr>
            </w:pPr>
            <w:r w:rsidRPr="00F32DFA">
              <w:rPr>
                <w:rFonts w:ascii="Verdana" w:hAnsi="Verdana" w:cs="Arial"/>
                <w:b/>
                <w:sz w:val="16"/>
                <w:szCs w:val="16"/>
                <w:lang w:val="es-BO"/>
              </w:rPr>
              <w:t>Pagos contra entrega para BIENES con más de una entrega</w:t>
            </w:r>
            <w:r w:rsidRPr="00F32DFA" w:rsidDel="00AC0682">
              <w:rPr>
                <w:rFonts w:ascii="Verdana" w:hAnsi="Verdana" w:cs="Arial"/>
                <w:b/>
                <w:sz w:val="16"/>
                <w:szCs w:val="16"/>
                <w:lang w:val="es-BO"/>
              </w:rPr>
              <w:t xml:space="preserve"> </w:t>
            </w:r>
          </w:p>
          <w:p w14:paraId="28C7F755" w14:textId="20291D1F" w:rsidR="00ED51E6" w:rsidRPr="00F32DFA" w:rsidRDefault="00ED51E6" w:rsidP="001E2FC0">
            <w:pPr>
              <w:rPr>
                <w:rFonts w:ascii="Verdana" w:hAnsi="Verdana" w:cs="Arial"/>
                <w:sz w:val="16"/>
                <w:szCs w:val="16"/>
                <w:lang w:val="es-BO"/>
              </w:rPr>
            </w:pPr>
            <w:r w:rsidRPr="00F32DFA">
              <w:rPr>
                <w:rFonts w:ascii="Verdana" w:hAnsi="Verdana" w:cs="Arial"/>
                <w:sz w:val="16"/>
                <w:szCs w:val="16"/>
                <w:lang w:val="es-BO"/>
              </w:rPr>
              <w:t xml:space="preserve">El contratante realizará pagos de los bienes de acuerdo </w:t>
            </w:r>
            <w:r w:rsidR="00276EBB" w:rsidRPr="00F32DFA">
              <w:rPr>
                <w:rFonts w:ascii="Verdana" w:hAnsi="Verdana" w:cs="Arial"/>
                <w:sz w:val="16"/>
                <w:szCs w:val="16"/>
                <w:lang w:val="es-BO"/>
              </w:rPr>
              <w:t>al</w:t>
            </w:r>
            <w:r w:rsidRPr="00F32DFA">
              <w:rPr>
                <w:rFonts w:ascii="Verdana" w:hAnsi="Verdana" w:cs="Arial"/>
                <w:sz w:val="16"/>
                <w:szCs w:val="16"/>
                <w:lang w:val="es-BO"/>
              </w:rPr>
              <w:t xml:space="preserve"> cronograma de entregas.</w:t>
            </w:r>
          </w:p>
        </w:tc>
        <w:tc>
          <w:tcPr>
            <w:tcW w:w="93" w:type="pct"/>
            <w:tcBorders>
              <w:top w:val="nil"/>
              <w:left w:val="nil"/>
              <w:bottom w:val="nil"/>
              <w:right w:val="single" w:sz="12" w:space="0" w:color="1F4E79" w:themeColor="accent1" w:themeShade="80"/>
            </w:tcBorders>
            <w:shd w:val="clear" w:color="auto" w:fill="auto"/>
            <w:vAlign w:val="center"/>
          </w:tcPr>
          <w:p w14:paraId="1A68419C" w14:textId="77777777" w:rsidR="00ED51E6" w:rsidRPr="00F32DFA" w:rsidRDefault="00ED51E6" w:rsidP="001E2FC0">
            <w:pPr>
              <w:rPr>
                <w:rFonts w:ascii="Arial" w:hAnsi="Arial" w:cs="Arial"/>
                <w:szCs w:val="4"/>
                <w:lang w:val="es-BO"/>
              </w:rPr>
            </w:pPr>
          </w:p>
        </w:tc>
      </w:tr>
      <w:tr w:rsidR="00ED51E6" w:rsidRPr="00F32DFA" w14:paraId="418A120B"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11E4D629" w14:textId="77777777" w:rsidR="00ED51E6" w:rsidRPr="00F32DFA" w:rsidRDefault="00ED51E6" w:rsidP="001E2FC0">
            <w:pPr>
              <w:rPr>
                <w:rFonts w:ascii="Verdana" w:hAnsi="Verdana" w:cs="Arial"/>
                <w:sz w:val="16"/>
                <w:szCs w:val="16"/>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64601B2F" w14:textId="77777777" w:rsidR="00ED51E6" w:rsidRPr="00F32DFA" w:rsidRDefault="00ED51E6" w:rsidP="001E2FC0">
            <w:pPr>
              <w:rPr>
                <w:rFonts w:ascii="Verdana" w:hAnsi="Verdana" w:cs="Arial"/>
                <w:sz w:val="16"/>
                <w:szCs w:val="16"/>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13A6C5AE" w14:textId="77777777" w:rsidR="00ED51E6" w:rsidRPr="00F32DFA" w:rsidRDefault="00ED51E6" w:rsidP="001E2FC0">
            <w:pPr>
              <w:rPr>
                <w:rFonts w:ascii="Verdana" w:hAnsi="Verdana" w:cs="Arial"/>
                <w:sz w:val="16"/>
                <w:szCs w:val="16"/>
                <w:lang w:val="es-BO"/>
              </w:rPr>
            </w:pPr>
          </w:p>
        </w:tc>
        <w:tc>
          <w:tcPr>
            <w:tcW w:w="93" w:type="pct"/>
            <w:tcBorders>
              <w:top w:val="nil"/>
              <w:left w:val="nil"/>
              <w:bottom w:val="nil"/>
              <w:right w:val="single" w:sz="12" w:space="0" w:color="1F4E79" w:themeColor="accent1" w:themeShade="80"/>
            </w:tcBorders>
            <w:shd w:val="clear" w:color="auto" w:fill="auto"/>
            <w:vAlign w:val="center"/>
          </w:tcPr>
          <w:p w14:paraId="7FFA5489" w14:textId="77777777" w:rsidR="00ED51E6" w:rsidRPr="00F32DFA" w:rsidRDefault="00ED51E6" w:rsidP="001E2FC0">
            <w:pPr>
              <w:rPr>
                <w:rFonts w:ascii="Arial" w:hAnsi="Arial" w:cs="Arial"/>
                <w:szCs w:val="4"/>
                <w:lang w:val="es-BO"/>
              </w:rPr>
            </w:pPr>
          </w:p>
        </w:tc>
      </w:tr>
      <w:tr w:rsidR="00ED51E6" w:rsidRPr="00F32DFA" w14:paraId="4D19DB54"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B1AAAC8" w14:textId="77777777" w:rsidR="00ED51E6" w:rsidRPr="00F32DFA" w:rsidRDefault="00ED51E6" w:rsidP="001E2FC0">
            <w:pPr>
              <w:rPr>
                <w:rFonts w:ascii="Verdana" w:hAnsi="Verdana" w:cs="Arial"/>
                <w:sz w:val="16"/>
                <w:szCs w:val="16"/>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39168489" w14:textId="77777777" w:rsidR="00ED51E6" w:rsidRPr="00F32DFA" w:rsidRDefault="00ED51E6" w:rsidP="001E2FC0">
            <w:pPr>
              <w:rPr>
                <w:rFonts w:ascii="Verdana" w:hAnsi="Verdana" w:cs="Arial"/>
                <w:sz w:val="16"/>
                <w:szCs w:val="16"/>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2FE7595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95BCCE0"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1CF9EE4"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50F71CA"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C8D0782"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965D7C1"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312AC34"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E651D5C"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8241D6D"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C89B19F"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96FDE21"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73A968C2"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4524D356"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0CC63A2"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C170C14"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B372706"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DE0B6C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0D16AA2"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4CF47702"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9865D5E"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2B8D098"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7270AD8"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FD7E015"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67BC3069"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99A217C"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690356C1"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4024199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43F733F0"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7D9055DA"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53A79F8"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4F65D69D"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0E735B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105019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81B5368"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B5B63D2"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C113B1E" w14:textId="77777777" w:rsidR="00ED51E6" w:rsidRPr="00F32DFA" w:rsidRDefault="00ED51E6" w:rsidP="001E2FC0">
            <w:pPr>
              <w:rPr>
                <w:rFonts w:ascii="Verdana" w:hAnsi="Verdana" w:cs="Arial"/>
                <w:sz w:val="16"/>
                <w:szCs w:val="16"/>
                <w:lang w:val="es-BO"/>
              </w:rPr>
            </w:pPr>
          </w:p>
        </w:tc>
        <w:tc>
          <w:tcPr>
            <w:tcW w:w="128" w:type="pct"/>
            <w:tcBorders>
              <w:top w:val="nil"/>
              <w:left w:val="nil"/>
              <w:bottom w:val="nil"/>
              <w:right w:val="nil"/>
            </w:tcBorders>
            <w:shd w:val="clear" w:color="auto" w:fill="auto"/>
            <w:vAlign w:val="center"/>
          </w:tcPr>
          <w:p w14:paraId="5C15C0D8" w14:textId="77777777" w:rsidR="00ED51E6" w:rsidRPr="00F32DFA" w:rsidRDefault="00ED51E6" w:rsidP="001E2FC0">
            <w:pPr>
              <w:rPr>
                <w:rFonts w:ascii="Verdana" w:hAnsi="Verdana" w:cs="Arial"/>
                <w:sz w:val="16"/>
                <w:szCs w:val="16"/>
                <w:lang w:val="es-BO"/>
              </w:rPr>
            </w:pPr>
          </w:p>
        </w:tc>
        <w:tc>
          <w:tcPr>
            <w:tcW w:w="93" w:type="pct"/>
            <w:tcBorders>
              <w:top w:val="nil"/>
              <w:left w:val="nil"/>
              <w:bottom w:val="nil"/>
              <w:right w:val="single" w:sz="12" w:space="0" w:color="1F4E79" w:themeColor="accent1" w:themeShade="80"/>
            </w:tcBorders>
            <w:shd w:val="clear" w:color="auto" w:fill="auto"/>
            <w:vAlign w:val="center"/>
          </w:tcPr>
          <w:p w14:paraId="4993FB3B" w14:textId="77777777" w:rsidR="00ED51E6" w:rsidRPr="00F32DFA" w:rsidRDefault="00ED51E6" w:rsidP="001E2FC0">
            <w:pPr>
              <w:rPr>
                <w:rFonts w:ascii="Arial" w:hAnsi="Arial" w:cs="Arial"/>
                <w:szCs w:val="4"/>
                <w:lang w:val="es-BO"/>
              </w:rPr>
            </w:pPr>
          </w:p>
        </w:tc>
      </w:tr>
      <w:tr w:rsidR="00ED51E6" w:rsidRPr="00F32DFA" w14:paraId="32E7489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3343F4BD" w14:textId="77777777" w:rsidR="00ED51E6" w:rsidRPr="00F32DFA" w:rsidRDefault="00ED51E6" w:rsidP="001E2FC0">
            <w:pPr>
              <w:rPr>
                <w:rFonts w:ascii="Verdana" w:hAnsi="Verdana" w:cs="Arial"/>
                <w:sz w:val="16"/>
                <w:szCs w:val="16"/>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994F8C9" w14:textId="77777777" w:rsidR="00ED51E6" w:rsidRPr="00F32DFA" w:rsidRDefault="00ED51E6" w:rsidP="001E2FC0">
            <w:pPr>
              <w:rPr>
                <w:rFonts w:ascii="Verdana" w:hAnsi="Verdana" w:cs="Arial"/>
                <w:sz w:val="16"/>
                <w:szCs w:val="16"/>
                <w:lang w:val="es-BO"/>
              </w:rPr>
            </w:pPr>
          </w:p>
        </w:tc>
        <w:tc>
          <w:tcPr>
            <w:tcW w:w="4372" w:type="pct"/>
            <w:gridSpan w:val="35"/>
            <w:vMerge w:val="restart"/>
            <w:tcBorders>
              <w:top w:val="nil"/>
              <w:left w:val="single" w:sz="12" w:space="0" w:color="1F4E79" w:themeColor="accent1" w:themeShade="80"/>
              <w:right w:val="nil"/>
            </w:tcBorders>
            <w:shd w:val="clear" w:color="auto" w:fill="auto"/>
            <w:vAlign w:val="center"/>
          </w:tcPr>
          <w:p w14:paraId="741A63F6" w14:textId="77777777" w:rsidR="00ED51E6" w:rsidRPr="00F32DFA" w:rsidRDefault="00ED51E6" w:rsidP="001E2FC0">
            <w:pPr>
              <w:jc w:val="both"/>
              <w:rPr>
                <w:rFonts w:ascii="Verdana" w:hAnsi="Verdana" w:cs="Arial"/>
                <w:b/>
                <w:sz w:val="16"/>
                <w:szCs w:val="16"/>
                <w:lang w:val="es-BO"/>
              </w:rPr>
            </w:pPr>
            <w:r w:rsidRPr="00F32DFA">
              <w:rPr>
                <w:rFonts w:ascii="Verdana" w:hAnsi="Verdana" w:cs="Arial"/>
                <w:b/>
                <w:sz w:val="16"/>
                <w:szCs w:val="16"/>
                <w:lang w:val="es-BO"/>
              </w:rPr>
              <w:t>Pagos por provisión continúa de bienes</w:t>
            </w:r>
          </w:p>
          <w:p w14:paraId="3E96F8B4" w14:textId="3379CB21" w:rsidR="00ED51E6" w:rsidRPr="00F32DFA" w:rsidRDefault="00ED51E6" w:rsidP="001E2FC0">
            <w:pPr>
              <w:rPr>
                <w:rFonts w:ascii="Verdana" w:hAnsi="Verdana" w:cs="Arial"/>
                <w:sz w:val="16"/>
                <w:szCs w:val="16"/>
                <w:lang w:val="es-BO"/>
              </w:rPr>
            </w:pPr>
            <w:r w:rsidRPr="00F32DFA">
              <w:rPr>
                <w:rFonts w:ascii="Verdana" w:hAnsi="Verdana" w:cs="Arial"/>
                <w:sz w:val="16"/>
                <w:szCs w:val="16"/>
                <w:lang w:val="es-BO"/>
              </w:rPr>
              <w:t>Pagos sujetos al sistema de provisión y pagos previstos para la provisión por la entidad</w:t>
            </w:r>
          </w:p>
        </w:tc>
        <w:tc>
          <w:tcPr>
            <w:tcW w:w="128" w:type="pct"/>
            <w:tcBorders>
              <w:top w:val="nil"/>
              <w:left w:val="nil"/>
              <w:bottom w:val="nil"/>
              <w:right w:val="nil"/>
            </w:tcBorders>
            <w:shd w:val="clear" w:color="auto" w:fill="auto"/>
            <w:vAlign w:val="center"/>
          </w:tcPr>
          <w:p w14:paraId="40CFDB32" w14:textId="77777777" w:rsidR="00ED51E6" w:rsidRPr="00F32DFA" w:rsidRDefault="00ED51E6" w:rsidP="001E2FC0">
            <w:pPr>
              <w:rPr>
                <w:rFonts w:ascii="Verdana" w:hAnsi="Verdana" w:cs="Arial"/>
                <w:sz w:val="16"/>
                <w:szCs w:val="16"/>
                <w:lang w:val="es-BO"/>
              </w:rPr>
            </w:pPr>
          </w:p>
        </w:tc>
        <w:tc>
          <w:tcPr>
            <w:tcW w:w="93" w:type="pct"/>
            <w:tcBorders>
              <w:top w:val="nil"/>
              <w:left w:val="nil"/>
              <w:bottom w:val="nil"/>
              <w:right w:val="single" w:sz="12" w:space="0" w:color="1F4E79" w:themeColor="accent1" w:themeShade="80"/>
            </w:tcBorders>
            <w:shd w:val="clear" w:color="auto" w:fill="auto"/>
            <w:vAlign w:val="center"/>
          </w:tcPr>
          <w:p w14:paraId="0118E3C9" w14:textId="77777777" w:rsidR="00ED51E6" w:rsidRPr="00F32DFA" w:rsidRDefault="00ED51E6" w:rsidP="001E2FC0">
            <w:pPr>
              <w:rPr>
                <w:rFonts w:ascii="Arial" w:hAnsi="Arial" w:cs="Arial"/>
                <w:szCs w:val="4"/>
                <w:lang w:val="es-BO"/>
              </w:rPr>
            </w:pPr>
          </w:p>
        </w:tc>
      </w:tr>
      <w:tr w:rsidR="00ED51E6" w:rsidRPr="00F32DFA" w14:paraId="558B2C58"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3A6BD738" w14:textId="77777777" w:rsidR="00ED51E6" w:rsidRPr="00F32DFA" w:rsidRDefault="00ED51E6" w:rsidP="001E2FC0">
            <w:pPr>
              <w:rPr>
                <w:rFonts w:ascii="Verdana" w:hAnsi="Verdana" w:cs="Arial"/>
                <w:sz w:val="16"/>
                <w:szCs w:val="16"/>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C388AD5" w14:textId="77777777" w:rsidR="00ED51E6" w:rsidRPr="00F32DFA" w:rsidRDefault="00ED51E6" w:rsidP="001E2FC0">
            <w:pPr>
              <w:rPr>
                <w:rFonts w:ascii="Verdana" w:hAnsi="Verdana" w:cs="Arial"/>
                <w:sz w:val="16"/>
                <w:szCs w:val="16"/>
                <w:lang w:val="es-BO"/>
              </w:rPr>
            </w:pPr>
          </w:p>
        </w:tc>
        <w:tc>
          <w:tcPr>
            <w:tcW w:w="4372" w:type="pct"/>
            <w:gridSpan w:val="35"/>
            <w:vMerge/>
            <w:tcBorders>
              <w:left w:val="single" w:sz="12" w:space="0" w:color="1F4E79" w:themeColor="accent1" w:themeShade="80"/>
              <w:bottom w:val="nil"/>
              <w:right w:val="nil"/>
            </w:tcBorders>
            <w:shd w:val="clear" w:color="auto" w:fill="auto"/>
            <w:vAlign w:val="center"/>
          </w:tcPr>
          <w:p w14:paraId="357B035C" w14:textId="77777777" w:rsidR="00ED51E6" w:rsidRPr="00F32DFA" w:rsidRDefault="00ED51E6" w:rsidP="001E2FC0">
            <w:pPr>
              <w:rPr>
                <w:rFonts w:ascii="Verdana" w:hAnsi="Verdana" w:cs="Arial"/>
                <w:sz w:val="16"/>
                <w:szCs w:val="16"/>
                <w:lang w:val="es-BO"/>
              </w:rPr>
            </w:pPr>
          </w:p>
        </w:tc>
        <w:tc>
          <w:tcPr>
            <w:tcW w:w="128" w:type="pct"/>
            <w:tcBorders>
              <w:top w:val="nil"/>
              <w:left w:val="nil"/>
              <w:bottom w:val="nil"/>
              <w:right w:val="nil"/>
            </w:tcBorders>
            <w:shd w:val="clear" w:color="auto" w:fill="auto"/>
            <w:vAlign w:val="center"/>
          </w:tcPr>
          <w:p w14:paraId="4B3CC294" w14:textId="77777777" w:rsidR="00ED51E6" w:rsidRPr="00F32DFA" w:rsidRDefault="00ED51E6" w:rsidP="001E2FC0">
            <w:pPr>
              <w:rPr>
                <w:rFonts w:ascii="Verdana" w:hAnsi="Verdana" w:cs="Arial"/>
                <w:sz w:val="16"/>
                <w:szCs w:val="16"/>
                <w:lang w:val="es-BO"/>
              </w:rPr>
            </w:pPr>
          </w:p>
        </w:tc>
        <w:tc>
          <w:tcPr>
            <w:tcW w:w="93" w:type="pct"/>
            <w:tcBorders>
              <w:top w:val="nil"/>
              <w:left w:val="nil"/>
              <w:bottom w:val="nil"/>
              <w:right w:val="single" w:sz="12" w:space="0" w:color="1F4E79" w:themeColor="accent1" w:themeShade="80"/>
            </w:tcBorders>
            <w:shd w:val="clear" w:color="auto" w:fill="auto"/>
            <w:vAlign w:val="center"/>
          </w:tcPr>
          <w:p w14:paraId="75017FA7" w14:textId="77777777" w:rsidR="00ED51E6" w:rsidRPr="00F32DFA" w:rsidRDefault="00ED51E6" w:rsidP="001E2FC0">
            <w:pPr>
              <w:rPr>
                <w:rFonts w:ascii="Arial" w:hAnsi="Arial" w:cs="Arial"/>
                <w:szCs w:val="4"/>
                <w:lang w:val="es-BO"/>
              </w:rPr>
            </w:pPr>
          </w:p>
        </w:tc>
      </w:tr>
      <w:tr w:rsidR="00ED51E6" w:rsidRPr="00F32DFA" w14:paraId="3294B663"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3BA5445" w14:textId="77777777" w:rsidR="00ED51E6" w:rsidRPr="00F32DFA" w:rsidRDefault="00ED51E6" w:rsidP="001E2FC0">
            <w:pPr>
              <w:rPr>
                <w:rFonts w:ascii="Verdana" w:hAnsi="Verdana" w:cs="Arial"/>
                <w:sz w:val="16"/>
                <w:szCs w:val="16"/>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7E3FCFCD" w14:textId="77777777" w:rsidR="00ED51E6" w:rsidRPr="00F32DFA" w:rsidRDefault="00ED51E6" w:rsidP="001E2FC0">
            <w:pPr>
              <w:rPr>
                <w:rFonts w:ascii="Verdana" w:hAnsi="Verdana" w:cs="Arial"/>
                <w:sz w:val="16"/>
                <w:szCs w:val="16"/>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7113EB86"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43F5DD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E005CDF"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EF7A755"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DDB5D4A"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4396D1EC"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C00361C"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7F288ECF"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1FB95B5"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BAB19FE"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E110BED"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F035717"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E30FEF3"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8B171D7"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A691C79"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D761FD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7B0DC7D"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7078FA3"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81E2D18"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78B4B321"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4748E8C8"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3171AC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86BCB4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A62C527"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A3238E4"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3BD66D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41FCC35"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72E9CF43"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EC13E85"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26882D7D"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5145DE97"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07919F5"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40E569FA"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3C1F6879"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1BF7C84B" w14:textId="77777777" w:rsidR="00ED51E6" w:rsidRPr="00F32DFA" w:rsidRDefault="00ED51E6" w:rsidP="001E2FC0">
            <w:pPr>
              <w:rPr>
                <w:rFonts w:ascii="Verdana" w:hAnsi="Verdana" w:cs="Arial"/>
                <w:sz w:val="16"/>
                <w:szCs w:val="16"/>
                <w:lang w:val="es-BO"/>
              </w:rPr>
            </w:pPr>
          </w:p>
        </w:tc>
        <w:tc>
          <w:tcPr>
            <w:tcW w:w="125" w:type="pct"/>
            <w:tcBorders>
              <w:top w:val="nil"/>
              <w:left w:val="nil"/>
              <w:bottom w:val="nil"/>
              <w:right w:val="nil"/>
            </w:tcBorders>
            <w:shd w:val="clear" w:color="auto" w:fill="auto"/>
            <w:vAlign w:val="center"/>
          </w:tcPr>
          <w:p w14:paraId="0BCBB306" w14:textId="77777777" w:rsidR="00ED51E6" w:rsidRPr="00F32DFA" w:rsidRDefault="00ED51E6" w:rsidP="001E2FC0">
            <w:pPr>
              <w:rPr>
                <w:rFonts w:ascii="Verdana" w:hAnsi="Verdana" w:cs="Arial"/>
                <w:sz w:val="16"/>
                <w:szCs w:val="16"/>
                <w:lang w:val="es-BO"/>
              </w:rPr>
            </w:pPr>
          </w:p>
        </w:tc>
        <w:tc>
          <w:tcPr>
            <w:tcW w:w="128" w:type="pct"/>
            <w:tcBorders>
              <w:top w:val="nil"/>
              <w:left w:val="nil"/>
              <w:bottom w:val="nil"/>
              <w:right w:val="nil"/>
            </w:tcBorders>
            <w:shd w:val="clear" w:color="auto" w:fill="auto"/>
            <w:vAlign w:val="center"/>
          </w:tcPr>
          <w:p w14:paraId="209FB57D" w14:textId="77777777" w:rsidR="00ED51E6" w:rsidRPr="00F32DFA" w:rsidRDefault="00ED51E6" w:rsidP="001E2FC0">
            <w:pPr>
              <w:rPr>
                <w:rFonts w:ascii="Verdana" w:hAnsi="Verdana" w:cs="Arial"/>
                <w:sz w:val="16"/>
                <w:szCs w:val="16"/>
                <w:lang w:val="es-BO"/>
              </w:rPr>
            </w:pPr>
          </w:p>
        </w:tc>
        <w:tc>
          <w:tcPr>
            <w:tcW w:w="93" w:type="pct"/>
            <w:tcBorders>
              <w:top w:val="nil"/>
              <w:left w:val="nil"/>
              <w:bottom w:val="nil"/>
              <w:right w:val="single" w:sz="12" w:space="0" w:color="1F4E79" w:themeColor="accent1" w:themeShade="80"/>
            </w:tcBorders>
            <w:shd w:val="clear" w:color="auto" w:fill="auto"/>
            <w:vAlign w:val="center"/>
          </w:tcPr>
          <w:p w14:paraId="2A023AC1" w14:textId="77777777" w:rsidR="00ED51E6" w:rsidRPr="00F32DFA" w:rsidRDefault="00ED51E6" w:rsidP="001E2FC0">
            <w:pPr>
              <w:rPr>
                <w:rFonts w:ascii="Arial" w:hAnsi="Arial" w:cs="Arial"/>
                <w:szCs w:val="4"/>
                <w:lang w:val="es-BO"/>
              </w:rPr>
            </w:pPr>
          </w:p>
        </w:tc>
      </w:tr>
      <w:tr w:rsidR="00ED51E6" w:rsidRPr="00F32DFA" w14:paraId="790BA1AD"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12DEE61" w14:textId="77777777" w:rsidR="00ED51E6" w:rsidRPr="00F32DFA" w:rsidRDefault="00ED51E6" w:rsidP="001E2FC0">
            <w:pPr>
              <w:jc w:val="center"/>
              <w:rPr>
                <w:rFonts w:ascii="Verdana" w:hAnsi="Verdana" w:cs="Arial"/>
                <w:sz w:val="16"/>
                <w:szCs w:val="16"/>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61C768F8" w14:textId="2E5BC599" w:rsidR="00ED51E6" w:rsidRPr="00F32DFA" w:rsidRDefault="00FA182D" w:rsidP="001E2FC0">
            <w:pPr>
              <w:jc w:val="center"/>
              <w:rPr>
                <w:rFonts w:ascii="Verdana" w:hAnsi="Verdana" w:cs="Arial"/>
                <w:sz w:val="16"/>
                <w:szCs w:val="16"/>
                <w:lang w:val="es-BO"/>
              </w:rPr>
            </w:pPr>
            <w:r w:rsidRPr="00F32DFA">
              <w:rPr>
                <w:rFonts w:ascii="Verdana" w:hAnsi="Verdana" w:cs="Arial"/>
                <w:sz w:val="16"/>
                <w:szCs w:val="16"/>
                <w:lang w:val="es-BO"/>
              </w:rPr>
              <w:t>X</w:t>
            </w:r>
          </w:p>
        </w:tc>
        <w:tc>
          <w:tcPr>
            <w:tcW w:w="4500" w:type="pct"/>
            <w:gridSpan w:val="36"/>
            <w:vMerge w:val="restart"/>
            <w:tcBorders>
              <w:top w:val="nil"/>
              <w:left w:val="single" w:sz="12" w:space="0" w:color="1F4E79" w:themeColor="accent1" w:themeShade="80"/>
              <w:bottom w:val="nil"/>
              <w:right w:val="nil"/>
            </w:tcBorders>
            <w:shd w:val="clear" w:color="auto" w:fill="auto"/>
            <w:vAlign w:val="center"/>
          </w:tcPr>
          <w:p w14:paraId="53E5900B" w14:textId="77777777" w:rsidR="00ED51E6" w:rsidRPr="00F32DFA" w:rsidRDefault="00ED51E6" w:rsidP="001E2FC0">
            <w:pPr>
              <w:jc w:val="both"/>
              <w:rPr>
                <w:rFonts w:ascii="Verdana" w:hAnsi="Verdana" w:cs="Arial"/>
                <w:b/>
                <w:sz w:val="16"/>
                <w:szCs w:val="16"/>
                <w:lang w:val="es-BO"/>
              </w:rPr>
            </w:pPr>
            <w:r w:rsidRPr="00F32DFA">
              <w:rPr>
                <w:rFonts w:ascii="Verdana" w:hAnsi="Verdana" w:cs="Arial"/>
                <w:b/>
                <w:sz w:val="16"/>
                <w:szCs w:val="16"/>
                <w:lang w:val="es-BO"/>
              </w:rPr>
              <w:t>Pago con carta de crédito</w:t>
            </w:r>
          </w:p>
          <w:p w14:paraId="28D3D169" w14:textId="77777777" w:rsidR="00ED51E6" w:rsidRPr="00F32DFA" w:rsidRDefault="00ED51E6" w:rsidP="001E2FC0">
            <w:pPr>
              <w:jc w:val="both"/>
              <w:rPr>
                <w:rFonts w:ascii="Verdana" w:hAnsi="Verdana" w:cs="Arial"/>
                <w:sz w:val="16"/>
                <w:szCs w:val="16"/>
                <w:lang w:val="es-BO"/>
              </w:rPr>
            </w:pPr>
          </w:p>
          <w:p w14:paraId="611573B2" w14:textId="77777777" w:rsidR="00ED51E6" w:rsidRPr="00F32DFA" w:rsidRDefault="00ED51E6" w:rsidP="001E2FC0">
            <w:pPr>
              <w:jc w:val="both"/>
              <w:rPr>
                <w:rFonts w:ascii="Verdana" w:hAnsi="Verdana" w:cs="Arial"/>
                <w:sz w:val="16"/>
                <w:szCs w:val="16"/>
                <w:lang w:val="es-BO"/>
              </w:rPr>
            </w:pPr>
            <w:r w:rsidRPr="00F32DFA">
              <w:rPr>
                <w:rFonts w:ascii="Verdana" w:hAnsi="Verdana" w:cs="Arial"/>
                <w:sz w:val="16"/>
                <w:szCs w:val="16"/>
                <w:lang w:val="es-BO"/>
              </w:rPr>
              <w:t xml:space="preserve">Se podrá aplicar en procesos de contratación de bienes importados. </w:t>
            </w:r>
          </w:p>
          <w:p w14:paraId="0F04699B" w14:textId="77777777" w:rsidR="00ED51E6" w:rsidRPr="00F32DFA" w:rsidRDefault="00ED51E6" w:rsidP="001E2FC0">
            <w:pPr>
              <w:jc w:val="both"/>
              <w:rPr>
                <w:rFonts w:ascii="Verdana" w:hAnsi="Verdana" w:cs="Arial"/>
                <w:sz w:val="16"/>
                <w:szCs w:val="16"/>
                <w:lang w:val="es-BO"/>
              </w:rPr>
            </w:pPr>
          </w:p>
          <w:p w14:paraId="37540F0A" w14:textId="77777777" w:rsidR="00ED51E6" w:rsidRPr="00F32DFA" w:rsidRDefault="00ED51E6" w:rsidP="001E2FC0">
            <w:pPr>
              <w:jc w:val="both"/>
              <w:rPr>
                <w:rFonts w:ascii="Verdana" w:hAnsi="Verdana" w:cs="Arial"/>
                <w:sz w:val="16"/>
                <w:szCs w:val="16"/>
                <w:lang w:val="es-BO"/>
              </w:rPr>
            </w:pPr>
            <w:r w:rsidRPr="00F32DFA">
              <w:rPr>
                <w:rFonts w:ascii="Verdana" w:hAnsi="Verdana"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14:paraId="749E5EB1" w14:textId="77777777" w:rsidR="00DE6C5A" w:rsidRPr="00F32DFA" w:rsidRDefault="00DE6C5A" w:rsidP="001E2FC0">
            <w:pPr>
              <w:jc w:val="both"/>
              <w:rPr>
                <w:rFonts w:ascii="Verdana" w:hAnsi="Verdana" w:cs="Arial"/>
                <w:sz w:val="16"/>
                <w:szCs w:val="16"/>
                <w:lang w:val="es-BO"/>
              </w:rPr>
            </w:pPr>
          </w:p>
          <w:p w14:paraId="5C41F763" w14:textId="7F3F4F94" w:rsidR="00ED51E6" w:rsidRPr="00F32DFA" w:rsidRDefault="00ED51E6" w:rsidP="001E2FC0">
            <w:pPr>
              <w:jc w:val="both"/>
              <w:rPr>
                <w:rFonts w:ascii="Verdana" w:hAnsi="Verdana" w:cs="Arial"/>
                <w:sz w:val="16"/>
                <w:szCs w:val="16"/>
                <w:lang w:val="es-BO"/>
              </w:rPr>
            </w:pPr>
            <w:r w:rsidRPr="00F32DFA">
              <w:rPr>
                <w:rFonts w:ascii="Verdana" w:hAnsi="Verdana" w:cs="Arial"/>
                <w:sz w:val="16"/>
                <w:szCs w:val="16"/>
                <w:lang w:val="es-BO"/>
              </w:rPr>
              <w:t>El proveedor debe cubrir todos los gastos y comisiones cobrad</w:t>
            </w:r>
            <w:r w:rsidR="00B91EC4">
              <w:rPr>
                <w:rFonts w:ascii="Verdana" w:hAnsi="Verdana" w:cs="Arial"/>
                <w:sz w:val="16"/>
                <w:szCs w:val="16"/>
                <w:lang w:val="es-BO"/>
              </w:rPr>
              <w:t>o</w:t>
            </w:r>
            <w:r w:rsidRPr="00F32DFA">
              <w:rPr>
                <w:rFonts w:ascii="Verdana" w:hAnsi="Verdana" w:cs="Arial"/>
                <w:sz w:val="16"/>
                <w:szCs w:val="16"/>
                <w:lang w:val="es-BO"/>
              </w:rPr>
              <w:t>s por el banco del exterior.  Si el proveedor requiere que la carta de crédito sea confirmada, la comisión de confirmación será cubierta por el proveedor.</w:t>
            </w:r>
          </w:p>
          <w:p w14:paraId="69BC7358" w14:textId="77777777" w:rsidR="00ED51E6" w:rsidRPr="00F32DFA" w:rsidRDefault="00ED51E6" w:rsidP="001E2FC0">
            <w:pPr>
              <w:jc w:val="both"/>
              <w:rPr>
                <w:rFonts w:ascii="Verdana" w:hAnsi="Verdana" w:cs="Arial"/>
                <w:sz w:val="16"/>
                <w:szCs w:val="16"/>
                <w:lang w:val="es-BO"/>
              </w:rPr>
            </w:pPr>
          </w:p>
          <w:p w14:paraId="7DA1E3C3" w14:textId="6BB31C5F" w:rsidR="00ED51E6" w:rsidRPr="00F32DFA" w:rsidRDefault="00ED51E6" w:rsidP="001E2FC0">
            <w:pPr>
              <w:jc w:val="both"/>
              <w:rPr>
                <w:rFonts w:ascii="Verdana" w:hAnsi="Verdana" w:cs="Arial"/>
                <w:sz w:val="16"/>
                <w:szCs w:val="16"/>
                <w:lang w:val="es-BO"/>
              </w:rPr>
            </w:pPr>
            <w:r w:rsidRPr="00F32DFA">
              <w:rPr>
                <w:rFonts w:ascii="Verdana" w:hAnsi="Verdana" w:cs="Arial"/>
                <w:sz w:val="16"/>
                <w:szCs w:val="16"/>
                <w:lang w:val="es-BO"/>
              </w:rPr>
              <w:t xml:space="preserve">La forma de pago </w:t>
            </w:r>
            <w:r w:rsidR="00B91EC4">
              <w:rPr>
                <w:rFonts w:ascii="Verdana" w:hAnsi="Verdana" w:cs="Arial"/>
                <w:sz w:val="16"/>
                <w:szCs w:val="16"/>
                <w:lang w:val="es-BO"/>
              </w:rPr>
              <w:t>se encuentra detallada</w:t>
            </w:r>
            <w:r w:rsidR="00202089" w:rsidRPr="00F32DFA">
              <w:rPr>
                <w:rFonts w:ascii="Verdana" w:hAnsi="Verdana" w:cs="Arial"/>
                <w:sz w:val="16"/>
                <w:szCs w:val="16"/>
                <w:lang w:val="es-BO"/>
              </w:rPr>
              <w:t xml:space="preserve"> en las especificaciones técnica</w:t>
            </w:r>
            <w:r w:rsidR="00FA182D" w:rsidRPr="00F32DFA">
              <w:rPr>
                <w:rFonts w:ascii="Verdana" w:hAnsi="Verdana" w:cs="Arial"/>
                <w:sz w:val="16"/>
                <w:szCs w:val="16"/>
                <w:lang w:val="es-BO"/>
              </w:rPr>
              <w:t>s</w:t>
            </w:r>
            <w:r w:rsidR="00202089" w:rsidRPr="00F32DFA">
              <w:rPr>
                <w:rFonts w:ascii="Verdana" w:hAnsi="Verdana" w:cs="Arial"/>
                <w:sz w:val="16"/>
                <w:szCs w:val="16"/>
                <w:lang w:val="es-BO"/>
              </w:rPr>
              <w:t>.</w:t>
            </w:r>
          </w:p>
          <w:p w14:paraId="46ABA627" w14:textId="77777777" w:rsidR="00ED51E6" w:rsidRPr="00F32DFA" w:rsidRDefault="00ED51E6" w:rsidP="001E2FC0">
            <w:pPr>
              <w:jc w:val="both"/>
              <w:rPr>
                <w:rFonts w:ascii="Verdana" w:hAnsi="Verdana" w:cs="Arial"/>
                <w:sz w:val="16"/>
                <w:szCs w:val="16"/>
                <w:lang w:val="es-BO"/>
              </w:rPr>
            </w:pPr>
          </w:p>
          <w:p w14:paraId="03F65AE9" w14:textId="77777777" w:rsidR="00ED51E6" w:rsidRPr="00F32DFA" w:rsidRDefault="00ED51E6" w:rsidP="001E2FC0">
            <w:pPr>
              <w:jc w:val="both"/>
              <w:rPr>
                <w:rFonts w:ascii="Verdana" w:hAnsi="Verdana" w:cs="Arial"/>
                <w:sz w:val="16"/>
                <w:szCs w:val="16"/>
                <w:lang w:val="es-BO"/>
              </w:rPr>
            </w:pPr>
            <w:r w:rsidRPr="00F32DFA">
              <w:rPr>
                <w:rFonts w:ascii="Verdana" w:hAnsi="Verdana" w:cs="Arial"/>
                <w:sz w:val="16"/>
                <w:szCs w:val="16"/>
                <w:lang w:val="es-BO"/>
              </w:rPr>
              <w:t>La carta de crédito será emitida bajo las reglas y usos uniformes de la Cámara de Comercio Internacional (UCP600) o posteriores modificaciones.</w:t>
            </w:r>
          </w:p>
          <w:p w14:paraId="1D0A57D7" w14:textId="77777777" w:rsidR="00ED51E6" w:rsidRPr="00F32DFA" w:rsidRDefault="00ED51E6" w:rsidP="001E2FC0">
            <w:pPr>
              <w:jc w:val="both"/>
              <w:rPr>
                <w:rFonts w:ascii="Verdana" w:hAnsi="Verdana" w:cs="Arial"/>
                <w:sz w:val="16"/>
                <w:szCs w:val="16"/>
                <w:lang w:val="es-BO"/>
              </w:rPr>
            </w:pPr>
          </w:p>
          <w:p w14:paraId="30D8999D" w14:textId="77777777" w:rsidR="00ED51E6" w:rsidRPr="00F32DFA" w:rsidRDefault="00ED51E6" w:rsidP="001E2FC0">
            <w:pPr>
              <w:jc w:val="both"/>
              <w:rPr>
                <w:rFonts w:ascii="Verdana" w:hAnsi="Verdana" w:cs="Arial"/>
                <w:sz w:val="16"/>
                <w:szCs w:val="16"/>
                <w:lang w:val="es-BO"/>
              </w:rPr>
            </w:pPr>
            <w:r w:rsidRPr="00F32DFA">
              <w:rPr>
                <w:rFonts w:ascii="Verdana" w:hAnsi="Verdana" w:cs="Arial"/>
                <w:sz w:val="16"/>
                <w:szCs w:val="16"/>
                <w:lang w:val="es-BO"/>
              </w:rPr>
              <w:t>El Banco Central de Bolivia establecerá el procedimiento y los requisitos para la emisión de la carta de crédito.</w:t>
            </w:r>
          </w:p>
          <w:p w14:paraId="17CDCC67" w14:textId="77777777" w:rsidR="00ED51E6" w:rsidRPr="00F32DFA" w:rsidRDefault="00ED51E6" w:rsidP="001E2FC0">
            <w:pPr>
              <w:rPr>
                <w:rFonts w:ascii="Verdana" w:hAnsi="Verdana" w:cs="Arial"/>
                <w:sz w:val="16"/>
                <w:szCs w:val="16"/>
                <w:lang w:val="es-BO"/>
              </w:rPr>
            </w:pPr>
          </w:p>
        </w:tc>
        <w:tc>
          <w:tcPr>
            <w:tcW w:w="93" w:type="pct"/>
            <w:tcBorders>
              <w:top w:val="nil"/>
              <w:left w:val="nil"/>
              <w:bottom w:val="nil"/>
              <w:right w:val="single" w:sz="12" w:space="0" w:color="1F4E79" w:themeColor="accent1" w:themeShade="80"/>
            </w:tcBorders>
            <w:shd w:val="clear" w:color="auto" w:fill="auto"/>
            <w:vAlign w:val="center"/>
          </w:tcPr>
          <w:p w14:paraId="4D275599" w14:textId="77777777" w:rsidR="00ED51E6" w:rsidRPr="00F32DFA" w:rsidRDefault="00ED51E6" w:rsidP="001E2FC0">
            <w:pPr>
              <w:rPr>
                <w:rFonts w:ascii="Arial" w:hAnsi="Arial" w:cs="Arial"/>
                <w:szCs w:val="4"/>
                <w:lang w:val="es-BO"/>
              </w:rPr>
            </w:pPr>
          </w:p>
        </w:tc>
      </w:tr>
      <w:tr w:rsidR="00ED51E6" w:rsidRPr="00F32DFA" w14:paraId="696EF91C"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6560DC84" w14:textId="77777777" w:rsidR="00ED51E6" w:rsidRPr="00F32DFA" w:rsidRDefault="00ED51E6" w:rsidP="001E2FC0">
            <w:pPr>
              <w:jc w:val="cente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11BEB9D" w14:textId="77777777" w:rsidR="00ED51E6" w:rsidRPr="00F32DFA" w:rsidRDefault="00ED51E6" w:rsidP="001E2FC0">
            <w:pPr>
              <w:jc w:val="center"/>
              <w:rPr>
                <w:rFonts w:ascii="Arial" w:hAnsi="Arial" w:cs="Arial"/>
                <w:szCs w:val="4"/>
                <w:lang w:val="es-BO"/>
              </w:rPr>
            </w:pPr>
          </w:p>
        </w:tc>
        <w:tc>
          <w:tcPr>
            <w:tcW w:w="4500" w:type="pct"/>
            <w:gridSpan w:val="36"/>
            <w:vMerge/>
            <w:tcBorders>
              <w:top w:val="single" w:sz="4" w:space="0" w:color="auto"/>
              <w:left w:val="single" w:sz="12" w:space="0" w:color="1F4E79" w:themeColor="accent1" w:themeShade="80"/>
              <w:bottom w:val="nil"/>
              <w:right w:val="nil"/>
            </w:tcBorders>
            <w:shd w:val="clear" w:color="auto" w:fill="auto"/>
            <w:vAlign w:val="center"/>
          </w:tcPr>
          <w:p w14:paraId="465AC93C" w14:textId="77777777" w:rsidR="00ED51E6" w:rsidRPr="00F32DFA" w:rsidRDefault="00ED51E6" w:rsidP="001E2FC0">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3E6D465" w14:textId="77777777" w:rsidR="00ED51E6" w:rsidRPr="00F32DFA" w:rsidRDefault="00ED51E6" w:rsidP="001E2FC0">
            <w:pPr>
              <w:rPr>
                <w:rFonts w:ascii="Arial" w:hAnsi="Arial" w:cs="Arial"/>
                <w:szCs w:val="4"/>
                <w:lang w:val="es-BO"/>
              </w:rPr>
            </w:pPr>
          </w:p>
        </w:tc>
      </w:tr>
      <w:tr w:rsidR="00ED51E6" w:rsidRPr="00F32DFA" w14:paraId="38B3B591"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30BE3B31" w14:textId="77777777" w:rsidR="00ED51E6" w:rsidRPr="00F32DFA" w:rsidRDefault="00ED51E6" w:rsidP="001E2FC0">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0CF183CC" w14:textId="77777777" w:rsidR="00ED51E6" w:rsidRPr="00F32DFA" w:rsidRDefault="00ED51E6" w:rsidP="001E2FC0">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2859D70B" w14:textId="77777777" w:rsidR="00ED51E6" w:rsidRPr="00F32DFA" w:rsidRDefault="00ED51E6" w:rsidP="001E2FC0">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1C771C63" w14:textId="77777777" w:rsidR="00ED51E6" w:rsidRPr="00F32DFA" w:rsidRDefault="00ED51E6" w:rsidP="001E2FC0">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088BC7C" w14:textId="77777777" w:rsidR="00ED51E6" w:rsidRPr="00F32DFA" w:rsidRDefault="00ED51E6" w:rsidP="001E2FC0">
            <w:pPr>
              <w:rPr>
                <w:rFonts w:ascii="Arial" w:hAnsi="Arial" w:cs="Arial"/>
                <w:szCs w:val="4"/>
                <w:lang w:val="es-BO"/>
              </w:rPr>
            </w:pPr>
          </w:p>
        </w:tc>
      </w:tr>
      <w:tr w:rsidR="00ED51E6" w:rsidRPr="00F32DFA" w14:paraId="015CFE33"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370DE3B"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C0A6CDA"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6FEC4DC" w14:textId="77777777" w:rsidR="00ED51E6" w:rsidRPr="00F32DFA" w:rsidRDefault="00ED51E6" w:rsidP="001E2FC0">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41F3697E" w14:textId="77777777" w:rsidR="00ED51E6" w:rsidRPr="00F32DFA" w:rsidRDefault="00ED51E6" w:rsidP="001E2FC0">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222EFF9" w14:textId="77777777" w:rsidR="00ED51E6" w:rsidRPr="00F32DFA" w:rsidRDefault="00ED51E6" w:rsidP="001E2FC0">
            <w:pPr>
              <w:rPr>
                <w:rFonts w:ascii="Arial" w:hAnsi="Arial" w:cs="Arial"/>
                <w:szCs w:val="4"/>
                <w:lang w:val="es-BO"/>
              </w:rPr>
            </w:pPr>
          </w:p>
        </w:tc>
      </w:tr>
      <w:tr w:rsidR="00ED51E6" w:rsidRPr="00F32DFA" w14:paraId="5D932EBF"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AFBBC49"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0673183C"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087575DD" w14:textId="77777777" w:rsidR="00ED51E6" w:rsidRPr="00F32DFA" w:rsidRDefault="00ED51E6" w:rsidP="001E2FC0">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3378C715" w14:textId="77777777" w:rsidR="00ED51E6" w:rsidRPr="00F32DFA" w:rsidRDefault="00ED51E6" w:rsidP="001E2FC0">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B7A4AC5" w14:textId="77777777" w:rsidR="00ED51E6" w:rsidRPr="00F32DFA" w:rsidRDefault="00ED51E6" w:rsidP="001E2FC0">
            <w:pPr>
              <w:rPr>
                <w:rFonts w:ascii="Arial" w:hAnsi="Arial" w:cs="Arial"/>
                <w:szCs w:val="4"/>
                <w:lang w:val="es-BO"/>
              </w:rPr>
            </w:pPr>
          </w:p>
        </w:tc>
      </w:tr>
      <w:tr w:rsidR="00ED51E6" w:rsidRPr="00F32DFA" w14:paraId="2CDE5145"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067801C5"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4E887F5"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7B48DFC" w14:textId="77777777" w:rsidR="00ED51E6" w:rsidRPr="00F32DFA" w:rsidRDefault="00ED51E6" w:rsidP="001E2FC0">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2FFC076A" w14:textId="77777777" w:rsidR="00ED51E6" w:rsidRPr="00F32DFA" w:rsidRDefault="00ED51E6" w:rsidP="001E2FC0">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2B535D0" w14:textId="77777777" w:rsidR="00ED51E6" w:rsidRPr="00F32DFA" w:rsidRDefault="00ED51E6" w:rsidP="001E2FC0">
            <w:pPr>
              <w:rPr>
                <w:rFonts w:ascii="Arial" w:hAnsi="Arial" w:cs="Arial"/>
                <w:szCs w:val="4"/>
                <w:lang w:val="es-BO"/>
              </w:rPr>
            </w:pPr>
          </w:p>
        </w:tc>
      </w:tr>
      <w:tr w:rsidR="00ED51E6" w:rsidRPr="00F32DFA" w14:paraId="70E6F667"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AB8AA86"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972D396"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52BF376" w14:textId="77777777" w:rsidR="00ED51E6" w:rsidRPr="00F32DFA" w:rsidRDefault="00ED51E6" w:rsidP="001E2FC0">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CF8AECD" w14:textId="77777777" w:rsidR="00ED51E6" w:rsidRPr="00F32DFA" w:rsidRDefault="00ED51E6" w:rsidP="001E2FC0">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B56EDA1" w14:textId="77777777" w:rsidR="00ED51E6" w:rsidRPr="00F32DFA" w:rsidRDefault="00ED51E6" w:rsidP="001E2FC0">
            <w:pPr>
              <w:rPr>
                <w:rFonts w:ascii="Arial" w:hAnsi="Arial" w:cs="Arial"/>
                <w:szCs w:val="4"/>
                <w:lang w:val="es-BO"/>
              </w:rPr>
            </w:pPr>
          </w:p>
        </w:tc>
      </w:tr>
      <w:tr w:rsidR="00ED51E6" w:rsidRPr="00F32DFA" w14:paraId="313B5C8B"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6814A5D"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090ECF38"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18304D5F" w14:textId="77777777" w:rsidR="00ED51E6" w:rsidRPr="00F32DFA" w:rsidRDefault="00ED51E6" w:rsidP="001E2FC0">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05CB3DEB" w14:textId="77777777" w:rsidR="00ED51E6" w:rsidRPr="00F32DFA" w:rsidRDefault="00ED51E6" w:rsidP="001E2FC0">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611301DD" w14:textId="77777777" w:rsidR="00ED51E6" w:rsidRPr="00F32DFA" w:rsidRDefault="00ED51E6" w:rsidP="001E2FC0">
            <w:pPr>
              <w:rPr>
                <w:rFonts w:ascii="Arial" w:hAnsi="Arial" w:cs="Arial"/>
                <w:szCs w:val="4"/>
                <w:lang w:val="es-BO"/>
              </w:rPr>
            </w:pPr>
          </w:p>
        </w:tc>
      </w:tr>
      <w:tr w:rsidR="00ED51E6" w:rsidRPr="00F32DFA" w14:paraId="58DAAC67"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3A6D761B"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1458CAB2" w14:textId="77777777" w:rsidR="00ED51E6" w:rsidRPr="00F32DFA" w:rsidRDefault="00ED51E6" w:rsidP="001E2FC0">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D64BCD2" w14:textId="77777777" w:rsidR="00ED51E6" w:rsidRPr="00F32DFA" w:rsidRDefault="00ED51E6" w:rsidP="001E2FC0">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109BC7F5" w14:textId="77777777" w:rsidR="00ED51E6" w:rsidRPr="00F32DFA" w:rsidRDefault="00ED51E6" w:rsidP="001E2FC0">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352C19E" w14:textId="77777777" w:rsidR="00ED51E6" w:rsidRPr="00F32DFA" w:rsidRDefault="00ED51E6" w:rsidP="001E2FC0">
            <w:pPr>
              <w:rPr>
                <w:rFonts w:ascii="Arial" w:hAnsi="Arial" w:cs="Arial"/>
                <w:szCs w:val="4"/>
                <w:lang w:val="es-BO"/>
              </w:rPr>
            </w:pPr>
          </w:p>
        </w:tc>
      </w:tr>
      <w:tr w:rsidR="00043D89" w:rsidRPr="00F32DFA" w14:paraId="64491592" w14:textId="77777777" w:rsidTr="0058308F">
        <w:trPr>
          <w:trHeight w:val="39"/>
        </w:trPr>
        <w:tc>
          <w:tcPr>
            <w:tcW w:w="5000" w:type="pct"/>
            <w:gridSpan w:val="40"/>
            <w:tcBorders>
              <w:top w:val="nil"/>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Mar>
              <w:left w:w="0" w:type="dxa"/>
              <w:right w:w="0" w:type="dxa"/>
            </w:tcMar>
            <w:vAlign w:val="center"/>
          </w:tcPr>
          <w:p w14:paraId="1FB0FF91" w14:textId="77777777" w:rsidR="00043D89" w:rsidRPr="00F32DFA" w:rsidRDefault="00043D89" w:rsidP="001E2FC0">
            <w:pPr>
              <w:jc w:val="center"/>
              <w:rPr>
                <w:rFonts w:ascii="Arial" w:hAnsi="Arial" w:cs="Arial"/>
                <w:sz w:val="4"/>
                <w:szCs w:val="4"/>
                <w:lang w:val="es-BO"/>
              </w:rPr>
            </w:pPr>
          </w:p>
        </w:tc>
      </w:tr>
    </w:tbl>
    <w:p w14:paraId="456C6C3D" w14:textId="77777777" w:rsidR="001703C4" w:rsidRPr="00F32DFA" w:rsidRDefault="001703C4" w:rsidP="001E2FC0">
      <w:pPr>
        <w:jc w:val="both"/>
        <w:rPr>
          <w:rFonts w:ascii="Arial" w:hAnsi="Arial" w:cs="Arial"/>
          <w:b/>
          <w:sz w:val="16"/>
          <w:szCs w:val="16"/>
          <w:lang w:val="es-BO"/>
        </w:rPr>
      </w:pPr>
    </w:p>
    <w:p w14:paraId="474C9C6A" w14:textId="514ABBAB" w:rsidR="00043D89" w:rsidRPr="00F32DFA" w:rsidRDefault="00043D89" w:rsidP="001E2FC0">
      <w:pPr>
        <w:jc w:val="both"/>
        <w:rPr>
          <w:rFonts w:ascii="Arial" w:hAnsi="Arial" w:cs="Arial"/>
          <w:sz w:val="16"/>
          <w:szCs w:val="16"/>
          <w:lang w:val="es-BO"/>
        </w:rPr>
      </w:pPr>
    </w:p>
    <w:p w14:paraId="563393D6" w14:textId="77777777" w:rsidR="000B2DEC" w:rsidRPr="00F32DFA" w:rsidRDefault="000B2DEC" w:rsidP="001E2FC0">
      <w:pPr>
        <w:rPr>
          <w:rFonts w:ascii="Verdana" w:hAnsi="Verdana" w:cs="Arial"/>
          <w:b/>
          <w:sz w:val="18"/>
          <w:szCs w:val="18"/>
          <w:lang w:val="es-BO"/>
        </w:rPr>
      </w:pPr>
    </w:p>
    <w:p w14:paraId="13BB629E" w14:textId="77777777" w:rsidR="000B2DEC" w:rsidRPr="00F32DFA" w:rsidRDefault="00491B47" w:rsidP="001E2FC0">
      <w:pPr>
        <w:rPr>
          <w:rFonts w:ascii="Verdana" w:hAnsi="Verdana" w:cs="Arial"/>
          <w:b/>
          <w:sz w:val="18"/>
          <w:szCs w:val="18"/>
          <w:lang w:val="es-BO"/>
        </w:rPr>
      </w:pPr>
      <w:r w:rsidRPr="00F32DFA">
        <w:rPr>
          <w:rFonts w:ascii="Verdana" w:hAnsi="Verdana" w:cs="Arial"/>
          <w:b/>
          <w:sz w:val="18"/>
          <w:szCs w:val="18"/>
          <w:lang w:val="es-BO"/>
        </w:rPr>
        <w:br w:type="page"/>
      </w:r>
    </w:p>
    <w:p w14:paraId="16C31421" w14:textId="77777777" w:rsidR="00A21BE4" w:rsidRPr="00F32DFA" w:rsidRDefault="00A21BE4" w:rsidP="001E2FC0">
      <w:pPr>
        <w:jc w:val="center"/>
        <w:rPr>
          <w:rFonts w:ascii="Verdana" w:hAnsi="Verdana" w:cs="Arial"/>
          <w:b/>
          <w:sz w:val="18"/>
          <w:szCs w:val="18"/>
          <w:lang w:val="es-BO"/>
        </w:rPr>
      </w:pPr>
      <w:r w:rsidRPr="00F32DFA">
        <w:rPr>
          <w:rFonts w:ascii="Verdana" w:hAnsi="Verdana" w:cs="Arial"/>
          <w:b/>
          <w:sz w:val="18"/>
          <w:szCs w:val="18"/>
          <w:lang w:val="es-BO"/>
        </w:rPr>
        <w:lastRenderedPageBreak/>
        <w:t>PARTE III</w:t>
      </w:r>
    </w:p>
    <w:p w14:paraId="54E7E977" w14:textId="77777777" w:rsidR="00A21BE4" w:rsidRPr="00F32DFA" w:rsidRDefault="00A21BE4" w:rsidP="001E2FC0">
      <w:pPr>
        <w:jc w:val="center"/>
        <w:rPr>
          <w:rFonts w:ascii="Verdana" w:hAnsi="Verdana" w:cs="Arial"/>
          <w:b/>
          <w:sz w:val="18"/>
          <w:szCs w:val="18"/>
          <w:lang w:val="es-BO"/>
        </w:rPr>
      </w:pPr>
      <w:r w:rsidRPr="00F32DFA">
        <w:rPr>
          <w:rFonts w:ascii="Verdana" w:hAnsi="Verdana" w:cs="Arial"/>
          <w:b/>
          <w:sz w:val="18"/>
          <w:szCs w:val="18"/>
          <w:lang w:val="es-BO"/>
        </w:rPr>
        <w:t>ANEXO 1</w:t>
      </w:r>
    </w:p>
    <w:p w14:paraId="363FC6FF" w14:textId="7207AF71" w:rsidR="00BF37DA" w:rsidRPr="00F32DFA" w:rsidRDefault="00A36BE7" w:rsidP="001E2FC0">
      <w:pPr>
        <w:jc w:val="center"/>
        <w:rPr>
          <w:rFonts w:ascii="Verdana" w:hAnsi="Verdana" w:cs="Arial"/>
          <w:b/>
          <w:sz w:val="18"/>
          <w:szCs w:val="18"/>
          <w:lang w:val="es-BO"/>
        </w:rPr>
      </w:pPr>
      <w:r w:rsidRPr="00F32DFA">
        <w:rPr>
          <w:rFonts w:ascii="Verdana" w:hAnsi="Verdana" w:cs="Arial"/>
          <w:b/>
          <w:sz w:val="18"/>
          <w:szCs w:val="18"/>
          <w:lang w:val="es-BO"/>
        </w:rPr>
        <w:t xml:space="preserve">PUBLICACIÓN </w:t>
      </w:r>
      <w:r w:rsidR="00A37665" w:rsidRPr="00F32DFA">
        <w:rPr>
          <w:rFonts w:ascii="Verdana" w:hAnsi="Verdana" w:cs="Arial"/>
          <w:b/>
          <w:sz w:val="18"/>
          <w:szCs w:val="18"/>
          <w:lang w:val="es-BO"/>
        </w:rPr>
        <w:t>DE LA CONVOCATORIA</w:t>
      </w:r>
    </w:p>
    <w:p w14:paraId="1CC9F680" w14:textId="706FFBD0" w:rsidR="00747913" w:rsidRPr="00F32DFA" w:rsidRDefault="00923978" w:rsidP="001E2FC0">
      <w:pPr>
        <w:jc w:val="center"/>
        <w:rPr>
          <w:rFonts w:ascii="Verdana" w:hAnsi="Verdana" w:cs="Arial"/>
          <w:b/>
          <w:sz w:val="18"/>
          <w:szCs w:val="18"/>
          <w:lang w:val="es-BO"/>
        </w:rPr>
      </w:pPr>
      <w:r w:rsidRPr="00F32DFA">
        <w:rPr>
          <w:noProof/>
          <w:lang w:val="es-BO" w:eastAsia="es-BO"/>
        </w:rPr>
        <w:drawing>
          <wp:inline distT="0" distB="0" distL="0" distR="0" wp14:anchorId="131C5D2A" wp14:editId="57AE69EF">
            <wp:extent cx="2527300" cy="669702"/>
            <wp:effectExtent l="0" t="0" r="0" b="0"/>
            <wp:docPr id="4" name="Imagen 4" descr="gnv3"/>
            <wp:cNvGraphicFramePr/>
            <a:graphic xmlns:a="http://schemas.openxmlformats.org/drawingml/2006/main">
              <a:graphicData uri="http://schemas.openxmlformats.org/drawingml/2006/picture">
                <pic:pic xmlns:pic="http://schemas.openxmlformats.org/drawingml/2006/picture">
                  <pic:nvPicPr>
                    <pic:cNvPr id="2" name="Imagen 2" descr="gnv3"/>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84066" cy="684744"/>
                    </a:xfrm>
                    <a:prstGeom prst="rect">
                      <a:avLst/>
                    </a:prstGeom>
                    <a:noFill/>
                  </pic:spPr>
                </pic:pic>
              </a:graphicData>
            </a:graphic>
          </wp:inline>
        </w:drawing>
      </w:r>
    </w:p>
    <w:p w14:paraId="78F60C6B" w14:textId="4CFDC53A" w:rsidR="00747913" w:rsidRPr="00F32DFA" w:rsidRDefault="00747913" w:rsidP="001E2FC0">
      <w:pPr>
        <w:rPr>
          <w:rFonts w:ascii="Century Gothic" w:hAnsi="Century Gothic"/>
          <w:b/>
          <w:noProof/>
        </w:rPr>
      </w:pPr>
    </w:p>
    <w:p w14:paraId="1247624E" w14:textId="77777777" w:rsidR="00747913" w:rsidRPr="00F32DFA" w:rsidRDefault="00747913" w:rsidP="001E2FC0">
      <w:pPr>
        <w:jc w:val="center"/>
        <w:rPr>
          <w:rFonts w:ascii="Century Gothic" w:hAnsi="Century Gothic"/>
          <w:b/>
          <w:sz w:val="16"/>
          <w:szCs w:val="16"/>
        </w:rPr>
      </w:pPr>
      <w:r w:rsidRPr="00F32DFA">
        <w:rPr>
          <w:rFonts w:ascii="Century Gothic" w:hAnsi="Century Gothic"/>
          <w:b/>
          <w:sz w:val="16"/>
          <w:szCs w:val="16"/>
        </w:rPr>
        <w:t>ENTIDAD EJECUTORA DE CONVERSIÓN A GAS NATURAL VEHICULAR “EEC-GNV”</w:t>
      </w:r>
    </w:p>
    <w:p w14:paraId="42338AD2" w14:textId="22C85BD3" w:rsidR="009E21BB" w:rsidRPr="00F32DFA" w:rsidRDefault="009E21BB" w:rsidP="001E2FC0">
      <w:pPr>
        <w:jc w:val="center"/>
        <w:rPr>
          <w:rFonts w:ascii="Century Gothic" w:hAnsi="Century Gothic"/>
          <w:b/>
        </w:rPr>
      </w:pPr>
      <w:r w:rsidRPr="00F32DFA">
        <w:rPr>
          <w:rFonts w:ascii="Century Gothic" w:hAnsi="Century Gothic"/>
          <w:b/>
          <w:noProof/>
          <w:lang w:val="es-BO" w:eastAsia="es-BO"/>
        </w:rPr>
        <mc:AlternateContent>
          <mc:Choice Requires="wps">
            <w:drawing>
              <wp:anchor distT="0" distB="0" distL="114300" distR="114300" simplePos="0" relativeHeight="251632640" behindDoc="0" locked="0" layoutInCell="1" allowOverlap="1" wp14:anchorId="407E3725" wp14:editId="7A6AA96A">
                <wp:simplePos x="0" y="0"/>
                <wp:positionH relativeFrom="column">
                  <wp:posOffset>40327</wp:posOffset>
                </wp:positionH>
                <wp:positionV relativeFrom="paragraph">
                  <wp:posOffset>20892</wp:posOffset>
                </wp:positionV>
                <wp:extent cx="5892084" cy="12522"/>
                <wp:effectExtent l="0" t="0" r="33020" b="26035"/>
                <wp:wrapNone/>
                <wp:docPr id="47" name="1 Conector recto"/>
                <wp:cNvGraphicFramePr/>
                <a:graphic xmlns:a="http://schemas.openxmlformats.org/drawingml/2006/main">
                  <a:graphicData uri="http://schemas.microsoft.com/office/word/2010/wordprocessingShape">
                    <wps:wsp>
                      <wps:cNvCnPr/>
                      <wps:spPr>
                        <a:xfrm flipV="1">
                          <a:off x="0" y="0"/>
                          <a:ext cx="5892084" cy="125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C2ECE34" id="1 Conector recto" o:spid="_x0000_s1026" style="position:absolute;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1.65pt" to="467.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PpwQEAAM4DAAAOAAAAZHJzL2Uyb0RvYy54bWysU02P0zAQvSPxHyzfaT60CyVquoeu4IKg&#10;goW71xm3lvylsWnTf8/YSQMChLQrLo7Hnvdm3vNkczdaw06AUXvX82ZVcwZO+kG7Q8+/Prx7teYs&#10;JuEGYbyDnl8g8rvtyxebc+ig9UdvBkBGJC5259DzY0qhq6ooj2BFXPkAji6VRysShXioBhRnYrem&#10;auv6dXX2OAT0EmKk0/vpkm8Lv1Ig0yelIiRmek69pbJiWR/zWm03ojugCEct5zbEM7qwQjsqulDd&#10;iyTYd9R/UFkt0Uev0kp6W3mltISigdQ09W9qvhxFgKKFzIlhsSn+P1r58bRHpoee37zhzAlLb9Sw&#10;Hb2VTB4Z5k826RxiR7k7t8c5imGPWfGo0DJldPhGyOIBqWJjsfiyWAxjYpIOb9dv23p9w5mku6a9&#10;bdvMXk00mS5gTO/BW5Y3PTfaZQdEJ04fYppSrymEy21NjZRduhjIycZ9BkWqqODUUpkn2BlkJ0GT&#10;IKQEl5q5dMnOMKWNWYB1KftP4JyfoVBm7SngBVEqe5cWsNXO49+qp/Haspryrw5MurMFj364lCcq&#10;1tDQFHPnAc9T+Wtc4D9/w+0PAAAA//8DAFBLAwQUAAYACAAAACEA/VrgbtwAAAAFAQAADwAAAGRy&#10;cy9kb3ducmV2LnhtbEyOwU7DMBBE70j8g7VIXBB1aEpVQjYVQsChnFqoBLdNvCRRYzuK3TT8PcsJ&#10;bjOa0czL15Pt1MhDaL1DuJkloNhV3rSuRnh/e75egQqRnKHOO0b45gDr4vwsp8z4k9vyuIu1khEX&#10;MkJoYuwzrUPVsKUw8z07yb78YCmKHWptBjrJuO30PEmW2lLr5KGhnh8brg67o0X4DD487Tfl+HLY&#10;bia6eo3zj8ogXl5MD/egIk/xrwy/+IIOhTCV/uhMUB3CciFFhDQFJelduhBRItymoItc/6cvfgAA&#10;AP//AwBQSwECLQAUAAYACAAAACEAtoM4kv4AAADhAQAAEwAAAAAAAAAAAAAAAAAAAAAAW0NvbnRl&#10;bnRfVHlwZXNdLnhtbFBLAQItABQABgAIAAAAIQA4/SH/1gAAAJQBAAALAAAAAAAAAAAAAAAAAC8B&#10;AABfcmVscy8ucmVsc1BLAQItABQABgAIAAAAIQCeOkPpwQEAAM4DAAAOAAAAAAAAAAAAAAAAAC4C&#10;AABkcnMvZTJvRG9jLnhtbFBLAQItABQABgAIAAAAIQD9WuBu3AAAAAUBAAAPAAAAAAAAAAAAAAAA&#10;ABsEAABkcnMvZG93bnJldi54bWxQSwUGAAAAAAQABADzAAAAJAUAAAAA&#10;" strokecolor="#5b9bd5 [3204]" strokeweight=".5pt">
                <v:stroke joinstyle="miter"/>
              </v:line>
            </w:pict>
          </mc:Fallback>
        </mc:AlternateContent>
      </w:r>
    </w:p>
    <w:p w14:paraId="3D876194" w14:textId="03049FC2" w:rsidR="00747913" w:rsidRPr="00F32DFA" w:rsidRDefault="00747913" w:rsidP="001E2FC0">
      <w:pPr>
        <w:jc w:val="center"/>
        <w:rPr>
          <w:rFonts w:ascii="Century Gothic" w:hAnsi="Century Gothic"/>
          <w:b/>
          <w:sz w:val="16"/>
          <w:szCs w:val="16"/>
        </w:rPr>
      </w:pPr>
      <w:r w:rsidRPr="00F32DFA">
        <w:rPr>
          <w:rFonts w:ascii="Century Gothic" w:hAnsi="Century Gothic"/>
          <w:b/>
          <w:sz w:val="16"/>
          <w:szCs w:val="16"/>
        </w:rPr>
        <w:t>“CONVOCATORIA PÚBLICA</w:t>
      </w:r>
    </w:p>
    <w:p w14:paraId="0DB74941" w14:textId="77777777" w:rsidR="00747913" w:rsidRPr="00F32DFA" w:rsidRDefault="00747913" w:rsidP="001E2FC0">
      <w:pPr>
        <w:jc w:val="center"/>
        <w:rPr>
          <w:rFonts w:ascii="Century Gothic" w:hAnsi="Century Gothic"/>
          <w:b/>
          <w:sz w:val="16"/>
          <w:szCs w:val="16"/>
        </w:rPr>
      </w:pPr>
      <w:r w:rsidRPr="00F32DFA">
        <w:rPr>
          <w:rFonts w:ascii="Century Gothic" w:hAnsi="Century Gothic"/>
          <w:b/>
          <w:sz w:val="16"/>
          <w:szCs w:val="16"/>
        </w:rPr>
        <w:t xml:space="preserve">PARA CONTRATACIÓN DE BIENES ESPECIALIZADOS EN EL EXTRANJERO” </w:t>
      </w:r>
    </w:p>
    <w:p w14:paraId="4B81F7F6" w14:textId="3C3823DA" w:rsidR="00747913" w:rsidRPr="00F32DFA" w:rsidRDefault="00747913" w:rsidP="001E2FC0">
      <w:pPr>
        <w:jc w:val="center"/>
        <w:rPr>
          <w:rFonts w:ascii="Century Gothic" w:hAnsi="Century Gothic"/>
          <w:b/>
          <w:sz w:val="16"/>
          <w:szCs w:val="16"/>
        </w:rPr>
      </w:pPr>
      <w:r w:rsidRPr="00F32DFA">
        <w:rPr>
          <w:rFonts w:ascii="Century Gothic" w:hAnsi="Century Gothic"/>
          <w:b/>
          <w:sz w:val="16"/>
          <w:szCs w:val="16"/>
        </w:rPr>
        <w:t>GESTIÓN 202</w:t>
      </w:r>
      <w:r w:rsidR="007C3C1F">
        <w:rPr>
          <w:rFonts w:ascii="Century Gothic" w:hAnsi="Century Gothic"/>
          <w:b/>
          <w:sz w:val="16"/>
          <w:szCs w:val="16"/>
        </w:rPr>
        <w:t>3</w:t>
      </w:r>
    </w:p>
    <w:p w14:paraId="54127ECB" w14:textId="77777777" w:rsidR="00747913" w:rsidRPr="00F32DFA" w:rsidRDefault="00747913" w:rsidP="001E2FC0">
      <w:pPr>
        <w:jc w:val="both"/>
        <w:rPr>
          <w:rFonts w:ascii="Century Gothic" w:hAnsi="Century Gothic"/>
          <w:b/>
          <w:sz w:val="10"/>
          <w:szCs w:val="10"/>
        </w:rPr>
      </w:pPr>
    </w:p>
    <w:p w14:paraId="2DF02FBB" w14:textId="73B32950" w:rsidR="00DB2018" w:rsidRDefault="00DB2018" w:rsidP="001E2FC0">
      <w:pPr>
        <w:jc w:val="both"/>
        <w:rPr>
          <w:rFonts w:ascii="Century Gothic" w:hAnsi="Century Gothic"/>
          <w:sz w:val="14"/>
          <w:szCs w:val="14"/>
        </w:rPr>
      </w:pPr>
      <w:r w:rsidRPr="00F32DFA">
        <w:rPr>
          <w:rFonts w:ascii="Century Gothic" w:hAnsi="Century Gothic"/>
          <w:sz w:val="14"/>
          <w:szCs w:val="14"/>
        </w:rPr>
        <w:t>La Entidad Ejecutora de Conversión a Gas Natural Vehicular, creada mediante Decreto Supremo 675</w:t>
      </w:r>
      <w:r w:rsidR="00363398">
        <w:rPr>
          <w:rFonts w:ascii="Century Gothic" w:hAnsi="Century Gothic"/>
          <w:sz w:val="14"/>
          <w:szCs w:val="14"/>
        </w:rPr>
        <w:t>,</w:t>
      </w:r>
      <w:r w:rsidRPr="00F32DFA">
        <w:rPr>
          <w:rFonts w:ascii="Century Gothic" w:hAnsi="Century Gothic"/>
          <w:sz w:val="14"/>
          <w:szCs w:val="14"/>
        </w:rPr>
        <w:t xml:space="preserve"> de 20 de octubre de 2010, en el marco del Reglamento Específico para Contratación de Bienes y Servicios Especializados en el Extranjero aprobado mediante Resolución Ministerial 032-17</w:t>
      </w:r>
      <w:r w:rsidR="00363398">
        <w:rPr>
          <w:rFonts w:ascii="Century Gothic" w:hAnsi="Century Gothic"/>
          <w:sz w:val="14"/>
          <w:szCs w:val="14"/>
        </w:rPr>
        <w:t>,</w:t>
      </w:r>
      <w:r w:rsidRPr="00F32DFA">
        <w:rPr>
          <w:rFonts w:ascii="Century Gothic" w:hAnsi="Century Gothic"/>
          <w:sz w:val="14"/>
          <w:szCs w:val="14"/>
        </w:rPr>
        <w:t xml:space="preserve"> de 15 de marzo de 2017, modificado y complementado mediante Resolución Ministerial 046-17</w:t>
      </w:r>
      <w:r w:rsidR="00363398">
        <w:rPr>
          <w:rFonts w:ascii="Century Gothic" w:hAnsi="Century Gothic"/>
          <w:sz w:val="14"/>
          <w:szCs w:val="14"/>
        </w:rPr>
        <w:t>,</w:t>
      </w:r>
      <w:r w:rsidRPr="00F32DFA">
        <w:rPr>
          <w:rFonts w:ascii="Century Gothic" w:hAnsi="Century Gothic"/>
          <w:sz w:val="14"/>
          <w:szCs w:val="14"/>
        </w:rPr>
        <w:t xml:space="preserve"> de 13 de abril de 2017</w:t>
      </w:r>
      <w:r w:rsidR="00363398">
        <w:rPr>
          <w:rFonts w:ascii="Century Gothic" w:hAnsi="Century Gothic"/>
          <w:sz w:val="14"/>
          <w:szCs w:val="14"/>
        </w:rPr>
        <w:t>,</w:t>
      </w:r>
      <w:r w:rsidRPr="00F32DFA">
        <w:rPr>
          <w:rFonts w:ascii="Century Gothic" w:hAnsi="Century Gothic"/>
          <w:sz w:val="14"/>
          <w:szCs w:val="14"/>
        </w:rPr>
        <w:t xml:space="preserve"> del Ministerio de Hidrocarburos, invita públicamente a las empresas internacionales legalmente establecidas en su país de origen, a presentar sus propuestas para la adquisición de equipos de conversión a GNV de acuerdo al siguiente detalle:</w:t>
      </w:r>
    </w:p>
    <w:p w14:paraId="33D3527C" w14:textId="77777777" w:rsidR="00CB2FA6" w:rsidRPr="00F32DFA" w:rsidRDefault="00CB2FA6" w:rsidP="00CB2FA6">
      <w:pPr>
        <w:rPr>
          <w:rFonts w:ascii="Arial" w:hAnsi="Arial" w:cs="Arial"/>
          <w:sz w:val="16"/>
          <w:szCs w:val="16"/>
          <w:lang w:val="es-BO"/>
        </w:rPr>
      </w:pPr>
    </w:p>
    <w:tbl>
      <w:tblPr>
        <w:tblW w:w="9489" w:type="dxa"/>
        <w:jc w:val="center"/>
        <w:tblLayout w:type="fixed"/>
        <w:tblCellMar>
          <w:left w:w="70" w:type="dxa"/>
          <w:right w:w="70" w:type="dxa"/>
        </w:tblCellMar>
        <w:tblLook w:val="04A0" w:firstRow="1" w:lastRow="0" w:firstColumn="1" w:lastColumn="0" w:noHBand="0" w:noVBand="1"/>
      </w:tblPr>
      <w:tblGrid>
        <w:gridCol w:w="841"/>
        <w:gridCol w:w="2064"/>
        <w:gridCol w:w="1480"/>
        <w:gridCol w:w="1171"/>
        <w:gridCol w:w="1192"/>
        <w:gridCol w:w="1261"/>
        <w:gridCol w:w="1480"/>
      </w:tblGrid>
      <w:tr w:rsidR="00AA3BE7" w:rsidRPr="00F32DFA" w14:paraId="29DD8E3F" w14:textId="77777777" w:rsidTr="001100A1">
        <w:trPr>
          <w:trHeight w:val="9"/>
          <w:jc w:val="center"/>
        </w:trPr>
        <w:tc>
          <w:tcPr>
            <w:tcW w:w="841" w:type="dxa"/>
            <w:vMerge w:val="restart"/>
            <w:tcBorders>
              <w:top w:val="single" w:sz="8" w:space="0" w:color="auto"/>
              <w:left w:val="single" w:sz="8" w:space="0" w:color="auto"/>
              <w:right w:val="single" w:sz="8" w:space="0" w:color="auto"/>
            </w:tcBorders>
            <w:shd w:val="clear" w:color="auto" w:fill="323E4F" w:themeFill="text2" w:themeFillShade="BF"/>
            <w:vAlign w:val="center"/>
          </w:tcPr>
          <w:p w14:paraId="4D103C42" w14:textId="77777777" w:rsidR="00AA3BE7" w:rsidRPr="0003543D" w:rsidRDefault="00AA3BE7" w:rsidP="00DF2997">
            <w:pPr>
              <w:ind w:left="99" w:right="157"/>
              <w:jc w:val="center"/>
              <w:rPr>
                <w:rFonts w:ascii="Bookman Old Style" w:hAnsi="Bookman Old Style" w:cs="Calibri"/>
                <w:b/>
                <w:bCs/>
                <w:color w:val="FFFFFF" w:themeColor="background1"/>
                <w:sz w:val="16"/>
                <w:szCs w:val="16"/>
                <w:lang w:val="es-BO" w:eastAsia="es-BO"/>
              </w:rPr>
            </w:pPr>
            <w:r w:rsidRPr="0003543D">
              <w:rPr>
                <w:rFonts w:ascii="Calibri" w:hAnsi="Calibri" w:cs="Calibri"/>
                <w:b/>
                <w:bCs/>
                <w:color w:val="FFFFFF" w:themeColor="background1"/>
                <w:sz w:val="16"/>
                <w:szCs w:val="16"/>
              </w:rPr>
              <w:t>N° ITEM</w:t>
            </w:r>
          </w:p>
        </w:tc>
        <w:tc>
          <w:tcPr>
            <w:tcW w:w="2064" w:type="dxa"/>
            <w:vMerge w:val="restart"/>
            <w:tcBorders>
              <w:top w:val="single" w:sz="8" w:space="0" w:color="auto"/>
              <w:left w:val="single" w:sz="8" w:space="0" w:color="auto"/>
              <w:right w:val="single" w:sz="8" w:space="0" w:color="auto"/>
            </w:tcBorders>
            <w:shd w:val="clear" w:color="auto" w:fill="323E4F" w:themeFill="text2" w:themeFillShade="BF"/>
          </w:tcPr>
          <w:p w14:paraId="54F5115C" w14:textId="34CF9CB2" w:rsidR="00AA3BE7" w:rsidRPr="0003543D" w:rsidRDefault="00AA3BE7" w:rsidP="00DF2997">
            <w:pPr>
              <w:ind w:left="99" w:right="157"/>
              <w:jc w:val="center"/>
              <w:rPr>
                <w:rFonts w:ascii="Calibri" w:hAnsi="Calibri" w:cs="Calibri"/>
                <w:b/>
                <w:bCs/>
                <w:color w:val="FFFFFF" w:themeColor="background1"/>
                <w:sz w:val="16"/>
                <w:szCs w:val="16"/>
              </w:rPr>
            </w:pPr>
            <w:r>
              <w:rPr>
                <w:rFonts w:ascii="Calibri" w:hAnsi="Calibri" w:cs="Calibri"/>
                <w:b/>
                <w:bCs/>
                <w:color w:val="FFFFFF" w:themeColor="background1"/>
                <w:sz w:val="16"/>
                <w:szCs w:val="16"/>
              </w:rPr>
              <w:t>DESCRIPCION</w:t>
            </w:r>
          </w:p>
        </w:tc>
        <w:tc>
          <w:tcPr>
            <w:tcW w:w="1480" w:type="dxa"/>
            <w:vMerge w:val="restart"/>
            <w:tcBorders>
              <w:top w:val="single" w:sz="8" w:space="0" w:color="auto"/>
              <w:left w:val="single" w:sz="8" w:space="0" w:color="auto"/>
              <w:right w:val="single" w:sz="8" w:space="0" w:color="auto"/>
            </w:tcBorders>
            <w:shd w:val="clear" w:color="auto" w:fill="323E4F" w:themeFill="text2" w:themeFillShade="BF"/>
            <w:vAlign w:val="center"/>
            <w:hideMark/>
          </w:tcPr>
          <w:p w14:paraId="02E48852" w14:textId="6CB41E23" w:rsidR="00AA3BE7" w:rsidRPr="00DF4710" w:rsidRDefault="00AA3BE7" w:rsidP="00DF2997">
            <w:pPr>
              <w:ind w:left="99" w:right="157"/>
              <w:jc w:val="center"/>
              <w:rPr>
                <w:rFonts w:ascii="Calibri" w:hAnsi="Calibri" w:cs="Calibri"/>
                <w:b/>
                <w:bCs/>
                <w:color w:val="FFFFFF" w:themeColor="background1"/>
                <w:sz w:val="16"/>
                <w:szCs w:val="16"/>
              </w:rPr>
            </w:pPr>
            <w:r w:rsidRPr="0003543D">
              <w:rPr>
                <w:rFonts w:ascii="Calibri" w:hAnsi="Calibri" w:cs="Calibri"/>
                <w:b/>
                <w:bCs/>
                <w:color w:val="FFFFFF" w:themeColor="background1"/>
                <w:sz w:val="16"/>
                <w:szCs w:val="16"/>
              </w:rPr>
              <w:t>CAPACIDAD [L]</w:t>
            </w:r>
          </w:p>
        </w:tc>
        <w:tc>
          <w:tcPr>
            <w:tcW w:w="1171" w:type="dxa"/>
            <w:vMerge w:val="restart"/>
            <w:tcBorders>
              <w:top w:val="single" w:sz="8" w:space="0" w:color="auto"/>
              <w:left w:val="single" w:sz="8" w:space="0" w:color="auto"/>
              <w:right w:val="single" w:sz="8" w:space="0" w:color="auto"/>
            </w:tcBorders>
            <w:shd w:val="clear" w:color="auto" w:fill="323E4F" w:themeFill="text2" w:themeFillShade="BF"/>
            <w:vAlign w:val="center"/>
            <w:hideMark/>
          </w:tcPr>
          <w:p w14:paraId="144E6B30" w14:textId="77777777" w:rsidR="00AA3BE7" w:rsidRPr="0003543D" w:rsidRDefault="00AA3BE7" w:rsidP="00DF2997">
            <w:pPr>
              <w:ind w:left="99" w:right="157"/>
              <w:jc w:val="center"/>
              <w:rPr>
                <w:rFonts w:ascii="Bookman Old Style" w:hAnsi="Bookman Old Style" w:cs="Calibri"/>
                <w:b/>
                <w:bCs/>
                <w:color w:val="FFFFFF" w:themeColor="background1"/>
                <w:sz w:val="16"/>
                <w:szCs w:val="16"/>
                <w:lang w:val="es-BO" w:eastAsia="es-BO"/>
              </w:rPr>
            </w:pPr>
            <w:r w:rsidRPr="0003543D">
              <w:rPr>
                <w:rFonts w:ascii="Calibri" w:hAnsi="Calibri" w:cs="Calibri"/>
                <w:b/>
                <w:bCs/>
                <w:color w:val="FFFFFF" w:themeColor="background1"/>
                <w:sz w:val="16"/>
                <w:szCs w:val="16"/>
              </w:rPr>
              <w:t>DIAMETRO NOMINAL [mm]</w:t>
            </w:r>
          </w:p>
        </w:tc>
        <w:tc>
          <w:tcPr>
            <w:tcW w:w="1192" w:type="dxa"/>
            <w:vMerge w:val="restart"/>
            <w:tcBorders>
              <w:top w:val="single" w:sz="8" w:space="0" w:color="auto"/>
              <w:left w:val="single" w:sz="8" w:space="0" w:color="auto"/>
              <w:right w:val="single" w:sz="8" w:space="0" w:color="auto"/>
            </w:tcBorders>
            <w:shd w:val="clear" w:color="auto" w:fill="323E4F" w:themeFill="text2" w:themeFillShade="BF"/>
            <w:vAlign w:val="center"/>
            <w:hideMark/>
          </w:tcPr>
          <w:p w14:paraId="1F72C92A" w14:textId="77777777" w:rsidR="00AA3BE7" w:rsidRPr="0003543D" w:rsidRDefault="00AA3BE7" w:rsidP="00DF2997">
            <w:pPr>
              <w:ind w:left="99" w:right="157"/>
              <w:jc w:val="center"/>
              <w:rPr>
                <w:rFonts w:ascii="Bookman Old Style" w:hAnsi="Bookman Old Style" w:cs="Calibri"/>
                <w:b/>
                <w:bCs/>
                <w:color w:val="FFFFFF" w:themeColor="background1"/>
                <w:sz w:val="16"/>
                <w:szCs w:val="16"/>
                <w:lang w:val="es-BO" w:eastAsia="es-BO"/>
              </w:rPr>
            </w:pPr>
            <w:r w:rsidRPr="0003543D">
              <w:rPr>
                <w:rFonts w:ascii="Calibri" w:hAnsi="Calibri" w:cs="Calibri"/>
                <w:b/>
                <w:bCs/>
                <w:color w:val="FFFFFF" w:themeColor="background1"/>
                <w:sz w:val="16"/>
                <w:szCs w:val="16"/>
              </w:rPr>
              <w:t>CANTIDAD</w:t>
            </w:r>
          </w:p>
        </w:tc>
        <w:tc>
          <w:tcPr>
            <w:tcW w:w="2741" w:type="dxa"/>
            <w:gridSpan w:val="2"/>
            <w:tcBorders>
              <w:top w:val="single" w:sz="8" w:space="0" w:color="auto"/>
              <w:left w:val="single" w:sz="8" w:space="0" w:color="auto"/>
              <w:bottom w:val="single" w:sz="8" w:space="0" w:color="auto"/>
              <w:right w:val="single" w:sz="8" w:space="0" w:color="auto"/>
            </w:tcBorders>
            <w:shd w:val="clear" w:color="auto" w:fill="323E4F" w:themeFill="text2" w:themeFillShade="BF"/>
            <w:vAlign w:val="center"/>
          </w:tcPr>
          <w:p w14:paraId="119C07A2" w14:textId="77777777" w:rsidR="00AA3BE7" w:rsidRPr="0003543D" w:rsidRDefault="00AA3BE7" w:rsidP="00DF2997">
            <w:pPr>
              <w:ind w:left="99" w:right="157"/>
              <w:jc w:val="center"/>
              <w:rPr>
                <w:rFonts w:ascii="Bookman Old Style" w:hAnsi="Bookman Old Style" w:cs="Calibri"/>
                <w:b/>
                <w:bCs/>
                <w:color w:val="FFFFFF" w:themeColor="background1"/>
                <w:sz w:val="16"/>
                <w:szCs w:val="16"/>
                <w:lang w:val="es-BO" w:eastAsia="es-BO"/>
              </w:rPr>
            </w:pPr>
            <w:r w:rsidRPr="0003543D">
              <w:rPr>
                <w:rFonts w:ascii="Calibri" w:hAnsi="Calibri" w:cs="Calibri"/>
                <w:b/>
                <w:bCs/>
                <w:color w:val="FFFFFF" w:themeColor="background1"/>
                <w:sz w:val="16"/>
                <w:szCs w:val="16"/>
              </w:rPr>
              <w:t>PRECIO REFERENCIAL</w:t>
            </w:r>
          </w:p>
        </w:tc>
      </w:tr>
      <w:tr w:rsidR="00AA3BE7" w:rsidRPr="00F32DFA" w14:paraId="278A6B26" w14:textId="77777777" w:rsidTr="001100A1">
        <w:trPr>
          <w:trHeight w:val="9"/>
          <w:jc w:val="center"/>
        </w:trPr>
        <w:tc>
          <w:tcPr>
            <w:tcW w:w="841" w:type="dxa"/>
            <w:vMerge/>
            <w:tcBorders>
              <w:left w:val="single" w:sz="8" w:space="0" w:color="auto"/>
              <w:bottom w:val="single" w:sz="8" w:space="0" w:color="auto"/>
              <w:right w:val="single" w:sz="8" w:space="0" w:color="auto"/>
            </w:tcBorders>
          </w:tcPr>
          <w:p w14:paraId="33A6C9CC" w14:textId="77777777" w:rsidR="00AA3BE7" w:rsidRDefault="00AA3BE7" w:rsidP="00DF2997">
            <w:pPr>
              <w:ind w:left="99" w:right="157"/>
              <w:jc w:val="center"/>
              <w:rPr>
                <w:rFonts w:ascii="Bookman Old Style" w:hAnsi="Bookman Old Style" w:cs="Calibri"/>
                <w:color w:val="000000"/>
                <w:sz w:val="14"/>
                <w:szCs w:val="14"/>
                <w:lang w:eastAsia="es-BO"/>
              </w:rPr>
            </w:pPr>
          </w:p>
        </w:tc>
        <w:tc>
          <w:tcPr>
            <w:tcW w:w="2064" w:type="dxa"/>
            <w:vMerge/>
            <w:tcBorders>
              <w:left w:val="single" w:sz="8" w:space="0" w:color="auto"/>
              <w:bottom w:val="single" w:sz="8" w:space="0" w:color="auto"/>
              <w:right w:val="single" w:sz="8" w:space="0" w:color="auto"/>
            </w:tcBorders>
          </w:tcPr>
          <w:p w14:paraId="3B20D2AA" w14:textId="77777777" w:rsidR="00AA3BE7" w:rsidRPr="00DF4710" w:rsidRDefault="00AA3BE7" w:rsidP="00DF2997">
            <w:pPr>
              <w:ind w:left="99" w:right="157"/>
              <w:jc w:val="center"/>
              <w:rPr>
                <w:rFonts w:ascii="Calibri" w:hAnsi="Calibri" w:cs="Calibri"/>
                <w:b/>
                <w:bCs/>
                <w:color w:val="FFFFFF" w:themeColor="background1"/>
                <w:sz w:val="16"/>
                <w:szCs w:val="16"/>
              </w:rPr>
            </w:pPr>
          </w:p>
        </w:tc>
        <w:tc>
          <w:tcPr>
            <w:tcW w:w="1480" w:type="dxa"/>
            <w:vMerge/>
            <w:tcBorders>
              <w:left w:val="single" w:sz="8" w:space="0" w:color="auto"/>
              <w:bottom w:val="single" w:sz="8" w:space="0" w:color="auto"/>
              <w:right w:val="single" w:sz="8" w:space="0" w:color="auto"/>
            </w:tcBorders>
            <w:shd w:val="clear" w:color="auto" w:fill="auto"/>
            <w:vAlign w:val="center"/>
          </w:tcPr>
          <w:p w14:paraId="209878D1" w14:textId="58A7DEF2" w:rsidR="00AA3BE7" w:rsidRPr="00DF4710" w:rsidRDefault="00AA3BE7" w:rsidP="00DF2997">
            <w:pPr>
              <w:ind w:left="99" w:right="157"/>
              <w:jc w:val="center"/>
              <w:rPr>
                <w:rFonts w:ascii="Calibri" w:hAnsi="Calibri" w:cs="Calibri"/>
                <w:b/>
                <w:bCs/>
                <w:color w:val="FFFFFF" w:themeColor="background1"/>
                <w:sz w:val="16"/>
                <w:szCs w:val="16"/>
              </w:rPr>
            </w:pPr>
          </w:p>
        </w:tc>
        <w:tc>
          <w:tcPr>
            <w:tcW w:w="1171" w:type="dxa"/>
            <w:vMerge/>
            <w:tcBorders>
              <w:left w:val="single" w:sz="8" w:space="0" w:color="auto"/>
              <w:bottom w:val="single" w:sz="8" w:space="0" w:color="auto"/>
              <w:right w:val="single" w:sz="8" w:space="0" w:color="auto"/>
            </w:tcBorders>
            <w:shd w:val="clear" w:color="auto" w:fill="auto"/>
            <w:vAlign w:val="center"/>
          </w:tcPr>
          <w:p w14:paraId="145FBE5F" w14:textId="77777777" w:rsidR="00AA3BE7" w:rsidRPr="00F32DFA" w:rsidRDefault="00AA3BE7" w:rsidP="00DF2997">
            <w:pPr>
              <w:ind w:left="99" w:right="157"/>
              <w:jc w:val="center"/>
              <w:rPr>
                <w:rFonts w:ascii="Bookman Old Style" w:hAnsi="Bookman Old Style" w:cs="Calibri"/>
                <w:color w:val="000000"/>
                <w:sz w:val="14"/>
                <w:szCs w:val="14"/>
              </w:rPr>
            </w:pPr>
          </w:p>
        </w:tc>
        <w:tc>
          <w:tcPr>
            <w:tcW w:w="1192" w:type="dxa"/>
            <w:vMerge/>
            <w:tcBorders>
              <w:left w:val="single" w:sz="8" w:space="0" w:color="auto"/>
              <w:bottom w:val="single" w:sz="8" w:space="0" w:color="auto"/>
              <w:right w:val="single" w:sz="8" w:space="0" w:color="auto"/>
            </w:tcBorders>
            <w:shd w:val="clear" w:color="auto" w:fill="auto"/>
            <w:noWrap/>
            <w:vAlign w:val="center"/>
          </w:tcPr>
          <w:p w14:paraId="38171130" w14:textId="77777777" w:rsidR="00AA3BE7" w:rsidRPr="00E43D57" w:rsidRDefault="00AA3BE7" w:rsidP="00DF2997">
            <w:pPr>
              <w:ind w:left="99" w:right="157"/>
              <w:jc w:val="right"/>
              <w:rPr>
                <w:rFonts w:ascii="Bookman Old Style" w:hAnsi="Bookman Old Style" w:cs="Calibri"/>
                <w:color w:val="000000"/>
                <w:sz w:val="14"/>
                <w:szCs w:val="14"/>
              </w:rPr>
            </w:pPr>
          </w:p>
        </w:tc>
        <w:tc>
          <w:tcPr>
            <w:tcW w:w="1261" w:type="dxa"/>
            <w:tcBorders>
              <w:top w:val="single" w:sz="8" w:space="0" w:color="auto"/>
              <w:left w:val="nil"/>
              <w:bottom w:val="single" w:sz="8" w:space="0" w:color="auto"/>
              <w:right w:val="single" w:sz="8" w:space="0" w:color="auto"/>
            </w:tcBorders>
            <w:shd w:val="clear" w:color="auto" w:fill="323E4F" w:themeFill="text2" w:themeFillShade="BF"/>
            <w:noWrap/>
            <w:vAlign w:val="center"/>
          </w:tcPr>
          <w:p w14:paraId="67FB2DA2" w14:textId="77777777" w:rsidR="00AA3BE7" w:rsidRPr="0003543D" w:rsidRDefault="00AA3BE7" w:rsidP="00DF2997">
            <w:pPr>
              <w:ind w:left="99" w:right="157"/>
              <w:jc w:val="center"/>
              <w:rPr>
                <w:rFonts w:ascii="Calibri" w:hAnsi="Calibri" w:cs="Calibri"/>
                <w:b/>
                <w:bCs/>
                <w:color w:val="FFFFFF" w:themeColor="background1"/>
                <w:sz w:val="16"/>
                <w:szCs w:val="16"/>
              </w:rPr>
            </w:pPr>
            <w:r w:rsidRPr="0003543D">
              <w:rPr>
                <w:rFonts w:ascii="Calibri" w:hAnsi="Calibri" w:cs="Calibri"/>
                <w:b/>
                <w:bCs/>
                <w:color w:val="FFFFFF" w:themeColor="background1"/>
                <w:sz w:val="16"/>
                <w:szCs w:val="16"/>
              </w:rPr>
              <w:t>P/U</w:t>
            </w:r>
          </w:p>
        </w:tc>
        <w:tc>
          <w:tcPr>
            <w:tcW w:w="1480" w:type="dxa"/>
            <w:tcBorders>
              <w:top w:val="single" w:sz="8" w:space="0" w:color="auto"/>
              <w:left w:val="nil"/>
              <w:bottom w:val="single" w:sz="8" w:space="0" w:color="auto"/>
              <w:right w:val="single" w:sz="8" w:space="0" w:color="auto"/>
            </w:tcBorders>
            <w:shd w:val="clear" w:color="auto" w:fill="323E4F" w:themeFill="text2" w:themeFillShade="BF"/>
            <w:noWrap/>
            <w:vAlign w:val="center"/>
          </w:tcPr>
          <w:p w14:paraId="2A129FD5" w14:textId="77777777" w:rsidR="00AA3BE7" w:rsidRPr="0003543D" w:rsidRDefault="00AA3BE7" w:rsidP="00DF2997">
            <w:pPr>
              <w:ind w:left="99" w:right="157"/>
              <w:jc w:val="right"/>
              <w:rPr>
                <w:rFonts w:ascii="Calibri" w:hAnsi="Calibri" w:cs="Calibri"/>
                <w:b/>
                <w:bCs/>
                <w:color w:val="FFFFFF" w:themeColor="background1"/>
                <w:sz w:val="16"/>
                <w:szCs w:val="16"/>
              </w:rPr>
            </w:pPr>
            <w:r w:rsidRPr="0003543D">
              <w:rPr>
                <w:rFonts w:ascii="Calibri" w:hAnsi="Calibri" w:cs="Calibri"/>
                <w:b/>
                <w:bCs/>
                <w:color w:val="FFFFFF" w:themeColor="background1"/>
                <w:sz w:val="16"/>
                <w:szCs w:val="16"/>
              </w:rPr>
              <w:t>TOTAL USD</w:t>
            </w:r>
          </w:p>
        </w:tc>
      </w:tr>
      <w:tr w:rsidR="005D7F2A" w:rsidRPr="00F32DFA" w14:paraId="6C22C36E" w14:textId="77777777" w:rsidTr="00F95F46">
        <w:trPr>
          <w:trHeight w:val="9"/>
          <w:jc w:val="center"/>
        </w:trPr>
        <w:tc>
          <w:tcPr>
            <w:tcW w:w="841" w:type="dxa"/>
            <w:tcBorders>
              <w:top w:val="single" w:sz="8" w:space="0" w:color="auto"/>
              <w:left w:val="single" w:sz="8" w:space="0" w:color="auto"/>
              <w:bottom w:val="single" w:sz="8" w:space="0" w:color="auto"/>
              <w:right w:val="single" w:sz="8" w:space="0" w:color="auto"/>
            </w:tcBorders>
            <w:vAlign w:val="center"/>
          </w:tcPr>
          <w:p w14:paraId="42523A04" w14:textId="21E8E3FB" w:rsidR="005D7F2A" w:rsidRPr="00DF4710" w:rsidRDefault="005D7F2A" w:rsidP="005D7F2A">
            <w:pPr>
              <w:ind w:left="99" w:right="157"/>
              <w:jc w:val="center"/>
              <w:rPr>
                <w:rFonts w:ascii="Bookman Old Style" w:hAnsi="Bookman Old Style" w:cs="Calibri"/>
                <w:color w:val="000000"/>
                <w:sz w:val="16"/>
                <w:szCs w:val="16"/>
                <w:lang w:eastAsia="es-BO"/>
              </w:rPr>
            </w:pPr>
            <w:r w:rsidRPr="00B62AF5">
              <w:rPr>
                <w:rFonts w:ascii="Calibri" w:hAnsi="Calibri" w:cs="Calibri"/>
                <w:b/>
                <w:bCs/>
                <w:color w:val="1D2228"/>
                <w:sz w:val="16"/>
                <w:szCs w:val="16"/>
              </w:rPr>
              <w:t>2</w:t>
            </w:r>
          </w:p>
        </w:tc>
        <w:tc>
          <w:tcPr>
            <w:tcW w:w="2064" w:type="dxa"/>
            <w:tcBorders>
              <w:top w:val="single" w:sz="8" w:space="0" w:color="auto"/>
              <w:left w:val="single" w:sz="8" w:space="0" w:color="auto"/>
              <w:bottom w:val="single" w:sz="8" w:space="0" w:color="auto"/>
              <w:right w:val="single" w:sz="8" w:space="0" w:color="auto"/>
            </w:tcBorders>
          </w:tcPr>
          <w:p w14:paraId="2C7E30C5" w14:textId="7E7EC63B" w:rsidR="005D7F2A" w:rsidRPr="00DF4710" w:rsidRDefault="005D7F2A" w:rsidP="005D7F2A">
            <w:pPr>
              <w:ind w:left="99" w:right="157"/>
              <w:jc w:val="center"/>
              <w:rPr>
                <w:rFonts w:ascii="Calibri" w:hAnsi="Calibri" w:cs="Calibri"/>
                <w:color w:val="1D2228"/>
                <w:sz w:val="16"/>
                <w:szCs w:val="16"/>
              </w:rPr>
            </w:pPr>
            <w:r w:rsidRPr="00B62AF5">
              <w:rPr>
                <w:rFonts w:ascii="Calibri" w:hAnsi="Calibri" w:cs="Calibri"/>
                <w:color w:val="1D2228"/>
                <w:sz w:val="16"/>
                <w:szCs w:val="16"/>
              </w:rPr>
              <w:t>CILINDRO PARA GNC TIPO GNC-1</w:t>
            </w:r>
          </w:p>
        </w:tc>
        <w:tc>
          <w:tcPr>
            <w:tcW w:w="1480" w:type="dxa"/>
            <w:tcBorders>
              <w:top w:val="single" w:sz="8" w:space="0" w:color="auto"/>
              <w:left w:val="single" w:sz="8" w:space="0" w:color="auto"/>
              <w:bottom w:val="single" w:sz="8" w:space="0" w:color="auto"/>
              <w:right w:val="single" w:sz="8" w:space="0" w:color="auto"/>
            </w:tcBorders>
            <w:shd w:val="clear" w:color="auto" w:fill="auto"/>
            <w:vAlign w:val="center"/>
          </w:tcPr>
          <w:p w14:paraId="67888FB5" w14:textId="55A439B7" w:rsidR="005D7F2A" w:rsidRPr="00DF4710" w:rsidRDefault="005D7F2A" w:rsidP="005D7F2A">
            <w:pPr>
              <w:ind w:left="99" w:right="157"/>
              <w:jc w:val="center"/>
              <w:rPr>
                <w:rFonts w:ascii="Bookman Old Style" w:hAnsi="Bookman Old Style" w:cs="Calibri"/>
                <w:color w:val="000000"/>
                <w:sz w:val="16"/>
                <w:szCs w:val="16"/>
              </w:rPr>
            </w:pPr>
            <w:r w:rsidRPr="00B62AF5">
              <w:rPr>
                <w:rFonts w:ascii="Calibri" w:hAnsi="Calibri" w:cs="Calibri"/>
                <w:color w:val="1D2228"/>
                <w:sz w:val="16"/>
                <w:szCs w:val="16"/>
              </w:rPr>
              <w:t>60 litros (largo)</w:t>
            </w:r>
          </w:p>
        </w:tc>
        <w:tc>
          <w:tcPr>
            <w:tcW w:w="1171" w:type="dxa"/>
            <w:tcBorders>
              <w:top w:val="single" w:sz="8" w:space="0" w:color="auto"/>
              <w:left w:val="single" w:sz="8" w:space="0" w:color="auto"/>
              <w:bottom w:val="single" w:sz="8" w:space="0" w:color="auto"/>
              <w:right w:val="single" w:sz="8" w:space="0" w:color="auto"/>
            </w:tcBorders>
            <w:shd w:val="clear" w:color="auto" w:fill="auto"/>
            <w:vAlign w:val="center"/>
          </w:tcPr>
          <w:p w14:paraId="7CFDEDF0" w14:textId="7A20BC8C" w:rsidR="005D7F2A" w:rsidRPr="00DF4710" w:rsidRDefault="005D7F2A" w:rsidP="005D7F2A">
            <w:pPr>
              <w:ind w:left="99" w:right="157"/>
              <w:jc w:val="center"/>
              <w:rPr>
                <w:rFonts w:ascii="Bookman Old Style" w:hAnsi="Bookman Old Style" w:cs="Calibri"/>
                <w:color w:val="000000"/>
                <w:sz w:val="16"/>
                <w:szCs w:val="16"/>
                <w:lang w:val="es-BO" w:eastAsia="es-BO"/>
              </w:rPr>
            </w:pPr>
            <w:r w:rsidRPr="00B62AF5">
              <w:rPr>
                <w:rFonts w:ascii="Calibri" w:hAnsi="Calibri" w:cs="Calibri"/>
                <w:color w:val="1D2228"/>
                <w:sz w:val="16"/>
                <w:szCs w:val="16"/>
              </w:rPr>
              <w:t>273 ± 15</w:t>
            </w:r>
          </w:p>
        </w:tc>
        <w:tc>
          <w:tcPr>
            <w:tcW w:w="11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9E1290" w14:textId="4ABA3395" w:rsidR="005D7F2A" w:rsidRPr="00BB13B5" w:rsidRDefault="005D7F2A" w:rsidP="005D7F2A">
            <w:pPr>
              <w:ind w:left="99" w:right="157"/>
              <w:jc w:val="right"/>
              <w:rPr>
                <w:rFonts w:ascii="Bookman Old Style" w:hAnsi="Bookman Old Style" w:cs="Calibri"/>
                <w:b/>
                <w:color w:val="000000"/>
                <w:sz w:val="16"/>
                <w:szCs w:val="16"/>
              </w:rPr>
            </w:pPr>
            <w:r w:rsidRPr="00BB13B5">
              <w:rPr>
                <w:rFonts w:ascii="Calibri" w:hAnsi="Calibri" w:cs="Calibri"/>
                <w:b/>
                <w:bCs/>
                <w:color w:val="1D2228"/>
                <w:sz w:val="16"/>
                <w:szCs w:val="16"/>
              </w:rPr>
              <w:t>2.430</w:t>
            </w:r>
          </w:p>
        </w:tc>
        <w:tc>
          <w:tcPr>
            <w:tcW w:w="126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3AFA40" w14:textId="4E42B7D2" w:rsidR="005D7F2A" w:rsidRPr="00F921A3" w:rsidRDefault="005D7F2A" w:rsidP="005D7F2A">
            <w:pPr>
              <w:ind w:left="99" w:right="157"/>
              <w:jc w:val="right"/>
              <w:rPr>
                <w:rFonts w:ascii="Calibri" w:hAnsi="Calibri" w:cs="Calibri"/>
                <w:b/>
                <w:bCs/>
                <w:color w:val="1D2228"/>
                <w:sz w:val="16"/>
                <w:szCs w:val="16"/>
              </w:rPr>
            </w:pPr>
            <w:r w:rsidRPr="005D7F2A">
              <w:rPr>
                <w:rFonts w:ascii="Calibri" w:hAnsi="Calibri" w:cs="Calibri"/>
                <w:b/>
                <w:bCs/>
                <w:color w:val="1D2228"/>
                <w:sz w:val="16"/>
                <w:szCs w:val="16"/>
              </w:rPr>
              <w:t xml:space="preserve">   288,00 </w:t>
            </w:r>
          </w:p>
        </w:tc>
        <w:tc>
          <w:tcPr>
            <w:tcW w:w="14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49F3E39" w14:textId="3D4D98FF" w:rsidR="005D7F2A" w:rsidRPr="00F921A3" w:rsidRDefault="005D7F2A" w:rsidP="005D7F2A">
            <w:pPr>
              <w:ind w:left="99" w:right="157"/>
              <w:jc w:val="right"/>
              <w:rPr>
                <w:rFonts w:ascii="Calibri" w:hAnsi="Calibri" w:cs="Calibri"/>
                <w:b/>
                <w:bCs/>
                <w:color w:val="1D2228"/>
                <w:sz w:val="16"/>
                <w:szCs w:val="16"/>
              </w:rPr>
            </w:pPr>
            <w:r w:rsidRPr="005D7F2A">
              <w:rPr>
                <w:rFonts w:ascii="Calibri" w:hAnsi="Calibri" w:cs="Calibri"/>
                <w:b/>
                <w:bCs/>
                <w:color w:val="1D2228"/>
                <w:sz w:val="16"/>
                <w:szCs w:val="16"/>
              </w:rPr>
              <w:t xml:space="preserve">       699.840,00 </w:t>
            </w:r>
          </w:p>
        </w:tc>
      </w:tr>
      <w:tr w:rsidR="005D7F2A" w:rsidRPr="00F32DFA" w14:paraId="2338051B" w14:textId="77777777" w:rsidTr="00F95F46">
        <w:trPr>
          <w:trHeight w:val="9"/>
          <w:jc w:val="center"/>
        </w:trPr>
        <w:tc>
          <w:tcPr>
            <w:tcW w:w="841" w:type="dxa"/>
            <w:tcBorders>
              <w:top w:val="single" w:sz="8" w:space="0" w:color="auto"/>
              <w:left w:val="single" w:sz="8" w:space="0" w:color="auto"/>
              <w:bottom w:val="single" w:sz="8" w:space="0" w:color="auto"/>
              <w:right w:val="single" w:sz="8" w:space="0" w:color="auto"/>
            </w:tcBorders>
            <w:vAlign w:val="center"/>
          </w:tcPr>
          <w:p w14:paraId="0CB0520B" w14:textId="78D664E6" w:rsidR="005D7F2A" w:rsidRPr="00DF4710" w:rsidRDefault="005D7F2A" w:rsidP="005D7F2A">
            <w:pPr>
              <w:ind w:left="99" w:right="157"/>
              <w:jc w:val="center"/>
              <w:rPr>
                <w:rFonts w:ascii="Bookman Old Style" w:hAnsi="Bookman Old Style" w:cs="Calibri"/>
                <w:color w:val="000000"/>
                <w:sz w:val="16"/>
                <w:szCs w:val="16"/>
                <w:lang w:eastAsia="es-BO"/>
              </w:rPr>
            </w:pPr>
            <w:r w:rsidRPr="00B62AF5">
              <w:rPr>
                <w:rFonts w:ascii="Calibri" w:hAnsi="Calibri" w:cs="Calibri"/>
                <w:b/>
                <w:bCs/>
                <w:color w:val="1D2228"/>
                <w:sz w:val="16"/>
                <w:szCs w:val="16"/>
              </w:rPr>
              <w:t>3</w:t>
            </w:r>
          </w:p>
        </w:tc>
        <w:tc>
          <w:tcPr>
            <w:tcW w:w="2064" w:type="dxa"/>
            <w:tcBorders>
              <w:top w:val="single" w:sz="8" w:space="0" w:color="auto"/>
              <w:left w:val="single" w:sz="8" w:space="0" w:color="auto"/>
              <w:bottom w:val="single" w:sz="8" w:space="0" w:color="auto"/>
              <w:right w:val="single" w:sz="8" w:space="0" w:color="auto"/>
            </w:tcBorders>
          </w:tcPr>
          <w:p w14:paraId="2BBFBEB9" w14:textId="53E9C34A" w:rsidR="005D7F2A" w:rsidRPr="00DF4710" w:rsidRDefault="005D7F2A" w:rsidP="005D7F2A">
            <w:pPr>
              <w:ind w:left="99" w:right="157"/>
              <w:jc w:val="center"/>
              <w:rPr>
                <w:rFonts w:ascii="Calibri" w:hAnsi="Calibri" w:cs="Calibri"/>
                <w:color w:val="1D2228"/>
                <w:sz w:val="16"/>
                <w:szCs w:val="16"/>
              </w:rPr>
            </w:pPr>
            <w:r w:rsidRPr="00B62AF5">
              <w:rPr>
                <w:rFonts w:ascii="Calibri" w:hAnsi="Calibri" w:cs="Calibri"/>
                <w:color w:val="1D2228"/>
                <w:sz w:val="16"/>
                <w:szCs w:val="16"/>
              </w:rPr>
              <w:t>CILINDRO PARA GNC TIPO GNC-1</w:t>
            </w:r>
          </w:p>
        </w:tc>
        <w:tc>
          <w:tcPr>
            <w:tcW w:w="1480" w:type="dxa"/>
            <w:tcBorders>
              <w:top w:val="single" w:sz="8" w:space="0" w:color="auto"/>
              <w:left w:val="single" w:sz="8" w:space="0" w:color="auto"/>
              <w:bottom w:val="single" w:sz="8" w:space="0" w:color="auto"/>
              <w:right w:val="single" w:sz="8" w:space="0" w:color="auto"/>
            </w:tcBorders>
            <w:shd w:val="clear" w:color="auto" w:fill="auto"/>
            <w:vAlign w:val="center"/>
          </w:tcPr>
          <w:p w14:paraId="634825DE" w14:textId="7682C44A" w:rsidR="005D7F2A" w:rsidRPr="00DF4710" w:rsidRDefault="005D7F2A" w:rsidP="005D7F2A">
            <w:pPr>
              <w:ind w:left="99" w:right="157"/>
              <w:jc w:val="center"/>
              <w:rPr>
                <w:rFonts w:ascii="Bookman Old Style" w:hAnsi="Bookman Old Style" w:cs="Calibri"/>
                <w:color w:val="000000"/>
                <w:sz w:val="16"/>
                <w:szCs w:val="16"/>
              </w:rPr>
            </w:pPr>
            <w:r w:rsidRPr="00B62AF5">
              <w:rPr>
                <w:rFonts w:ascii="Calibri" w:hAnsi="Calibri" w:cs="Calibri"/>
                <w:color w:val="1D2228"/>
                <w:sz w:val="16"/>
                <w:szCs w:val="16"/>
              </w:rPr>
              <w:t>60 litros (corto)</w:t>
            </w:r>
          </w:p>
        </w:tc>
        <w:tc>
          <w:tcPr>
            <w:tcW w:w="1171" w:type="dxa"/>
            <w:tcBorders>
              <w:top w:val="single" w:sz="8" w:space="0" w:color="auto"/>
              <w:left w:val="single" w:sz="8" w:space="0" w:color="auto"/>
              <w:bottom w:val="single" w:sz="8" w:space="0" w:color="auto"/>
              <w:right w:val="single" w:sz="8" w:space="0" w:color="auto"/>
            </w:tcBorders>
            <w:shd w:val="clear" w:color="auto" w:fill="auto"/>
            <w:vAlign w:val="center"/>
          </w:tcPr>
          <w:p w14:paraId="61E1A67D" w14:textId="560845DD" w:rsidR="005D7F2A" w:rsidRPr="00DF4710" w:rsidRDefault="005D7F2A" w:rsidP="005D7F2A">
            <w:pPr>
              <w:ind w:left="99" w:right="157"/>
              <w:jc w:val="center"/>
              <w:rPr>
                <w:rFonts w:ascii="Bookman Old Style" w:hAnsi="Bookman Old Style" w:cs="Calibri"/>
                <w:color w:val="000000"/>
                <w:sz w:val="16"/>
                <w:szCs w:val="16"/>
              </w:rPr>
            </w:pPr>
            <w:r w:rsidRPr="00B62AF5">
              <w:rPr>
                <w:rFonts w:ascii="Calibri" w:hAnsi="Calibri" w:cs="Calibri"/>
                <w:color w:val="1D2228"/>
                <w:sz w:val="16"/>
                <w:szCs w:val="16"/>
              </w:rPr>
              <w:t>323 ± 15</w:t>
            </w:r>
          </w:p>
        </w:tc>
        <w:tc>
          <w:tcPr>
            <w:tcW w:w="11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BCF861" w14:textId="55785BB1" w:rsidR="005D7F2A" w:rsidRPr="00BB13B5" w:rsidRDefault="005D7F2A" w:rsidP="005D7F2A">
            <w:pPr>
              <w:ind w:left="99" w:right="157"/>
              <w:jc w:val="right"/>
              <w:rPr>
                <w:rFonts w:ascii="Bookman Old Style" w:hAnsi="Bookman Old Style" w:cs="Calibri"/>
                <w:b/>
                <w:color w:val="000000"/>
                <w:sz w:val="16"/>
                <w:szCs w:val="16"/>
              </w:rPr>
            </w:pPr>
            <w:r w:rsidRPr="00BB13B5">
              <w:rPr>
                <w:rFonts w:ascii="Calibri" w:hAnsi="Calibri" w:cs="Calibri"/>
                <w:b/>
                <w:bCs/>
                <w:color w:val="1D2228"/>
                <w:sz w:val="16"/>
                <w:szCs w:val="16"/>
              </w:rPr>
              <w:t>3.960</w:t>
            </w:r>
          </w:p>
        </w:tc>
        <w:tc>
          <w:tcPr>
            <w:tcW w:w="126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917B73" w14:textId="7092D7B1" w:rsidR="005D7F2A" w:rsidRPr="00F921A3" w:rsidRDefault="005D7F2A" w:rsidP="005D7F2A">
            <w:pPr>
              <w:ind w:left="99" w:right="157"/>
              <w:jc w:val="right"/>
              <w:rPr>
                <w:rFonts w:ascii="Calibri" w:hAnsi="Calibri" w:cs="Calibri"/>
                <w:b/>
                <w:bCs/>
                <w:color w:val="1D2228"/>
                <w:sz w:val="16"/>
                <w:szCs w:val="16"/>
              </w:rPr>
            </w:pPr>
            <w:r w:rsidRPr="005D7F2A">
              <w:rPr>
                <w:rFonts w:ascii="Calibri" w:hAnsi="Calibri" w:cs="Calibri"/>
                <w:b/>
                <w:bCs/>
                <w:color w:val="1D2228"/>
                <w:sz w:val="16"/>
                <w:szCs w:val="16"/>
              </w:rPr>
              <w:t xml:space="preserve">   344,00 </w:t>
            </w:r>
          </w:p>
        </w:tc>
        <w:tc>
          <w:tcPr>
            <w:tcW w:w="14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C39DF4B" w14:textId="64F34A92" w:rsidR="005D7F2A" w:rsidRPr="00F921A3" w:rsidRDefault="005D7F2A" w:rsidP="005D7F2A">
            <w:pPr>
              <w:ind w:left="99" w:right="157"/>
              <w:jc w:val="right"/>
              <w:rPr>
                <w:rFonts w:ascii="Calibri" w:hAnsi="Calibri" w:cs="Calibri"/>
                <w:b/>
                <w:bCs/>
                <w:color w:val="1D2228"/>
                <w:sz w:val="16"/>
                <w:szCs w:val="16"/>
              </w:rPr>
            </w:pPr>
            <w:r w:rsidRPr="005D7F2A">
              <w:rPr>
                <w:rFonts w:ascii="Calibri" w:hAnsi="Calibri" w:cs="Calibri"/>
                <w:b/>
                <w:bCs/>
                <w:color w:val="1D2228"/>
                <w:sz w:val="16"/>
                <w:szCs w:val="16"/>
              </w:rPr>
              <w:t xml:space="preserve">   1.362.240,00 </w:t>
            </w:r>
          </w:p>
        </w:tc>
      </w:tr>
      <w:tr w:rsidR="005D7F2A" w:rsidRPr="00F32DFA" w14:paraId="0571F8BF" w14:textId="77777777" w:rsidTr="00F95F46">
        <w:trPr>
          <w:trHeight w:val="9"/>
          <w:jc w:val="center"/>
        </w:trPr>
        <w:tc>
          <w:tcPr>
            <w:tcW w:w="841" w:type="dxa"/>
            <w:tcBorders>
              <w:top w:val="single" w:sz="8" w:space="0" w:color="auto"/>
              <w:left w:val="single" w:sz="8" w:space="0" w:color="auto"/>
              <w:bottom w:val="single" w:sz="8" w:space="0" w:color="auto"/>
              <w:right w:val="single" w:sz="8" w:space="0" w:color="auto"/>
            </w:tcBorders>
            <w:vAlign w:val="center"/>
          </w:tcPr>
          <w:p w14:paraId="3728B3E0" w14:textId="214DA3C7" w:rsidR="005D7F2A" w:rsidRPr="00DF4710" w:rsidRDefault="005D7F2A" w:rsidP="005D7F2A">
            <w:pPr>
              <w:ind w:left="99" w:right="157"/>
              <w:jc w:val="center"/>
              <w:rPr>
                <w:rFonts w:ascii="Bookman Old Style" w:hAnsi="Bookman Old Style" w:cs="Calibri"/>
                <w:color w:val="000000"/>
                <w:sz w:val="16"/>
                <w:szCs w:val="16"/>
                <w:lang w:eastAsia="es-BO"/>
              </w:rPr>
            </w:pPr>
            <w:r w:rsidRPr="00B62AF5">
              <w:rPr>
                <w:rFonts w:ascii="Calibri" w:hAnsi="Calibri" w:cs="Calibri"/>
                <w:b/>
                <w:bCs/>
                <w:color w:val="1D2228"/>
                <w:sz w:val="16"/>
                <w:szCs w:val="16"/>
              </w:rPr>
              <w:t>4</w:t>
            </w:r>
          </w:p>
        </w:tc>
        <w:tc>
          <w:tcPr>
            <w:tcW w:w="2064" w:type="dxa"/>
            <w:tcBorders>
              <w:top w:val="single" w:sz="8" w:space="0" w:color="auto"/>
              <w:left w:val="single" w:sz="8" w:space="0" w:color="auto"/>
              <w:bottom w:val="single" w:sz="8" w:space="0" w:color="auto"/>
              <w:right w:val="single" w:sz="8" w:space="0" w:color="auto"/>
            </w:tcBorders>
          </w:tcPr>
          <w:p w14:paraId="26C14054" w14:textId="3A90BB45" w:rsidR="005D7F2A" w:rsidRPr="00DF4710" w:rsidRDefault="005D7F2A" w:rsidP="005D7F2A">
            <w:pPr>
              <w:ind w:left="99" w:right="157"/>
              <w:jc w:val="center"/>
              <w:rPr>
                <w:rFonts w:ascii="Calibri" w:hAnsi="Calibri" w:cs="Calibri"/>
                <w:color w:val="1D2228"/>
                <w:sz w:val="16"/>
                <w:szCs w:val="16"/>
              </w:rPr>
            </w:pPr>
            <w:r w:rsidRPr="00B62AF5">
              <w:rPr>
                <w:rFonts w:ascii="Calibri" w:hAnsi="Calibri" w:cs="Calibri"/>
                <w:color w:val="1D2228"/>
                <w:sz w:val="16"/>
                <w:szCs w:val="16"/>
              </w:rPr>
              <w:t>CILINDRO PARA GNC TIPO GNC-1</w:t>
            </w:r>
          </w:p>
        </w:tc>
        <w:tc>
          <w:tcPr>
            <w:tcW w:w="1480" w:type="dxa"/>
            <w:tcBorders>
              <w:top w:val="single" w:sz="8" w:space="0" w:color="auto"/>
              <w:left w:val="single" w:sz="8" w:space="0" w:color="auto"/>
              <w:bottom w:val="single" w:sz="8" w:space="0" w:color="auto"/>
              <w:right w:val="single" w:sz="8" w:space="0" w:color="auto"/>
            </w:tcBorders>
            <w:shd w:val="clear" w:color="auto" w:fill="auto"/>
            <w:vAlign w:val="center"/>
          </w:tcPr>
          <w:p w14:paraId="2F8974C3" w14:textId="3F50EEBD" w:rsidR="005D7F2A" w:rsidRPr="00DF4710" w:rsidRDefault="005D7F2A" w:rsidP="005D7F2A">
            <w:pPr>
              <w:ind w:left="99" w:right="157"/>
              <w:jc w:val="center"/>
              <w:rPr>
                <w:rFonts w:ascii="Bookman Old Style" w:hAnsi="Bookman Old Style" w:cs="Calibri"/>
                <w:color w:val="000000"/>
                <w:sz w:val="16"/>
                <w:szCs w:val="16"/>
              </w:rPr>
            </w:pPr>
            <w:r w:rsidRPr="00B62AF5">
              <w:rPr>
                <w:rFonts w:ascii="Calibri" w:hAnsi="Calibri" w:cs="Calibri"/>
                <w:color w:val="1D2228"/>
                <w:sz w:val="16"/>
                <w:szCs w:val="16"/>
              </w:rPr>
              <w:t>50 litros</w:t>
            </w:r>
          </w:p>
        </w:tc>
        <w:tc>
          <w:tcPr>
            <w:tcW w:w="1171" w:type="dxa"/>
            <w:tcBorders>
              <w:top w:val="single" w:sz="8" w:space="0" w:color="auto"/>
              <w:left w:val="single" w:sz="8" w:space="0" w:color="auto"/>
              <w:bottom w:val="single" w:sz="8" w:space="0" w:color="auto"/>
              <w:right w:val="single" w:sz="8" w:space="0" w:color="auto"/>
            </w:tcBorders>
            <w:shd w:val="clear" w:color="auto" w:fill="auto"/>
            <w:vAlign w:val="center"/>
          </w:tcPr>
          <w:p w14:paraId="47513541" w14:textId="1B00DB27" w:rsidR="005D7F2A" w:rsidRPr="00DF4710" w:rsidRDefault="005D7F2A" w:rsidP="005D7F2A">
            <w:pPr>
              <w:ind w:left="99" w:right="157"/>
              <w:jc w:val="center"/>
              <w:rPr>
                <w:rFonts w:ascii="Bookman Old Style" w:hAnsi="Bookman Old Style" w:cs="Calibri"/>
                <w:color w:val="000000"/>
                <w:sz w:val="16"/>
                <w:szCs w:val="16"/>
              </w:rPr>
            </w:pPr>
            <w:r w:rsidRPr="00B62AF5">
              <w:rPr>
                <w:rFonts w:ascii="Calibri" w:hAnsi="Calibri" w:cs="Calibri"/>
                <w:color w:val="1D2228"/>
                <w:sz w:val="16"/>
                <w:szCs w:val="16"/>
              </w:rPr>
              <w:t>323 ± 15</w:t>
            </w:r>
          </w:p>
        </w:tc>
        <w:tc>
          <w:tcPr>
            <w:tcW w:w="11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74E558" w14:textId="1D89ABC8" w:rsidR="005D7F2A" w:rsidRPr="00BB13B5" w:rsidRDefault="005D7F2A" w:rsidP="005D7F2A">
            <w:pPr>
              <w:ind w:left="99" w:right="157"/>
              <w:jc w:val="right"/>
              <w:rPr>
                <w:rFonts w:ascii="Bookman Old Style" w:hAnsi="Bookman Old Style" w:cs="Calibri"/>
                <w:b/>
                <w:color w:val="000000"/>
                <w:sz w:val="16"/>
                <w:szCs w:val="16"/>
              </w:rPr>
            </w:pPr>
            <w:r w:rsidRPr="00BB13B5">
              <w:rPr>
                <w:rFonts w:ascii="Calibri" w:hAnsi="Calibri" w:cs="Calibri"/>
                <w:b/>
                <w:bCs/>
                <w:color w:val="1D2228"/>
                <w:sz w:val="16"/>
                <w:szCs w:val="16"/>
              </w:rPr>
              <w:t>4.415</w:t>
            </w:r>
          </w:p>
        </w:tc>
        <w:tc>
          <w:tcPr>
            <w:tcW w:w="126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8F1591" w14:textId="4C698A6D" w:rsidR="005D7F2A" w:rsidRPr="00F921A3" w:rsidRDefault="005D7F2A" w:rsidP="005D7F2A">
            <w:pPr>
              <w:ind w:left="99" w:right="157"/>
              <w:jc w:val="right"/>
              <w:rPr>
                <w:rFonts w:ascii="Calibri" w:hAnsi="Calibri" w:cs="Calibri"/>
                <w:b/>
                <w:bCs/>
                <w:color w:val="1D2228"/>
                <w:sz w:val="16"/>
                <w:szCs w:val="16"/>
              </w:rPr>
            </w:pPr>
            <w:r w:rsidRPr="005D7F2A">
              <w:rPr>
                <w:rFonts w:ascii="Calibri" w:hAnsi="Calibri" w:cs="Calibri"/>
                <w:b/>
                <w:bCs/>
                <w:color w:val="1D2228"/>
                <w:sz w:val="16"/>
                <w:szCs w:val="16"/>
              </w:rPr>
              <w:t xml:space="preserve">   308,00 </w:t>
            </w:r>
          </w:p>
        </w:tc>
        <w:tc>
          <w:tcPr>
            <w:tcW w:w="14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83B4926" w14:textId="6480BE5E" w:rsidR="005D7F2A" w:rsidRPr="00F921A3" w:rsidRDefault="005D7F2A" w:rsidP="005D7F2A">
            <w:pPr>
              <w:ind w:left="99" w:right="157"/>
              <w:jc w:val="right"/>
              <w:rPr>
                <w:rFonts w:ascii="Calibri" w:hAnsi="Calibri" w:cs="Calibri"/>
                <w:b/>
                <w:bCs/>
                <w:color w:val="1D2228"/>
                <w:sz w:val="16"/>
                <w:szCs w:val="16"/>
              </w:rPr>
            </w:pPr>
            <w:r w:rsidRPr="005D7F2A">
              <w:rPr>
                <w:rFonts w:ascii="Calibri" w:hAnsi="Calibri" w:cs="Calibri"/>
                <w:b/>
                <w:bCs/>
                <w:color w:val="1D2228"/>
                <w:sz w:val="16"/>
                <w:szCs w:val="16"/>
              </w:rPr>
              <w:t xml:space="preserve">   1.359.820,00 </w:t>
            </w:r>
          </w:p>
        </w:tc>
      </w:tr>
      <w:tr w:rsidR="005D7F2A" w:rsidRPr="00F32DFA" w14:paraId="35DE30AB" w14:textId="77777777" w:rsidTr="00F95F46">
        <w:trPr>
          <w:trHeight w:val="9"/>
          <w:jc w:val="center"/>
        </w:trPr>
        <w:tc>
          <w:tcPr>
            <w:tcW w:w="841" w:type="dxa"/>
            <w:tcBorders>
              <w:top w:val="single" w:sz="8" w:space="0" w:color="auto"/>
              <w:left w:val="single" w:sz="8" w:space="0" w:color="auto"/>
              <w:bottom w:val="single" w:sz="8" w:space="0" w:color="auto"/>
              <w:right w:val="single" w:sz="8" w:space="0" w:color="auto"/>
            </w:tcBorders>
            <w:vAlign w:val="center"/>
          </w:tcPr>
          <w:p w14:paraId="006064DF" w14:textId="6BDFB399" w:rsidR="005D7F2A" w:rsidRPr="00DF4710" w:rsidRDefault="005D7F2A" w:rsidP="005D7F2A">
            <w:pPr>
              <w:ind w:left="99" w:right="157"/>
              <w:jc w:val="center"/>
              <w:rPr>
                <w:rFonts w:ascii="Bookman Old Style" w:hAnsi="Bookman Old Style" w:cs="Calibri"/>
                <w:color w:val="000000"/>
                <w:sz w:val="16"/>
                <w:szCs w:val="16"/>
                <w:lang w:eastAsia="es-BO"/>
              </w:rPr>
            </w:pPr>
            <w:r w:rsidRPr="00B62AF5">
              <w:rPr>
                <w:rFonts w:ascii="Calibri" w:hAnsi="Calibri" w:cs="Calibri"/>
                <w:b/>
                <w:bCs/>
                <w:color w:val="1D2228"/>
                <w:sz w:val="16"/>
                <w:szCs w:val="16"/>
              </w:rPr>
              <w:t>5</w:t>
            </w:r>
          </w:p>
        </w:tc>
        <w:tc>
          <w:tcPr>
            <w:tcW w:w="2064" w:type="dxa"/>
            <w:tcBorders>
              <w:top w:val="single" w:sz="8" w:space="0" w:color="auto"/>
              <w:left w:val="single" w:sz="8" w:space="0" w:color="auto"/>
              <w:bottom w:val="single" w:sz="8" w:space="0" w:color="auto"/>
              <w:right w:val="single" w:sz="8" w:space="0" w:color="auto"/>
            </w:tcBorders>
          </w:tcPr>
          <w:p w14:paraId="114D0341" w14:textId="7FF9D310" w:rsidR="005D7F2A" w:rsidRPr="00DF4710" w:rsidRDefault="005D7F2A" w:rsidP="005D7F2A">
            <w:pPr>
              <w:ind w:left="99" w:right="157"/>
              <w:jc w:val="center"/>
              <w:rPr>
                <w:rFonts w:ascii="Calibri" w:hAnsi="Calibri" w:cs="Calibri"/>
                <w:color w:val="1D2228"/>
                <w:sz w:val="16"/>
                <w:szCs w:val="16"/>
              </w:rPr>
            </w:pPr>
            <w:r w:rsidRPr="00B62AF5">
              <w:rPr>
                <w:rFonts w:ascii="Calibri" w:hAnsi="Calibri" w:cs="Calibri"/>
                <w:color w:val="1D2228"/>
                <w:sz w:val="16"/>
                <w:szCs w:val="16"/>
              </w:rPr>
              <w:t>CILINDRO PARA GNC TIPO GNC-1</w:t>
            </w:r>
          </w:p>
        </w:tc>
        <w:tc>
          <w:tcPr>
            <w:tcW w:w="1480" w:type="dxa"/>
            <w:tcBorders>
              <w:top w:val="single" w:sz="8" w:space="0" w:color="auto"/>
              <w:left w:val="single" w:sz="8" w:space="0" w:color="auto"/>
              <w:bottom w:val="single" w:sz="8" w:space="0" w:color="auto"/>
              <w:right w:val="single" w:sz="8" w:space="0" w:color="auto"/>
            </w:tcBorders>
            <w:shd w:val="clear" w:color="auto" w:fill="auto"/>
            <w:vAlign w:val="center"/>
          </w:tcPr>
          <w:p w14:paraId="0D0A7C4E" w14:textId="1201E0D7" w:rsidR="005D7F2A" w:rsidRPr="00DF4710" w:rsidRDefault="005D7F2A" w:rsidP="005D7F2A">
            <w:pPr>
              <w:ind w:left="99" w:right="157"/>
              <w:jc w:val="center"/>
              <w:rPr>
                <w:rFonts w:ascii="Bookman Old Style" w:hAnsi="Bookman Old Style" w:cs="Calibri"/>
                <w:color w:val="000000"/>
                <w:sz w:val="16"/>
                <w:szCs w:val="16"/>
              </w:rPr>
            </w:pPr>
            <w:r w:rsidRPr="00B62AF5">
              <w:rPr>
                <w:rFonts w:ascii="Calibri" w:hAnsi="Calibri" w:cs="Calibri"/>
                <w:color w:val="1D2228"/>
                <w:sz w:val="16"/>
                <w:szCs w:val="16"/>
              </w:rPr>
              <w:t>40 litros</w:t>
            </w:r>
          </w:p>
        </w:tc>
        <w:tc>
          <w:tcPr>
            <w:tcW w:w="1171" w:type="dxa"/>
            <w:tcBorders>
              <w:top w:val="single" w:sz="8" w:space="0" w:color="auto"/>
              <w:left w:val="single" w:sz="8" w:space="0" w:color="auto"/>
              <w:bottom w:val="single" w:sz="8" w:space="0" w:color="auto"/>
              <w:right w:val="single" w:sz="8" w:space="0" w:color="auto"/>
            </w:tcBorders>
            <w:shd w:val="clear" w:color="auto" w:fill="auto"/>
            <w:vAlign w:val="center"/>
          </w:tcPr>
          <w:p w14:paraId="664F8624" w14:textId="4D5A2BD7" w:rsidR="005D7F2A" w:rsidRPr="00DF4710" w:rsidRDefault="005D7F2A" w:rsidP="005D7F2A">
            <w:pPr>
              <w:ind w:left="99" w:right="157"/>
              <w:jc w:val="center"/>
              <w:rPr>
                <w:rFonts w:ascii="Bookman Old Style" w:hAnsi="Bookman Old Style" w:cs="Calibri"/>
                <w:color w:val="000000"/>
                <w:sz w:val="16"/>
                <w:szCs w:val="16"/>
              </w:rPr>
            </w:pPr>
            <w:r w:rsidRPr="00B62AF5">
              <w:rPr>
                <w:rFonts w:ascii="Calibri" w:hAnsi="Calibri" w:cs="Calibri"/>
                <w:color w:val="1D2228"/>
                <w:sz w:val="16"/>
                <w:szCs w:val="16"/>
              </w:rPr>
              <w:t>273 ± 15</w:t>
            </w:r>
          </w:p>
        </w:tc>
        <w:tc>
          <w:tcPr>
            <w:tcW w:w="11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D9F813" w14:textId="40F9A113" w:rsidR="005D7F2A" w:rsidRPr="00BB13B5" w:rsidRDefault="005D7F2A" w:rsidP="005D7F2A">
            <w:pPr>
              <w:ind w:left="99" w:right="157"/>
              <w:jc w:val="right"/>
              <w:rPr>
                <w:rFonts w:ascii="Bookman Old Style" w:hAnsi="Bookman Old Style" w:cs="Calibri"/>
                <w:b/>
                <w:color w:val="000000"/>
                <w:sz w:val="16"/>
                <w:szCs w:val="16"/>
              </w:rPr>
            </w:pPr>
            <w:r w:rsidRPr="00BB13B5">
              <w:rPr>
                <w:rFonts w:ascii="Calibri" w:hAnsi="Calibri" w:cs="Calibri"/>
                <w:b/>
                <w:bCs/>
                <w:color w:val="1D2228"/>
                <w:sz w:val="16"/>
                <w:szCs w:val="16"/>
              </w:rPr>
              <w:t>1.795</w:t>
            </w:r>
          </w:p>
        </w:tc>
        <w:tc>
          <w:tcPr>
            <w:tcW w:w="126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C0EB5C3" w14:textId="07F04B72" w:rsidR="005D7F2A" w:rsidRPr="00F921A3" w:rsidRDefault="005D7F2A" w:rsidP="005D7F2A">
            <w:pPr>
              <w:ind w:left="99" w:right="157"/>
              <w:jc w:val="right"/>
              <w:rPr>
                <w:rFonts w:ascii="Calibri" w:hAnsi="Calibri" w:cs="Calibri"/>
                <w:b/>
                <w:bCs/>
                <w:color w:val="1D2228"/>
                <w:sz w:val="16"/>
                <w:szCs w:val="16"/>
              </w:rPr>
            </w:pPr>
            <w:r w:rsidRPr="005D7F2A">
              <w:rPr>
                <w:rFonts w:ascii="Calibri" w:hAnsi="Calibri" w:cs="Calibri"/>
                <w:b/>
                <w:bCs/>
                <w:color w:val="1D2228"/>
                <w:sz w:val="16"/>
                <w:szCs w:val="16"/>
              </w:rPr>
              <w:t xml:space="preserve">   229,00 </w:t>
            </w:r>
          </w:p>
        </w:tc>
        <w:tc>
          <w:tcPr>
            <w:tcW w:w="148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B5FD0E8" w14:textId="3A141B9A" w:rsidR="005D7F2A" w:rsidRPr="00F921A3" w:rsidRDefault="005D7F2A" w:rsidP="005D7F2A">
            <w:pPr>
              <w:ind w:left="99" w:right="157"/>
              <w:jc w:val="right"/>
              <w:rPr>
                <w:rFonts w:ascii="Calibri" w:hAnsi="Calibri" w:cs="Calibri"/>
                <w:b/>
                <w:bCs/>
                <w:color w:val="1D2228"/>
                <w:sz w:val="16"/>
                <w:szCs w:val="16"/>
              </w:rPr>
            </w:pPr>
            <w:r w:rsidRPr="005D7F2A">
              <w:rPr>
                <w:rFonts w:ascii="Calibri" w:hAnsi="Calibri" w:cs="Calibri"/>
                <w:b/>
                <w:bCs/>
                <w:color w:val="1D2228"/>
                <w:sz w:val="16"/>
                <w:szCs w:val="16"/>
              </w:rPr>
              <w:t xml:space="preserve">       411.055,00 </w:t>
            </w:r>
          </w:p>
        </w:tc>
      </w:tr>
      <w:tr w:rsidR="005D7F2A" w:rsidRPr="005D7F2A" w14:paraId="53FA7E55" w14:textId="77777777" w:rsidTr="00F921A3">
        <w:trPr>
          <w:trHeight w:val="9"/>
          <w:jc w:val="center"/>
        </w:trPr>
        <w:tc>
          <w:tcPr>
            <w:tcW w:w="841" w:type="dxa"/>
            <w:tcBorders>
              <w:top w:val="single" w:sz="8" w:space="0" w:color="auto"/>
              <w:left w:val="nil"/>
              <w:bottom w:val="nil"/>
              <w:right w:val="nil"/>
            </w:tcBorders>
          </w:tcPr>
          <w:p w14:paraId="27FDE88A" w14:textId="77777777" w:rsidR="00F921A3" w:rsidRPr="00F32DFA" w:rsidRDefault="00F921A3" w:rsidP="00F921A3">
            <w:pPr>
              <w:ind w:left="99" w:right="157"/>
              <w:rPr>
                <w:rFonts w:ascii="Bookman Old Style" w:hAnsi="Bookman Old Style"/>
                <w:sz w:val="14"/>
                <w:szCs w:val="14"/>
              </w:rPr>
            </w:pPr>
          </w:p>
        </w:tc>
        <w:tc>
          <w:tcPr>
            <w:tcW w:w="2064" w:type="dxa"/>
            <w:tcBorders>
              <w:top w:val="single" w:sz="8" w:space="0" w:color="auto"/>
              <w:left w:val="nil"/>
              <w:bottom w:val="nil"/>
              <w:right w:val="nil"/>
            </w:tcBorders>
          </w:tcPr>
          <w:p w14:paraId="769FD586" w14:textId="77777777" w:rsidR="00F921A3" w:rsidRPr="00F32DFA" w:rsidRDefault="00F921A3" w:rsidP="00F921A3">
            <w:pPr>
              <w:ind w:left="99" w:right="157"/>
              <w:rPr>
                <w:rFonts w:ascii="Bookman Old Style" w:hAnsi="Bookman Old Style"/>
                <w:sz w:val="14"/>
                <w:szCs w:val="14"/>
              </w:rPr>
            </w:pPr>
          </w:p>
        </w:tc>
        <w:tc>
          <w:tcPr>
            <w:tcW w:w="1480" w:type="dxa"/>
            <w:tcBorders>
              <w:top w:val="single" w:sz="8" w:space="0" w:color="auto"/>
              <w:left w:val="nil"/>
              <w:bottom w:val="nil"/>
              <w:right w:val="nil"/>
            </w:tcBorders>
            <w:shd w:val="clear" w:color="auto" w:fill="auto"/>
            <w:noWrap/>
            <w:vAlign w:val="bottom"/>
          </w:tcPr>
          <w:p w14:paraId="52CEB67F" w14:textId="52829520" w:rsidR="00F921A3" w:rsidRPr="00F32DFA" w:rsidRDefault="00F921A3" w:rsidP="00F921A3">
            <w:pPr>
              <w:ind w:left="99" w:right="157"/>
              <w:rPr>
                <w:rFonts w:ascii="Bookman Old Style" w:hAnsi="Bookman Old Style"/>
                <w:sz w:val="14"/>
                <w:szCs w:val="14"/>
              </w:rPr>
            </w:pPr>
          </w:p>
        </w:tc>
        <w:tc>
          <w:tcPr>
            <w:tcW w:w="1171" w:type="dxa"/>
            <w:tcBorders>
              <w:top w:val="single" w:sz="8" w:space="0" w:color="auto"/>
              <w:left w:val="single" w:sz="8" w:space="0" w:color="auto"/>
              <w:bottom w:val="double" w:sz="4" w:space="0" w:color="auto"/>
              <w:right w:val="single" w:sz="8" w:space="0" w:color="auto"/>
            </w:tcBorders>
            <w:shd w:val="clear" w:color="auto" w:fill="323E4F" w:themeFill="text2" w:themeFillShade="BF"/>
            <w:vAlign w:val="center"/>
          </w:tcPr>
          <w:p w14:paraId="5F3C0119" w14:textId="77777777" w:rsidR="00F921A3" w:rsidRPr="00F32DFA" w:rsidRDefault="00F921A3" w:rsidP="00F921A3">
            <w:pPr>
              <w:ind w:left="99" w:right="157"/>
              <w:jc w:val="center"/>
              <w:rPr>
                <w:rFonts w:ascii="Bookman Old Style" w:hAnsi="Bookman Old Style" w:cs="Calibri"/>
                <w:b/>
                <w:bCs/>
                <w:color w:val="FFFFFF"/>
                <w:sz w:val="14"/>
                <w:szCs w:val="14"/>
              </w:rPr>
            </w:pPr>
            <w:r w:rsidRPr="00F32DFA">
              <w:rPr>
                <w:rFonts w:ascii="Bookman Old Style" w:hAnsi="Bookman Old Style" w:cs="Calibri"/>
                <w:b/>
                <w:bCs/>
                <w:color w:val="FFFFFF"/>
                <w:sz w:val="14"/>
                <w:szCs w:val="14"/>
              </w:rPr>
              <w:t>TOTAL</w:t>
            </w:r>
          </w:p>
        </w:tc>
        <w:tc>
          <w:tcPr>
            <w:tcW w:w="1192" w:type="dxa"/>
            <w:tcBorders>
              <w:top w:val="single" w:sz="8" w:space="0" w:color="auto"/>
              <w:left w:val="nil"/>
              <w:bottom w:val="double" w:sz="4" w:space="0" w:color="auto"/>
              <w:right w:val="single" w:sz="8" w:space="0" w:color="auto"/>
            </w:tcBorders>
            <w:shd w:val="clear" w:color="auto" w:fill="323E4F" w:themeFill="text2" w:themeFillShade="BF"/>
            <w:vAlign w:val="center"/>
          </w:tcPr>
          <w:p w14:paraId="1C03098E" w14:textId="51A44F6B" w:rsidR="00F921A3" w:rsidRPr="0051712F" w:rsidRDefault="00F921A3" w:rsidP="00F921A3">
            <w:pPr>
              <w:ind w:left="99" w:right="157"/>
              <w:jc w:val="right"/>
              <w:rPr>
                <w:rFonts w:ascii="Bookman Old Style" w:hAnsi="Bookman Old Style" w:cs="Calibri"/>
                <w:b/>
                <w:bCs/>
                <w:color w:val="FFFFFF" w:themeColor="background1"/>
                <w:sz w:val="14"/>
                <w:szCs w:val="14"/>
              </w:rPr>
            </w:pPr>
            <w:r w:rsidRPr="0051712F">
              <w:rPr>
                <w:rFonts w:asciiTheme="minorHAnsi" w:hAnsiTheme="minorHAnsi" w:cstheme="minorHAnsi"/>
                <w:b/>
                <w:bCs/>
                <w:color w:val="FFFFFF" w:themeColor="background1"/>
                <w:sz w:val="16"/>
                <w:szCs w:val="16"/>
              </w:rPr>
              <w:t>12.600</w:t>
            </w:r>
          </w:p>
        </w:tc>
        <w:tc>
          <w:tcPr>
            <w:tcW w:w="1261" w:type="dxa"/>
            <w:tcBorders>
              <w:top w:val="single" w:sz="8" w:space="0" w:color="auto"/>
              <w:left w:val="nil"/>
              <w:bottom w:val="double" w:sz="4" w:space="0" w:color="auto"/>
              <w:right w:val="nil"/>
            </w:tcBorders>
            <w:shd w:val="clear" w:color="auto" w:fill="323E4F" w:themeFill="text2" w:themeFillShade="BF"/>
            <w:noWrap/>
          </w:tcPr>
          <w:p w14:paraId="3B924E86" w14:textId="77777777" w:rsidR="00F921A3" w:rsidRPr="00F921A3" w:rsidRDefault="00F921A3" w:rsidP="00F921A3">
            <w:pPr>
              <w:ind w:left="99" w:right="157"/>
              <w:jc w:val="right"/>
              <w:rPr>
                <w:rFonts w:ascii="Calibri" w:hAnsi="Calibri" w:cs="Calibri"/>
                <w:b/>
                <w:bCs/>
                <w:color w:val="1D2228"/>
                <w:sz w:val="16"/>
                <w:szCs w:val="16"/>
              </w:rPr>
            </w:pPr>
          </w:p>
        </w:tc>
        <w:tc>
          <w:tcPr>
            <w:tcW w:w="1480" w:type="dxa"/>
            <w:tcBorders>
              <w:top w:val="single" w:sz="8" w:space="0" w:color="auto"/>
              <w:left w:val="single" w:sz="8" w:space="0" w:color="auto"/>
              <w:bottom w:val="double" w:sz="4" w:space="0" w:color="auto"/>
              <w:right w:val="single" w:sz="8" w:space="0" w:color="auto"/>
            </w:tcBorders>
            <w:shd w:val="clear" w:color="auto" w:fill="323E4F" w:themeFill="text2" w:themeFillShade="BF"/>
          </w:tcPr>
          <w:p w14:paraId="76DB3E85" w14:textId="5A688540" w:rsidR="00F921A3" w:rsidRPr="005D7F2A" w:rsidRDefault="005D7F2A" w:rsidP="00F921A3">
            <w:pPr>
              <w:ind w:left="99" w:right="157"/>
              <w:jc w:val="right"/>
              <w:rPr>
                <w:rFonts w:ascii="Calibri" w:hAnsi="Calibri" w:cs="Calibri"/>
                <w:b/>
                <w:bCs/>
                <w:color w:val="FFFFFF" w:themeColor="background1"/>
                <w:sz w:val="16"/>
                <w:szCs w:val="16"/>
              </w:rPr>
            </w:pPr>
            <w:r w:rsidRPr="005D7F2A">
              <w:rPr>
                <w:rFonts w:ascii="Calibri" w:hAnsi="Calibri" w:cs="Calibri"/>
                <w:b/>
                <w:bCs/>
                <w:color w:val="FFFFFF" w:themeColor="background1"/>
                <w:sz w:val="16"/>
                <w:szCs w:val="16"/>
              </w:rPr>
              <w:t>3.832.955,00</w:t>
            </w:r>
          </w:p>
        </w:tc>
      </w:tr>
    </w:tbl>
    <w:p w14:paraId="261E11B7" w14:textId="457C875F" w:rsidR="00D37E1F" w:rsidRDefault="00D37E1F" w:rsidP="001E2FC0">
      <w:pPr>
        <w:jc w:val="both"/>
        <w:rPr>
          <w:rFonts w:ascii="Century Gothic" w:hAnsi="Century Gothic"/>
          <w:sz w:val="14"/>
          <w:szCs w:val="14"/>
        </w:rPr>
      </w:pPr>
    </w:p>
    <w:p w14:paraId="55623069" w14:textId="77777777" w:rsidR="008A3E38" w:rsidRPr="00F32DFA" w:rsidRDefault="008A3E38" w:rsidP="001E2FC0">
      <w:pPr>
        <w:jc w:val="both"/>
        <w:rPr>
          <w:rFonts w:ascii="Century Gothic" w:hAnsi="Century Gothic"/>
          <w:sz w:val="14"/>
          <w:szCs w:val="14"/>
        </w:rPr>
      </w:pPr>
    </w:p>
    <w:p w14:paraId="6037ACA0" w14:textId="77777777" w:rsidR="00DB2018" w:rsidRPr="00F32DFA" w:rsidRDefault="00DB2018" w:rsidP="0092355B">
      <w:pPr>
        <w:numPr>
          <w:ilvl w:val="0"/>
          <w:numId w:val="33"/>
        </w:numPr>
        <w:rPr>
          <w:rFonts w:ascii="Century Gothic" w:hAnsi="Century Gothic"/>
          <w:b/>
          <w:sz w:val="14"/>
          <w:szCs w:val="14"/>
          <w:lang w:val="es-ES_tradnl"/>
        </w:rPr>
      </w:pPr>
      <w:r w:rsidRPr="00F32DFA">
        <w:rPr>
          <w:rFonts w:ascii="Century Gothic" w:hAnsi="Century Gothic"/>
          <w:b/>
          <w:sz w:val="14"/>
          <w:szCs w:val="14"/>
          <w:lang w:val="es-ES_tradnl"/>
        </w:rPr>
        <w:t xml:space="preserve">PLAZO LÍMITE PARA LA PRESENTACIÓN DE PROPUESTAS: </w:t>
      </w:r>
    </w:p>
    <w:p w14:paraId="52E67221" w14:textId="77777777" w:rsidR="00DB2018" w:rsidRPr="00F32DFA" w:rsidRDefault="00DB2018" w:rsidP="001E2FC0">
      <w:pPr>
        <w:jc w:val="center"/>
        <w:rPr>
          <w:rFonts w:ascii="Century Gothic" w:hAnsi="Century Gothic"/>
          <w:sz w:val="14"/>
          <w:szCs w:val="14"/>
        </w:rPr>
      </w:pPr>
    </w:p>
    <w:tbl>
      <w:tblPr>
        <w:tblW w:w="8849" w:type="dxa"/>
        <w:jc w:val="center"/>
        <w:tblCellMar>
          <w:left w:w="70" w:type="dxa"/>
          <w:right w:w="70" w:type="dxa"/>
        </w:tblCellMar>
        <w:tblLook w:val="04A0" w:firstRow="1" w:lastRow="0" w:firstColumn="1" w:lastColumn="0" w:noHBand="0" w:noVBand="1"/>
      </w:tblPr>
      <w:tblGrid>
        <w:gridCol w:w="2063"/>
        <w:gridCol w:w="3874"/>
        <w:gridCol w:w="1527"/>
        <w:gridCol w:w="1385"/>
      </w:tblGrid>
      <w:tr w:rsidR="00DB2018" w:rsidRPr="00F32DFA" w14:paraId="349CF7E7" w14:textId="77777777" w:rsidTr="0061676E">
        <w:trPr>
          <w:trHeight w:val="195"/>
          <w:jc w:val="center"/>
        </w:trPr>
        <w:tc>
          <w:tcPr>
            <w:tcW w:w="20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B54D6D" w14:textId="77777777" w:rsidR="00DB2018" w:rsidRPr="00F32DFA" w:rsidRDefault="00DB2018" w:rsidP="001E2FC0">
            <w:pPr>
              <w:jc w:val="center"/>
              <w:rPr>
                <w:rFonts w:ascii="Century Gothic" w:hAnsi="Century Gothic"/>
                <w:b/>
                <w:bCs/>
                <w:sz w:val="14"/>
                <w:szCs w:val="14"/>
              </w:rPr>
            </w:pPr>
            <w:r w:rsidRPr="00F32DFA">
              <w:rPr>
                <w:rFonts w:ascii="Century Gothic" w:hAnsi="Century Gothic"/>
                <w:b/>
                <w:bCs/>
                <w:sz w:val="14"/>
                <w:szCs w:val="14"/>
              </w:rPr>
              <w:t>Nº Proceso</w:t>
            </w:r>
          </w:p>
        </w:tc>
        <w:tc>
          <w:tcPr>
            <w:tcW w:w="3874"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F684EF3" w14:textId="77777777" w:rsidR="00DB2018" w:rsidRPr="00F32DFA" w:rsidRDefault="00DB2018" w:rsidP="001E2FC0">
            <w:pPr>
              <w:jc w:val="center"/>
              <w:rPr>
                <w:rFonts w:ascii="Century Gothic" w:hAnsi="Century Gothic"/>
                <w:b/>
                <w:bCs/>
                <w:sz w:val="14"/>
                <w:szCs w:val="14"/>
              </w:rPr>
            </w:pPr>
            <w:r w:rsidRPr="00F32DFA">
              <w:rPr>
                <w:rFonts w:ascii="Century Gothic" w:hAnsi="Century Gothic"/>
                <w:b/>
                <w:bCs/>
                <w:sz w:val="14"/>
                <w:szCs w:val="14"/>
              </w:rPr>
              <w:t>DETALLE</w:t>
            </w:r>
          </w:p>
        </w:tc>
        <w:tc>
          <w:tcPr>
            <w:tcW w:w="152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FA99FF6" w14:textId="77777777" w:rsidR="00DB2018" w:rsidRPr="009A52A4" w:rsidRDefault="00DB2018" w:rsidP="001E2FC0">
            <w:pPr>
              <w:jc w:val="center"/>
              <w:rPr>
                <w:rFonts w:ascii="Century Gothic" w:hAnsi="Century Gothic"/>
                <w:b/>
                <w:bCs/>
                <w:sz w:val="14"/>
                <w:szCs w:val="14"/>
              </w:rPr>
            </w:pPr>
            <w:r w:rsidRPr="009A52A4">
              <w:rPr>
                <w:rFonts w:ascii="Century Gothic" w:hAnsi="Century Gothic"/>
                <w:b/>
                <w:bCs/>
                <w:sz w:val="14"/>
                <w:szCs w:val="14"/>
              </w:rPr>
              <w:t>FECHA LÍMITE</w:t>
            </w:r>
          </w:p>
        </w:tc>
        <w:tc>
          <w:tcPr>
            <w:tcW w:w="1385"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96A787B" w14:textId="77777777" w:rsidR="00DB2018" w:rsidRPr="00F32DFA" w:rsidRDefault="00DB2018" w:rsidP="001E2FC0">
            <w:pPr>
              <w:jc w:val="center"/>
              <w:rPr>
                <w:rFonts w:ascii="Century Gothic" w:hAnsi="Century Gothic"/>
                <w:b/>
                <w:bCs/>
                <w:sz w:val="14"/>
                <w:szCs w:val="14"/>
              </w:rPr>
            </w:pPr>
            <w:r w:rsidRPr="00F32DFA">
              <w:rPr>
                <w:rFonts w:ascii="Century Gothic" w:hAnsi="Century Gothic"/>
                <w:b/>
                <w:bCs/>
                <w:sz w:val="14"/>
                <w:szCs w:val="14"/>
              </w:rPr>
              <w:t>HORA LÍMITE</w:t>
            </w:r>
          </w:p>
        </w:tc>
      </w:tr>
      <w:tr w:rsidR="00DB2018" w:rsidRPr="00F32DFA" w14:paraId="252FC3DF" w14:textId="77777777" w:rsidTr="0061676E">
        <w:trPr>
          <w:trHeight w:val="269"/>
          <w:jc w:val="center"/>
        </w:trPr>
        <w:tc>
          <w:tcPr>
            <w:tcW w:w="2063" w:type="dxa"/>
            <w:tcBorders>
              <w:top w:val="nil"/>
              <w:left w:val="single" w:sz="4" w:space="0" w:color="auto"/>
              <w:bottom w:val="single" w:sz="4" w:space="0" w:color="auto"/>
              <w:right w:val="single" w:sz="4" w:space="0" w:color="auto"/>
            </w:tcBorders>
            <w:vAlign w:val="center"/>
          </w:tcPr>
          <w:p w14:paraId="04DF1E01" w14:textId="604517FA" w:rsidR="00DB2018" w:rsidRPr="00F32DFA" w:rsidRDefault="00D37E1F" w:rsidP="001C4178">
            <w:pPr>
              <w:jc w:val="center"/>
              <w:rPr>
                <w:rFonts w:ascii="Century Gothic" w:hAnsi="Century Gothic"/>
                <w:sz w:val="14"/>
                <w:szCs w:val="14"/>
              </w:rPr>
            </w:pPr>
            <w:r>
              <w:rPr>
                <w:rFonts w:ascii="Century Gothic" w:hAnsi="Century Gothic"/>
                <w:sz w:val="14"/>
                <w:szCs w:val="14"/>
              </w:rPr>
              <w:t>EEC-GNV-CBEE-N° 00</w:t>
            </w:r>
            <w:r w:rsidR="001C4178">
              <w:rPr>
                <w:rFonts w:ascii="Century Gothic" w:hAnsi="Century Gothic"/>
                <w:sz w:val="14"/>
                <w:szCs w:val="14"/>
              </w:rPr>
              <w:t>3</w:t>
            </w:r>
            <w:r>
              <w:rPr>
                <w:rFonts w:ascii="Century Gothic" w:hAnsi="Century Gothic"/>
                <w:sz w:val="14"/>
                <w:szCs w:val="14"/>
              </w:rPr>
              <w:t>/2022</w:t>
            </w:r>
            <w:r w:rsidR="00DB2018" w:rsidRPr="00F32DFA">
              <w:rPr>
                <w:rFonts w:ascii="Century Gothic" w:hAnsi="Century Gothic"/>
                <w:sz w:val="14"/>
                <w:szCs w:val="14"/>
              </w:rPr>
              <w:t xml:space="preserve"> </w:t>
            </w:r>
          </w:p>
        </w:tc>
        <w:tc>
          <w:tcPr>
            <w:tcW w:w="3874" w:type="dxa"/>
            <w:tcBorders>
              <w:top w:val="nil"/>
              <w:left w:val="single" w:sz="4" w:space="0" w:color="auto"/>
              <w:bottom w:val="single" w:sz="4" w:space="0" w:color="auto"/>
              <w:right w:val="single" w:sz="4" w:space="0" w:color="auto"/>
            </w:tcBorders>
            <w:shd w:val="clear" w:color="auto" w:fill="auto"/>
            <w:noWrap/>
            <w:vAlign w:val="center"/>
            <w:hideMark/>
          </w:tcPr>
          <w:p w14:paraId="7E8ED1F8" w14:textId="79E8356E" w:rsidR="00DB2018" w:rsidRPr="00F32DFA" w:rsidRDefault="00DB2018" w:rsidP="00F921A3">
            <w:pPr>
              <w:jc w:val="center"/>
              <w:rPr>
                <w:rFonts w:ascii="Century Gothic" w:hAnsi="Century Gothic"/>
                <w:b/>
                <w:sz w:val="14"/>
                <w:szCs w:val="14"/>
                <w:lang w:val="es-ES_tradnl"/>
              </w:rPr>
            </w:pPr>
            <w:r w:rsidRPr="00F32DFA">
              <w:rPr>
                <w:rFonts w:ascii="Century Gothic" w:hAnsi="Century Gothic"/>
                <w:b/>
                <w:sz w:val="14"/>
                <w:szCs w:val="14"/>
              </w:rPr>
              <w:t xml:space="preserve">ADQUISICIÓN DE </w:t>
            </w:r>
            <w:r w:rsidR="001C4178">
              <w:rPr>
                <w:rFonts w:ascii="Century Gothic" w:hAnsi="Century Gothic"/>
                <w:b/>
                <w:sz w:val="14"/>
                <w:szCs w:val="14"/>
              </w:rPr>
              <w:t>CILINDROS PARA GNV DE DISTINTAS CAPACIDADES</w:t>
            </w:r>
            <w:r w:rsidR="003623C8" w:rsidRPr="00F32DFA">
              <w:rPr>
                <w:rFonts w:ascii="Century Gothic" w:hAnsi="Century Gothic"/>
                <w:b/>
                <w:sz w:val="14"/>
                <w:szCs w:val="14"/>
              </w:rPr>
              <w:t xml:space="preserve"> (</w:t>
            </w:r>
            <w:r w:rsidR="00510642">
              <w:rPr>
                <w:rFonts w:ascii="Century Gothic" w:hAnsi="Century Gothic"/>
                <w:b/>
                <w:sz w:val="14"/>
                <w:szCs w:val="14"/>
              </w:rPr>
              <w:t>Segunda</w:t>
            </w:r>
            <w:r w:rsidR="003623C8" w:rsidRPr="00F32DFA">
              <w:rPr>
                <w:rFonts w:ascii="Century Gothic" w:hAnsi="Century Gothic"/>
                <w:b/>
                <w:sz w:val="14"/>
                <w:szCs w:val="14"/>
              </w:rPr>
              <w:t xml:space="preserve"> Convocatoria</w:t>
            </w:r>
            <w:r w:rsidR="00BB13B5">
              <w:rPr>
                <w:rFonts w:ascii="Century Gothic" w:hAnsi="Century Gothic"/>
                <w:b/>
                <w:sz w:val="14"/>
                <w:szCs w:val="14"/>
              </w:rPr>
              <w:t xml:space="preserve"> – </w:t>
            </w:r>
            <w:r w:rsidR="00F921A3">
              <w:rPr>
                <w:rFonts w:ascii="Century Gothic" w:hAnsi="Century Gothic"/>
                <w:b/>
                <w:sz w:val="14"/>
                <w:szCs w:val="14"/>
              </w:rPr>
              <w:t>Tercera</w:t>
            </w:r>
            <w:r w:rsidR="00BB13B5">
              <w:rPr>
                <w:rFonts w:ascii="Century Gothic" w:hAnsi="Century Gothic"/>
                <w:b/>
                <w:sz w:val="14"/>
                <w:szCs w:val="14"/>
              </w:rPr>
              <w:t xml:space="preserve"> Publicación</w:t>
            </w:r>
            <w:r w:rsidR="003623C8" w:rsidRPr="00F32DFA">
              <w:rPr>
                <w:rFonts w:ascii="Century Gothic" w:hAnsi="Century Gothic"/>
                <w:b/>
                <w:sz w:val="14"/>
                <w:szCs w:val="14"/>
              </w:rPr>
              <w:t>)</w:t>
            </w:r>
          </w:p>
        </w:tc>
        <w:tc>
          <w:tcPr>
            <w:tcW w:w="1527" w:type="dxa"/>
            <w:tcBorders>
              <w:top w:val="single" w:sz="4" w:space="0" w:color="auto"/>
              <w:left w:val="nil"/>
              <w:bottom w:val="single" w:sz="4" w:space="0" w:color="auto"/>
              <w:right w:val="single" w:sz="4" w:space="0" w:color="auto"/>
            </w:tcBorders>
            <w:vAlign w:val="center"/>
          </w:tcPr>
          <w:p w14:paraId="481A0D7B" w14:textId="0E1E5946" w:rsidR="00DB2018" w:rsidRPr="009A52A4" w:rsidRDefault="00F921A3" w:rsidP="00F921A3">
            <w:pPr>
              <w:jc w:val="center"/>
              <w:rPr>
                <w:rFonts w:ascii="Century Gothic" w:hAnsi="Century Gothic"/>
                <w:sz w:val="14"/>
                <w:szCs w:val="14"/>
              </w:rPr>
            </w:pPr>
            <w:r>
              <w:rPr>
                <w:rFonts w:ascii="Century Gothic" w:hAnsi="Century Gothic"/>
                <w:sz w:val="14"/>
                <w:szCs w:val="14"/>
              </w:rPr>
              <w:t>2</w:t>
            </w:r>
            <w:r w:rsidR="00F827E9">
              <w:rPr>
                <w:rFonts w:ascii="Century Gothic" w:hAnsi="Century Gothic"/>
                <w:sz w:val="14"/>
                <w:szCs w:val="14"/>
              </w:rPr>
              <w:t>8</w:t>
            </w:r>
            <w:r w:rsidR="00420C52" w:rsidRPr="001F1295">
              <w:rPr>
                <w:rFonts w:ascii="Century Gothic" w:hAnsi="Century Gothic"/>
                <w:sz w:val="14"/>
                <w:szCs w:val="14"/>
              </w:rPr>
              <w:t>-</w:t>
            </w:r>
            <w:r>
              <w:rPr>
                <w:rFonts w:ascii="Century Gothic" w:hAnsi="Century Gothic"/>
                <w:sz w:val="14"/>
                <w:szCs w:val="14"/>
              </w:rPr>
              <w:t>Marzo</w:t>
            </w:r>
            <w:r w:rsidR="00DB2018" w:rsidRPr="001F1295">
              <w:rPr>
                <w:rFonts w:ascii="Century Gothic" w:hAnsi="Century Gothic"/>
                <w:sz w:val="14"/>
                <w:szCs w:val="14"/>
              </w:rPr>
              <w:t>-202</w:t>
            </w:r>
            <w:r w:rsidR="00BB13B5">
              <w:rPr>
                <w:rFonts w:ascii="Century Gothic" w:hAnsi="Century Gothic"/>
                <w:sz w:val="14"/>
                <w:szCs w:val="14"/>
              </w:rPr>
              <w:t>3</w:t>
            </w:r>
          </w:p>
        </w:tc>
        <w:tc>
          <w:tcPr>
            <w:tcW w:w="1385" w:type="dxa"/>
            <w:tcBorders>
              <w:top w:val="single" w:sz="4" w:space="0" w:color="auto"/>
              <w:left w:val="nil"/>
              <w:bottom w:val="single" w:sz="4" w:space="0" w:color="auto"/>
              <w:right w:val="single" w:sz="4" w:space="0" w:color="auto"/>
            </w:tcBorders>
            <w:vAlign w:val="center"/>
          </w:tcPr>
          <w:p w14:paraId="2A840139" w14:textId="77777777" w:rsidR="00DB2018" w:rsidRPr="00F32DFA" w:rsidRDefault="00DB2018" w:rsidP="001E2FC0">
            <w:pPr>
              <w:jc w:val="center"/>
              <w:rPr>
                <w:rFonts w:ascii="Century Gothic" w:hAnsi="Century Gothic"/>
                <w:sz w:val="14"/>
                <w:szCs w:val="14"/>
              </w:rPr>
            </w:pPr>
            <w:r w:rsidRPr="00F32DFA">
              <w:rPr>
                <w:rFonts w:ascii="Century Gothic" w:hAnsi="Century Gothic"/>
                <w:sz w:val="14"/>
                <w:szCs w:val="14"/>
              </w:rPr>
              <w:t>10:30 am</w:t>
            </w:r>
          </w:p>
        </w:tc>
      </w:tr>
    </w:tbl>
    <w:p w14:paraId="347A0586" w14:textId="77777777" w:rsidR="00DB2018" w:rsidRPr="00F32DFA" w:rsidRDefault="00DB2018" w:rsidP="001E2FC0">
      <w:pPr>
        <w:jc w:val="center"/>
        <w:rPr>
          <w:rFonts w:ascii="Century Gothic" w:hAnsi="Century Gothic"/>
          <w:sz w:val="14"/>
          <w:szCs w:val="14"/>
          <w:lang w:val="es-ES_tradnl"/>
        </w:rPr>
      </w:pPr>
    </w:p>
    <w:p w14:paraId="4832B268" w14:textId="77777777" w:rsidR="00DB2018" w:rsidRPr="00F32DFA" w:rsidRDefault="00DB2018" w:rsidP="0092355B">
      <w:pPr>
        <w:numPr>
          <w:ilvl w:val="0"/>
          <w:numId w:val="33"/>
        </w:numPr>
        <w:jc w:val="both"/>
        <w:rPr>
          <w:rFonts w:ascii="Century Gothic" w:hAnsi="Century Gothic"/>
          <w:sz w:val="14"/>
          <w:szCs w:val="14"/>
        </w:rPr>
      </w:pPr>
      <w:r w:rsidRPr="00F32DFA">
        <w:rPr>
          <w:rFonts w:ascii="Century Gothic" w:hAnsi="Century Gothic"/>
          <w:b/>
          <w:sz w:val="14"/>
          <w:szCs w:val="14"/>
        </w:rPr>
        <w:t>INSTRUCCIONES GENERALES</w:t>
      </w:r>
      <w:r w:rsidRPr="00F32DFA">
        <w:rPr>
          <w:rFonts w:ascii="Century Gothic" w:hAnsi="Century Gothic"/>
          <w:sz w:val="14"/>
          <w:szCs w:val="14"/>
        </w:rPr>
        <w:t xml:space="preserve">: Los proponentes deberán presentar sus propuestas en sobre cerrado hasta la fecha y hora límite señaladas en la presente convocatoria, adjuntando los formularios y los documentos establecidos en el Documento Base de Contratación.  </w:t>
      </w:r>
    </w:p>
    <w:p w14:paraId="5BF3199E" w14:textId="61F4538F" w:rsidR="00DB2018" w:rsidRPr="00F32DFA" w:rsidRDefault="00DB2018" w:rsidP="00D37E1F">
      <w:pPr>
        <w:ind w:left="709"/>
        <w:jc w:val="both"/>
        <w:rPr>
          <w:rFonts w:ascii="Century Gothic" w:hAnsi="Century Gothic"/>
          <w:sz w:val="14"/>
          <w:szCs w:val="14"/>
        </w:rPr>
      </w:pPr>
      <w:r w:rsidRPr="00F32DFA">
        <w:rPr>
          <w:rFonts w:ascii="Century Gothic" w:hAnsi="Century Gothic"/>
          <w:sz w:val="14"/>
          <w:szCs w:val="14"/>
        </w:rPr>
        <w:t xml:space="preserve">El Documento Base de Contratación “DBC” del proceso se encuentra disponible en la Oficina Central de la Entidad Ejecutora de Conversión a GNV en la ciudad de La Paz - Bolivia, asimismo el DBC podrá ser solicitado al correo electrónico </w:t>
      </w:r>
      <w:hyperlink r:id="rId22" w:history="1">
        <w:r w:rsidR="00F921A3" w:rsidRPr="009378C9">
          <w:rPr>
            <w:rStyle w:val="Hipervnculo"/>
            <w:rFonts w:ascii="Century Gothic" w:hAnsi="Century Gothic"/>
            <w:sz w:val="14"/>
            <w:szCs w:val="14"/>
          </w:rPr>
          <w:t>vhvargas@eecgnv.gob.bo</w:t>
        </w:r>
      </w:hyperlink>
      <w:r w:rsidRPr="00F32DFA">
        <w:rPr>
          <w:rFonts w:ascii="Century Gothic" w:hAnsi="Century Gothic"/>
          <w:sz w:val="14"/>
          <w:szCs w:val="14"/>
        </w:rPr>
        <w:t xml:space="preserve"> ; también puede ser descargado de las siguientes páginas</w:t>
      </w:r>
      <w:r w:rsidR="009A52A4">
        <w:rPr>
          <w:rFonts w:ascii="Century Gothic" w:hAnsi="Century Gothic"/>
          <w:sz w:val="14"/>
          <w:szCs w:val="14"/>
        </w:rPr>
        <w:t xml:space="preserve"> web: https://www.eecgnv.gob.bo</w:t>
      </w:r>
      <w:r w:rsidRPr="00F32DFA">
        <w:rPr>
          <w:rFonts w:ascii="Century Gothic" w:hAnsi="Century Gothic"/>
          <w:sz w:val="14"/>
          <w:szCs w:val="14"/>
        </w:rPr>
        <w:t xml:space="preserve">, </w:t>
      </w:r>
      <w:hyperlink r:id="rId23" w:history="1">
        <w:r w:rsidR="00E83314" w:rsidRPr="00F32DFA">
          <w:rPr>
            <w:rStyle w:val="Hipervnculo"/>
            <w:rFonts w:ascii="Century Gothic" w:hAnsi="Century Gothic"/>
            <w:sz w:val="14"/>
            <w:szCs w:val="14"/>
          </w:rPr>
          <w:t>https://www.mhe.gob.bo</w:t>
        </w:r>
      </w:hyperlink>
      <w:r w:rsidR="009A52A4">
        <w:rPr>
          <w:rStyle w:val="Hipervnculo"/>
          <w:rFonts w:ascii="Century Gothic" w:hAnsi="Century Gothic"/>
          <w:sz w:val="14"/>
          <w:szCs w:val="14"/>
        </w:rPr>
        <w:t xml:space="preserve">, </w:t>
      </w:r>
      <w:r w:rsidR="009A52A4" w:rsidRPr="009A52A4">
        <w:rPr>
          <w:rStyle w:val="Hipervnculo"/>
          <w:rFonts w:ascii="Century Gothic" w:hAnsi="Century Gothic"/>
          <w:sz w:val="14"/>
          <w:szCs w:val="14"/>
        </w:rPr>
        <w:t>https://www.energypress.com.bo</w:t>
      </w:r>
      <w:r w:rsidRPr="00F32DFA">
        <w:rPr>
          <w:rFonts w:ascii="Century Gothic" w:hAnsi="Century Gothic"/>
          <w:sz w:val="14"/>
          <w:szCs w:val="14"/>
        </w:rPr>
        <w:t xml:space="preserve"> (Páginas de Notificación Oficial) y https://sicoes.gob.bo  </w:t>
      </w:r>
      <w:r w:rsidRPr="009A52A4">
        <w:rPr>
          <w:rFonts w:ascii="Century Gothic" w:hAnsi="Century Gothic"/>
          <w:sz w:val="14"/>
          <w:szCs w:val="14"/>
        </w:rPr>
        <w:t>(El SICOES como medio de difusión de la convocatoria  internacional).</w:t>
      </w:r>
    </w:p>
    <w:p w14:paraId="182ABA70" w14:textId="77777777" w:rsidR="00DB2018" w:rsidRPr="00F32DFA" w:rsidRDefault="00DB2018" w:rsidP="001E2FC0">
      <w:pPr>
        <w:jc w:val="both"/>
        <w:rPr>
          <w:rFonts w:ascii="Century Gothic" w:hAnsi="Century Gothic"/>
          <w:sz w:val="14"/>
          <w:szCs w:val="14"/>
        </w:rPr>
      </w:pPr>
    </w:p>
    <w:p w14:paraId="3A3F0DB7" w14:textId="19F638BA" w:rsidR="00DB2018" w:rsidRPr="00F32DFA" w:rsidRDefault="00DB2018" w:rsidP="0092355B">
      <w:pPr>
        <w:numPr>
          <w:ilvl w:val="0"/>
          <w:numId w:val="33"/>
        </w:numPr>
        <w:jc w:val="both"/>
        <w:rPr>
          <w:rFonts w:ascii="Century Gothic" w:hAnsi="Century Gothic"/>
          <w:sz w:val="14"/>
          <w:szCs w:val="14"/>
        </w:rPr>
      </w:pPr>
      <w:r w:rsidRPr="00F32DFA">
        <w:rPr>
          <w:rFonts w:ascii="Century Gothic" w:hAnsi="Century Gothic"/>
          <w:b/>
          <w:sz w:val="14"/>
          <w:szCs w:val="14"/>
        </w:rPr>
        <w:t>LUGAR DE PRESENTACIÓN DE PROPUESTAS</w:t>
      </w:r>
      <w:r w:rsidRPr="00F32DFA">
        <w:rPr>
          <w:rFonts w:ascii="Century Gothic" w:hAnsi="Century Gothic"/>
          <w:sz w:val="14"/>
          <w:szCs w:val="14"/>
        </w:rPr>
        <w:t>: Las propuestas debe</w:t>
      </w:r>
      <w:r w:rsidR="00363398">
        <w:rPr>
          <w:rFonts w:ascii="Century Gothic" w:hAnsi="Century Gothic"/>
          <w:sz w:val="14"/>
          <w:szCs w:val="14"/>
        </w:rPr>
        <w:t>rá</w:t>
      </w:r>
      <w:r w:rsidRPr="00F32DFA">
        <w:rPr>
          <w:rFonts w:ascii="Century Gothic" w:hAnsi="Century Gothic"/>
          <w:sz w:val="14"/>
          <w:szCs w:val="14"/>
        </w:rPr>
        <w:t xml:space="preserve">n ser presentadas en la oficina central de la Entidad Ejecutora de Conversión a GNV, ubicada en la Calle Campos N° 233, Edificio </w:t>
      </w:r>
      <w:proofErr w:type="spellStart"/>
      <w:r w:rsidRPr="00F32DFA">
        <w:rPr>
          <w:rFonts w:ascii="Century Gothic" w:hAnsi="Century Gothic"/>
          <w:sz w:val="14"/>
          <w:szCs w:val="14"/>
        </w:rPr>
        <w:t>Pacific</w:t>
      </w:r>
      <w:proofErr w:type="spellEnd"/>
      <w:r w:rsidRPr="00F32DFA">
        <w:rPr>
          <w:rFonts w:ascii="Century Gothic" w:hAnsi="Century Gothic"/>
          <w:sz w:val="14"/>
          <w:szCs w:val="14"/>
        </w:rPr>
        <w:t xml:space="preserve"> </w:t>
      </w:r>
      <w:proofErr w:type="spellStart"/>
      <w:r w:rsidRPr="00F32DFA">
        <w:rPr>
          <w:rFonts w:ascii="Century Gothic" w:hAnsi="Century Gothic"/>
          <w:sz w:val="14"/>
          <w:szCs w:val="14"/>
        </w:rPr>
        <w:t>Group</w:t>
      </w:r>
      <w:proofErr w:type="spellEnd"/>
      <w:r w:rsidRPr="00F32DFA">
        <w:rPr>
          <w:rFonts w:ascii="Century Gothic" w:hAnsi="Century Gothic"/>
          <w:sz w:val="14"/>
          <w:szCs w:val="14"/>
        </w:rPr>
        <w:t xml:space="preserve">, entre Av. 6 de agosto y Av. Arce, Zona </w:t>
      </w:r>
      <w:r w:rsidR="003B46D1">
        <w:rPr>
          <w:rFonts w:ascii="Century Gothic" w:hAnsi="Century Gothic"/>
          <w:sz w:val="14"/>
          <w:szCs w:val="14"/>
        </w:rPr>
        <w:t>San Jorge</w:t>
      </w:r>
      <w:r w:rsidRPr="00F32DFA">
        <w:rPr>
          <w:rFonts w:ascii="Century Gothic" w:hAnsi="Century Gothic"/>
          <w:sz w:val="14"/>
          <w:szCs w:val="14"/>
        </w:rPr>
        <w:t>, La Paz - Bolivia. (De acuerdo a lo indicado en el presente DBC)</w:t>
      </w:r>
    </w:p>
    <w:p w14:paraId="1FFDF3B5" w14:textId="77777777" w:rsidR="00DB2018" w:rsidRPr="00F32DFA" w:rsidRDefault="00DB2018" w:rsidP="001E2FC0">
      <w:pPr>
        <w:jc w:val="both"/>
        <w:rPr>
          <w:rFonts w:ascii="Century Gothic" w:hAnsi="Century Gothic"/>
          <w:sz w:val="14"/>
          <w:szCs w:val="14"/>
        </w:rPr>
      </w:pPr>
    </w:p>
    <w:p w14:paraId="6C7B3281" w14:textId="2215F0F0" w:rsidR="00DB2018" w:rsidRPr="001F1295" w:rsidRDefault="00DB2018" w:rsidP="0092355B">
      <w:pPr>
        <w:numPr>
          <w:ilvl w:val="0"/>
          <w:numId w:val="33"/>
        </w:numPr>
        <w:jc w:val="both"/>
        <w:rPr>
          <w:rFonts w:ascii="Century Gothic" w:hAnsi="Century Gothic"/>
          <w:sz w:val="14"/>
          <w:szCs w:val="14"/>
        </w:rPr>
      </w:pPr>
      <w:r w:rsidRPr="00F32DFA">
        <w:rPr>
          <w:rFonts w:ascii="Century Gothic" w:hAnsi="Century Gothic"/>
          <w:b/>
          <w:sz w:val="14"/>
          <w:szCs w:val="14"/>
        </w:rPr>
        <w:t>CONSULTAS ESCRITAS</w:t>
      </w:r>
      <w:r w:rsidRPr="00F32DFA">
        <w:rPr>
          <w:rFonts w:ascii="Century Gothic" w:hAnsi="Century Gothic"/>
          <w:sz w:val="14"/>
          <w:szCs w:val="14"/>
        </w:rPr>
        <w:t>: Los interesados podrán realizar consultas escritas a</w:t>
      </w:r>
      <w:r w:rsidR="00B62445">
        <w:rPr>
          <w:rFonts w:ascii="Century Gothic" w:hAnsi="Century Gothic"/>
          <w:sz w:val="14"/>
          <w:szCs w:val="14"/>
        </w:rPr>
        <w:t xml:space="preserve"> </w:t>
      </w:r>
      <w:r w:rsidR="00B62445" w:rsidRPr="00501D2B">
        <w:rPr>
          <w:rFonts w:ascii="Century Gothic" w:hAnsi="Century Gothic"/>
          <w:sz w:val="14"/>
          <w:szCs w:val="14"/>
        </w:rPr>
        <w:t>los</w:t>
      </w:r>
      <w:r w:rsidRPr="00501D2B">
        <w:rPr>
          <w:rFonts w:ascii="Century Gothic" w:hAnsi="Century Gothic"/>
          <w:sz w:val="14"/>
          <w:szCs w:val="14"/>
        </w:rPr>
        <w:t xml:space="preserve"> correo</w:t>
      </w:r>
      <w:r w:rsidR="00B62445" w:rsidRPr="00501D2B">
        <w:rPr>
          <w:rFonts w:ascii="Century Gothic" w:hAnsi="Century Gothic"/>
          <w:sz w:val="14"/>
          <w:szCs w:val="14"/>
        </w:rPr>
        <w:t>s</w:t>
      </w:r>
      <w:r w:rsidRPr="00501D2B">
        <w:rPr>
          <w:rFonts w:ascii="Century Gothic" w:hAnsi="Century Gothic"/>
          <w:sz w:val="14"/>
          <w:szCs w:val="14"/>
        </w:rPr>
        <w:t xml:space="preserve">: </w:t>
      </w:r>
      <w:hyperlink r:id="rId24" w:history="1">
        <w:r w:rsidRPr="00501D2B">
          <w:rPr>
            <w:rStyle w:val="Hipervnculo"/>
            <w:rFonts w:ascii="Century Gothic" w:hAnsi="Century Gothic"/>
            <w:sz w:val="14"/>
            <w:szCs w:val="14"/>
          </w:rPr>
          <w:t>psalinas@eecgnv.gob.bo</w:t>
        </w:r>
      </w:hyperlink>
      <w:r w:rsidRPr="00501D2B">
        <w:rPr>
          <w:rFonts w:ascii="Century Gothic" w:hAnsi="Century Gothic"/>
          <w:sz w:val="14"/>
          <w:szCs w:val="14"/>
        </w:rPr>
        <w:t xml:space="preserve">, </w:t>
      </w:r>
      <w:hyperlink r:id="rId25" w:history="1">
        <w:r w:rsidR="00F921A3" w:rsidRPr="009378C9">
          <w:rPr>
            <w:rStyle w:val="Hipervnculo"/>
            <w:rFonts w:ascii="Century Gothic" w:hAnsi="Century Gothic"/>
            <w:sz w:val="14"/>
            <w:szCs w:val="14"/>
          </w:rPr>
          <w:t>vhvargas@eecgnv.gob.bo</w:t>
        </w:r>
      </w:hyperlink>
      <w:r w:rsidR="003B46D1" w:rsidRPr="00501D2B">
        <w:rPr>
          <w:rFonts w:ascii="Century Gothic" w:hAnsi="Century Gothic"/>
          <w:sz w:val="14"/>
          <w:szCs w:val="14"/>
        </w:rPr>
        <w:t xml:space="preserve">, hasta horas </w:t>
      </w:r>
      <w:r w:rsidR="003B46D1" w:rsidRPr="009A52A4">
        <w:rPr>
          <w:rFonts w:ascii="Century Gothic" w:hAnsi="Century Gothic"/>
          <w:sz w:val="14"/>
          <w:szCs w:val="14"/>
        </w:rPr>
        <w:t>16:3</w:t>
      </w:r>
      <w:r w:rsidRPr="009A52A4">
        <w:rPr>
          <w:rFonts w:ascii="Century Gothic" w:hAnsi="Century Gothic"/>
          <w:sz w:val="14"/>
          <w:szCs w:val="14"/>
        </w:rPr>
        <w:t xml:space="preserve">0 </w:t>
      </w:r>
      <w:r w:rsidRPr="001F1295">
        <w:rPr>
          <w:rFonts w:ascii="Century Gothic" w:hAnsi="Century Gothic"/>
          <w:sz w:val="14"/>
          <w:szCs w:val="14"/>
        </w:rPr>
        <w:t xml:space="preserve">del </w:t>
      </w:r>
      <w:r w:rsidR="00F827E9">
        <w:rPr>
          <w:rFonts w:ascii="Century Gothic" w:hAnsi="Century Gothic"/>
          <w:sz w:val="14"/>
          <w:szCs w:val="14"/>
        </w:rPr>
        <w:t>2</w:t>
      </w:r>
      <w:r w:rsidR="00D92771">
        <w:rPr>
          <w:rFonts w:ascii="Century Gothic" w:hAnsi="Century Gothic"/>
          <w:sz w:val="14"/>
          <w:szCs w:val="14"/>
        </w:rPr>
        <w:t>3</w:t>
      </w:r>
      <w:r w:rsidRPr="001F1295">
        <w:rPr>
          <w:rFonts w:ascii="Century Gothic" w:hAnsi="Century Gothic"/>
          <w:sz w:val="14"/>
          <w:szCs w:val="14"/>
        </w:rPr>
        <w:t xml:space="preserve"> de </w:t>
      </w:r>
      <w:r w:rsidR="00F827E9">
        <w:rPr>
          <w:rFonts w:ascii="Century Gothic" w:hAnsi="Century Gothic"/>
          <w:sz w:val="14"/>
          <w:szCs w:val="14"/>
        </w:rPr>
        <w:t>febrero</w:t>
      </w:r>
      <w:r w:rsidRPr="001F1295">
        <w:rPr>
          <w:rFonts w:ascii="Century Gothic" w:hAnsi="Century Gothic"/>
          <w:sz w:val="14"/>
          <w:szCs w:val="14"/>
        </w:rPr>
        <w:t xml:space="preserve"> de 202</w:t>
      </w:r>
      <w:r w:rsidR="00F827E9">
        <w:rPr>
          <w:rFonts w:ascii="Century Gothic" w:hAnsi="Century Gothic"/>
          <w:sz w:val="14"/>
          <w:szCs w:val="14"/>
        </w:rPr>
        <w:t>3</w:t>
      </w:r>
      <w:r w:rsidRPr="001F1295">
        <w:rPr>
          <w:rFonts w:ascii="Century Gothic" w:hAnsi="Century Gothic"/>
          <w:sz w:val="14"/>
          <w:szCs w:val="14"/>
        </w:rPr>
        <w:t xml:space="preserve"> (hora boliviana).</w:t>
      </w:r>
    </w:p>
    <w:p w14:paraId="4D4D7134" w14:textId="77777777" w:rsidR="00DB2018" w:rsidRPr="001F1295" w:rsidRDefault="00DB2018" w:rsidP="001E2FC0">
      <w:pPr>
        <w:jc w:val="both"/>
        <w:rPr>
          <w:rFonts w:ascii="Century Gothic" w:hAnsi="Century Gothic"/>
          <w:sz w:val="14"/>
          <w:szCs w:val="14"/>
        </w:rPr>
      </w:pPr>
    </w:p>
    <w:p w14:paraId="2EFCB8ED" w14:textId="20DAD117" w:rsidR="00DB2018" w:rsidRPr="00506E81" w:rsidRDefault="00DB2018" w:rsidP="0092355B">
      <w:pPr>
        <w:numPr>
          <w:ilvl w:val="0"/>
          <w:numId w:val="33"/>
        </w:numPr>
        <w:jc w:val="both"/>
        <w:rPr>
          <w:rFonts w:ascii="Century Gothic" w:hAnsi="Century Gothic"/>
          <w:sz w:val="14"/>
          <w:szCs w:val="14"/>
        </w:rPr>
      </w:pPr>
      <w:r w:rsidRPr="001F1295">
        <w:rPr>
          <w:rFonts w:ascii="Century Gothic" w:hAnsi="Century Gothic"/>
          <w:b/>
          <w:sz w:val="14"/>
          <w:szCs w:val="14"/>
        </w:rPr>
        <w:t>REUNIÓN DE ACLARACIÓN</w:t>
      </w:r>
      <w:r w:rsidRPr="001F1295">
        <w:rPr>
          <w:rFonts w:ascii="Century Gothic" w:hAnsi="Century Gothic"/>
          <w:sz w:val="14"/>
          <w:szCs w:val="14"/>
        </w:rPr>
        <w:t xml:space="preserve">: Se llevará a cabo el día </w:t>
      </w:r>
      <w:r w:rsidR="00F827E9">
        <w:rPr>
          <w:rFonts w:ascii="Century Gothic" w:hAnsi="Century Gothic"/>
          <w:sz w:val="14"/>
          <w:szCs w:val="14"/>
        </w:rPr>
        <w:t>24 de febrero de</w:t>
      </w:r>
      <w:r w:rsidR="003B46D1" w:rsidRPr="001F1295">
        <w:rPr>
          <w:rFonts w:ascii="Century Gothic" w:hAnsi="Century Gothic"/>
          <w:sz w:val="14"/>
          <w:szCs w:val="14"/>
        </w:rPr>
        <w:t xml:space="preserve"> 202</w:t>
      </w:r>
      <w:r w:rsidR="00F827E9">
        <w:rPr>
          <w:rFonts w:ascii="Century Gothic" w:hAnsi="Century Gothic"/>
          <w:sz w:val="14"/>
          <w:szCs w:val="14"/>
        </w:rPr>
        <w:t>3</w:t>
      </w:r>
      <w:r w:rsidR="00094B44" w:rsidRPr="009A52A4">
        <w:rPr>
          <w:rFonts w:ascii="Century Gothic" w:hAnsi="Century Gothic"/>
          <w:sz w:val="14"/>
          <w:szCs w:val="14"/>
        </w:rPr>
        <w:t xml:space="preserve"> </w:t>
      </w:r>
      <w:r w:rsidRPr="009A52A4">
        <w:rPr>
          <w:rFonts w:ascii="Century Gothic" w:hAnsi="Century Gothic"/>
          <w:sz w:val="14"/>
          <w:szCs w:val="14"/>
        </w:rPr>
        <w:t>a</w:t>
      </w:r>
      <w:r w:rsidRPr="00506E81">
        <w:rPr>
          <w:rFonts w:ascii="Century Gothic" w:hAnsi="Century Gothic"/>
          <w:sz w:val="14"/>
          <w:szCs w:val="14"/>
        </w:rPr>
        <w:t xml:space="preserve"> horas 14:00</w:t>
      </w:r>
      <w:r w:rsidR="00094B44" w:rsidRPr="00506E81">
        <w:rPr>
          <w:rFonts w:ascii="Century Gothic" w:hAnsi="Century Gothic"/>
          <w:sz w:val="14"/>
          <w:szCs w:val="14"/>
        </w:rPr>
        <w:t xml:space="preserve"> (hora boliviana),</w:t>
      </w:r>
      <w:r w:rsidRPr="00506E81">
        <w:rPr>
          <w:rFonts w:ascii="Century Gothic" w:hAnsi="Century Gothic"/>
          <w:sz w:val="14"/>
          <w:szCs w:val="14"/>
        </w:rPr>
        <w:t xml:space="preserve"> en la oficina central de la Entidad Ejecutora de Conversión a GNV, ubicada en la Calle Campos N° 233, Edificio </w:t>
      </w:r>
      <w:proofErr w:type="spellStart"/>
      <w:r w:rsidRPr="00506E81">
        <w:rPr>
          <w:rFonts w:ascii="Century Gothic" w:hAnsi="Century Gothic"/>
          <w:sz w:val="14"/>
          <w:szCs w:val="14"/>
        </w:rPr>
        <w:t>Pacific</w:t>
      </w:r>
      <w:proofErr w:type="spellEnd"/>
      <w:r w:rsidRPr="00506E81">
        <w:rPr>
          <w:rFonts w:ascii="Century Gothic" w:hAnsi="Century Gothic"/>
          <w:sz w:val="14"/>
          <w:szCs w:val="14"/>
        </w:rPr>
        <w:t xml:space="preserve"> </w:t>
      </w:r>
      <w:proofErr w:type="spellStart"/>
      <w:r w:rsidRPr="00506E81">
        <w:rPr>
          <w:rFonts w:ascii="Century Gothic" w:hAnsi="Century Gothic"/>
          <w:sz w:val="14"/>
          <w:szCs w:val="14"/>
        </w:rPr>
        <w:t>Group</w:t>
      </w:r>
      <w:proofErr w:type="spellEnd"/>
      <w:r w:rsidRPr="00506E81">
        <w:rPr>
          <w:rFonts w:ascii="Century Gothic" w:hAnsi="Century Gothic"/>
          <w:sz w:val="14"/>
          <w:szCs w:val="14"/>
        </w:rPr>
        <w:t xml:space="preserve">, entre Av. 6 de agosto y Av. Arce, Zona </w:t>
      </w:r>
      <w:r w:rsidR="003B46D1" w:rsidRPr="00506E81">
        <w:rPr>
          <w:rFonts w:ascii="Century Gothic" w:hAnsi="Century Gothic"/>
          <w:sz w:val="14"/>
          <w:szCs w:val="14"/>
        </w:rPr>
        <w:t>San Jorge</w:t>
      </w:r>
      <w:r w:rsidRPr="00506E81">
        <w:rPr>
          <w:rFonts w:ascii="Century Gothic" w:hAnsi="Century Gothic"/>
          <w:sz w:val="14"/>
          <w:szCs w:val="14"/>
        </w:rPr>
        <w:t>, La Paz - Bolivia.</w:t>
      </w:r>
      <w:r w:rsidR="00506E81" w:rsidRPr="00506E81">
        <w:rPr>
          <w:rFonts w:ascii="Century Gothic" w:hAnsi="Century Gothic"/>
          <w:sz w:val="14"/>
          <w:szCs w:val="14"/>
        </w:rPr>
        <w:t xml:space="preserve"> Link Medio virtual reunión de aclaración: Unirse a la reunión Zoom </w:t>
      </w:r>
      <w:hyperlink r:id="rId26" w:history="1">
        <w:r w:rsidR="00506E81" w:rsidRPr="00506E81">
          <w:rPr>
            <w:rStyle w:val="Hipervnculo"/>
            <w:rFonts w:ascii="Century Gothic" w:hAnsi="Century Gothic"/>
            <w:sz w:val="14"/>
            <w:szCs w:val="14"/>
          </w:rPr>
          <w:t>https://us02web.zoom.us/j/7929311192?pwd=VXljNGRHNVQwS1hkS0N3MWJISHI2UT09</w:t>
        </w:r>
      </w:hyperlink>
      <w:r w:rsidR="00506E81" w:rsidRPr="00506E81">
        <w:rPr>
          <w:rFonts w:ascii="Century Gothic" w:hAnsi="Century Gothic"/>
          <w:sz w:val="14"/>
          <w:szCs w:val="14"/>
        </w:rPr>
        <w:t xml:space="preserve"> ID de reunión: 792 931 1192</w:t>
      </w:r>
      <w:r w:rsidR="00506E81">
        <w:rPr>
          <w:rFonts w:ascii="Century Gothic" w:hAnsi="Century Gothic"/>
          <w:sz w:val="14"/>
          <w:szCs w:val="14"/>
        </w:rPr>
        <w:t xml:space="preserve"> </w:t>
      </w:r>
      <w:r w:rsidR="00506E81" w:rsidRPr="00506E81">
        <w:rPr>
          <w:rFonts w:ascii="Century Gothic" w:hAnsi="Century Gothic"/>
          <w:sz w:val="14"/>
          <w:szCs w:val="14"/>
        </w:rPr>
        <w:t>Código de acceso: 1Msfq2</w:t>
      </w:r>
      <w:r w:rsidR="00506E81">
        <w:rPr>
          <w:rFonts w:ascii="Century Gothic" w:hAnsi="Century Gothic"/>
          <w:sz w:val="14"/>
          <w:szCs w:val="14"/>
        </w:rPr>
        <w:t>.</w:t>
      </w:r>
    </w:p>
    <w:p w14:paraId="304F1831" w14:textId="77777777" w:rsidR="00DB2018" w:rsidRPr="00F32DFA" w:rsidRDefault="00DB2018" w:rsidP="001E2FC0">
      <w:pPr>
        <w:jc w:val="both"/>
        <w:rPr>
          <w:rFonts w:ascii="Century Gothic" w:hAnsi="Century Gothic"/>
          <w:sz w:val="14"/>
          <w:szCs w:val="14"/>
        </w:rPr>
      </w:pPr>
    </w:p>
    <w:p w14:paraId="655FDD33" w14:textId="77777777" w:rsidR="00DB2018" w:rsidRPr="00F32DFA" w:rsidRDefault="00DB2018" w:rsidP="001E2FC0">
      <w:pPr>
        <w:jc w:val="center"/>
        <w:rPr>
          <w:rFonts w:ascii="Century Gothic" w:hAnsi="Century Gothic"/>
          <w:sz w:val="14"/>
          <w:szCs w:val="14"/>
        </w:rPr>
      </w:pPr>
    </w:p>
    <w:p w14:paraId="29B5DFB8" w14:textId="3D9FE067" w:rsidR="00DB2018" w:rsidRPr="00F32DFA" w:rsidRDefault="00DB2018" w:rsidP="001E2FC0">
      <w:pPr>
        <w:jc w:val="center"/>
        <w:rPr>
          <w:rFonts w:ascii="Century Gothic" w:hAnsi="Century Gothic"/>
          <w:b/>
          <w:sz w:val="14"/>
          <w:szCs w:val="14"/>
          <w:lang w:val="es-BO"/>
        </w:rPr>
      </w:pPr>
      <w:r w:rsidRPr="00F32DFA">
        <w:rPr>
          <w:rFonts w:ascii="Century Gothic" w:hAnsi="Century Gothic"/>
          <w:sz w:val="14"/>
          <w:szCs w:val="14"/>
        </w:rPr>
        <w:t xml:space="preserve">La Paz - Bolivia, </w:t>
      </w:r>
      <w:r w:rsidR="00F827E9">
        <w:rPr>
          <w:rFonts w:ascii="Century Gothic" w:hAnsi="Century Gothic"/>
          <w:sz w:val="14"/>
          <w:szCs w:val="14"/>
        </w:rPr>
        <w:t>febrero de 202</w:t>
      </w:r>
      <w:r w:rsidR="007C3C1F">
        <w:rPr>
          <w:rFonts w:ascii="Century Gothic" w:hAnsi="Century Gothic"/>
          <w:sz w:val="14"/>
          <w:szCs w:val="14"/>
        </w:rPr>
        <w:t>3</w:t>
      </w:r>
    </w:p>
    <w:p w14:paraId="30D3581F" w14:textId="383A23E5" w:rsidR="00213A05" w:rsidRPr="00F32DFA" w:rsidRDefault="00213A05" w:rsidP="001E2FC0">
      <w:pPr>
        <w:jc w:val="center"/>
        <w:rPr>
          <w:rFonts w:ascii="Verdana" w:hAnsi="Verdana" w:cs="Arial"/>
          <w:b/>
          <w:sz w:val="18"/>
          <w:szCs w:val="16"/>
          <w:lang w:val="es-BO"/>
        </w:rPr>
      </w:pPr>
    </w:p>
    <w:p w14:paraId="297FC8EE" w14:textId="79B4E8DD" w:rsidR="00DB2018" w:rsidRPr="00F32DFA" w:rsidRDefault="00DB2018" w:rsidP="001E2FC0">
      <w:pPr>
        <w:jc w:val="center"/>
        <w:rPr>
          <w:rFonts w:ascii="Verdana" w:hAnsi="Verdana" w:cs="Arial"/>
          <w:b/>
          <w:sz w:val="18"/>
          <w:szCs w:val="16"/>
          <w:lang w:val="es-BO"/>
        </w:rPr>
      </w:pPr>
    </w:p>
    <w:p w14:paraId="2C567134" w14:textId="2B00F6DC" w:rsidR="00DB2018" w:rsidRPr="00F32DFA" w:rsidRDefault="00DB2018" w:rsidP="001E2FC0">
      <w:pPr>
        <w:jc w:val="center"/>
        <w:rPr>
          <w:rFonts w:ascii="Verdana" w:hAnsi="Verdana" w:cs="Arial"/>
          <w:b/>
          <w:sz w:val="18"/>
          <w:szCs w:val="16"/>
          <w:lang w:val="es-BO"/>
        </w:rPr>
      </w:pPr>
    </w:p>
    <w:p w14:paraId="5F0B1C81" w14:textId="55F11CFC" w:rsidR="00DB2018" w:rsidRPr="00F32DFA" w:rsidRDefault="00DB2018" w:rsidP="001E2FC0">
      <w:pPr>
        <w:jc w:val="center"/>
        <w:rPr>
          <w:rFonts w:ascii="Verdana" w:hAnsi="Verdana" w:cs="Arial"/>
          <w:b/>
          <w:sz w:val="18"/>
          <w:szCs w:val="16"/>
          <w:lang w:val="es-BO"/>
        </w:rPr>
      </w:pPr>
    </w:p>
    <w:p w14:paraId="1DF1C5A4" w14:textId="5FB193F1" w:rsidR="00DB2018" w:rsidRPr="00F32DFA" w:rsidRDefault="00DB2018" w:rsidP="001E2FC0">
      <w:pPr>
        <w:jc w:val="center"/>
        <w:rPr>
          <w:rFonts w:ascii="Verdana" w:hAnsi="Verdana" w:cs="Arial"/>
          <w:b/>
          <w:sz w:val="18"/>
          <w:szCs w:val="16"/>
          <w:lang w:val="es-BO"/>
        </w:rPr>
      </w:pPr>
    </w:p>
    <w:p w14:paraId="6EBC257D" w14:textId="77777777" w:rsidR="001F1295" w:rsidRDefault="001F1295" w:rsidP="00E06D62">
      <w:pPr>
        <w:tabs>
          <w:tab w:val="left" w:pos="1112"/>
        </w:tabs>
        <w:jc w:val="center"/>
        <w:rPr>
          <w:rFonts w:ascii="Verdana" w:hAnsi="Verdana" w:cs="Arial"/>
          <w:b/>
          <w:sz w:val="18"/>
          <w:szCs w:val="16"/>
          <w:lang w:val="es-BO"/>
        </w:rPr>
      </w:pPr>
    </w:p>
    <w:p w14:paraId="62277BF1" w14:textId="1D3754C7" w:rsidR="002C09D7" w:rsidRPr="00F32DFA" w:rsidRDefault="002C09D7" w:rsidP="00E06D62">
      <w:pPr>
        <w:tabs>
          <w:tab w:val="left" w:pos="1112"/>
        </w:tabs>
        <w:jc w:val="center"/>
        <w:rPr>
          <w:rFonts w:ascii="Verdana" w:hAnsi="Verdana" w:cs="Arial"/>
          <w:b/>
          <w:sz w:val="18"/>
          <w:szCs w:val="16"/>
          <w:lang w:val="es-BO"/>
        </w:rPr>
      </w:pPr>
      <w:r w:rsidRPr="00F32DFA">
        <w:rPr>
          <w:rFonts w:ascii="Verdana" w:hAnsi="Verdana" w:cs="Arial"/>
          <w:b/>
          <w:sz w:val="18"/>
          <w:szCs w:val="16"/>
          <w:lang w:val="es-BO"/>
        </w:rPr>
        <w:t xml:space="preserve">ANEXO </w:t>
      </w:r>
      <w:r w:rsidR="00A074DE" w:rsidRPr="00F32DFA">
        <w:rPr>
          <w:rFonts w:ascii="Verdana" w:hAnsi="Verdana" w:cs="Arial"/>
          <w:b/>
          <w:sz w:val="18"/>
          <w:szCs w:val="16"/>
          <w:lang w:val="es-BO"/>
        </w:rPr>
        <w:t>2</w:t>
      </w:r>
    </w:p>
    <w:p w14:paraId="63F91845" w14:textId="77777777" w:rsidR="00D96A4B" w:rsidRPr="00F32DFA" w:rsidRDefault="00D96A4B" w:rsidP="001E2FC0">
      <w:pPr>
        <w:jc w:val="center"/>
        <w:rPr>
          <w:rFonts w:ascii="Verdana" w:hAnsi="Verdana" w:cs="Arial"/>
          <w:sz w:val="18"/>
          <w:szCs w:val="16"/>
        </w:rPr>
      </w:pPr>
      <w:r w:rsidRPr="00F32DFA">
        <w:rPr>
          <w:rFonts w:ascii="Verdana" w:hAnsi="Verdana" w:cs="Arial"/>
          <w:b/>
          <w:sz w:val="18"/>
          <w:szCs w:val="16"/>
        </w:rPr>
        <w:t>FORMULARIOS PARA LA PRESENTACIÓN DE PROPUESTAS</w:t>
      </w:r>
    </w:p>
    <w:p w14:paraId="6624F617" w14:textId="77777777" w:rsidR="00D96A4B" w:rsidRPr="00F32DFA" w:rsidRDefault="00D96A4B" w:rsidP="001E2FC0">
      <w:pPr>
        <w:pStyle w:val="Normal2"/>
        <w:ind w:left="2124" w:hanging="2124"/>
        <w:rPr>
          <w:rFonts w:ascii="Verdana" w:hAnsi="Verdana" w:cs="Arial"/>
          <w:b/>
          <w:sz w:val="18"/>
          <w:szCs w:val="18"/>
          <w:lang w:val="es-ES"/>
        </w:rPr>
      </w:pPr>
    </w:p>
    <w:p w14:paraId="3301C731" w14:textId="77777777" w:rsidR="00D96A4B" w:rsidRPr="00F32DFA" w:rsidRDefault="00D96A4B" w:rsidP="001E2FC0">
      <w:pPr>
        <w:tabs>
          <w:tab w:val="left" w:pos="2772"/>
        </w:tabs>
        <w:ind w:left="2124" w:hanging="2124"/>
        <w:jc w:val="both"/>
        <w:rPr>
          <w:rFonts w:ascii="Verdana" w:hAnsi="Verdana" w:cs="Arial"/>
          <w:b/>
          <w:sz w:val="18"/>
          <w:szCs w:val="18"/>
        </w:rPr>
      </w:pPr>
      <w:r w:rsidRPr="00F32DFA">
        <w:rPr>
          <w:rFonts w:ascii="Verdana" w:hAnsi="Verdana" w:cs="Arial"/>
          <w:b/>
          <w:sz w:val="18"/>
          <w:szCs w:val="18"/>
        </w:rPr>
        <w:t>Documentos Legales y Administrativos</w:t>
      </w:r>
    </w:p>
    <w:p w14:paraId="66437FC9" w14:textId="77777777" w:rsidR="00D96A4B" w:rsidRPr="00F32DFA" w:rsidRDefault="00D96A4B" w:rsidP="001E2FC0">
      <w:pPr>
        <w:rPr>
          <w:rFonts w:ascii="Verdana" w:hAnsi="Verdana" w:cs="Arial"/>
          <w:sz w:val="18"/>
          <w:szCs w:val="16"/>
        </w:rPr>
      </w:pPr>
    </w:p>
    <w:p w14:paraId="468A2BD1" w14:textId="77777777" w:rsidR="00D96A4B" w:rsidRPr="00F32DFA" w:rsidRDefault="00D96A4B" w:rsidP="001E2FC0">
      <w:pPr>
        <w:ind w:left="2124" w:hanging="2124"/>
        <w:jc w:val="both"/>
        <w:rPr>
          <w:rFonts w:ascii="Verdana" w:hAnsi="Verdana" w:cs="Arial"/>
          <w:sz w:val="18"/>
          <w:szCs w:val="16"/>
        </w:rPr>
      </w:pPr>
      <w:r w:rsidRPr="00F32DFA">
        <w:rPr>
          <w:rFonts w:ascii="Verdana" w:hAnsi="Verdana" w:cs="Arial"/>
          <w:sz w:val="18"/>
          <w:szCs w:val="16"/>
        </w:rPr>
        <w:t>Formulario 1</w:t>
      </w:r>
      <w:r w:rsidRPr="00F32DFA">
        <w:rPr>
          <w:rFonts w:ascii="Verdana" w:hAnsi="Verdana" w:cs="Arial"/>
          <w:sz w:val="18"/>
          <w:szCs w:val="16"/>
        </w:rPr>
        <w:tab/>
        <w:t>Presentación de Propuesta.</w:t>
      </w:r>
    </w:p>
    <w:p w14:paraId="3DBFDD0C" w14:textId="77777777" w:rsidR="00D96A4B" w:rsidRPr="00F32DFA" w:rsidRDefault="00D96A4B" w:rsidP="001E2FC0">
      <w:pPr>
        <w:ind w:left="2124" w:hanging="2124"/>
        <w:jc w:val="both"/>
        <w:rPr>
          <w:rFonts w:ascii="Verdana" w:hAnsi="Verdana" w:cs="Arial"/>
          <w:sz w:val="18"/>
          <w:szCs w:val="16"/>
        </w:rPr>
      </w:pPr>
      <w:r w:rsidRPr="00F32DFA">
        <w:rPr>
          <w:rFonts w:ascii="Verdana" w:hAnsi="Verdana" w:cs="Arial"/>
          <w:sz w:val="18"/>
          <w:szCs w:val="16"/>
        </w:rPr>
        <w:t>Formulario 2</w:t>
      </w:r>
      <w:r w:rsidRPr="00F32DFA">
        <w:rPr>
          <w:rFonts w:ascii="Verdana" w:hAnsi="Verdana" w:cs="Arial"/>
          <w:sz w:val="18"/>
          <w:szCs w:val="16"/>
        </w:rPr>
        <w:tab/>
        <w:t xml:space="preserve">Identificación del Proponente </w:t>
      </w:r>
    </w:p>
    <w:p w14:paraId="048FF353" w14:textId="77777777" w:rsidR="00D96A4B" w:rsidRPr="00F32DFA" w:rsidRDefault="00D96A4B" w:rsidP="001E2FC0">
      <w:pPr>
        <w:rPr>
          <w:rFonts w:ascii="Verdana" w:hAnsi="Verdana" w:cs="Arial"/>
          <w:sz w:val="18"/>
          <w:szCs w:val="16"/>
        </w:rPr>
      </w:pPr>
      <w:r w:rsidRPr="00F32DFA">
        <w:rPr>
          <w:rFonts w:ascii="Verdana" w:hAnsi="Verdana" w:cs="Arial"/>
          <w:sz w:val="18"/>
          <w:szCs w:val="16"/>
        </w:rPr>
        <w:t xml:space="preserve">Formulario 3 </w:t>
      </w:r>
      <w:r w:rsidRPr="00F32DFA">
        <w:rPr>
          <w:rFonts w:ascii="Verdana" w:hAnsi="Verdana" w:cs="Arial"/>
          <w:sz w:val="18"/>
          <w:szCs w:val="16"/>
        </w:rPr>
        <w:tab/>
      </w:r>
      <w:r w:rsidRPr="00F32DFA">
        <w:rPr>
          <w:rFonts w:ascii="Verdana" w:hAnsi="Verdana" w:cs="Arial"/>
          <w:sz w:val="18"/>
          <w:szCs w:val="16"/>
        </w:rPr>
        <w:tab/>
        <w:t>Experiencia Específica</w:t>
      </w:r>
    </w:p>
    <w:p w14:paraId="21766217" w14:textId="2B8254CE" w:rsidR="00D96A4B" w:rsidRPr="00F32DFA" w:rsidRDefault="00D96A4B" w:rsidP="001E2FC0">
      <w:pPr>
        <w:rPr>
          <w:rFonts w:ascii="Verdana" w:hAnsi="Verdana" w:cs="Arial"/>
          <w:sz w:val="18"/>
          <w:szCs w:val="16"/>
        </w:rPr>
      </w:pPr>
      <w:r w:rsidRPr="00F32DFA">
        <w:rPr>
          <w:rFonts w:ascii="Verdana" w:hAnsi="Verdana" w:cs="Arial"/>
          <w:sz w:val="18"/>
          <w:szCs w:val="16"/>
        </w:rPr>
        <w:t>Formulario 4</w:t>
      </w:r>
      <w:r w:rsidRPr="00F32DFA">
        <w:rPr>
          <w:rFonts w:ascii="Verdana" w:hAnsi="Verdana" w:cs="Arial"/>
          <w:sz w:val="18"/>
          <w:szCs w:val="16"/>
        </w:rPr>
        <w:tab/>
      </w:r>
      <w:r w:rsidRPr="00F32DFA">
        <w:rPr>
          <w:rFonts w:ascii="Verdana" w:hAnsi="Verdana" w:cs="Arial"/>
          <w:sz w:val="18"/>
          <w:szCs w:val="16"/>
        </w:rPr>
        <w:tab/>
        <w:t>Resumen Información Financiera</w:t>
      </w:r>
      <w:r w:rsidR="00FA2692">
        <w:rPr>
          <w:rFonts w:ascii="Verdana" w:hAnsi="Verdana" w:cs="Arial"/>
          <w:sz w:val="18"/>
          <w:szCs w:val="16"/>
        </w:rPr>
        <w:t xml:space="preserve"> (No aplica)</w:t>
      </w:r>
    </w:p>
    <w:p w14:paraId="559DC2E7" w14:textId="7F205D5F" w:rsidR="00D96A4B" w:rsidRDefault="00D96A4B" w:rsidP="001E2FC0">
      <w:pPr>
        <w:ind w:left="2124" w:hanging="2124"/>
        <w:rPr>
          <w:rFonts w:ascii="Verdana" w:hAnsi="Verdana" w:cs="Arial"/>
          <w:sz w:val="18"/>
          <w:szCs w:val="18"/>
        </w:rPr>
      </w:pPr>
      <w:r w:rsidRPr="00F32DFA">
        <w:rPr>
          <w:rFonts w:ascii="Verdana" w:hAnsi="Verdana" w:cs="Arial"/>
          <w:sz w:val="18"/>
          <w:szCs w:val="16"/>
        </w:rPr>
        <w:t xml:space="preserve">Formulario 5 </w:t>
      </w:r>
      <w:r w:rsidRPr="00F32DFA">
        <w:rPr>
          <w:rFonts w:ascii="Verdana" w:hAnsi="Verdana" w:cs="Arial"/>
          <w:sz w:val="18"/>
          <w:szCs w:val="16"/>
        </w:rPr>
        <w:tab/>
      </w:r>
      <w:r w:rsidRPr="00F32DFA">
        <w:rPr>
          <w:rFonts w:ascii="Verdana" w:hAnsi="Verdana" w:cs="Arial"/>
          <w:sz w:val="18"/>
          <w:szCs w:val="16"/>
        </w:rPr>
        <w:tab/>
      </w:r>
      <w:r w:rsidRPr="00F32DFA">
        <w:rPr>
          <w:rFonts w:ascii="Verdana" w:hAnsi="Verdana" w:cs="Arial"/>
          <w:sz w:val="18"/>
          <w:szCs w:val="18"/>
        </w:rPr>
        <w:t xml:space="preserve">Declaración Jurada sobre documentos traducidos al </w:t>
      </w:r>
      <w:r w:rsidR="00D70C23">
        <w:rPr>
          <w:rFonts w:ascii="Verdana" w:hAnsi="Verdana" w:cs="Arial"/>
          <w:sz w:val="18"/>
          <w:szCs w:val="18"/>
        </w:rPr>
        <w:t>castellano/</w:t>
      </w:r>
      <w:r w:rsidRPr="00F32DFA">
        <w:rPr>
          <w:rFonts w:ascii="Verdana" w:hAnsi="Verdana" w:cs="Arial"/>
          <w:sz w:val="18"/>
          <w:szCs w:val="18"/>
        </w:rPr>
        <w:t>español</w:t>
      </w:r>
      <w:r w:rsidR="00D70C23">
        <w:rPr>
          <w:rFonts w:ascii="Verdana" w:hAnsi="Verdana" w:cs="Arial"/>
          <w:sz w:val="18"/>
          <w:szCs w:val="18"/>
        </w:rPr>
        <w:t>,</w:t>
      </w:r>
      <w:r w:rsidRPr="00F32DFA">
        <w:rPr>
          <w:rFonts w:ascii="Verdana" w:hAnsi="Verdana" w:cs="Arial"/>
          <w:sz w:val="18"/>
          <w:szCs w:val="18"/>
        </w:rPr>
        <w:t xml:space="preserve"> cuando corresponda</w:t>
      </w:r>
    </w:p>
    <w:p w14:paraId="17AAFF6C" w14:textId="7C9B4CBA" w:rsidR="007C4CFA" w:rsidRPr="00F32DFA" w:rsidRDefault="007C4CFA" w:rsidP="001E2FC0">
      <w:pPr>
        <w:ind w:left="2124" w:hanging="2124"/>
        <w:rPr>
          <w:rFonts w:ascii="Verdana" w:hAnsi="Verdana" w:cs="Arial"/>
          <w:sz w:val="18"/>
          <w:szCs w:val="16"/>
        </w:rPr>
      </w:pPr>
      <w:r>
        <w:rPr>
          <w:rFonts w:ascii="Verdana" w:hAnsi="Verdana" w:cs="Arial"/>
          <w:sz w:val="18"/>
          <w:szCs w:val="18"/>
        </w:rPr>
        <w:t>Formulario 8</w:t>
      </w:r>
      <w:r>
        <w:rPr>
          <w:rFonts w:ascii="Verdana" w:hAnsi="Verdana" w:cs="Arial"/>
          <w:sz w:val="18"/>
          <w:szCs w:val="18"/>
        </w:rPr>
        <w:tab/>
      </w:r>
      <w:r>
        <w:rPr>
          <w:rFonts w:ascii="Verdana" w:hAnsi="Verdana" w:cs="Arial"/>
          <w:sz w:val="18"/>
          <w:szCs w:val="18"/>
        </w:rPr>
        <w:tab/>
      </w:r>
      <w:r w:rsidRPr="007C4CFA">
        <w:rPr>
          <w:rFonts w:ascii="Verdana" w:hAnsi="Verdana" w:cs="Arial"/>
          <w:sz w:val="18"/>
          <w:szCs w:val="18"/>
        </w:rPr>
        <w:t>Declar</w:t>
      </w:r>
      <w:r>
        <w:rPr>
          <w:rFonts w:ascii="Verdana" w:hAnsi="Verdana" w:cs="Arial"/>
          <w:sz w:val="18"/>
          <w:szCs w:val="18"/>
        </w:rPr>
        <w:t xml:space="preserve">ación Jurada del proponente de </w:t>
      </w:r>
      <w:r w:rsidRPr="007C4CFA">
        <w:rPr>
          <w:rFonts w:ascii="Verdana" w:hAnsi="Verdana" w:cs="Arial"/>
          <w:sz w:val="18"/>
          <w:szCs w:val="18"/>
        </w:rPr>
        <w:t>cumplimiento de garantía del producto</w:t>
      </w:r>
    </w:p>
    <w:p w14:paraId="204AFAC0" w14:textId="77777777" w:rsidR="00D96A4B" w:rsidRPr="00F32DFA" w:rsidRDefault="00D96A4B" w:rsidP="001E2FC0">
      <w:pPr>
        <w:ind w:left="2124" w:hanging="2124"/>
        <w:jc w:val="both"/>
        <w:rPr>
          <w:rFonts w:ascii="Verdana" w:hAnsi="Verdana" w:cs="Arial"/>
          <w:b/>
          <w:sz w:val="18"/>
          <w:szCs w:val="18"/>
        </w:rPr>
      </w:pPr>
    </w:p>
    <w:p w14:paraId="778261A0" w14:textId="77777777" w:rsidR="00D96A4B" w:rsidRPr="00F32DFA" w:rsidRDefault="00D96A4B" w:rsidP="001E2FC0">
      <w:pPr>
        <w:ind w:left="2124" w:hanging="2124"/>
        <w:jc w:val="both"/>
        <w:rPr>
          <w:rFonts w:ascii="Verdana" w:hAnsi="Verdana" w:cs="Arial"/>
          <w:b/>
          <w:sz w:val="18"/>
          <w:szCs w:val="18"/>
        </w:rPr>
      </w:pPr>
      <w:r w:rsidRPr="00F32DFA">
        <w:rPr>
          <w:rFonts w:ascii="Verdana" w:hAnsi="Verdana" w:cs="Arial"/>
          <w:b/>
          <w:sz w:val="18"/>
          <w:szCs w:val="18"/>
        </w:rPr>
        <w:t>Documentos de la Propuesta Económica</w:t>
      </w:r>
    </w:p>
    <w:p w14:paraId="5FE83B12" w14:textId="77777777" w:rsidR="00D96A4B" w:rsidRPr="00F32DFA" w:rsidRDefault="00D96A4B" w:rsidP="001E2FC0">
      <w:pPr>
        <w:pStyle w:val="Normal2"/>
        <w:rPr>
          <w:rFonts w:ascii="Verdana" w:hAnsi="Verdana" w:cs="Arial"/>
          <w:sz w:val="18"/>
          <w:szCs w:val="18"/>
          <w:lang w:val="es-ES"/>
        </w:rPr>
      </w:pPr>
    </w:p>
    <w:p w14:paraId="6B2F1CCB" w14:textId="77777777" w:rsidR="00D96A4B" w:rsidRPr="00F32DFA" w:rsidRDefault="00D96A4B" w:rsidP="001E2FC0">
      <w:pPr>
        <w:pStyle w:val="Normal2"/>
        <w:rPr>
          <w:rFonts w:ascii="Verdana" w:hAnsi="Verdana" w:cs="Arial"/>
          <w:sz w:val="18"/>
          <w:szCs w:val="18"/>
          <w:lang w:val="es-ES"/>
        </w:rPr>
      </w:pPr>
      <w:r w:rsidRPr="00F32DFA">
        <w:rPr>
          <w:rFonts w:ascii="Verdana" w:hAnsi="Verdana" w:cs="Arial"/>
          <w:sz w:val="18"/>
          <w:szCs w:val="18"/>
          <w:lang w:val="es-ES"/>
        </w:rPr>
        <w:t>Formulario 6</w:t>
      </w:r>
      <w:r w:rsidRPr="00F32DFA">
        <w:rPr>
          <w:rFonts w:ascii="Verdana" w:hAnsi="Verdana" w:cs="Arial"/>
          <w:sz w:val="18"/>
          <w:szCs w:val="18"/>
          <w:lang w:val="es-ES"/>
        </w:rPr>
        <w:tab/>
      </w:r>
      <w:r w:rsidRPr="00F32DFA">
        <w:rPr>
          <w:rFonts w:ascii="Verdana" w:hAnsi="Verdana" w:cs="Arial"/>
          <w:sz w:val="18"/>
          <w:szCs w:val="18"/>
          <w:lang w:val="es-ES"/>
        </w:rPr>
        <w:tab/>
        <w:t>Propuesta Económica.</w:t>
      </w:r>
    </w:p>
    <w:p w14:paraId="0970903C" w14:textId="77777777" w:rsidR="00D96A4B" w:rsidRPr="00F32DFA" w:rsidRDefault="00D96A4B" w:rsidP="001E2FC0">
      <w:pPr>
        <w:jc w:val="center"/>
        <w:rPr>
          <w:rFonts w:ascii="Verdana" w:hAnsi="Verdana" w:cs="Arial"/>
          <w:b/>
          <w:sz w:val="18"/>
          <w:szCs w:val="18"/>
        </w:rPr>
      </w:pPr>
    </w:p>
    <w:p w14:paraId="3E5A0445" w14:textId="77777777" w:rsidR="00D96A4B" w:rsidRPr="00F32DFA" w:rsidRDefault="00D96A4B" w:rsidP="001E2FC0">
      <w:pPr>
        <w:jc w:val="both"/>
        <w:rPr>
          <w:rFonts w:ascii="Verdana" w:hAnsi="Verdana" w:cs="Arial"/>
          <w:b/>
          <w:sz w:val="18"/>
          <w:szCs w:val="18"/>
        </w:rPr>
      </w:pPr>
      <w:r w:rsidRPr="00F32DFA">
        <w:rPr>
          <w:rFonts w:ascii="Verdana" w:hAnsi="Verdana" w:cs="Arial"/>
          <w:b/>
          <w:sz w:val="18"/>
          <w:szCs w:val="18"/>
        </w:rPr>
        <w:t>Documento de la Propuesta Técnica</w:t>
      </w:r>
    </w:p>
    <w:p w14:paraId="1E62A6EE" w14:textId="77777777" w:rsidR="00D96A4B" w:rsidRPr="00F32DFA" w:rsidRDefault="00D96A4B" w:rsidP="001E2FC0">
      <w:pPr>
        <w:jc w:val="both"/>
        <w:rPr>
          <w:rFonts w:ascii="Verdana" w:hAnsi="Verdana" w:cs="Arial"/>
          <w:sz w:val="18"/>
          <w:szCs w:val="18"/>
        </w:rPr>
      </w:pPr>
    </w:p>
    <w:p w14:paraId="49AAC676" w14:textId="77777777" w:rsidR="00D96A4B" w:rsidRPr="00F32DFA" w:rsidRDefault="00D96A4B" w:rsidP="001E2FC0">
      <w:pPr>
        <w:jc w:val="both"/>
        <w:rPr>
          <w:rFonts w:ascii="Verdana" w:hAnsi="Verdana" w:cs="Arial"/>
          <w:sz w:val="18"/>
          <w:szCs w:val="18"/>
        </w:rPr>
      </w:pPr>
      <w:r w:rsidRPr="00F32DFA">
        <w:rPr>
          <w:rFonts w:ascii="Verdana" w:hAnsi="Verdana" w:cs="Arial"/>
          <w:sz w:val="18"/>
          <w:szCs w:val="18"/>
        </w:rPr>
        <w:t xml:space="preserve">Formulario 7-1   </w:t>
      </w:r>
      <w:r w:rsidRPr="00F32DFA">
        <w:rPr>
          <w:rFonts w:ascii="Verdana" w:hAnsi="Verdana" w:cs="Arial"/>
          <w:sz w:val="18"/>
          <w:szCs w:val="18"/>
        </w:rPr>
        <w:tab/>
        <w:t>Especificaciones Técnicas.</w:t>
      </w:r>
    </w:p>
    <w:p w14:paraId="378C7A14" w14:textId="77777777" w:rsidR="00D96A4B" w:rsidRPr="00F32DFA" w:rsidRDefault="00D96A4B" w:rsidP="001E2FC0">
      <w:pPr>
        <w:jc w:val="both"/>
        <w:rPr>
          <w:rFonts w:ascii="Verdana" w:hAnsi="Verdana" w:cs="Arial"/>
          <w:sz w:val="18"/>
          <w:szCs w:val="18"/>
        </w:rPr>
      </w:pPr>
      <w:r w:rsidRPr="00F32DFA">
        <w:rPr>
          <w:rFonts w:ascii="Verdana" w:hAnsi="Verdana" w:cs="Arial"/>
          <w:sz w:val="18"/>
          <w:szCs w:val="18"/>
        </w:rPr>
        <w:t>Formulario 7-2</w:t>
      </w:r>
      <w:r w:rsidRPr="00F32DFA">
        <w:rPr>
          <w:rFonts w:ascii="Verdana" w:hAnsi="Verdana" w:cs="Arial"/>
          <w:sz w:val="18"/>
          <w:szCs w:val="18"/>
        </w:rPr>
        <w:tab/>
      </w:r>
      <w:r w:rsidRPr="00F32DFA">
        <w:rPr>
          <w:rFonts w:ascii="Verdana" w:hAnsi="Verdana" w:cs="Arial"/>
          <w:sz w:val="18"/>
          <w:szCs w:val="18"/>
        </w:rPr>
        <w:tab/>
        <w:t>Condiciones Adicionales.</w:t>
      </w:r>
    </w:p>
    <w:p w14:paraId="68B49D46" w14:textId="77777777" w:rsidR="00015A45" w:rsidRPr="00F32DFA" w:rsidRDefault="00015A45" w:rsidP="001E2FC0">
      <w:pPr>
        <w:rPr>
          <w:rFonts w:ascii="Arial" w:hAnsi="Arial" w:cs="Arial"/>
          <w:b/>
          <w:sz w:val="18"/>
          <w:szCs w:val="18"/>
          <w:lang w:val="es-BO"/>
        </w:rPr>
      </w:pPr>
    </w:p>
    <w:p w14:paraId="74026C67" w14:textId="77777777" w:rsidR="00015A45" w:rsidRPr="00F32DFA" w:rsidRDefault="00015A45" w:rsidP="001E2FC0">
      <w:pPr>
        <w:rPr>
          <w:rFonts w:ascii="Arial" w:hAnsi="Arial" w:cs="Arial"/>
          <w:b/>
          <w:sz w:val="18"/>
          <w:szCs w:val="18"/>
          <w:lang w:val="es-BO"/>
        </w:rPr>
      </w:pPr>
    </w:p>
    <w:p w14:paraId="1C05B3CA" w14:textId="77777777" w:rsidR="00015A45" w:rsidRPr="00F32DFA" w:rsidRDefault="00015A45" w:rsidP="001E2FC0">
      <w:pPr>
        <w:rPr>
          <w:rFonts w:ascii="Arial" w:hAnsi="Arial" w:cs="Arial"/>
          <w:b/>
          <w:sz w:val="18"/>
          <w:szCs w:val="18"/>
          <w:lang w:val="es-BO"/>
        </w:rPr>
      </w:pPr>
    </w:p>
    <w:p w14:paraId="21CF1657" w14:textId="77777777" w:rsidR="00015A45" w:rsidRPr="00F32DFA" w:rsidRDefault="00015A45" w:rsidP="001E2FC0">
      <w:pPr>
        <w:rPr>
          <w:rFonts w:ascii="Arial" w:hAnsi="Arial" w:cs="Arial"/>
          <w:b/>
          <w:sz w:val="18"/>
          <w:szCs w:val="18"/>
          <w:lang w:val="es-BO"/>
        </w:rPr>
      </w:pPr>
    </w:p>
    <w:p w14:paraId="2098C5CC" w14:textId="77777777" w:rsidR="00015A45" w:rsidRPr="00F32DFA" w:rsidRDefault="00015A45" w:rsidP="001E2FC0">
      <w:pPr>
        <w:rPr>
          <w:rFonts w:ascii="Arial" w:hAnsi="Arial" w:cs="Arial"/>
          <w:b/>
          <w:sz w:val="18"/>
          <w:szCs w:val="18"/>
          <w:lang w:val="es-BO"/>
        </w:rPr>
      </w:pPr>
    </w:p>
    <w:p w14:paraId="1FE8F3CF" w14:textId="77777777" w:rsidR="00015A45" w:rsidRPr="00F32DFA" w:rsidRDefault="00015A45" w:rsidP="001E2FC0">
      <w:pPr>
        <w:rPr>
          <w:rFonts w:ascii="Arial" w:hAnsi="Arial" w:cs="Arial"/>
          <w:b/>
          <w:sz w:val="18"/>
          <w:szCs w:val="18"/>
          <w:lang w:val="es-BO"/>
        </w:rPr>
      </w:pPr>
    </w:p>
    <w:p w14:paraId="46DE17BA" w14:textId="77777777" w:rsidR="00015A45" w:rsidRPr="00F32DFA" w:rsidRDefault="00015A45" w:rsidP="001E2FC0">
      <w:pPr>
        <w:rPr>
          <w:rFonts w:ascii="Arial" w:hAnsi="Arial" w:cs="Arial"/>
          <w:b/>
          <w:sz w:val="18"/>
          <w:szCs w:val="18"/>
          <w:lang w:val="es-BO"/>
        </w:rPr>
      </w:pPr>
    </w:p>
    <w:p w14:paraId="51411801" w14:textId="77777777" w:rsidR="00015A45" w:rsidRPr="00F32DFA" w:rsidRDefault="00015A45" w:rsidP="001E2FC0">
      <w:pPr>
        <w:rPr>
          <w:rFonts w:ascii="Arial" w:hAnsi="Arial" w:cs="Arial"/>
          <w:b/>
          <w:sz w:val="18"/>
          <w:szCs w:val="18"/>
          <w:lang w:val="es-BO"/>
        </w:rPr>
      </w:pPr>
    </w:p>
    <w:p w14:paraId="4942CB9C" w14:textId="77777777" w:rsidR="00015A45" w:rsidRPr="00F32DFA" w:rsidRDefault="00015A45" w:rsidP="001E2FC0">
      <w:pPr>
        <w:rPr>
          <w:rFonts w:ascii="Arial" w:hAnsi="Arial" w:cs="Arial"/>
          <w:b/>
          <w:sz w:val="18"/>
          <w:szCs w:val="18"/>
          <w:lang w:val="es-BO"/>
        </w:rPr>
      </w:pPr>
    </w:p>
    <w:p w14:paraId="2289F312" w14:textId="77777777" w:rsidR="00015A45" w:rsidRPr="00F32DFA" w:rsidRDefault="00015A45" w:rsidP="001E2FC0">
      <w:pPr>
        <w:rPr>
          <w:rFonts w:ascii="Arial" w:hAnsi="Arial" w:cs="Arial"/>
          <w:b/>
          <w:sz w:val="18"/>
          <w:szCs w:val="18"/>
          <w:lang w:val="es-BO"/>
        </w:rPr>
      </w:pPr>
    </w:p>
    <w:p w14:paraId="213EB363" w14:textId="77777777" w:rsidR="00015A45" w:rsidRPr="00F32DFA" w:rsidRDefault="00015A45" w:rsidP="001E2FC0">
      <w:pPr>
        <w:rPr>
          <w:rFonts w:ascii="Arial" w:hAnsi="Arial" w:cs="Arial"/>
          <w:b/>
          <w:sz w:val="18"/>
          <w:szCs w:val="18"/>
          <w:lang w:val="es-BO"/>
        </w:rPr>
      </w:pPr>
    </w:p>
    <w:p w14:paraId="7D749921" w14:textId="77777777" w:rsidR="00015A45" w:rsidRPr="00F32DFA" w:rsidRDefault="00015A45" w:rsidP="001E2FC0">
      <w:pPr>
        <w:rPr>
          <w:rFonts w:ascii="Arial" w:hAnsi="Arial" w:cs="Arial"/>
          <w:b/>
          <w:sz w:val="18"/>
          <w:szCs w:val="18"/>
          <w:lang w:val="es-BO"/>
        </w:rPr>
      </w:pPr>
    </w:p>
    <w:p w14:paraId="7D2381B8" w14:textId="77777777" w:rsidR="00015A45" w:rsidRPr="00F32DFA" w:rsidRDefault="00015A45" w:rsidP="001E2FC0">
      <w:pPr>
        <w:rPr>
          <w:rFonts w:ascii="Arial" w:hAnsi="Arial" w:cs="Arial"/>
          <w:b/>
          <w:sz w:val="18"/>
          <w:szCs w:val="18"/>
          <w:lang w:val="es-BO"/>
        </w:rPr>
      </w:pPr>
    </w:p>
    <w:p w14:paraId="56345E10" w14:textId="77777777" w:rsidR="00015A45" w:rsidRPr="00F32DFA" w:rsidRDefault="00015A45" w:rsidP="001E2FC0">
      <w:pPr>
        <w:rPr>
          <w:rFonts w:ascii="Arial" w:hAnsi="Arial" w:cs="Arial"/>
          <w:b/>
          <w:sz w:val="18"/>
          <w:szCs w:val="18"/>
          <w:lang w:val="es-BO"/>
        </w:rPr>
      </w:pPr>
    </w:p>
    <w:p w14:paraId="32096D25" w14:textId="77777777" w:rsidR="00015A45" w:rsidRPr="00F32DFA" w:rsidRDefault="00015A45" w:rsidP="001E2FC0">
      <w:pPr>
        <w:rPr>
          <w:rFonts w:ascii="Arial" w:hAnsi="Arial" w:cs="Arial"/>
          <w:b/>
          <w:sz w:val="18"/>
          <w:szCs w:val="18"/>
          <w:lang w:val="es-BO"/>
        </w:rPr>
      </w:pPr>
    </w:p>
    <w:p w14:paraId="2EACFC69" w14:textId="77777777" w:rsidR="00015A45" w:rsidRPr="00F32DFA" w:rsidRDefault="00015A45" w:rsidP="001E2FC0">
      <w:pPr>
        <w:rPr>
          <w:rFonts w:ascii="Arial" w:hAnsi="Arial" w:cs="Arial"/>
          <w:b/>
          <w:sz w:val="18"/>
          <w:szCs w:val="18"/>
          <w:lang w:val="es-BO"/>
        </w:rPr>
      </w:pPr>
    </w:p>
    <w:p w14:paraId="3D5C0510" w14:textId="77777777" w:rsidR="00015A45" w:rsidRPr="00F32DFA" w:rsidRDefault="00015A45" w:rsidP="001E2FC0">
      <w:pPr>
        <w:rPr>
          <w:rFonts w:ascii="Arial" w:hAnsi="Arial" w:cs="Arial"/>
          <w:b/>
          <w:sz w:val="18"/>
          <w:szCs w:val="18"/>
          <w:lang w:val="es-BO"/>
        </w:rPr>
      </w:pPr>
    </w:p>
    <w:p w14:paraId="0E3B0424" w14:textId="77777777" w:rsidR="00015A45" w:rsidRPr="00F32DFA" w:rsidRDefault="00015A45" w:rsidP="001E2FC0">
      <w:pPr>
        <w:rPr>
          <w:rFonts w:ascii="Arial" w:hAnsi="Arial" w:cs="Arial"/>
          <w:b/>
          <w:sz w:val="18"/>
          <w:szCs w:val="18"/>
          <w:lang w:val="es-BO"/>
        </w:rPr>
      </w:pPr>
    </w:p>
    <w:p w14:paraId="091A9DF1" w14:textId="77777777" w:rsidR="00015A45" w:rsidRPr="00F32DFA" w:rsidRDefault="00015A45" w:rsidP="001E2FC0">
      <w:pPr>
        <w:rPr>
          <w:rFonts w:ascii="Arial" w:hAnsi="Arial" w:cs="Arial"/>
          <w:b/>
          <w:sz w:val="18"/>
          <w:szCs w:val="18"/>
          <w:lang w:val="es-BO"/>
        </w:rPr>
      </w:pPr>
    </w:p>
    <w:p w14:paraId="5D29D741" w14:textId="77777777" w:rsidR="00015A45" w:rsidRPr="00F32DFA" w:rsidRDefault="00015A45" w:rsidP="001E2FC0">
      <w:pPr>
        <w:rPr>
          <w:rFonts w:ascii="Arial" w:hAnsi="Arial" w:cs="Arial"/>
          <w:b/>
          <w:sz w:val="18"/>
          <w:szCs w:val="18"/>
          <w:lang w:val="es-BO"/>
        </w:rPr>
      </w:pPr>
    </w:p>
    <w:p w14:paraId="2933B500" w14:textId="77777777" w:rsidR="00015A45" w:rsidRPr="00F32DFA" w:rsidRDefault="00015A45" w:rsidP="001E2FC0">
      <w:pPr>
        <w:rPr>
          <w:rFonts w:ascii="Arial" w:hAnsi="Arial" w:cs="Arial"/>
          <w:b/>
          <w:sz w:val="18"/>
          <w:szCs w:val="18"/>
          <w:lang w:val="es-BO"/>
        </w:rPr>
      </w:pPr>
    </w:p>
    <w:p w14:paraId="3FB3996A" w14:textId="77777777" w:rsidR="00DD1E2C" w:rsidRPr="00F32DFA" w:rsidRDefault="00DD1E2C" w:rsidP="001E2FC0">
      <w:pPr>
        <w:rPr>
          <w:rFonts w:ascii="Arial" w:hAnsi="Arial" w:cs="Arial"/>
          <w:b/>
          <w:sz w:val="18"/>
          <w:szCs w:val="18"/>
          <w:lang w:val="es-BO"/>
        </w:rPr>
      </w:pPr>
    </w:p>
    <w:p w14:paraId="68115E3B" w14:textId="77777777" w:rsidR="00015A45" w:rsidRPr="00F32DFA" w:rsidRDefault="00015A45" w:rsidP="001E2FC0">
      <w:pPr>
        <w:rPr>
          <w:rFonts w:ascii="Arial" w:hAnsi="Arial" w:cs="Arial"/>
          <w:b/>
          <w:sz w:val="18"/>
          <w:szCs w:val="18"/>
          <w:lang w:val="es-BO"/>
        </w:rPr>
      </w:pPr>
    </w:p>
    <w:p w14:paraId="7D58FEC2" w14:textId="77777777" w:rsidR="00015A45" w:rsidRPr="00F32DFA" w:rsidRDefault="00015A45" w:rsidP="001E2FC0">
      <w:pPr>
        <w:rPr>
          <w:rFonts w:ascii="Arial" w:hAnsi="Arial" w:cs="Arial"/>
          <w:b/>
          <w:sz w:val="18"/>
          <w:szCs w:val="18"/>
          <w:lang w:val="es-BO"/>
        </w:rPr>
      </w:pPr>
    </w:p>
    <w:p w14:paraId="5A3245F2" w14:textId="77777777" w:rsidR="00015A45" w:rsidRPr="00F32DFA" w:rsidRDefault="00015A45" w:rsidP="001E2FC0">
      <w:pPr>
        <w:rPr>
          <w:rFonts w:ascii="Arial" w:hAnsi="Arial" w:cs="Arial"/>
          <w:b/>
          <w:sz w:val="18"/>
          <w:szCs w:val="18"/>
          <w:lang w:val="es-BO"/>
        </w:rPr>
      </w:pPr>
    </w:p>
    <w:p w14:paraId="55B23D4A" w14:textId="77777777" w:rsidR="00015A45" w:rsidRPr="00F32DFA" w:rsidRDefault="00015A45" w:rsidP="001E2FC0">
      <w:pPr>
        <w:rPr>
          <w:rFonts w:ascii="Arial" w:hAnsi="Arial" w:cs="Arial"/>
          <w:b/>
          <w:sz w:val="18"/>
          <w:szCs w:val="18"/>
          <w:lang w:val="es-BO"/>
        </w:rPr>
      </w:pPr>
    </w:p>
    <w:p w14:paraId="31E61AB2" w14:textId="77777777" w:rsidR="00015A45" w:rsidRPr="00F32DFA" w:rsidRDefault="00015A45" w:rsidP="001E2FC0">
      <w:pPr>
        <w:rPr>
          <w:rFonts w:ascii="Arial" w:hAnsi="Arial" w:cs="Arial"/>
          <w:b/>
          <w:sz w:val="18"/>
          <w:szCs w:val="18"/>
          <w:lang w:val="es-BO"/>
        </w:rPr>
      </w:pPr>
    </w:p>
    <w:p w14:paraId="639AFE32" w14:textId="77777777" w:rsidR="00015A45" w:rsidRPr="00F32DFA" w:rsidRDefault="00015A45" w:rsidP="001E2FC0">
      <w:pPr>
        <w:rPr>
          <w:rFonts w:ascii="Arial" w:hAnsi="Arial" w:cs="Arial"/>
          <w:b/>
          <w:sz w:val="18"/>
          <w:szCs w:val="18"/>
          <w:lang w:val="es-BO"/>
        </w:rPr>
      </w:pPr>
    </w:p>
    <w:p w14:paraId="4C16B4B5" w14:textId="77777777" w:rsidR="00015A45" w:rsidRPr="00F32DFA" w:rsidRDefault="00015A45" w:rsidP="001E2FC0">
      <w:pPr>
        <w:rPr>
          <w:rFonts w:ascii="Arial" w:hAnsi="Arial" w:cs="Arial"/>
          <w:b/>
          <w:sz w:val="18"/>
          <w:szCs w:val="18"/>
          <w:lang w:val="es-BO"/>
        </w:rPr>
      </w:pPr>
    </w:p>
    <w:p w14:paraId="1E1F56DA" w14:textId="77777777" w:rsidR="00015A45" w:rsidRPr="00F32DFA" w:rsidRDefault="00015A45" w:rsidP="001E2FC0">
      <w:pPr>
        <w:rPr>
          <w:rFonts w:ascii="Arial" w:hAnsi="Arial" w:cs="Arial"/>
          <w:b/>
          <w:sz w:val="18"/>
          <w:szCs w:val="18"/>
          <w:lang w:val="es-BO"/>
        </w:rPr>
      </w:pPr>
    </w:p>
    <w:p w14:paraId="3353AD88" w14:textId="77777777" w:rsidR="00015A45" w:rsidRPr="00F32DFA" w:rsidRDefault="00015A45" w:rsidP="001E2FC0">
      <w:pPr>
        <w:rPr>
          <w:rFonts w:ascii="Arial" w:hAnsi="Arial" w:cs="Arial"/>
          <w:b/>
          <w:sz w:val="18"/>
          <w:szCs w:val="18"/>
          <w:lang w:val="es-BO"/>
        </w:rPr>
      </w:pPr>
    </w:p>
    <w:p w14:paraId="2C35070F" w14:textId="77777777" w:rsidR="00015A45" w:rsidRPr="00F32DFA" w:rsidRDefault="00015A45" w:rsidP="001E2FC0">
      <w:pPr>
        <w:rPr>
          <w:rFonts w:ascii="Arial" w:hAnsi="Arial" w:cs="Arial"/>
          <w:b/>
          <w:sz w:val="18"/>
          <w:szCs w:val="18"/>
          <w:lang w:val="es-BO"/>
        </w:rPr>
      </w:pPr>
    </w:p>
    <w:p w14:paraId="095C9D53" w14:textId="77777777" w:rsidR="00DD1E2C" w:rsidRPr="00F32DFA" w:rsidRDefault="00DD1E2C" w:rsidP="001E2FC0">
      <w:pPr>
        <w:rPr>
          <w:rFonts w:ascii="Arial" w:hAnsi="Arial" w:cs="Arial"/>
          <w:b/>
          <w:sz w:val="18"/>
          <w:szCs w:val="18"/>
          <w:lang w:val="es-BO"/>
        </w:rPr>
      </w:pPr>
    </w:p>
    <w:p w14:paraId="410C2895" w14:textId="77777777" w:rsidR="00DD1E2C" w:rsidRPr="00F32DFA" w:rsidRDefault="00DD1E2C" w:rsidP="001E2FC0">
      <w:pPr>
        <w:rPr>
          <w:rFonts w:ascii="Arial" w:hAnsi="Arial" w:cs="Arial"/>
          <w:b/>
          <w:sz w:val="18"/>
          <w:szCs w:val="18"/>
          <w:lang w:val="es-BO"/>
        </w:rPr>
      </w:pPr>
    </w:p>
    <w:p w14:paraId="5249CD4A" w14:textId="77777777" w:rsidR="00B37BC9" w:rsidRPr="00F32DFA" w:rsidRDefault="00B37BC9" w:rsidP="001E2FC0">
      <w:pPr>
        <w:rPr>
          <w:rFonts w:ascii="Arial" w:hAnsi="Arial" w:cs="Arial"/>
          <w:b/>
          <w:sz w:val="18"/>
          <w:szCs w:val="18"/>
          <w:lang w:val="es-BO"/>
        </w:rPr>
      </w:pPr>
    </w:p>
    <w:p w14:paraId="7455721C" w14:textId="77777777" w:rsidR="00B37BC9" w:rsidRPr="00F32DFA" w:rsidRDefault="00B37BC9" w:rsidP="001E2FC0">
      <w:pPr>
        <w:rPr>
          <w:rFonts w:ascii="Arial" w:hAnsi="Arial" w:cs="Arial"/>
          <w:b/>
          <w:sz w:val="18"/>
          <w:szCs w:val="18"/>
          <w:lang w:val="es-BO"/>
        </w:rPr>
      </w:pPr>
    </w:p>
    <w:p w14:paraId="0D07A166" w14:textId="77777777" w:rsidR="00B37BC9" w:rsidRPr="00F32DFA" w:rsidRDefault="00B37BC9" w:rsidP="001E2FC0">
      <w:pPr>
        <w:rPr>
          <w:rFonts w:ascii="Arial" w:hAnsi="Arial" w:cs="Arial"/>
          <w:b/>
          <w:sz w:val="18"/>
          <w:szCs w:val="18"/>
          <w:lang w:val="es-BO"/>
        </w:rPr>
      </w:pPr>
    </w:p>
    <w:p w14:paraId="78C77807" w14:textId="77777777" w:rsidR="00B37BC9" w:rsidRPr="00F32DFA" w:rsidRDefault="00B37BC9" w:rsidP="001E2FC0">
      <w:pPr>
        <w:rPr>
          <w:rFonts w:ascii="Arial" w:hAnsi="Arial" w:cs="Arial"/>
          <w:b/>
          <w:sz w:val="18"/>
          <w:szCs w:val="18"/>
          <w:lang w:val="es-BO"/>
        </w:rPr>
      </w:pPr>
    </w:p>
    <w:p w14:paraId="1754AAAB" w14:textId="77777777" w:rsidR="00B37BC9" w:rsidRPr="00F32DFA" w:rsidRDefault="00B37BC9" w:rsidP="001E2FC0">
      <w:pPr>
        <w:rPr>
          <w:rFonts w:ascii="Arial" w:hAnsi="Arial" w:cs="Arial"/>
          <w:b/>
          <w:sz w:val="18"/>
          <w:szCs w:val="18"/>
          <w:lang w:val="es-BO"/>
        </w:rPr>
      </w:pPr>
    </w:p>
    <w:p w14:paraId="437CD0CC" w14:textId="77777777" w:rsidR="009F2FCE" w:rsidRDefault="009F2FCE" w:rsidP="00D70C23">
      <w:pPr>
        <w:jc w:val="center"/>
        <w:rPr>
          <w:rFonts w:ascii="Verdana" w:hAnsi="Verdana" w:cs="Arial"/>
          <w:b/>
          <w:sz w:val="18"/>
          <w:szCs w:val="16"/>
          <w:lang w:val="es-BO"/>
        </w:rPr>
      </w:pPr>
    </w:p>
    <w:p w14:paraId="3440131B" w14:textId="77777777" w:rsidR="009F2FCE" w:rsidRDefault="009F2FCE" w:rsidP="00D70C23">
      <w:pPr>
        <w:jc w:val="center"/>
        <w:rPr>
          <w:rFonts w:ascii="Verdana" w:hAnsi="Verdana" w:cs="Arial"/>
          <w:b/>
          <w:sz w:val="18"/>
          <w:szCs w:val="16"/>
          <w:lang w:val="es-BO"/>
        </w:rPr>
      </w:pPr>
    </w:p>
    <w:p w14:paraId="4ABAAD78" w14:textId="77777777" w:rsidR="0012752A" w:rsidRDefault="0012752A" w:rsidP="00D70C23">
      <w:pPr>
        <w:jc w:val="center"/>
        <w:rPr>
          <w:rFonts w:ascii="Verdana" w:hAnsi="Verdana" w:cs="Arial"/>
          <w:b/>
          <w:sz w:val="18"/>
          <w:szCs w:val="16"/>
          <w:lang w:val="es-BO"/>
        </w:rPr>
      </w:pPr>
    </w:p>
    <w:p w14:paraId="03A35D1F" w14:textId="77777777" w:rsidR="0012752A" w:rsidRDefault="0012752A" w:rsidP="00D70C23">
      <w:pPr>
        <w:jc w:val="center"/>
        <w:rPr>
          <w:rFonts w:ascii="Verdana" w:hAnsi="Verdana" w:cs="Arial"/>
          <w:b/>
          <w:sz w:val="18"/>
          <w:szCs w:val="16"/>
          <w:lang w:val="es-BO"/>
        </w:rPr>
      </w:pPr>
    </w:p>
    <w:p w14:paraId="2BEB69CD" w14:textId="7FC35511" w:rsidR="002C7D12" w:rsidRPr="00F32DFA" w:rsidRDefault="00BF37D4" w:rsidP="00D70C23">
      <w:pPr>
        <w:jc w:val="center"/>
        <w:rPr>
          <w:rFonts w:ascii="Verdana" w:hAnsi="Verdana" w:cs="Arial"/>
          <w:b/>
          <w:sz w:val="18"/>
          <w:szCs w:val="16"/>
          <w:lang w:val="es-BO"/>
        </w:rPr>
      </w:pPr>
      <w:r w:rsidRPr="00F32DFA">
        <w:rPr>
          <w:rFonts w:ascii="Verdana" w:hAnsi="Verdana" w:cs="Arial"/>
          <w:b/>
          <w:sz w:val="18"/>
          <w:szCs w:val="16"/>
          <w:lang w:val="es-BO"/>
        </w:rPr>
        <w:t xml:space="preserve">FORMULARIO </w:t>
      </w:r>
      <w:r w:rsidR="002C7D12" w:rsidRPr="00F32DFA">
        <w:rPr>
          <w:rFonts w:ascii="Verdana" w:hAnsi="Verdana" w:cs="Arial"/>
          <w:b/>
          <w:sz w:val="18"/>
          <w:szCs w:val="16"/>
          <w:lang w:val="es-BO"/>
        </w:rPr>
        <w:t>1</w:t>
      </w:r>
    </w:p>
    <w:p w14:paraId="0146B7C4" w14:textId="77777777" w:rsidR="002C7D12" w:rsidRPr="00F32DFA" w:rsidRDefault="002C7D12" w:rsidP="001E2FC0">
      <w:pPr>
        <w:jc w:val="center"/>
        <w:rPr>
          <w:rFonts w:ascii="Verdana" w:hAnsi="Verdana" w:cs="Arial"/>
          <w:b/>
          <w:sz w:val="18"/>
          <w:szCs w:val="16"/>
          <w:lang w:val="es-BO"/>
        </w:rPr>
      </w:pPr>
      <w:r w:rsidRPr="00F32DFA">
        <w:rPr>
          <w:rFonts w:ascii="Verdana" w:hAnsi="Verdana" w:cs="Arial"/>
          <w:b/>
          <w:sz w:val="18"/>
          <w:szCs w:val="16"/>
          <w:lang w:val="es-BO"/>
        </w:rPr>
        <w:t xml:space="preserve">PRESENTACIÓN DE PROPUESTA </w:t>
      </w:r>
    </w:p>
    <w:p w14:paraId="110488F6" w14:textId="6E46DD30" w:rsidR="002C7D12" w:rsidRPr="00F32DFA" w:rsidRDefault="002C7D12" w:rsidP="001E2FC0">
      <w:pPr>
        <w:jc w:val="center"/>
        <w:rPr>
          <w:rFonts w:ascii="Verdana" w:hAnsi="Verdana" w:cs="Arial"/>
          <w:b/>
          <w:sz w:val="18"/>
          <w:szCs w:val="16"/>
          <w:lang w:val="es-BO"/>
        </w:rPr>
      </w:pPr>
      <w:r w:rsidRPr="00F32DFA">
        <w:rPr>
          <w:rFonts w:ascii="Verdana" w:hAnsi="Verdana" w:cs="Arial"/>
          <w:b/>
          <w:sz w:val="18"/>
          <w:szCs w:val="16"/>
          <w:lang w:val="es-BO"/>
        </w:rPr>
        <w:t>(Para Empresas)</w:t>
      </w:r>
    </w:p>
    <w:p w14:paraId="76070607" w14:textId="77777777" w:rsidR="00187285" w:rsidRPr="00F32DFA" w:rsidRDefault="00187285" w:rsidP="001E2FC0">
      <w:pPr>
        <w:jc w:val="center"/>
        <w:rPr>
          <w:rFonts w:cs="Arial"/>
          <w:b/>
          <w:sz w:val="18"/>
          <w:szCs w:val="18"/>
          <w:lang w:val="es-BO"/>
        </w:rPr>
      </w:pPr>
    </w:p>
    <w:tbl>
      <w:tblPr>
        <w:tblW w:w="10986" w:type="dxa"/>
        <w:tblInd w:w="-1149" w:type="dxa"/>
        <w:tblLayout w:type="fixed"/>
        <w:tblLook w:val="04A0" w:firstRow="1" w:lastRow="0" w:firstColumn="1" w:lastColumn="0" w:noHBand="0" w:noVBand="1"/>
      </w:tblPr>
      <w:tblGrid>
        <w:gridCol w:w="253"/>
        <w:gridCol w:w="3444"/>
        <w:gridCol w:w="236"/>
        <w:gridCol w:w="110"/>
        <w:gridCol w:w="2296"/>
        <w:gridCol w:w="240"/>
        <w:gridCol w:w="2541"/>
        <w:gridCol w:w="236"/>
        <w:gridCol w:w="1394"/>
        <w:gridCol w:w="236"/>
      </w:tblGrid>
      <w:tr w:rsidR="00187285" w:rsidRPr="00F32DFA" w14:paraId="5A4F6F69" w14:textId="77777777" w:rsidTr="00554C80">
        <w:trPr>
          <w:trHeight w:val="284"/>
        </w:trPr>
        <w:tc>
          <w:tcPr>
            <w:tcW w:w="10986" w:type="dxa"/>
            <w:gridSpan w:val="10"/>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067F3CE2" w14:textId="77777777" w:rsidR="00187285" w:rsidRPr="00F32DFA" w:rsidRDefault="00187285" w:rsidP="0092355B">
            <w:pPr>
              <w:pStyle w:val="Prrafodelista"/>
              <w:numPr>
                <w:ilvl w:val="0"/>
                <w:numId w:val="20"/>
              </w:numPr>
              <w:ind w:left="299" w:hanging="283"/>
              <w:rPr>
                <w:rFonts w:ascii="Arial" w:hAnsi="Arial" w:cs="Arial"/>
                <w:b/>
                <w:bCs/>
                <w:sz w:val="16"/>
                <w:szCs w:val="16"/>
                <w:lang w:val="es-BO"/>
              </w:rPr>
            </w:pPr>
            <w:r w:rsidRPr="00F32DFA">
              <w:rPr>
                <w:rFonts w:ascii="Arial" w:hAnsi="Arial" w:cs="Arial"/>
                <w:b/>
                <w:bCs/>
                <w:sz w:val="16"/>
                <w:szCs w:val="16"/>
                <w:lang w:val="es-BO"/>
              </w:rPr>
              <w:t>DATOS DEL OBJETO DE LA CONTRATACIÓN</w:t>
            </w:r>
          </w:p>
        </w:tc>
      </w:tr>
      <w:tr w:rsidR="00E309D9" w:rsidRPr="00F32DFA" w14:paraId="1FCAFAD8" w14:textId="77777777" w:rsidTr="00554C80">
        <w:trPr>
          <w:trHeight w:val="33"/>
        </w:trPr>
        <w:tc>
          <w:tcPr>
            <w:tcW w:w="10986" w:type="dxa"/>
            <w:gridSpan w:val="10"/>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1DCEC0E6" w14:textId="224B6F94" w:rsidR="00E309D9" w:rsidRPr="00F32DFA" w:rsidRDefault="00E309D9" w:rsidP="001E2FC0">
            <w:pPr>
              <w:rPr>
                <w:sz w:val="8"/>
                <w:szCs w:val="16"/>
                <w:lang w:val="es-BO"/>
              </w:rPr>
            </w:pPr>
            <w:r w:rsidRPr="00F32DFA">
              <w:rPr>
                <w:rFonts w:ascii="Calibri" w:hAnsi="Calibri" w:cs="Calibri"/>
                <w:sz w:val="8"/>
                <w:szCs w:val="16"/>
                <w:lang w:val="es-BO"/>
              </w:rPr>
              <w:t> </w:t>
            </w:r>
            <w:r w:rsidRPr="00F32DFA">
              <w:rPr>
                <w:sz w:val="8"/>
                <w:szCs w:val="16"/>
                <w:lang w:val="es-BO"/>
              </w:rPr>
              <w:t> </w:t>
            </w:r>
          </w:p>
        </w:tc>
      </w:tr>
      <w:tr w:rsidR="00306086" w:rsidRPr="00F32DFA" w14:paraId="7D85C5EF" w14:textId="77777777" w:rsidTr="00554C80">
        <w:trPr>
          <w:trHeight w:val="148"/>
        </w:trPr>
        <w:tc>
          <w:tcPr>
            <w:tcW w:w="10750" w:type="dxa"/>
            <w:gridSpan w:val="9"/>
            <w:tcBorders>
              <w:top w:val="nil"/>
              <w:left w:val="single" w:sz="12" w:space="0" w:color="1F4E79" w:themeColor="accent1" w:themeShade="80"/>
              <w:bottom w:val="nil"/>
              <w:right w:val="nil"/>
            </w:tcBorders>
            <w:shd w:val="clear" w:color="auto" w:fill="auto"/>
            <w:noWrap/>
            <w:vAlign w:val="center"/>
            <w:hideMark/>
          </w:tcPr>
          <w:p w14:paraId="04D39500" w14:textId="728DAA93" w:rsidR="00306086" w:rsidRPr="00F32DFA" w:rsidRDefault="00306086" w:rsidP="001E2FC0">
            <w:pPr>
              <w:rPr>
                <w:sz w:val="8"/>
                <w:szCs w:val="16"/>
                <w:lang w:val="es-BO"/>
              </w:rPr>
            </w:pPr>
            <w:r w:rsidRPr="00F32DFA">
              <w:rPr>
                <w:rFonts w:ascii="Calibri" w:hAnsi="Calibri" w:cs="Calibri"/>
                <w:sz w:val="8"/>
                <w:szCs w:val="16"/>
                <w:lang w:val="es-BO"/>
              </w:rPr>
              <w:t> </w:t>
            </w:r>
          </w:p>
        </w:tc>
        <w:tc>
          <w:tcPr>
            <w:tcW w:w="236" w:type="dxa"/>
            <w:tcBorders>
              <w:top w:val="nil"/>
              <w:left w:val="nil"/>
              <w:bottom w:val="nil"/>
              <w:right w:val="single" w:sz="12" w:space="0" w:color="1F4E79" w:themeColor="accent1" w:themeShade="80"/>
            </w:tcBorders>
            <w:shd w:val="clear" w:color="auto" w:fill="auto"/>
            <w:vAlign w:val="center"/>
            <w:hideMark/>
          </w:tcPr>
          <w:p w14:paraId="4407E26A" w14:textId="77777777" w:rsidR="00306086" w:rsidRPr="00F32DFA" w:rsidRDefault="00306086" w:rsidP="001E2FC0">
            <w:pPr>
              <w:rPr>
                <w:sz w:val="8"/>
                <w:szCs w:val="16"/>
                <w:lang w:val="es-BO"/>
              </w:rPr>
            </w:pPr>
            <w:r w:rsidRPr="00F32DFA">
              <w:rPr>
                <w:sz w:val="8"/>
                <w:szCs w:val="16"/>
                <w:lang w:val="es-BO"/>
              </w:rPr>
              <w:t> </w:t>
            </w:r>
          </w:p>
        </w:tc>
      </w:tr>
      <w:tr w:rsidR="00187285" w:rsidRPr="00F32DFA" w14:paraId="06244871" w14:textId="77777777" w:rsidTr="00554C80">
        <w:trPr>
          <w:trHeight w:val="284"/>
        </w:trPr>
        <w:tc>
          <w:tcPr>
            <w:tcW w:w="4043" w:type="dxa"/>
            <w:gridSpan w:val="4"/>
            <w:tcBorders>
              <w:top w:val="nil"/>
              <w:left w:val="single" w:sz="12" w:space="0" w:color="1F4E79" w:themeColor="accent1" w:themeShade="80"/>
              <w:bottom w:val="nil"/>
              <w:right w:val="single" w:sz="8" w:space="0" w:color="000000"/>
            </w:tcBorders>
            <w:shd w:val="clear" w:color="auto" w:fill="auto"/>
            <w:vAlign w:val="center"/>
            <w:hideMark/>
          </w:tcPr>
          <w:p w14:paraId="10076254" w14:textId="77777777" w:rsidR="00187285" w:rsidRPr="00F32DFA" w:rsidRDefault="00187285" w:rsidP="001E2FC0">
            <w:pPr>
              <w:jc w:val="center"/>
              <w:rPr>
                <w:rFonts w:ascii="Arial" w:hAnsi="Arial" w:cs="Arial"/>
                <w:b/>
                <w:bCs/>
                <w:sz w:val="16"/>
                <w:szCs w:val="16"/>
                <w:lang w:val="es-BO"/>
              </w:rPr>
            </w:pPr>
            <w:r w:rsidRPr="00F32DFA">
              <w:rPr>
                <w:rFonts w:ascii="Arial" w:hAnsi="Arial" w:cs="Arial"/>
                <w:b/>
                <w:bCs/>
                <w:sz w:val="16"/>
                <w:szCs w:val="16"/>
                <w:lang w:val="es-BO"/>
              </w:rPr>
              <w:t>SEÑALAR EL OBJETO DE LA CONTRATACIÓN:</w:t>
            </w:r>
          </w:p>
        </w:tc>
        <w:tc>
          <w:tcPr>
            <w:tcW w:w="6707" w:type="dxa"/>
            <w:gridSpan w:val="5"/>
            <w:tcBorders>
              <w:top w:val="single" w:sz="8" w:space="0" w:color="000000"/>
              <w:left w:val="single" w:sz="8" w:space="0" w:color="000000"/>
              <w:bottom w:val="single" w:sz="8" w:space="0" w:color="000000"/>
              <w:right w:val="single" w:sz="8" w:space="0" w:color="000000"/>
            </w:tcBorders>
            <w:shd w:val="clear" w:color="auto" w:fill="DBE5F1"/>
            <w:vAlign w:val="center"/>
          </w:tcPr>
          <w:p w14:paraId="0653F7C7" w14:textId="77777777" w:rsidR="00187285" w:rsidRPr="00F32DFA" w:rsidRDefault="00187285" w:rsidP="001E2FC0">
            <w:pPr>
              <w:jc w:val="center"/>
              <w:rPr>
                <w:rFonts w:ascii="Arial" w:hAnsi="Arial" w:cs="Arial"/>
                <w:b/>
                <w:bCs/>
                <w:sz w:val="16"/>
                <w:szCs w:val="16"/>
                <w:lang w:val="es-BO"/>
              </w:rPr>
            </w:pPr>
            <w:r w:rsidRPr="00F32DFA">
              <w:rPr>
                <w:rFonts w:ascii="Arial" w:hAnsi="Arial" w:cs="Arial"/>
                <w:b/>
                <w:bCs/>
                <w:sz w:val="16"/>
                <w:szCs w:val="16"/>
                <w:lang w:val="es-BO"/>
              </w:rPr>
              <w:t> </w:t>
            </w:r>
          </w:p>
        </w:tc>
        <w:tc>
          <w:tcPr>
            <w:tcW w:w="236" w:type="dxa"/>
            <w:tcBorders>
              <w:top w:val="nil"/>
              <w:left w:val="nil"/>
              <w:bottom w:val="nil"/>
              <w:right w:val="single" w:sz="12" w:space="0" w:color="1F4E79" w:themeColor="accent1" w:themeShade="80"/>
            </w:tcBorders>
            <w:shd w:val="clear" w:color="auto" w:fill="auto"/>
            <w:vAlign w:val="center"/>
            <w:hideMark/>
          </w:tcPr>
          <w:p w14:paraId="5E5536CD" w14:textId="77777777" w:rsidR="00187285" w:rsidRPr="00F32DFA" w:rsidRDefault="00187285" w:rsidP="001E2FC0">
            <w:pPr>
              <w:rPr>
                <w:rFonts w:ascii="Arial" w:hAnsi="Arial" w:cs="Arial"/>
                <w:b/>
                <w:bCs/>
                <w:sz w:val="16"/>
                <w:szCs w:val="16"/>
                <w:lang w:val="es-BO"/>
              </w:rPr>
            </w:pPr>
            <w:r w:rsidRPr="00F32DFA">
              <w:rPr>
                <w:rFonts w:ascii="Arial" w:hAnsi="Arial" w:cs="Arial"/>
                <w:b/>
                <w:bCs/>
                <w:sz w:val="16"/>
                <w:szCs w:val="16"/>
                <w:lang w:val="es-BO"/>
              </w:rPr>
              <w:t> </w:t>
            </w:r>
          </w:p>
        </w:tc>
      </w:tr>
      <w:tr w:rsidR="00306086" w:rsidRPr="00F32DFA" w14:paraId="0EA3FE65" w14:textId="77777777" w:rsidTr="00554C80">
        <w:trPr>
          <w:trHeight w:val="43"/>
        </w:trPr>
        <w:tc>
          <w:tcPr>
            <w:tcW w:w="10986" w:type="dxa"/>
            <w:gridSpan w:val="10"/>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2A9E1BFA" w14:textId="77777777" w:rsidR="00306086" w:rsidRPr="00F32DFA" w:rsidRDefault="00306086" w:rsidP="001E2FC0">
            <w:pPr>
              <w:rPr>
                <w:rFonts w:ascii="Arial" w:hAnsi="Arial" w:cs="Arial"/>
                <w:sz w:val="8"/>
                <w:szCs w:val="16"/>
                <w:lang w:val="es-BO"/>
              </w:rPr>
            </w:pPr>
          </w:p>
        </w:tc>
      </w:tr>
      <w:tr w:rsidR="00306086" w:rsidRPr="00F32DFA" w14:paraId="240DC7E0" w14:textId="77777777" w:rsidTr="00554C80">
        <w:trPr>
          <w:trHeight w:val="284"/>
        </w:trPr>
        <w:tc>
          <w:tcPr>
            <w:tcW w:w="10986" w:type="dxa"/>
            <w:gridSpan w:val="10"/>
            <w:tcBorders>
              <w:top w:val="single" w:sz="12" w:space="0" w:color="auto"/>
              <w:left w:val="single" w:sz="12" w:space="0" w:color="1F4E79" w:themeColor="accent1" w:themeShade="80"/>
              <w:bottom w:val="single" w:sz="12" w:space="0" w:color="auto"/>
              <w:right w:val="single" w:sz="12" w:space="0" w:color="1F4E79" w:themeColor="accent1" w:themeShade="80"/>
            </w:tcBorders>
            <w:shd w:val="clear" w:color="auto" w:fill="0F243E"/>
            <w:noWrap/>
            <w:vAlign w:val="center"/>
            <w:hideMark/>
          </w:tcPr>
          <w:p w14:paraId="2A08861D" w14:textId="4DB2A8D1" w:rsidR="00306086" w:rsidRPr="00F32DFA" w:rsidRDefault="00306086" w:rsidP="0092355B">
            <w:pPr>
              <w:pStyle w:val="Prrafodelista"/>
              <w:numPr>
                <w:ilvl w:val="0"/>
                <w:numId w:val="20"/>
              </w:numPr>
              <w:ind w:left="299" w:hanging="283"/>
              <w:rPr>
                <w:rFonts w:ascii="Arial" w:hAnsi="Arial" w:cs="Arial"/>
                <w:b/>
                <w:bCs/>
                <w:sz w:val="16"/>
                <w:szCs w:val="16"/>
                <w:lang w:val="es-BO"/>
              </w:rPr>
            </w:pPr>
            <w:r w:rsidRPr="00F32DFA">
              <w:rPr>
                <w:rFonts w:ascii="Arial" w:hAnsi="Arial" w:cs="Arial"/>
                <w:b/>
                <w:bCs/>
                <w:sz w:val="16"/>
                <w:szCs w:val="16"/>
                <w:lang w:val="es-BO"/>
              </w:rPr>
              <w:t>MONTO Y PLAZO DE VALIDEZ DE LA PROPUESTA</w:t>
            </w:r>
            <w:r w:rsidR="00184A07" w:rsidRPr="00F32DFA">
              <w:rPr>
                <w:rFonts w:ascii="Arial" w:hAnsi="Arial" w:cs="Arial"/>
                <w:b/>
                <w:bCs/>
                <w:sz w:val="16"/>
                <w:szCs w:val="16"/>
                <w:lang w:val="es-BO"/>
              </w:rPr>
              <w:t xml:space="preserve"> (EN DÍAS CALENDARIO)</w:t>
            </w:r>
            <w:r w:rsidRPr="00F32DFA">
              <w:rPr>
                <w:rFonts w:ascii="Arial" w:hAnsi="Arial" w:cs="Arial"/>
                <w:b/>
                <w:bCs/>
                <w:sz w:val="16"/>
                <w:szCs w:val="16"/>
                <w:lang w:val="es-BO"/>
              </w:rPr>
              <w:t xml:space="preserve"> </w:t>
            </w:r>
          </w:p>
        </w:tc>
      </w:tr>
      <w:tr w:rsidR="00306086" w:rsidRPr="00F32DFA" w14:paraId="7FF2036B" w14:textId="77777777" w:rsidTr="00554C80">
        <w:trPr>
          <w:trHeight w:val="33"/>
        </w:trPr>
        <w:tc>
          <w:tcPr>
            <w:tcW w:w="10986" w:type="dxa"/>
            <w:gridSpan w:val="10"/>
            <w:tcBorders>
              <w:top w:val="nil"/>
              <w:left w:val="single" w:sz="12" w:space="0" w:color="1F4E79" w:themeColor="accent1" w:themeShade="80"/>
              <w:bottom w:val="nil"/>
              <w:right w:val="single" w:sz="12" w:space="0" w:color="1F4E79" w:themeColor="accent1" w:themeShade="80"/>
            </w:tcBorders>
            <w:shd w:val="clear" w:color="auto" w:fill="auto"/>
            <w:noWrap/>
            <w:vAlign w:val="center"/>
          </w:tcPr>
          <w:p w14:paraId="43251060" w14:textId="77777777" w:rsidR="00306086" w:rsidRPr="00F32DFA" w:rsidRDefault="00306086" w:rsidP="001E2FC0">
            <w:pPr>
              <w:rPr>
                <w:rFonts w:ascii="Arial" w:hAnsi="Arial" w:cs="Arial"/>
                <w:sz w:val="8"/>
                <w:szCs w:val="16"/>
                <w:lang w:val="es-BO"/>
              </w:rPr>
            </w:pPr>
          </w:p>
        </w:tc>
      </w:tr>
      <w:tr w:rsidR="0098652E" w:rsidRPr="00F32DFA" w14:paraId="7A2094D1" w14:textId="77777777" w:rsidTr="00554C80">
        <w:trPr>
          <w:trHeight w:val="284"/>
        </w:trPr>
        <w:tc>
          <w:tcPr>
            <w:tcW w:w="253" w:type="dxa"/>
            <w:tcBorders>
              <w:top w:val="nil"/>
              <w:left w:val="single" w:sz="12" w:space="0" w:color="1F4E79" w:themeColor="accent1" w:themeShade="80"/>
              <w:bottom w:val="nil"/>
              <w:right w:val="nil"/>
            </w:tcBorders>
            <w:shd w:val="clear" w:color="auto" w:fill="auto"/>
            <w:noWrap/>
            <w:vAlign w:val="center"/>
            <w:hideMark/>
          </w:tcPr>
          <w:p w14:paraId="01326945" w14:textId="77777777" w:rsidR="0098652E" w:rsidRPr="00F32DFA" w:rsidRDefault="0098652E" w:rsidP="001E2FC0">
            <w:pPr>
              <w:jc w:val="both"/>
              <w:rPr>
                <w:rFonts w:ascii="Calibri" w:hAnsi="Calibri" w:cs="Calibri"/>
                <w:sz w:val="16"/>
                <w:szCs w:val="16"/>
                <w:lang w:val="es-BO"/>
              </w:rPr>
            </w:pPr>
          </w:p>
        </w:tc>
        <w:tc>
          <w:tcPr>
            <w:tcW w:w="10497" w:type="dxa"/>
            <w:gridSpan w:val="8"/>
            <w:vMerge w:val="restart"/>
            <w:tcBorders>
              <w:top w:val="nil"/>
              <w:left w:val="nil"/>
              <w:right w:val="nil"/>
            </w:tcBorders>
            <w:shd w:val="clear" w:color="auto" w:fill="auto"/>
            <w:noWrap/>
            <w:vAlign w:val="center"/>
            <w:hideMark/>
          </w:tcPr>
          <w:p w14:paraId="6825BD61" w14:textId="6922D6DA" w:rsidR="0098652E" w:rsidRPr="00F32DFA" w:rsidRDefault="0098652E" w:rsidP="001E2FC0">
            <w:pPr>
              <w:jc w:val="both"/>
              <w:rPr>
                <w:rFonts w:ascii="Arial" w:hAnsi="Arial" w:cs="Arial"/>
                <w:b/>
                <w:i/>
                <w:sz w:val="16"/>
                <w:szCs w:val="16"/>
                <w:lang w:val="es-BO"/>
              </w:rPr>
            </w:pPr>
            <w:r w:rsidRPr="00F32DFA">
              <w:rPr>
                <w:rFonts w:ascii="Arial" w:hAnsi="Arial" w:cs="Arial"/>
                <w:b/>
                <w:i/>
                <w:sz w:val="16"/>
                <w:szCs w:val="16"/>
                <w:lang w:val="es-BO"/>
              </w:rPr>
              <w:t>(El proponente debe registrar el monto total que ofrece por la provisión de los bienes</w:t>
            </w:r>
            <w:r w:rsidR="00B60D86" w:rsidRPr="00F32DFA">
              <w:rPr>
                <w:rFonts w:ascii="Arial" w:hAnsi="Arial" w:cs="Arial"/>
                <w:b/>
                <w:i/>
                <w:sz w:val="16"/>
                <w:szCs w:val="16"/>
                <w:lang w:val="es-BO"/>
              </w:rPr>
              <w:t xml:space="preserve"> </w:t>
            </w:r>
            <w:r w:rsidR="00D52F12" w:rsidRPr="00F32DFA">
              <w:rPr>
                <w:rFonts w:ascii="Arial" w:hAnsi="Arial" w:cs="Arial"/>
                <w:b/>
                <w:i/>
                <w:sz w:val="16"/>
                <w:szCs w:val="16"/>
                <w:lang w:val="es-BO"/>
              </w:rPr>
              <w:t>y el plazo de validez</w:t>
            </w:r>
            <w:r w:rsidR="00B60D86" w:rsidRPr="00F32DFA">
              <w:rPr>
                <w:rFonts w:ascii="Arial" w:hAnsi="Arial" w:cs="Arial"/>
                <w:b/>
                <w:i/>
                <w:sz w:val="16"/>
                <w:szCs w:val="16"/>
                <w:lang w:val="es-BO"/>
              </w:rPr>
              <w:t xml:space="preserve"> de la propuesta</w:t>
            </w:r>
            <w:r w:rsidRPr="00F32DFA">
              <w:rPr>
                <w:rFonts w:ascii="Arial" w:hAnsi="Arial" w:cs="Arial"/>
                <w:b/>
                <w:i/>
                <w:sz w:val="16"/>
                <w:szCs w:val="16"/>
                <w:lang w:val="es-BO"/>
              </w:rPr>
              <w:t>)</w:t>
            </w:r>
          </w:p>
          <w:p w14:paraId="05FD2EA6" w14:textId="2B76B8E4" w:rsidR="00B60D86" w:rsidRPr="00F32DFA" w:rsidRDefault="0098652E" w:rsidP="001E2FC0">
            <w:pPr>
              <w:jc w:val="both"/>
              <w:rPr>
                <w:rFonts w:ascii="Arial" w:hAnsi="Arial" w:cs="Arial"/>
                <w:b/>
                <w:i/>
                <w:sz w:val="16"/>
                <w:szCs w:val="16"/>
                <w:lang w:val="es-BO"/>
              </w:rPr>
            </w:pPr>
            <w:r w:rsidRPr="00F32DFA">
              <w:rPr>
                <w:rFonts w:ascii="Arial" w:hAnsi="Arial" w:cs="Arial"/>
                <w:b/>
                <w:i/>
                <w:sz w:val="16"/>
                <w:szCs w:val="16"/>
                <w:lang w:val="es-BO"/>
              </w:rPr>
              <w:t>(Para procesos por Ítems o Lotes, se debe detallar los precios de cada Ítem o Lote al que se presente el proponente</w:t>
            </w:r>
            <w:r w:rsidR="00B60D86" w:rsidRPr="00F32DFA">
              <w:rPr>
                <w:rFonts w:ascii="Arial" w:hAnsi="Arial" w:cs="Arial"/>
                <w:b/>
                <w:i/>
                <w:sz w:val="16"/>
                <w:szCs w:val="16"/>
                <w:lang w:val="es-BO"/>
              </w:rPr>
              <w:t xml:space="preserve"> </w:t>
            </w:r>
            <w:r w:rsidR="00D52F12" w:rsidRPr="00F32DFA">
              <w:rPr>
                <w:rFonts w:ascii="Arial" w:hAnsi="Arial" w:cs="Arial"/>
                <w:b/>
                <w:i/>
                <w:sz w:val="16"/>
                <w:szCs w:val="16"/>
                <w:lang w:val="es-BO"/>
              </w:rPr>
              <w:t>y el plazo de validez</w:t>
            </w:r>
            <w:r w:rsidR="00B60D86" w:rsidRPr="00F32DFA">
              <w:rPr>
                <w:rFonts w:ascii="Arial" w:hAnsi="Arial" w:cs="Arial"/>
                <w:b/>
                <w:i/>
                <w:sz w:val="16"/>
                <w:szCs w:val="16"/>
                <w:lang w:val="es-BO"/>
              </w:rPr>
              <w:t xml:space="preserve"> de la propuesta</w:t>
            </w:r>
            <w:r w:rsidRPr="00F32DFA">
              <w:rPr>
                <w:rFonts w:ascii="Arial" w:hAnsi="Arial" w:cs="Arial"/>
                <w:b/>
                <w:i/>
                <w:sz w:val="16"/>
                <w:szCs w:val="16"/>
                <w:lang w:val="es-BO"/>
              </w:rPr>
              <w:t>)</w:t>
            </w:r>
          </w:p>
        </w:tc>
        <w:tc>
          <w:tcPr>
            <w:tcW w:w="236" w:type="dxa"/>
            <w:tcBorders>
              <w:top w:val="nil"/>
              <w:left w:val="nil"/>
              <w:bottom w:val="nil"/>
              <w:right w:val="single" w:sz="12" w:space="0" w:color="1F4E79" w:themeColor="accent1" w:themeShade="80"/>
            </w:tcBorders>
            <w:shd w:val="clear" w:color="auto" w:fill="auto"/>
            <w:vAlign w:val="center"/>
            <w:hideMark/>
          </w:tcPr>
          <w:p w14:paraId="5CF33AB8" w14:textId="77777777" w:rsidR="0098652E" w:rsidRPr="00F32DFA" w:rsidRDefault="0098652E" w:rsidP="001E2FC0">
            <w:pPr>
              <w:rPr>
                <w:rFonts w:ascii="Arial" w:hAnsi="Arial" w:cs="Arial"/>
                <w:sz w:val="16"/>
                <w:szCs w:val="16"/>
                <w:lang w:val="es-BO"/>
              </w:rPr>
            </w:pPr>
          </w:p>
        </w:tc>
      </w:tr>
      <w:tr w:rsidR="0098652E" w:rsidRPr="00F32DFA" w14:paraId="361C4E6B" w14:textId="77777777" w:rsidTr="00554C80">
        <w:trPr>
          <w:trHeight w:val="284"/>
        </w:trPr>
        <w:tc>
          <w:tcPr>
            <w:tcW w:w="253" w:type="dxa"/>
            <w:tcBorders>
              <w:top w:val="nil"/>
              <w:left w:val="single" w:sz="12" w:space="0" w:color="1F4E79" w:themeColor="accent1" w:themeShade="80"/>
              <w:bottom w:val="nil"/>
              <w:right w:val="nil"/>
            </w:tcBorders>
            <w:shd w:val="clear" w:color="auto" w:fill="auto"/>
            <w:noWrap/>
            <w:vAlign w:val="center"/>
            <w:hideMark/>
          </w:tcPr>
          <w:p w14:paraId="38114A2C" w14:textId="77777777" w:rsidR="0098652E" w:rsidRPr="00F32DFA" w:rsidRDefault="0098652E" w:rsidP="001E2FC0">
            <w:pPr>
              <w:rPr>
                <w:rFonts w:ascii="Calibri" w:hAnsi="Calibri" w:cs="Calibri"/>
                <w:sz w:val="16"/>
                <w:szCs w:val="16"/>
                <w:lang w:val="es-BO"/>
              </w:rPr>
            </w:pPr>
          </w:p>
        </w:tc>
        <w:tc>
          <w:tcPr>
            <w:tcW w:w="10497" w:type="dxa"/>
            <w:gridSpan w:val="8"/>
            <w:vMerge/>
            <w:tcBorders>
              <w:left w:val="nil"/>
              <w:bottom w:val="nil"/>
              <w:right w:val="nil"/>
            </w:tcBorders>
            <w:shd w:val="clear" w:color="auto" w:fill="auto"/>
            <w:noWrap/>
            <w:vAlign w:val="center"/>
            <w:hideMark/>
          </w:tcPr>
          <w:p w14:paraId="0A575806" w14:textId="616E865E" w:rsidR="0098652E" w:rsidRPr="00F32DFA" w:rsidRDefault="0098652E" w:rsidP="001E2FC0">
            <w:pPr>
              <w:rPr>
                <w:rFonts w:ascii="Arial" w:hAnsi="Arial" w:cs="Arial"/>
                <w:b/>
                <w:i/>
                <w:sz w:val="16"/>
                <w:szCs w:val="16"/>
                <w:lang w:val="es-BO"/>
              </w:rPr>
            </w:pPr>
          </w:p>
        </w:tc>
        <w:tc>
          <w:tcPr>
            <w:tcW w:w="236" w:type="dxa"/>
            <w:tcBorders>
              <w:top w:val="nil"/>
              <w:left w:val="nil"/>
              <w:bottom w:val="nil"/>
              <w:right w:val="single" w:sz="12" w:space="0" w:color="1F4E79" w:themeColor="accent1" w:themeShade="80"/>
            </w:tcBorders>
            <w:shd w:val="clear" w:color="auto" w:fill="auto"/>
            <w:vAlign w:val="center"/>
            <w:hideMark/>
          </w:tcPr>
          <w:p w14:paraId="53D89015" w14:textId="77777777" w:rsidR="0098652E" w:rsidRPr="00F32DFA" w:rsidRDefault="0098652E" w:rsidP="001E2FC0">
            <w:pPr>
              <w:rPr>
                <w:rFonts w:ascii="Arial" w:hAnsi="Arial" w:cs="Arial"/>
                <w:sz w:val="16"/>
                <w:szCs w:val="16"/>
                <w:lang w:val="es-BO"/>
              </w:rPr>
            </w:pPr>
          </w:p>
        </w:tc>
      </w:tr>
      <w:tr w:rsidR="00306086" w:rsidRPr="00F32DFA" w14:paraId="6744F808" w14:textId="77777777" w:rsidTr="00554C80">
        <w:trPr>
          <w:trHeight w:val="63"/>
        </w:trPr>
        <w:tc>
          <w:tcPr>
            <w:tcW w:w="10986" w:type="dxa"/>
            <w:gridSpan w:val="10"/>
            <w:tcBorders>
              <w:top w:val="nil"/>
              <w:left w:val="single" w:sz="12" w:space="0" w:color="1F4E79" w:themeColor="accent1" w:themeShade="80"/>
              <w:bottom w:val="nil"/>
              <w:right w:val="single" w:sz="12" w:space="0" w:color="1F4E79" w:themeColor="accent1" w:themeShade="80"/>
            </w:tcBorders>
            <w:shd w:val="clear" w:color="auto" w:fill="auto"/>
            <w:noWrap/>
            <w:vAlign w:val="center"/>
          </w:tcPr>
          <w:p w14:paraId="3E914D08" w14:textId="77777777" w:rsidR="00306086" w:rsidRPr="00F32DFA" w:rsidRDefault="00306086" w:rsidP="001E2FC0">
            <w:pPr>
              <w:rPr>
                <w:rFonts w:ascii="Arial" w:hAnsi="Arial" w:cs="Arial"/>
                <w:sz w:val="16"/>
                <w:szCs w:val="16"/>
                <w:lang w:val="es-BO"/>
              </w:rPr>
            </w:pPr>
          </w:p>
        </w:tc>
      </w:tr>
      <w:tr w:rsidR="0060589A" w:rsidRPr="00F32DFA" w14:paraId="0656AA99" w14:textId="77777777" w:rsidTr="0060589A">
        <w:trPr>
          <w:trHeight w:val="510"/>
        </w:trPr>
        <w:tc>
          <w:tcPr>
            <w:tcW w:w="253" w:type="dxa"/>
            <w:tcBorders>
              <w:top w:val="nil"/>
              <w:left w:val="single" w:sz="12" w:space="0" w:color="1F4E79" w:themeColor="accent1" w:themeShade="80"/>
              <w:bottom w:val="nil"/>
              <w:right w:val="single" w:sz="8" w:space="0" w:color="auto"/>
            </w:tcBorders>
            <w:shd w:val="clear" w:color="auto" w:fill="auto"/>
            <w:noWrap/>
            <w:vAlign w:val="center"/>
            <w:hideMark/>
          </w:tcPr>
          <w:p w14:paraId="6FE00090" w14:textId="77777777" w:rsidR="0060589A" w:rsidRPr="00F32DFA" w:rsidRDefault="0060589A" w:rsidP="0060589A">
            <w:pPr>
              <w:jc w:val="center"/>
              <w:rPr>
                <w:rFonts w:ascii="Calibri" w:hAnsi="Calibri" w:cs="Calibri"/>
                <w:sz w:val="16"/>
                <w:szCs w:val="16"/>
                <w:lang w:val="es-BO"/>
              </w:rPr>
            </w:pPr>
          </w:p>
        </w:tc>
        <w:tc>
          <w:tcPr>
            <w:tcW w:w="3444" w:type="dxa"/>
            <w:tcBorders>
              <w:top w:val="single" w:sz="8" w:space="0" w:color="auto"/>
              <w:left w:val="single" w:sz="8" w:space="0" w:color="auto"/>
              <w:bottom w:val="single" w:sz="8" w:space="0" w:color="auto"/>
              <w:right w:val="single" w:sz="8" w:space="0" w:color="auto"/>
            </w:tcBorders>
            <w:shd w:val="clear" w:color="auto" w:fill="0F243E"/>
            <w:noWrap/>
            <w:vAlign w:val="center"/>
            <w:hideMark/>
          </w:tcPr>
          <w:p w14:paraId="7F827989" w14:textId="77777777" w:rsidR="0060589A" w:rsidRPr="00F32DFA" w:rsidRDefault="0060589A" w:rsidP="0060589A">
            <w:pPr>
              <w:jc w:val="center"/>
              <w:rPr>
                <w:rFonts w:ascii="Arial" w:hAnsi="Arial" w:cs="Arial"/>
                <w:sz w:val="16"/>
                <w:szCs w:val="16"/>
                <w:lang w:val="es-BO"/>
              </w:rPr>
            </w:pPr>
            <w:r w:rsidRPr="00F32DFA">
              <w:rPr>
                <w:rFonts w:ascii="Arial" w:hAnsi="Arial" w:cs="Arial"/>
                <w:b/>
                <w:bCs/>
                <w:sz w:val="16"/>
                <w:szCs w:val="16"/>
                <w:lang w:val="es-BO"/>
              </w:rPr>
              <w:t>DESCRIPCIÓN</w:t>
            </w:r>
          </w:p>
        </w:tc>
        <w:tc>
          <w:tcPr>
            <w:tcW w:w="236" w:type="dxa"/>
            <w:tcBorders>
              <w:top w:val="nil"/>
              <w:left w:val="single" w:sz="8" w:space="0" w:color="auto"/>
              <w:bottom w:val="nil"/>
              <w:right w:val="nil"/>
            </w:tcBorders>
            <w:shd w:val="clear" w:color="auto" w:fill="auto"/>
            <w:vAlign w:val="center"/>
          </w:tcPr>
          <w:p w14:paraId="4B7D8C42" w14:textId="77777777" w:rsidR="0060589A" w:rsidRPr="00F32DFA" w:rsidRDefault="0060589A" w:rsidP="0060589A">
            <w:pPr>
              <w:jc w:val="center"/>
              <w:rPr>
                <w:rFonts w:ascii="Arial" w:hAnsi="Arial" w:cs="Arial"/>
                <w:sz w:val="16"/>
                <w:szCs w:val="16"/>
                <w:lang w:val="es-BO"/>
              </w:rPr>
            </w:pPr>
          </w:p>
        </w:tc>
        <w:tc>
          <w:tcPr>
            <w:tcW w:w="2406"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14:paraId="2A7A93D3" w14:textId="104987D1" w:rsidR="0060589A" w:rsidRPr="00F32DFA" w:rsidRDefault="0060589A" w:rsidP="0060589A">
            <w:pPr>
              <w:jc w:val="center"/>
              <w:rPr>
                <w:rFonts w:ascii="Arial" w:hAnsi="Arial" w:cs="Arial"/>
                <w:sz w:val="16"/>
                <w:szCs w:val="16"/>
                <w:lang w:val="es-BO"/>
              </w:rPr>
            </w:pPr>
            <w:r>
              <w:rPr>
                <w:rFonts w:ascii="Arial" w:hAnsi="Arial" w:cs="Arial"/>
                <w:b/>
                <w:bCs/>
                <w:sz w:val="16"/>
                <w:szCs w:val="16"/>
                <w:lang w:val="es-BO"/>
              </w:rPr>
              <w:t>MONTO NUMERAL (USD</w:t>
            </w:r>
            <w:r w:rsidRPr="00F32DFA">
              <w:rPr>
                <w:rFonts w:ascii="Arial" w:hAnsi="Arial" w:cs="Arial"/>
                <w:b/>
                <w:bCs/>
                <w:sz w:val="16"/>
                <w:szCs w:val="16"/>
                <w:lang w:val="es-BO"/>
              </w:rPr>
              <w:t>)</w:t>
            </w:r>
          </w:p>
        </w:tc>
        <w:tc>
          <w:tcPr>
            <w:tcW w:w="240" w:type="dxa"/>
            <w:tcBorders>
              <w:left w:val="single" w:sz="8" w:space="0" w:color="auto"/>
              <w:right w:val="single" w:sz="8" w:space="0" w:color="auto"/>
            </w:tcBorders>
            <w:shd w:val="clear" w:color="auto" w:fill="FFFFFF"/>
            <w:vAlign w:val="center"/>
          </w:tcPr>
          <w:p w14:paraId="3B85C2F2" w14:textId="77777777" w:rsidR="0060589A" w:rsidRPr="00F32DFA" w:rsidRDefault="0060589A" w:rsidP="0060589A">
            <w:pPr>
              <w:jc w:val="center"/>
              <w:rPr>
                <w:rFonts w:ascii="Arial" w:hAnsi="Arial" w:cs="Arial"/>
                <w:sz w:val="16"/>
                <w:szCs w:val="16"/>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0F243E"/>
            <w:vAlign w:val="center"/>
          </w:tcPr>
          <w:p w14:paraId="159487B9" w14:textId="77777777" w:rsidR="0060589A" w:rsidRPr="00F32DFA" w:rsidRDefault="0060589A" w:rsidP="0060589A">
            <w:pPr>
              <w:jc w:val="center"/>
              <w:rPr>
                <w:rFonts w:ascii="Arial" w:hAnsi="Arial" w:cs="Arial"/>
                <w:sz w:val="16"/>
                <w:szCs w:val="16"/>
                <w:lang w:val="es-BO"/>
              </w:rPr>
            </w:pPr>
            <w:r w:rsidRPr="00F32DFA">
              <w:rPr>
                <w:rFonts w:ascii="Arial" w:hAnsi="Arial" w:cs="Arial"/>
                <w:b/>
                <w:bCs/>
                <w:sz w:val="16"/>
                <w:szCs w:val="16"/>
                <w:lang w:val="es-BO"/>
              </w:rPr>
              <w:t>MONTO LITERAL</w:t>
            </w:r>
          </w:p>
        </w:tc>
        <w:tc>
          <w:tcPr>
            <w:tcW w:w="236" w:type="dxa"/>
            <w:tcBorders>
              <w:top w:val="nil"/>
              <w:left w:val="single" w:sz="8" w:space="0" w:color="auto"/>
              <w:bottom w:val="nil"/>
              <w:right w:val="single" w:sz="4" w:space="0" w:color="auto"/>
            </w:tcBorders>
            <w:shd w:val="clear" w:color="auto" w:fill="auto"/>
            <w:vAlign w:val="center"/>
          </w:tcPr>
          <w:p w14:paraId="7E277475" w14:textId="77777777" w:rsidR="0060589A" w:rsidRPr="00F32DFA" w:rsidRDefault="0060589A" w:rsidP="0060589A">
            <w:pPr>
              <w:jc w:val="center"/>
              <w:rPr>
                <w:rFonts w:ascii="Arial" w:hAnsi="Arial" w:cs="Arial"/>
                <w:sz w:val="16"/>
                <w:szCs w:val="16"/>
                <w:lang w:val="es-BO"/>
              </w:rPr>
            </w:pPr>
          </w:p>
        </w:tc>
        <w:tc>
          <w:tcPr>
            <w:tcW w:w="1394"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36EAEF0E" w14:textId="72BC663E" w:rsidR="0060589A" w:rsidRPr="0060589A" w:rsidRDefault="0060589A" w:rsidP="0060589A">
            <w:pPr>
              <w:jc w:val="center"/>
              <w:rPr>
                <w:rFonts w:ascii="Arial" w:hAnsi="Arial" w:cs="Arial"/>
                <w:b/>
                <w:bCs/>
                <w:sz w:val="16"/>
                <w:szCs w:val="16"/>
                <w:lang w:val="es-BO"/>
              </w:rPr>
            </w:pPr>
            <w:r>
              <w:rPr>
                <w:rFonts w:ascii="Arial" w:hAnsi="Arial" w:cs="Arial"/>
                <w:b/>
                <w:bCs/>
                <w:sz w:val="16"/>
                <w:szCs w:val="16"/>
                <w:lang w:val="es-BO"/>
              </w:rPr>
              <w:t>PLAZO DE VALIDEZ</w:t>
            </w:r>
          </w:p>
        </w:tc>
        <w:tc>
          <w:tcPr>
            <w:tcW w:w="236" w:type="dxa"/>
            <w:tcBorders>
              <w:top w:val="nil"/>
              <w:left w:val="single" w:sz="4" w:space="0" w:color="auto"/>
              <w:bottom w:val="nil"/>
              <w:right w:val="single" w:sz="12" w:space="0" w:color="1F4E79" w:themeColor="accent1" w:themeShade="80"/>
            </w:tcBorders>
            <w:shd w:val="clear" w:color="auto" w:fill="auto"/>
            <w:vAlign w:val="center"/>
            <w:hideMark/>
          </w:tcPr>
          <w:p w14:paraId="6DE1B12B" w14:textId="77777777" w:rsidR="0060589A" w:rsidRPr="00F32DFA" w:rsidRDefault="0060589A" w:rsidP="0060589A">
            <w:pPr>
              <w:jc w:val="center"/>
              <w:rPr>
                <w:rFonts w:ascii="Arial" w:hAnsi="Arial" w:cs="Arial"/>
                <w:sz w:val="16"/>
                <w:szCs w:val="16"/>
                <w:lang w:val="es-BO"/>
              </w:rPr>
            </w:pPr>
          </w:p>
        </w:tc>
      </w:tr>
      <w:tr w:rsidR="0060589A" w:rsidRPr="00F32DFA" w14:paraId="3B55C533" w14:textId="77777777" w:rsidTr="0060589A">
        <w:trPr>
          <w:trHeight w:val="284"/>
        </w:trPr>
        <w:tc>
          <w:tcPr>
            <w:tcW w:w="253" w:type="dxa"/>
            <w:tcBorders>
              <w:top w:val="nil"/>
              <w:left w:val="single" w:sz="12" w:space="0" w:color="1F4E79" w:themeColor="accent1" w:themeShade="80"/>
              <w:bottom w:val="nil"/>
              <w:right w:val="single" w:sz="8" w:space="0" w:color="auto"/>
            </w:tcBorders>
            <w:shd w:val="clear" w:color="auto" w:fill="auto"/>
            <w:noWrap/>
            <w:vAlign w:val="center"/>
            <w:hideMark/>
          </w:tcPr>
          <w:p w14:paraId="45DB5951" w14:textId="77777777" w:rsidR="0060589A" w:rsidRPr="00F32DFA" w:rsidRDefault="0060589A" w:rsidP="0060589A">
            <w:pPr>
              <w:jc w:val="center"/>
              <w:rPr>
                <w:rFonts w:ascii="Calibri" w:hAnsi="Calibri" w:cs="Calibri"/>
                <w:sz w:val="16"/>
                <w:szCs w:val="16"/>
                <w:lang w:val="es-BO"/>
              </w:rPr>
            </w:pPr>
          </w:p>
        </w:tc>
        <w:tc>
          <w:tcPr>
            <w:tcW w:w="3444" w:type="dxa"/>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0AFE58F0" w14:textId="77777777" w:rsidR="0060589A" w:rsidRPr="00F32DFA" w:rsidRDefault="0060589A" w:rsidP="0060589A">
            <w:pPr>
              <w:jc w:val="center"/>
              <w:rPr>
                <w:rFonts w:ascii="Arial" w:hAnsi="Arial" w:cs="Arial"/>
                <w:b/>
                <w:bCs/>
                <w:sz w:val="16"/>
                <w:szCs w:val="16"/>
                <w:lang w:val="es-BO"/>
              </w:rPr>
            </w:pPr>
          </w:p>
        </w:tc>
        <w:tc>
          <w:tcPr>
            <w:tcW w:w="236" w:type="dxa"/>
            <w:tcBorders>
              <w:top w:val="nil"/>
              <w:left w:val="single" w:sz="8" w:space="0" w:color="auto"/>
              <w:bottom w:val="nil"/>
              <w:right w:val="nil"/>
            </w:tcBorders>
            <w:shd w:val="clear" w:color="auto" w:fill="auto"/>
            <w:vAlign w:val="center"/>
          </w:tcPr>
          <w:p w14:paraId="5AA6A0DD" w14:textId="77777777" w:rsidR="0060589A" w:rsidRPr="00F32DFA" w:rsidRDefault="0060589A" w:rsidP="0060589A">
            <w:pPr>
              <w:jc w:val="center"/>
              <w:rPr>
                <w:rFonts w:ascii="Arial" w:hAnsi="Arial" w:cs="Arial"/>
                <w:sz w:val="16"/>
                <w:szCs w:val="16"/>
                <w:lang w:val="es-BO"/>
              </w:rPr>
            </w:pPr>
          </w:p>
        </w:tc>
        <w:tc>
          <w:tcPr>
            <w:tcW w:w="2406"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762889" w14:textId="77777777" w:rsidR="0060589A" w:rsidRPr="00F32DFA" w:rsidRDefault="0060589A" w:rsidP="0060589A">
            <w:pPr>
              <w:jc w:val="center"/>
              <w:rPr>
                <w:rFonts w:ascii="Arial" w:hAnsi="Arial" w:cs="Arial"/>
                <w:b/>
                <w:bCs/>
                <w:sz w:val="16"/>
                <w:szCs w:val="16"/>
                <w:lang w:val="es-BO"/>
              </w:rPr>
            </w:pPr>
          </w:p>
        </w:tc>
        <w:tc>
          <w:tcPr>
            <w:tcW w:w="240" w:type="dxa"/>
            <w:tcBorders>
              <w:left w:val="single" w:sz="8" w:space="0" w:color="auto"/>
              <w:right w:val="single" w:sz="8" w:space="0" w:color="auto"/>
            </w:tcBorders>
            <w:shd w:val="clear" w:color="auto" w:fill="FFFFFF"/>
            <w:vAlign w:val="center"/>
          </w:tcPr>
          <w:p w14:paraId="60FDD8F9" w14:textId="77777777" w:rsidR="0060589A" w:rsidRPr="00F32DFA" w:rsidRDefault="0060589A" w:rsidP="0060589A">
            <w:pPr>
              <w:jc w:val="center"/>
              <w:rPr>
                <w:rFonts w:ascii="Arial" w:hAnsi="Arial" w:cs="Arial"/>
                <w:sz w:val="16"/>
                <w:szCs w:val="16"/>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0579B40F" w14:textId="77777777" w:rsidR="0060589A" w:rsidRPr="00F32DFA" w:rsidRDefault="0060589A" w:rsidP="0060589A">
            <w:pPr>
              <w:jc w:val="center"/>
              <w:rPr>
                <w:rFonts w:ascii="Arial" w:hAnsi="Arial" w:cs="Arial"/>
                <w:b/>
                <w:bCs/>
                <w:sz w:val="16"/>
                <w:szCs w:val="16"/>
                <w:lang w:val="es-BO"/>
              </w:rPr>
            </w:pPr>
          </w:p>
        </w:tc>
        <w:tc>
          <w:tcPr>
            <w:tcW w:w="236" w:type="dxa"/>
            <w:tcBorders>
              <w:top w:val="nil"/>
              <w:left w:val="single" w:sz="8" w:space="0" w:color="auto"/>
              <w:bottom w:val="nil"/>
              <w:right w:val="single" w:sz="4" w:space="0" w:color="auto"/>
            </w:tcBorders>
            <w:shd w:val="clear" w:color="auto" w:fill="auto"/>
            <w:vAlign w:val="center"/>
          </w:tcPr>
          <w:p w14:paraId="28FD50A2" w14:textId="77777777" w:rsidR="0060589A" w:rsidRPr="00F32DFA" w:rsidRDefault="0060589A" w:rsidP="0060589A">
            <w:pPr>
              <w:jc w:val="center"/>
              <w:rPr>
                <w:rFonts w:ascii="Arial" w:hAnsi="Arial" w:cs="Arial"/>
                <w:sz w:val="16"/>
                <w:szCs w:val="16"/>
                <w:lang w:val="es-BO"/>
              </w:rPr>
            </w:pPr>
          </w:p>
        </w:tc>
        <w:tc>
          <w:tcPr>
            <w:tcW w:w="13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0B1EA3" w14:textId="77777777" w:rsidR="0060589A" w:rsidRPr="00F32DFA" w:rsidRDefault="0060589A" w:rsidP="0060589A">
            <w:pPr>
              <w:jc w:val="center"/>
              <w:rPr>
                <w:rFonts w:ascii="Arial" w:hAnsi="Arial" w:cs="Arial"/>
                <w:b/>
                <w:bCs/>
                <w:color w:val="FFFFFF" w:themeColor="background1"/>
                <w:sz w:val="16"/>
                <w:szCs w:val="16"/>
                <w:lang w:val="es-BO"/>
              </w:rPr>
            </w:pPr>
          </w:p>
        </w:tc>
        <w:tc>
          <w:tcPr>
            <w:tcW w:w="236" w:type="dxa"/>
            <w:tcBorders>
              <w:top w:val="nil"/>
              <w:left w:val="single" w:sz="4" w:space="0" w:color="auto"/>
              <w:bottom w:val="nil"/>
              <w:right w:val="single" w:sz="12" w:space="0" w:color="1F4E79" w:themeColor="accent1" w:themeShade="80"/>
            </w:tcBorders>
            <w:shd w:val="clear" w:color="auto" w:fill="auto"/>
            <w:vAlign w:val="center"/>
            <w:hideMark/>
          </w:tcPr>
          <w:p w14:paraId="5AA30724" w14:textId="77777777" w:rsidR="0060589A" w:rsidRPr="00F32DFA" w:rsidRDefault="0060589A" w:rsidP="0060589A">
            <w:pPr>
              <w:jc w:val="center"/>
              <w:rPr>
                <w:rFonts w:ascii="Arial" w:hAnsi="Arial" w:cs="Arial"/>
                <w:sz w:val="16"/>
                <w:szCs w:val="16"/>
                <w:lang w:val="es-BO"/>
              </w:rPr>
            </w:pPr>
          </w:p>
        </w:tc>
      </w:tr>
      <w:tr w:rsidR="0060589A" w:rsidRPr="00F32DFA" w14:paraId="5C6245D6" w14:textId="77777777" w:rsidTr="0060589A">
        <w:trPr>
          <w:trHeight w:val="284"/>
        </w:trPr>
        <w:tc>
          <w:tcPr>
            <w:tcW w:w="253" w:type="dxa"/>
            <w:tcBorders>
              <w:top w:val="nil"/>
              <w:left w:val="single" w:sz="12" w:space="0" w:color="1F4E79" w:themeColor="accent1" w:themeShade="80"/>
              <w:bottom w:val="nil"/>
              <w:right w:val="single" w:sz="8" w:space="0" w:color="auto"/>
            </w:tcBorders>
            <w:shd w:val="clear" w:color="auto" w:fill="auto"/>
            <w:noWrap/>
            <w:vAlign w:val="center"/>
            <w:hideMark/>
          </w:tcPr>
          <w:p w14:paraId="647AF630" w14:textId="77777777" w:rsidR="0060589A" w:rsidRPr="00F32DFA" w:rsidRDefault="0060589A" w:rsidP="0060589A">
            <w:pPr>
              <w:jc w:val="center"/>
              <w:rPr>
                <w:rFonts w:ascii="Calibri" w:hAnsi="Calibri" w:cs="Calibri"/>
                <w:sz w:val="16"/>
                <w:szCs w:val="16"/>
                <w:lang w:val="es-BO"/>
              </w:rPr>
            </w:pPr>
          </w:p>
        </w:tc>
        <w:tc>
          <w:tcPr>
            <w:tcW w:w="3444" w:type="dxa"/>
            <w:tcBorders>
              <w:top w:val="single" w:sz="8" w:space="0" w:color="auto"/>
              <w:left w:val="single" w:sz="8" w:space="0" w:color="auto"/>
              <w:bottom w:val="single" w:sz="8" w:space="0" w:color="auto"/>
              <w:right w:val="single" w:sz="8" w:space="0" w:color="auto"/>
            </w:tcBorders>
            <w:shd w:val="clear" w:color="auto" w:fill="DBE5F1"/>
            <w:noWrap/>
            <w:vAlign w:val="center"/>
            <w:hideMark/>
          </w:tcPr>
          <w:p w14:paraId="5C438646" w14:textId="77777777" w:rsidR="0060589A" w:rsidRPr="00F32DFA" w:rsidRDefault="0060589A" w:rsidP="0060589A">
            <w:pPr>
              <w:jc w:val="center"/>
              <w:rPr>
                <w:rFonts w:ascii="Arial" w:hAnsi="Arial" w:cs="Arial"/>
                <w:b/>
                <w:bCs/>
                <w:sz w:val="16"/>
                <w:szCs w:val="16"/>
                <w:lang w:val="es-BO"/>
              </w:rPr>
            </w:pPr>
          </w:p>
        </w:tc>
        <w:tc>
          <w:tcPr>
            <w:tcW w:w="236" w:type="dxa"/>
            <w:tcBorders>
              <w:top w:val="nil"/>
              <w:left w:val="single" w:sz="8" w:space="0" w:color="auto"/>
              <w:bottom w:val="nil"/>
              <w:right w:val="nil"/>
            </w:tcBorders>
            <w:shd w:val="clear" w:color="auto" w:fill="auto"/>
            <w:vAlign w:val="center"/>
          </w:tcPr>
          <w:p w14:paraId="2583086B" w14:textId="77777777" w:rsidR="0060589A" w:rsidRPr="00F32DFA" w:rsidRDefault="0060589A" w:rsidP="0060589A">
            <w:pPr>
              <w:jc w:val="center"/>
              <w:rPr>
                <w:rFonts w:ascii="Arial" w:hAnsi="Arial" w:cs="Arial"/>
                <w:sz w:val="16"/>
                <w:szCs w:val="16"/>
                <w:lang w:val="es-BO"/>
              </w:rPr>
            </w:pPr>
          </w:p>
        </w:tc>
        <w:tc>
          <w:tcPr>
            <w:tcW w:w="2406"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EE6B44F" w14:textId="77777777" w:rsidR="0060589A" w:rsidRPr="00F32DFA" w:rsidRDefault="0060589A" w:rsidP="0060589A">
            <w:pPr>
              <w:jc w:val="center"/>
              <w:rPr>
                <w:rFonts w:ascii="Arial" w:hAnsi="Arial" w:cs="Arial"/>
                <w:b/>
                <w:bCs/>
                <w:sz w:val="16"/>
                <w:szCs w:val="16"/>
                <w:lang w:val="es-BO"/>
              </w:rPr>
            </w:pPr>
          </w:p>
        </w:tc>
        <w:tc>
          <w:tcPr>
            <w:tcW w:w="240" w:type="dxa"/>
            <w:tcBorders>
              <w:left w:val="single" w:sz="8" w:space="0" w:color="auto"/>
              <w:right w:val="single" w:sz="8" w:space="0" w:color="auto"/>
            </w:tcBorders>
            <w:shd w:val="clear" w:color="auto" w:fill="FFFFFF"/>
            <w:vAlign w:val="center"/>
          </w:tcPr>
          <w:p w14:paraId="63A00075" w14:textId="77777777" w:rsidR="0060589A" w:rsidRPr="00F32DFA" w:rsidRDefault="0060589A" w:rsidP="0060589A">
            <w:pPr>
              <w:jc w:val="center"/>
              <w:rPr>
                <w:rFonts w:ascii="Arial" w:hAnsi="Arial" w:cs="Arial"/>
                <w:sz w:val="16"/>
                <w:szCs w:val="16"/>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0C3E6678" w14:textId="77777777" w:rsidR="0060589A" w:rsidRPr="00F32DFA" w:rsidRDefault="0060589A" w:rsidP="0060589A">
            <w:pPr>
              <w:jc w:val="center"/>
              <w:rPr>
                <w:rFonts w:ascii="Arial" w:hAnsi="Arial" w:cs="Arial"/>
                <w:b/>
                <w:bCs/>
                <w:sz w:val="16"/>
                <w:szCs w:val="16"/>
                <w:lang w:val="es-BO"/>
              </w:rPr>
            </w:pPr>
          </w:p>
        </w:tc>
        <w:tc>
          <w:tcPr>
            <w:tcW w:w="236" w:type="dxa"/>
            <w:tcBorders>
              <w:top w:val="nil"/>
              <w:left w:val="single" w:sz="8" w:space="0" w:color="auto"/>
              <w:bottom w:val="nil"/>
              <w:right w:val="single" w:sz="4" w:space="0" w:color="auto"/>
            </w:tcBorders>
            <w:shd w:val="clear" w:color="auto" w:fill="auto"/>
            <w:vAlign w:val="center"/>
          </w:tcPr>
          <w:p w14:paraId="50EDB487" w14:textId="77777777" w:rsidR="0060589A" w:rsidRPr="00F32DFA" w:rsidRDefault="0060589A" w:rsidP="0060589A">
            <w:pPr>
              <w:jc w:val="center"/>
              <w:rPr>
                <w:rFonts w:ascii="Arial" w:hAnsi="Arial" w:cs="Arial"/>
                <w:sz w:val="16"/>
                <w:szCs w:val="16"/>
                <w:lang w:val="es-BO"/>
              </w:rPr>
            </w:pPr>
          </w:p>
        </w:tc>
        <w:tc>
          <w:tcPr>
            <w:tcW w:w="13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337BF4" w14:textId="77777777" w:rsidR="0060589A" w:rsidRPr="00F32DFA" w:rsidRDefault="0060589A" w:rsidP="0060589A">
            <w:pPr>
              <w:jc w:val="center"/>
              <w:rPr>
                <w:rFonts w:ascii="Arial" w:hAnsi="Arial" w:cs="Arial"/>
                <w:b/>
                <w:bCs/>
                <w:color w:val="FFFFFF" w:themeColor="background1"/>
                <w:sz w:val="16"/>
                <w:szCs w:val="16"/>
                <w:lang w:val="es-BO"/>
              </w:rPr>
            </w:pPr>
          </w:p>
        </w:tc>
        <w:tc>
          <w:tcPr>
            <w:tcW w:w="236" w:type="dxa"/>
            <w:tcBorders>
              <w:top w:val="nil"/>
              <w:left w:val="single" w:sz="4" w:space="0" w:color="auto"/>
              <w:bottom w:val="nil"/>
              <w:right w:val="single" w:sz="12" w:space="0" w:color="1F4E79" w:themeColor="accent1" w:themeShade="80"/>
            </w:tcBorders>
            <w:shd w:val="clear" w:color="auto" w:fill="auto"/>
            <w:vAlign w:val="center"/>
            <w:hideMark/>
          </w:tcPr>
          <w:p w14:paraId="34272279" w14:textId="77777777" w:rsidR="0060589A" w:rsidRPr="00F32DFA" w:rsidRDefault="0060589A" w:rsidP="0060589A">
            <w:pPr>
              <w:jc w:val="center"/>
              <w:rPr>
                <w:rFonts w:ascii="Arial" w:hAnsi="Arial" w:cs="Arial"/>
                <w:sz w:val="16"/>
                <w:szCs w:val="16"/>
                <w:lang w:val="es-BO"/>
              </w:rPr>
            </w:pPr>
          </w:p>
        </w:tc>
      </w:tr>
      <w:tr w:rsidR="0060589A" w:rsidRPr="00F32DFA" w14:paraId="0C4A32DA" w14:textId="77777777" w:rsidTr="0060589A">
        <w:trPr>
          <w:trHeight w:val="284"/>
        </w:trPr>
        <w:tc>
          <w:tcPr>
            <w:tcW w:w="253" w:type="dxa"/>
            <w:tcBorders>
              <w:top w:val="nil"/>
              <w:left w:val="single" w:sz="12" w:space="0" w:color="1F4E79" w:themeColor="accent1" w:themeShade="80"/>
              <w:bottom w:val="nil"/>
              <w:right w:val="single" w:sz="8" w:space="0" w:color="auto"/>
            </w:tcBorders>
            <w:shd w:val="clear" w:color="auto" w:fill="auto"/>
            <w:noWrap/>
            <w:vAlign w:val="center"/>
          </w:tcPr>
          <w:p w14:paraId="3CED0AAD" w14:textId="77777777" w:rsidR="0060589A" w:rsidRPr="00F32DFA" w:rsidRDefault="0060589A" w:rsidP="0060589A">
            <w:pPr>
              <w:jc w:val="center"/>
              <w:rPr>
                <w:rFonts w:ascii="Calibri" w:hAnsi="Calibri" w:cs="Calibri"/>
                <w:sz w:val="16"/>
                <w:szCs w:val="16"/>
                <w:lang w:val="es-BO"/>
              </w:rPr>
            </w:pPr>
          </w:p>
        </w:tc>
        <w:tc>
          <w:tcPr>
            <w:tcW w:w="3444" w:type="dxa"/>
            <w:tcBorders>
              <w:top w:val="single" w:sz="8" w:space="0" w:color="auto"/>
              <w:left w:val="single" w:sz="8" w:space="0" w:color="auto"/>
              <w:bottom w:val="single" w:sz="8" w:space="0" w:color="auto"/>
              <w:right w:val="single" w:sz="8" w:space="0" w:color="auto"/>
            </w:tcBorders>
            <w:shd w:val="clear" w:color="auto" w:fill="DBE5F1"/>
            <w:noWrap/>
            <w:vAlign w:val="center"/>
          </w:tcPr>
          <w:p w14:paraId="6CBF5A26" w14:textId="77777777" w:rsidR="0060589A" w:rsidRPr="00F32DFA" w:rsidRDefault="0060589A" w:rsidP="0060589A">
            <w:pPr>
              <w:jc w:val="center"/>
              <w:rPr>
                <w:rFonts w:ascii="Arial" w:hAnsi="Arial" w:cs="Arial"/>
                <w:b/>
                <w:bCs/>
                <w:sz w:val="16"/>
                <w:szCs w:val="16"/>
                <w:lang w:val="es-BO"/>
              </w:rPr>
            </w:pPr>
          </w:p>
        </w:tc>
        <w:tc>
          <w:tcPr>
            <w:tcW w:w="236" w:type="dxa"/>
            <w:tcBorders>
              <w:top w:val="nil"/>
              <w:left w:val="single" w:sz="8" w:space="0" w:color="auto"/>
              <w:bottom w:val="nil"/>
              <w:right w:val="nil"/>
            </w:tcBorders>
            <w:shd w:val="clear" w:color="auto" w:fill="auto"/>
            <w:vAlign w:val="center"/>
          </w:tcPr>
          <w:p w14:paraId="03F252B4" w14:textId="77777777" w:rsidR="0060589A" w:rsidRPr="00F32DFA" w:rsidRDefault="0060589A" w:rsidP="0060589A">
            <w:pPr>
              <w:jc w:val="center"/>
              <w:rPr>
                <w:rFonts w:ascii="Arial" w:hAnsi="Arial" w:cs="Arial"/>
                <w:sz w:val="16"/>
                <w:szCs w:val="16"/>
                <w:lang w:val="es-BO"/>
              </w:rPr>
            </w:pPr>
          </w:p>
        </w:tc>
        <w:tc>
          <w:tcPr>
            <w:tcW w:w="2406"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25B7047" w14:textId="77777777" w:rsidR="0060589A" w:rsidRPr="00F32DFA" w:rsidRDefault="0060589A" w:rsidP="0060589A">
            <w:pPr>
              <w:jc w:val="center"/>
              <w:rPr>
                <w:rFonts w:ascii="Arial" w:hAnsi="Arial" w:cs="Arial"/>
                <w:b/>
                <w:bCs/>
                <w:sz w:val="16"/>
                <w:szCs w:val="16"/>
                <w:lang w:val="es-BO"/>
              </w:rPr>
            </w:pPr>
          </w:p>
        </w:tc>
        <w:tc>
          <w:tcPr>
            <w:tcW w:w="240" w:type="dxa"/>
            <w:tcBorders>
              <w:left w:val="single" w:sz="8" w:space="0" w:color="auto"/>
              <w:right w:val="single" w:sz="8" w:space="0" w:color="auto"/>
            </w:tcBorders>
            <w:shd w:val="clear" w:color="auto" w:fill="FFFFFF"/>
            <w:vAlign w:val="center"/>
          </w:tcPr>
          <w:p w14:paraId="08EEFFB4" w14:textId="77777777" w:rsidR="0060589A" w:rsidRPr="00F32DFA" w:rsidRDefault="0060589A" w:rsidP="0060589A">
            <w:pPr>
              <w:jc w:val="center"/>
              <w:rPr>
                <w:rFonts w:ascii="Arial" w:hAnsi="Arial" w:cs="Arial"/>
                <w:sz w:val="16"/>
                <w:szCs w:val="16"/>
                <w:lang w:val="es-BO"/>
              </w:rPr>
            </w:pPr>
          </w:p>
        </w:tc>
        <w:tc>
          <w:tcPr>
            <w:tcW w:w="2541" w:type="dxa"/>
            <w:tcBorders>
              <w:top w:val="single" w:sz="8" w:space="0" w:color="auto"/>
              <w:left w:val="single" w:sz="8" w:space="0" w:color="auto"/>
              <w:bottom w:val="single" w:sz="8" w:space="0" w:color="auto"/>
              <w:right w:val="single" w:sz="8" w:space="0" w:color="auto"/>
            </w:tcBorders>
            <w:shd w:val="clear" w:color="auto" w:fill="DBE5F1"/>
            <w:vAlign w:val="center"/>
          </w:tcPr>
          <w:p w14:paraId="53D460CD" w14:textId="77777777" w:rsidR="0060589A" w:rsidRPr="00F32DFA" w:rsidRDefault="0060589A" w:rsidP="0060589A">
            <w:pPr>
              <w:jc w:val="center"/>
              <w:rPr>
                <w:rFonts w:ascii="Arial" w:hAnsi="Arial" w:cs="Arial"/>
                <w:b/>
                <w:bCs/>
                <w:sz w:val="16"/>
                <w:szCs w:val="16"/>
                <w:lang w:val="es-BO"/>
              </w:rPr>
            </w:pPr>
          </w:p>
        </w:tc>
        <w:tc>
          <w:tcPr>
            <w:tcW w:w="236" w:type="dxa"/>
            <w:tcBorders>
              <w:top w:val="nil"/>
              <w:left w:val="single" w:sz="8" w:space="0" w:color="auto"/>
              <w:bottom w:val="nil"/>
              <w:right w:val="single" w:sz="4" w:space="0" w:color="auto"/>
            </w:tcBorders>
            <w:shd w:val="clear" w:color="auto" w:fill="auto"/>
            <w:vAlign w:val="center"/>
          </w:tcPr>
          <w:p w14:paraId="15928317" w14:textId="77777777" w:rsidR="0060589A" w:rsidRPr="00F32DFA" w:rsidRDefault="0060589A" w:rsidP="0060589A">
            <w:pPr>
              <w:jc w:val="center"/>
              <w:rPr>
                <w:rFonts w:ascii="Arial" w:hAnsi="Arial" w:cs="Arial"/>
                <w:sz w:val="16"/>
                <w:szCs w:val="16"/>
                <w:lang w:val="es-BO"/>
              </w:rPr>
            </w:pPr>
          </w:p>
        </w:tc>
        <w:tc>
          <w:tcPr>
            <w:tcW w:w="13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BBBFC1" w14:textId="77777777" w:rsidR="0060589A" w:rsidRPr="00F32DFA" w:rsidRDefault="0060589A" w:rsidP="0060589A">
            <w:pPr>
              <w:jc w:val="center"/>
              <w:rPr>
                <w:rFonts w:ascii="Arial" w:hAnsi="Arial" w:cs="Arial"/>
                <w:b/>
                <w:bCs/>
                <w:color w:val="FFFFFF" w:themeColor="background1"/>
                <w:sz w:val="16"/>
                <w:szCs w:val="16"/>
                <w:lang w:val="es-BO"/>
              </w:rPr>
            </w:pPr>
          </w:p>
        </w:tc>
        <w:tc>
          <w:tcPr>
            <w:tcW w:w="236" w:type="dxa"/>
            <w:tcBorders>
              <w:top w:val="nil"/>
              <w:left w:val="single" w:sz="4" w:space="0" w:color="auto"/>
              <w:bottom w:val="nil"/>
              <w:right w:val="single" w:sz="12" w:space="0" w:color="1F4E79" w:themeColor="accent1" w:themeShade="80"/>
            </w:tcBorders>
            <w:shd w:val="clear" w:color="auto" w:fill="auto"/>
            <w:vAlign w:val="center"/>
          </w:tcPr>
          <w:p w14:paraId="2DB82402" w14:textId="77777777" w:rsidR="0060589A" w:rsidRPr="00F32DFA" w:rsidRDefault="0060589A" w:rsidP="0060589A">
            <w:pPr>
              <w:jc w:val="center"/>
              <w:rPr>
                <w:rFonts w:ascii="Arial" w:hAnsi="Arial" w:cs="Arial"/>
                <w:sz w:val="16"/>
                <w:szCs w:val="16"/>
                <w:lang w:val="es-BO"/>
              </w:rPr>
            </w:pPr>
          </w:p>
        </w:tc>
      </w:tr>
      <w:tr w:rsidR="00306086" w:rsidRPr="00F32DFA" w14:paraId="0A925569" w14:textId="77777777" w:rsidTr="00554C80">
        <w:trPr>
          <w:trHeight w:val="284"/>
        </w:trPr>
        <w:tc>
          <w:tcPr>
            <w:tcW w:w="10986" w:type="dxa"/>
            <w:gridSpan w:val="10"/>
            <w:tcBorders>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noWrap/>
            <w:vAlign w:val="center"/>
          </w:tcPr>
          <w:p w14:paraId="2F9BE44E" w14:textId="77777777" w:rsidR="00306086" w:rsidRPr="00F32DFA" w:rsidRDefault="00306086" w:rsidP="001E2FC0">
            <w:pPr>
              <w:jc w:val="both"/>
              <w:rPr>
                <w:b/>
                <w:strike/>
                <w:sz w:val="14"/>
                <w:szCs w:val="16"/>
                <w:lang w:val="es-BO"/>
              </w:rPr>
            </w:pPr>
          </w:p>
        </w:tc>
      </w:tr>
    </w:tbl>
    <w:p w14:paraId="7FADEA4C" w14:textId="77777777" w:rsidR="00AF5E77" w:rsidRPr="00F32DFA" w:rsidRDefault="00AF5E77" w:rsidP="001E2FC0">
      <w:pPr>
        <w:jc w:val="both"/>
        <w:rPr>
          <w:rFonts w:ascii="Verdana" w:hAnsi="Verdana" w:cs="Arial"/>
          <w:sz w:val="18"/>
          <w:szCs w:val="18"/>
          <w:lang w:val="es-BO"/>
        </w:rPr>
      </w:pPr>
    </w:p>
    <w:p w14:paraId="70AC51FF" w14:textId="71A737BE" w:rsidR="007B3F6F" w:rsidRPr="00F32DFA" w:rsidRDefault="007B3F6F" w:rsidP="001E2FC0">
      <w:pPr>
        <w:jc w:val="both"/>
        <w:rPr>
          <w:rFonts w:ascii="Verdana" w:hAnsi="Verdana" w:cs="Arial"/>
          <w:sz w:val="18"/>
          <w:szCs w:val="18"/>
          <w:lang w:val="es-BO"/>
        </w:rPr>
      </w:pPr>
      <w:r w:rsidRPr="00F32DFA">
        <w:rPr>
          <w:rFonts w:ascii="Verdana" w:hAnsi="Verdana" w:cs="Arial"/>
          <w:sz w:val="18"/>
          <w:szCs w:val="18"/>
          <w:lang w:val="es-BO"/>
        </w:rPr>
        <w:t xml:space="preserve">A nombre de </w:t>
      </w:r>
      <w:r w:rsidRPr="00F32DFA">
        <w:rPr>
          <w:rFonts w:ascii="Verdana" w:hAnsi="Verdana" w:cs="Arial"/>
          <w:b/>
          <w:sz w:val="18"/>
          <w:szCs w:val="18"/>
          <w:lang w:val="es-BO"/>
        </w:rPr>
        <w:t>(</w:t>
      </w:r>
      <w:r w:rsidRPr="00F32DFA">
        <w:rPr>
          <w:rFonts w:ascii="Verdana" w:hAnsi="Verdana" w:cs="Arial"/>
          <w:b/>
          <w:i/>
          <w:sz w:val="18"/>
          <w:szCs w:val="18"/>
          <w:lang w:val="es-BO"/>
        </w:rPr>
        <w:t xml:space="preserve">Nombre del proponente) </w:t>
      </w:r>
      <w:r w:rsidRPr="00F32DFA">
        <w:rPr>
          <w:rFonts w:ascii="Verdana" w:hAnsi="Verdana" w:cs="Arial"/>
          <w:sz w:val="18"/>
          <w:szCs w:val="18"/>
          <w:lang w:val="es-BO"/>
        </w:rPr>
        <w:t xml:space="preserve">a la cual represento, remito la presente propuesta, declarando expresamente mi conformidad y compromiso de cumplimiento, conforme con los siguientes </w:t>
      </w:r>
      <w:r w:rsidR="004C0E5A">
        <w:rPr>
          <w:rFonts w:ascii="Verdana" w:hAnsi="Verdana" w:cs="Arial"/>
          <w:sz w:val="18"/>
          <w:szCs w:val="18"/>
          <w:lang w:val="es-BO"/>
        </w:rPr>
        <w:t>numerales</w:t>
      </w:r>
      <w:r w:rsidRPr="00F32DFA">
        <w:rPr>
          <w:rFonts w:ascii="Verdana" w:hAnsi="Verdana" w:cs="Arial"/>
          <w:sz w:val="18"/>
          <w:szCs w:val="18"/>
          <w:lang w:val="es-BO"/>
        </w:rPr>
        <w:t>:</w:t>
      </w:r>
    </w:p>
    <w:p w14:paraId="1DD292C2" w14:textId="77777777" w:rsidR="007B3F6F" w:rsidRPr="00F32DFA" w:rsidRDefault="007B3F6F" w:rsidP="001E2FC0">
      <w:pPr>
        <w:rPr>
          <w:lang w:val="es-BO"/>
        </w:rPr>
      </w:pPr>
    </w:p>
    <w:p w14:paraId="3254DE57" w14:textId="77777777" w:rsidR="002C7D12" w:rsidRPr="00F32DFA" w:rsidRDefault="002C7D12" w:rsidP="001E2FC0">
      <w:pPr>
        <w:suppressAutoHyphens/>
        <w:jc w:val="both"/>
        <w:rPr>
          <w:rFonts w:ascii="Verdana" w:hAnsi="Verdana" w:cs="Arial"/>
          <w:b/>
          <w:sz w:val="18"/>
          <w:szCs w:val="18"/>
          <w:lang w:val="es-BO"/>
        </w:rPr>
      </w:pPr>
      <w:r w:rsidRPr="00F32DFA">
        <w:rPr>
          <w:rFonts w:ascii="Verdana" w:hAnsi="Verdana" w:cs="Arial"/>
          <w:b/>
          <w:sz w:val="18"/>
          <w:szCs w:val="18"/>
          <w:lang w:val="es-BO"/>
        </w:rPr>
        <w:t>I.- De las Condiciones del Proceso</w:t>
      </w:r>
    </w:p>
    <w:p w14:paraId="7CE27C7A" w14:textId="77777777" w:rsidR="002C7D12" w:rsidRPr="00F32DFA" w:rsidRDefault="002C7D12" w:rsidP="001E2FC0">
      <w:pPr>
        <w:suppressAutoHyphens/>
        <w:ind w:left="360"/>
        <w:jc w:val="both"/>
        <w:rPr>
          <w:rFonts w:ascii="Verdana" w:hAnsi="Verdana" w:cs="Arial"/>
          <w:b/>
          <w:sz w:val="18"/>
          <w:szCs w:val="18"/>
          <w:lang w:val="es-BO"/>
        </w:rPr>
      </w:pPr>
    </w:p>
    <w:p w14:paraId="0184779C" w14:textId="77777777" w:rsidR="00410878" w:rsidRPr="00F32DFA" w:rsidRDefault="00410878"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Declaro cumplir estrictamente el Reglamento Específico para la Contratación de Bienes y Servicios en el Extranjero y el presente DBC.</w:t>
      </w:r>
    </w:p>
    <w:p w14:paraId="51ED5CA2" w14:textId="77777777" w:rsidR="00410878" w:rsidRPr="00F32DFA" w:rsidRDefault="00410878"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Declaro no tener conflicto de intereses para el presente proceso de contratación.</w:t>
      </w:r>
    </w:p>
    <w:p w14:paraId="1A079F34" w14:textId="71327AD0" w:rsidR="00410878" w:rsidRPr="00F32DFA" w:rsidRDefault="00410878"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Declaro que, como proponente, no me encuentro en las causales de impe</w:t>
      </w:r>
      <w:r w:rsidR="00506E81">
        <w:rPr>
          <w:rFonts w:ascii="Verdana" w:hAnsi="Verdana" w:cs="Arial"/>
          <w:sz w:val="18"/>
          <w:szCs w:val="18"/>
        </w:rPr>
        <w:t>dimento, establecidas en el DBC;</w:t>
      </w:r>
    </w:p>
    <w:p w14:paraId="31733F7F" w14:textId="77777777" w:rsidR="00410878" w:rsidRPr="00F32DFA" w:rsidRDefault="00410878"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Declaro conocer que la forma de adjudicación será por ítems, manifestando mi conformidad a esta modalidad.</w:t>
      </w:r>
    </w:p>
    <w:p w14:paraId="2D57A80E" w14:textId="31966E9D" w:rsidR="00410878" w:rsidRPr="00F32DFA" w:rsidRDefault="00410878"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Declaro mi conformidad a la forma de evaluación, que será considerando:</w:t>
      </w:r>
      <w:r w:rsidR="00506E81">
        <w:rPr>
          <w:rFonts w:ascii="Verdana" w:hAnsi="Verdana" w:cs="Arial"/>
          <w:sz w:val="18"/>
          <w:szCs w:val="18"/>
        </w:rPr>
        <w:t xml:space="preserve"> Calidad, P</w:t>
      </w:r>
      <w:r w:rsidRPr="00F32DFA">
        <w:rPr>
          <w:rFonts w:ascii="Verdana" w:hAnsi="Verdana" w:cs="Arial"/>
          <w:sz w:val="18"/>
          <w:szCs w:val="18"/>
        </w:rPr>
        <w:t>ropuesta Técnica y Costo.</w:t>
      </w:r>
    </w:p>
    <w:p w14:paraId="16D6EE6A" w14:textId="78749DA0" w:rsidR="00410878" w:rsidRPr="00F32DFA" w:rsidRDefault="00410878"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Declaro y garantizo haber examinado el DBC, y sus enmiendas, si existieran, así como los Formularios para la presentación de la propuesta, aceptando sin reservas todas las estipulaciones en dichos documentos.</w:t>
      </w:r>
      <w:r w:rsidR="00A63A98">
        <w:rPr>
          <w:rFonts w:ascii="Verdana" w:hAnsi="Verdana" w:cs="Arial"/>
          <w:sz w:val="18"/>
          <w:szCs w:val="18"/>
        </w:rPr>
        <w:t xml:space="preserve">                                                                               </w:t>
      </w:r>
      <w:r w:rsidR="00F60438">
        <w:rPr>
          <w:rFonts w:ascii="Verdana" w:hAnsi="Verdana" w:cs="Arial"/>
          <w:sz w:val="18"/>
          <w:szCs w:val="18"/>
        </w:rPr>
        <w:t xml:space="preserve">       </w:t>
      </w:r>
    </w:p>
    <w:p w14:paraId="4E851D5E" w14:textId="3FB8C717" w:rsidR="00410878" w:rsidRPr="00F32DFA" w:rsidRDefault="00410878"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D</w:t>
      </w:r>
      <w:r w:rsidR="00CD2567" w:rsidRPr="00F32DFA">
        <w:rPr>
          <w:rFonts w:ascii="Verdana" w:hAnsi="Verdana" w:cs="Arial"/>
          <w:sz w:val="18"/>
          <w:szCs w:val="18"/>
        </w:rPr>
        <w:t xml:space="preserve">eclaro respetar el desempeño del personal </w:t>
      </w:r>
      <w:r w:rsidRPr="00F32DFA">
        <w:rPr>
          <w:rFonts w:ascii="Verdana" w:hAnsi="Verdana" w:cs="Arial"/>
          <w:sz w:val="18"/>
          <w:szCs w:val="18"/>
        </w:rPr>
        <w:t xml:space="preserve">asignado, por la entidad convocante al proceso de contratación y no incurrir en relacionamiento que no sea a través de medio escrito oficial, salvo en los actos de carácter público y exceptuando las consultas efectuadas al encargado de atender consultas, de manera previa a la presentación de propuestas. </w:t>
      </w:r>
    </w:p>
    <w:p w14:paraId="63C47637" w14:textId="36B86FE8" w:rsidR="00410878" w:rsidRPr="00F32DFA" w:rsidRDefault="00410878"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Declaro la veracidad de toda la información proporcionada y autorizo mediante la presente, para que</w:t>
      </w:r>
      <w:r w:rsidR="00431EB5">
        <w:rPr>
          <w:rFonts w:ascii="Verdana" w:hAnsi="Verdana" w:cs="Arial"/>
          <w:sz w:val="18"/>
          <w:szCs w:val="18"/>
        </w:rPr>
        <w:t>,</w:t>
      </w:r>
      <w:r w:rsidR="00E06D62">
        <w:rPr>
          <w:rFonts w:ascii="Verdana" w:hAnsi="Verdana" w:cs="Arial"/>
          <w:sz w:val="18"/>
          <w:szCs w:val="18"/>
        </w:rPr>
        <w:t xml:space="preserve"> </w:t>
      </w:r>
      <w:r w:rsidRPr="00F32DFA">
        <w:rPr>
          <w:rFonts w:ascii="Verdana" w:hAnsi="Verdana" w:cs="Arial"/>
          <w:sz w:val="18"/>
          <w:szCs w:val="18"/>
        </w:rPr>
        <w:t>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p>
    <w:p w14:paraId="02F7F85F" w14:textId="77777777" w:rsidR="00410878" w:rsidRPr="00F32DFA" w:rsidRDefault="00410878"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Declaro la autenticidad de las garantías presentadas en el proceso de contratación, autorizando su verificación en las instancias correspondientes.</w:t>
      </w:r>
    </w:p>
    <w:p w14:paraId="22BBFD00" w14:textId="77777777" w:rsidR="00410878" w:rsidRPr="00F32DFA" w:rsidRDefault="00410878"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Comprometo mi inscripción en el Registro Único de Proveedores del Estado (RUPE), una vez presentada mi propuesta a la entidad convocante (excepto aquellos proponentes que ya se encuentren inscritos en el RUPE).</w:t>
      </w:r>
    </w:p>
    <w:p w14:paraId="24A58ABD" w14:textId="6873CB1E" w:rsidR="005E2383" w:rsidRPr="00F32DFA" w:rsidRDefault="00410878"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 xml:space="preserve">Me comprometo a denunciar por escrito, ante la MAE de la entidad convocante, cualquier tipo de presión o intento de extorsión de parte </w:t>
      </w:r>
      <w:r w:rsidR="00CD2567" w:rsidRPr="00F32DFA">
        <w:rPr>
          <w:rFonts w:ascii="Verdana" w:hAnsi="Verdana" w:cs="Arial"/>
          <w:sz w:val="18"/>
          <w:szCs w:val="18"/>
        </w:rPr>
        <w:t>del personal</w:t>
      </w:r>
      <w:r w:rsidRPr="00F32DFA">
        <w:rPr>
          <w:rFonts w:ascii="Verdana" w:hAnsi="Verdana" w:cs="Arial"/>
          <w:sz w:val="18"/>
          <w:szCs w:val="18"/>
        </w:rPr>
        <w:t xml:space="preserve"> de la entidad convocante o de otras personas, para que se asuman las acciones legales y administrativas correspondientes.</w:t>
      </w:r>
    </w:p>
    <w:p w14:paraId="681804DC" w14:textId="47701902" w:rsidR="002960F3" w:rsidRDefault="002960F3" w:rsidP="001E2FC0">
      <w:pPr>
        <w:numPr>
          <w:ilvl w:val="0"/>
          <w:numId w:val="2"/>
        </w:numPr>
        <w:tabs>
          <w:tab w:val="clear" w:pos="360"/>
          <w:tab w:val="num" w:pos="567"/>
        </w:tabs>
        <w:ind w:hanging="218"/>
        <w:jc w:val="both"/>
        <w:rPr>
          <w:rFonts w:ascii="Verdana" w:hAnsi="Verdana" w:cs="Arial"/>
          <w:sz w:val="18"/>
          <w:szCs w:val="18"/>
        </w:rPr>
      </w:pPr>
      <w:r w:rsidRPr="00F32DFA">
        <w:rPr>
          <w:rFonts w:ascii="Verdana" w:hAnsi="Verdana" w:cs="Arial"/>
          <w:sz w:val="18"/>
          <w:szCs w:val="18"/>
        </w:rPr>
        <w:t xml:space="preserve">Declaro que la propuesta de la empresa que represento, tiene una validez </w:t>
      </w:r>
      <w:r w:rsidR="00506E81">
        <w:rPr>
          <w:rFonts w:ascii="Verdana" w:hAnsi="Verdana" w:cs="Arial"/>
          <w:sz w:val="18"/>
          <w:szCs w:val="18"/>
        </w:rPr>
        <w:t xml:space="preserve">no menor </w:t>
      </w:r>
      <w:r w:rsidRPr="00F32DFA">
        <w:rPr>
          <w:rFonts w:ascii="Verdana" w:hAnsi="Verdana" w:cs="Arial"/>
          <w:sz w:val="18"/>
          <w:szCs w:val="18"/>
        </w:rPr>
        <w:t>de 90 días calendario a partir de la fecha de apertura de propuestas.</w:t>
      </w:r>
    </w:p>
    <w:p w14:paraId="7DC83758" w14:textId="46D47C3C" w:rsidR="002C7D12" w:rsidRPr="00F32DFA" w:rsidRDefault="00554C80" w:rsidP="001E2FC0">
      <w:pPr>
        <w:jc w:val="both"/>
        <w:rPr>
          <w:rFonts w:ascii="Verdana" w:hAnsi="Verdana" w:cs="Arial"/>
          <w:b/>
          <w:sz w:val="18"/>
          <w:szCs w:val="18"/>
          <w:lang w:val="es-BO"/>
        </w:rPr>
      </w:pPr>
      <w:r w:rsidRPr="00F32DFA">
        <w:rPr>
          <w:rFonts w:ascii="Verdana" w:hAnsi="Verdana" w:cs="Arial"/>
          <w:sz w:val="18"/>
          <w:szCs w:val="18"/>
          <w:lang w:val="es-BO"/>
        </w:rPr>
        <w:br w:type="page"/>
      </w:r>
      <w:r w:rsidR="002C7D12" w:rsidRPr="00F32DFA">
        <w:rPr>
          <w:rFonts w:ascii="Verdana" w:hAnsi="Verdana" w:cs="Arial"/>
          <w:b/>
          <w:sz w:val="18"/>
          <w:szCs w:val="18"/>
          <w:lang w:val="es-BO"/>
        </w:rPr>
        <w:lastRenderedPageBreak/>
        <w:t>II.- De la Presentación de Documentos</w:t>
      </w:r>
    </w:p>
    <w:p w14:paraId="05001E23" w14:textId="77777777" w:rsidR="002C7D12" w:rsidRPr="00F32DFA" w:rsidRDefault="002C7D12" w:rsidP="001E2FC0">
      <w:pPr>
        <w:jc w:val="both"/>
        <w:rPr>
          <w:rFonts w:ascii="Verdana" w:hAnsi="Verdana" w:cs="Arial"/>
          <w:b/>
          <w:sz w:val="18"/>
          <w:szCs w:val="18"/>
          <w:lang w:val="es-BO"/>
        </w:rPr>
      </w:pPr>
    </w:p>
    <w:p w14:paraId="4ADCAF99" w14:textId="4265C560" w:rsidR="00C655DE" w:rsidRPr="00F32DFA" w:rsidRDefault="00C655DE" w:rsidP="001E2FC0">
      <w:pPr>
        <w:jc w:val="both"/>
        <w:rPr>
          <w:rFonts w:ascii="Verdana" w:hAnsi="Verdana" w:cs="Arial"/>
          <w:sz w:val="18"/>
          <w:szCs w:val="18"/>
        </w:rPr>
      </w:pPr>
      <w:r w:rsidRPr="00F32DFA">
        <w:rPr>
          <w:rFonts w:ascii="Verdana" w:hAnsi="Verdana" w:cs="Arial"/>
          <w:sz w:val="18"/>
          <w:szCs w:val="18"/>
        </w:rPr>
        <w:t xml:space="preserve">En caso de ser adjudicado, para la suscripción de contrato, me comprometo a presentar la siguiente documentación en original o fotocopia legalizada, aceptando que el incumplimiento es causal de descalificación de la propuesta. </w:t>
      </w:r>
    </w:p>
    <w:p w14:paraId="0F494EBC" w14:textId="77777777" w:rsidR="00C655DE" w:rsidRPr="00F32DFA" w:rsidRDefault="00C655DE" w:rsidP="001E2FC0">
      <w:pPr>
        <w:jc w:val="both"/>
        <w:rPr>
          <w:rFonts w:ascii="Verdana" w:hAnsi="Verdana" w:cs="Arial"/>
          <w:sz w:val="18"/>
          <w:szCs w:val="18"/>
        </w:rPr>
      </w:pPr>
    </w:p>
    <w:p w14:paraId="0A5E4716" w14:textId="77777777" w:rsidR="00C655DE" w:rsidRPr="00F32DFA" w:rsidRDefault="00C655DE" w:rsidP="0092355B">
      <w:pPr>
        <w:pStyle w:val="Prrafodelista"/>
        <w:numPr>
          <w:ilvl w:val="0"/>
          <w:numId w:val="41"/>
        </w:numPr>
        <w:ind w:left="318" w:hanging="318"/>
        <w:jc w:val="both"/>
        <w:rPr>
          <w:rFonts w:ascii="Verdana" w:hAnsi="Verdana" w:cs="Arial"/>
          <w:sz w:val="18"/>
          <w:szCs w:val="18"/>
        </w:rPr>
      </w:pPr>
      <w:r w:rsidRPr="00F32DFA">
        <w:rPr>
          <w:rFonts w:ascii="Verdana" w:hAnsi="Verdana" w:cs="Arial"/>
          <w:sz w:val="18"/>
          <w:szCs w:val="18"/>
        </w:rPr>
        <w:t>Certificado del RUPE.</w:t>
      </w:r>
    </w:p>
    <w:p w14:paraId="5DD9C0BA" w14:textId="77777777" w:rsidR="00C655DE" w:rsidRPr="00DC0369" w:rsidRDefault="00C655DE" w:rsidP="0092355B">
      <w:pPr>
        <w:pStyle w:val="Prrafodelista"/>
        <w:numPr>
          <w:ilvl w:val="0"/>
          <w:numId w:val="41"/>
        </w:numPr>
        <w:ind w:left="318" w:hanging="318"/>
        <w:jc w:val="both"/>
        <w:rPr>
          <w:rFonts w:ascii="Verdana" w:hAnsi="Verdana" w:cs="Arial"/>
          <w:sz w:val="18"/>
          <w:szCs w:val="18"/>
        </w:rPr>
      </w:pPr>
      <w:r w:rsidRPr="00DC0369">
        <w:rPr>
          <w:rFonts w:ascii="Verdana" w:hAnsi="Verdana" w:cs="Arial"/>
          <w:sz w:val="18"/>
          <w:szCs w:val="18"/>
        </w:rPr>
        <w:t>Documento de Constitución o Creación de la empresa conforme a normativa del país del proponente.</w:t>
      </w:r>
    </w:p>
    <w:p w14:paraId="05C38015" w14:textId="77777777" w:rsidR="00C655DE" w:rsidRPr="00DC0369" w:rsidRDefault="00C655DE" w:rsidP="0092355B">
      <w:pPr>
        <w:pStyle w:val="Prrafodelista"/>
        <w:numPr>
          <w:ilvl w:val="0"/>
          <w:numId w:val="41"/>
        </w:numPr>
        <w:ind w:left="318" w:hanging="318"/>
        <w:jc w:val="both"/>
        <w:rPr>
          <w:rFonts w:ascii="Verdana" w:hAnsi="Verdana" w:cs="Arial"/>
          <w:sz w:val="18"/>
          <w:szCs w:val="18"/>
        </w:rPr>
      </w:pPr>
      <w:r w:rsidRPr="00DC0369">
        <w:rPr>
          <w:rFonts w:ascii="Verdana" w:hAnsi="Verdana" w:cs="Arial"/>
          <w:sz w:val="18"/>
          <w:szCs w:val="18"/>
        </w:rPr>
        <w:t>Registro comercial o industrial de la empresa (o equivalente emitido por autoridad competente), conforme normativa del país de origen del proponente.</w:t>
      </w:r>
    </w:p>
    <w:p w14:paraId="10EA55DA" w14:textId="0B164B6B" w:rsidR="00506E81" w:rsidRPr="00506E81" w:rsidRDefault="00506E81" w:rsidP="0092355B">
      <w:pPr>
        <w:pStyle w:val="Prrafodelista"/>
        <w:numPr>
          <w:ilvl w:val="0"/>
          <w:numId w:val="41"/>
        </w:numPr>
        <w:ind w:left="318" w:hanging="318"/>
        <w:jc w:val="both"/>
        <w:rPr>
          <w:rFonts w:ascii="Verdana" w:hAnsi="Verdana" w:cs="Arial"/>
          <w:sz w:val="18"/>
          <w:szCs w:val="18"/>
        </w:rPr>
      </w:pPr>
      <w:r w:rsidRPr="005C3F86">
        <w:rPr>
          <w:rFonts w:ascii="Verdana" w:hAnsi="Verdana"/>
          <w:sz w:val="18"/>
          <w:szCs w:val="18"/>
        </w:rPr>
        <w:t xml:space="preserve">Poder </w:t>
      </w:r>
      <w:r>
        <w:rPr>
          <w:rFonts w:ascii="Verdana" w:hAnsi="Verdana"/>
          <w:sz w:val="18"/>
          <w:szCs w:val="18"/>
        </w:rPr>
        <w:t xml:space="preserve">o documento equivalente que acredite </w:t>
      </w:r>
      <w:r w:rsidR="00E06D62">
        <w:rPr>
          <w:rFonts w:ascii="Verdana" w:hAnsi="Verdana"/>
          <w:sz w:val="18"/>
          <w:szCs w:val="18"/>
        </w:rPr>
        <w:t>la designación del</w:t>
      </w:r>
      <w:r w:rsidRPr="005C3F86">
        <w:rPr>
          <w:rFonts w:ascii="Verdana" w:hAnsi="Verdana"/>
          <w:sz w:val="18"/>
          <w:szCs w:val="18"/>
        </w:rPr>
        <w:t xml:space="preserve"> Representante Legal conforme a normativa del país del proponente, con atribuciones o facultades específicas para presentar propuestas y suscribir contratos</w:t>
      </w:r>
    </w:p>
    <w:p w14:paraId="3815574F" w14:textId="019D76FC" w:rsidR="00C655DE" w:rsidRPr="00DC0369" w:rsidRDefault="00C655DE" w:rsidP="0092355B">
      <w:pPr>
        <w:pStyle w:val="Prrafodelista"/>
        <w:numPr>
          <w:ilvl w:val="0"/>
          <w:numId w:val="41"/>
        </w:numPr>
        <w:ind w:left="318" w:hanging="318"/>
        <w:jc w:val="both"/>
        <w:rPr>
          <w:rFonts w:ascii="Verdana" w:hAnsi="Verdana" w:cs="Arial"/>
          <w:sz w:val="18"/>
          <w:szCs w:val="18"/>
        </w:rPr>
      </w:pPr>
      <w:r w:rsidRPr="00DC0369">
        <w:rPr>
          <w:rFonts w:ascii="Verdana" w:hAnsi="Verdana" w:cs="Arial"/>
          <w:sz w:val="18"/>
          <w:szCs w:val="18"/>
        </w:rPr>
        <w:t>Registro de Inscripción de la empresa en la Administración Tributaria del país de origen del proponente.</w:t>
      </w:r>
    </w:p>
    <w:p w14:paraId="4CEB84B2" w14:textId="07E0D44A" w:rsidR="00C655DE" w:rsidRPr="00DC0369" w:rsidRDefault="00C655DE" w:rsidP="0092355B">
      <w:pPr>
        <w:pStyle w:val="Prrafodelista"/>
        <w:numPr>
          <w:ilvl w:val="0"/>
          <w:numId w:val="41"/>
        </w:numPr>
        <w:ind w:left="318" w:hanging="318"/>
        <w:jc w:val="both"/>
        <w:rPr>
          <w:rFonts w:ascii="Verdana" w:hAnsi="Verdana" w:cs="Arial"/>
          <w:sz w:val="18"/>
          <w:szCs w:val="18"/>
        </w:rPr>
      </w:pPr>
      <w:r w:rsidRPr="00DC0369">
        <w:rPr>
          <w:rFonts w:ascii="Verdana" w:hAnsi="Verdana" w:cs="Arial"/>
          <w:sz w:val="18"/>
          <w:szCs w:val="18"/>
        </w:rPr>
        <w:t>Documentación requerida en las especificaciones técnicas y/o condiciones técnicas (toda la documentación presentada en la propuesta en originales para su verificación como ser</w:t>
      </w:r>
      <w:r w:rsidR="00FC10F6">
        <w:rPr>
          <w:rFonts w:ascii="Verdana" w:hAnsi="Verdana" w:cs="Arial"/>
          <w:sz w:val="18"/>
          <w:szCs w:val="18"/>
        </w:rPr>
        <w:t>:</w:t>
      </w:r>
      <w:r w:rsidRPr="00DC0369">
        <w:rPr>
          <w:rFonts w:ascii="Verdana" w:hAnsi="Verdana" w:cs="Arial"/>
          <w:sz w:val="18"/>
          <w:szCs w:val="18"/>
        </w:rPr>
        <w:t xml:space="preserve"> </w:t>
      </w:r>
      <w:r w:rsidRPr="00E06D62">
        <w:rPr>
          <w:rFonts w:ascii="Verdana" w:hAnsi="Verdana" w:cs="Arial"/>
          <w:sz w:val="18"/>
          <w:szCs w:val="18"/>
        </w:rPr>
        <w:t>estados financieros,</w:t>
      </w:r>
      <w:r w:rsidRPr="00DC0369">
        <w:rPr>
          <w:rFonts w:ascii="Verdana" w:hAnsi="Verdana" w:cs="Arial"/>
          <w:sz w:val="18"/>
          <w:szCs w:val="18"/>
        </w:rPr>
        <w:t xml:space="preserve"> actas de recepción, certificados de conformidad, certificaciones, etc.).</w:t>
      </w:r>
    </w:p>
    <w:p w14:paraId="1A67B9E3" w14:textId="04F331A8" w:rsidR="00C655DE" w:rsidRPr="00F32DFA" w:rsidRDefault="00C655DE" w:rsidP="0092355B">
      <w:pPr>
        <w:pStyle w:val="Prrafodelista"/>
        <w:numPr>
          <w:ilvl w:val="0"/>
          <w:numId w:val="41"/>
        </w:numPr>
        <w:ind w:left="318" w:hanging="318"/>
        <w:jc w:val="both"/>
        <w:rPr>
          <w:rFonts w:ascii="Verdana" w:hAnsi="Verdana" w:cs="Arial"/>
          <w:sz w:val="18"/>
          <w:szCs w:val="18"/>
        </w:rPr>
      </w:pPr>
      <w:r w:rsidRPr="00DC0369">
        <w:rPr>
          <w:rFonts w:ascii="Verdana" w:hAnsi="Verdana" w:cs="Arial"/>
          <w:sz w:val="18"/>
          <w:szCs w:val="18"/>
        </w:rPr>
        <w:t xml:space="preserve">Garantía de Cumplimiento de contrato girada a nombre de </w:t>
      </w:r>
      <w:r w:rsidRPr="00DC0369">
        <w:rPr>
          <w:rFonts w:ascii="Verdana" w:hAnsi="Verdana" w:cs="Arial"/>
          <w:b/>
          <w:sz w:val="18"/>
          <w:szCs w:val="18"/>
        </w:rPr>
        <w:t>MINISTERIO DE HIDROCARBUROS Y ENERGIAS</w:t>
      </w:r>
      <w:r w:rsidR="00FC10F6">
        <w:rPr>
          <w:rFonts w:ascii="Verdana" w:hAnsi="Verdana" w:cs="Arial"/>
          <w:b/>
          <w:sz w:val="18"/>
          <w:szCs w:val="18"/>
        </w:rPr>
        <w:t xml:space="preserve"> </w:t>
      </w:r>
      <w:r w:rsidRPr="00DC0369">
        <w:rPr>
          <w:rFonts w:ascii="Verdana" w:hAnsi="Verdana" w:cs="Arial"/>
          <w:b/>
          <w:sz w:val="18"/>
          <w:szCs w:val="18"/>
        </w:rPr>
        <w:t>- ENTIDAD EJECUTORA DE CONVERSIÓN A GAS NATURAL VEHICULAR</w:t>
      </w:r>
      <w:r w:rsidRPr="00DC0369">
        <w:rPr>
          <w:rFonts w:ascii="Verdana" w:hAnsi="Verdana" w:cs="Arial"/>
          <w:sz w:val="18"/>
          <w:szCs w:val="18"/>
        </w:rPr>
        <w:t>, con características de renovable, irrevocable y de ejecución inmediata a primer requerimiento o que guarden relación con dichas características; equivalente al 7% del monto del contrato, con una valide</w:t>
      </w:r>
      <w:r w:rsidR="009A25C0" w:rsidRPr="00DC0369">
        <w:rPr>
          <w:rFonts w:ascii="Verdana" w:hAnsi="Verdana" w:cs="Arial"/>
          <w:sz w:val="18"/>
          <w:szCs w:val="18"/>
        </w:rPr>
        <w:t>z</w:t>
      </w:r>
      <w:r w:rsidRPr="00DC0369">
        <w:rPr>
          <w:rFonts w:ascii="Verdana" w:hAnsi="Verdana" w:cs="Arial"/>
          <w:sz w:val="18"/>
          <w:szCs w:val="18"/>
        </w:rPr>
        <w:t xml:space="preserve"> de </w:t>
      </w:r>
      <w:r w:rsidR="009A25C0" w:rsidRPr="00DC0369">
        <w:rPr>
          <w:rFonts w:ascii="Verdana" w:hAnsi="Verdana" w:cs="Arial"/>
          <w:sz w:val="18"/>
          <w:szCs w:val="18"/>
        </w:rPr>
        <w:t>120</w:t>
      </w:r>
      <w:r w:rsidRPr="00DC0369">
        <w:rPr>
          <w:rFonts w:ascii="Verdana" w:hAnsi="Verdana" w:cs="Arial"/>
          <w:sz w:val="18"/>
          <w:szCs w:val="18"/>
        </w:rPr>
        <w:t xml:space="preserve"> días </w:t>
      </w:r>
      <w:r w:rsidR="009A25C0" w:rsidRPr="00DC0369">
        <w:rPr>
          <w:rFonts w:ascii="Verdana" w:hAnsi="Verdana" w:cs="Arial"/>
          <w:sz w:val="18"/>
          <w:szCs w:val="18"/>
        </w:rPr>
        <w:t xml:space="preserve">calendario </w:t>
      </w:r>
      <w:r w:rsidRPr="00DC0369">
        <w:rPr>
          <w:rFonts w:ascii="Verdana" w:hAnsi="Verdana" w:cs="Arial"/>
          <w:sz w:val="18"/>
          <w:szCs w:val="18"/>
        </w:rPr>
        <w:t>adicionales al plazo</w:t>
      </w:r>
      <w:r w:rsidRPr="00F32DFA">
        <w:rPr>
          <w:rFonts w:ascii="Verdana" w:hAnsi="Verdana" w:cs="Arial"/>
          <w:sz w:val="18"/>
          <w:szCs w:val="18"/>
        </w:rPr>
        <w:t xml:space="preserve"> de entrega de los bienes.</w:t>
      </w:r>
    </w:p>
    <w:p w14:paraId="18530140" w14:textId="77777777" w:rsidR="00C655DE" w:rsidRPr="00F32DFA" w:rsidRDefault="00C655DE" w:rsidP="001E2FC0">
      <w:pPr>
        <w:jc w:val="both"/>
        <w:rPr>
          <w:rFonts w:ascii="Verdana" w:hAnsi="Verdana" w:cs="Arial"/>
          <w:sz w:val="18"/>
          <w:szCs w:val="18"/>
        </w:rPr>
      </w:pPr>
    </w:p>
    <w:p w14:paraId="4363BF2E" w14:textId="7CB133C9" w:rsidR="00C655DE" w:rsidRPr="00F32DFA" w:rsidRDefault="00C655DE" w:rsidP="001E2FC0">
      <w:pPr>
        <w:jc w:val="both"/>
        <w:rPr>
          <w:rFonts w:ascii="Verdana" w:hAnsi="Verdana" w:cs="Arial"/>
          <w:sz w:val="18"/>
          <w:szCs w:val="18"/>
        </w:rPr>
      </w:pPr>
      <w:r w:rsidRPr="00F32DFA">
        <w:rPr>
          <w:rFonts w:ascii="Verdana" w:hAnsi="Verdana" w:cs="Arial"/>
          <w:sz w:val="18"/>
          <w:szCs w:val="18"/>
        </w:rPr>
        <w:t>La documentación requerida en los incisos descritos precedentemente</w:t>
      </w:r>
      <w:r w:rsidR="00E06D62">
        <w:rPr>
          <w:rFonts w:ascii="Verdana" w:hAnsi="Verdana" w:cs="Arial"/>
          <w:sz w:val="18"/>
          <w:szCs w:val="18"/>
        </w:rPr>
        <w:t xml:space="preserve"> deberá</w:t>
      </w:r>
      <w:r w:rsidRPr="00F32DFA">
        <w:rPr>
          <w:rFonts w:ascii="Verdana" w:hAnsi="Verdana" w:cs="Arial"/>
          <w:sz w:val="18"/>
          <w:szCs w:val="18"/>
        </w:rPr>
        <w:t xml:space="preserve"> cumplir las formalidades previstas por la Ley N° 967</w:t>
      </w:r>
      <w:r w:rsidR="00431EB5">
        <w:rPr>
          <w:rFonts w:ascii="Verdana" w:hAnsi="Verdana" w:cs="Arial"/>
          <w:sz w:val="18"/>
          <w:szCs w:val="18"/>
        </w:rPr>
        <w:t>,</w:t>
      </w:r>
      <w:r w:rsidRPr="00F32DFA">
        <w:rPr>
          <w:rFonts w:ascii="Verdana" w:hAnsi="Verdana" w:cs="Arial"/>
          <w:sz w:val="18"/>
          <w:szCs w:val="18"/>
        </w:rPr>
        <w:t xml:space="preserve"> de 4 de agosto de 2017</w:t>
      </w:r>
      <w:r w:rsidR="00431EB5">
        <w:rPr>
          <w:rFonts w:ascii="Verdana" w:hAnsi="Verdana" w:cs="Arial"/>
          <w:sz w:val="18"/>
          <w:szCs w:val="18"/>
        </w:rPr>
        <w:t>,</w:t>
      </w:r>
      <w:r w:rsidRPr="00F32DFA">
        <w:rPr>
          <w:rFonts w:ascii="Verdana" w:hAnsi="Verdana" w:cs="Arial"/>
          <w:sz w:val="18"/>
          <w:szCs w:val="18"/>
        </w:rPr>
        <w:t xml:space="preserve"> y el Decreto Supremo N° 3541</w:t>
      </w:r>
      <w:r w:rsidR="00431EB5">
        <w:rPr>
          <w:rFonts w:ascii="Verdana" w:hAnsi="Verdana" w:cs="Arial"/>
          <w:sz w:val="18"/>
          <w:szCs w:val="18"/>
        </w:rPr>
        <w:t>,</w:t>
      </w:r>
      <w:r w:rsidRPr="00F32DFA">
        <w:rPr>
          <w:rFonts w:ascii="Verdana" w:hAnsi="Verdana" w:cs="Arial"/>
          <w:sz w:val="18"/>
          <w:szCs w:val="18"/>
        </w:rPr>
        <w:t xml:space="preserve"> de 28 de abril de 2018, </w:t>
      </w:r>
      <w:r w:rsidR="00E06D62">
        <w:rPr>
          <w:rFonts w:ascii="Verdana" w:hAnsi="Verdana" w:cs="Arial"/>
          <w:sz w:val="18"/>
          <w:szCs w:val="18"/>
        </w:rPr>
        <w:t>es decir, ser presentados apostillados</w:t>
      </w:r>
      <w:r w:rsidRPr="00F32DFA">
        <w:rPr>
          <w:rFonts w:ascii="Verdana" w:hAnsi="Verdana" w:cs="Arial"/>
          <w:sz w:val="18"/>
          <w:szCs w:val="18"/>
        </w:rPr>
        <w:t xml:space="preserve"> o debidamente legalizados vía Ministerio de Relaciones Exteriores de Bolivia en el país de origen y en el Estado Plurinacional de Bolivia.</w:t>
      </w:r>
    </w:p>
    <w:p w14:paraId="64AA13C3" w14:textId="77777777" w:rsidR="00C655DE" w:rsidRPr="00F32DFA" w:rsidRDefault="00C655DE" w:rsidP="001E2FC0">
      <w:pPr>
        <w:jc w:val="both"/>
        <w:rPr>
          <w:rFonts w:ascii="Verdana" w:hAnsi="Verdana" w:cs="Arial"/>
          <w:sz w:val="18"/>
          <w:szCs w:val="18"/>
        </w:rPr>
      </w:pPr>
    </w:p>
    <w:p w14:paraId="6BC507B0" w14:textId="30BDCA13" w:rsidR="00C655DE" w:rsidRPr="00F32DFA" w:rsidRDefault="00C655DE" w:rsidP="001E2FC0">
      <w:pPr>
        <w:jc w:val="both"/>
        <w:rPr>
          <w:rFonts w:ascii="Verdana" w:hAnsi="Verdana" w:cs="Arial"/>
          <w:sz w:val="18"/>
          <w:szCs w:val="18"/>
        </w:rPr>
      </w:pPr>
      <w:r w:rsidRPr="00F32DFA">
        <w:rPr>
          <w:rFonts w:ascii="Verdana" w:hAnsi="Verdana" w:cs="Arial"/>
          <w:sz w:val="18"/>
          <w:szCs w:val="18"/>
        </w:rPr>
        <w:t>Para la protocolización del Contrato se solicitará que en un plazo máximo de 8 días hábiles de suscrito el contrato</w:t>
      </w:r>
      <w:r w:rsidR="00735CD4">
        <w:rPr>
          <w:rFonts w:ascii="Verdana" w:hAnsi="Verdana" w:cs="Arial"/>
          <w:sz w:val="18"/>
          <w:szCs w:val="18"/>
        </w:rPr>
        <w:t>, el proveedor</w:t>
      </w:r>
      <w:r w:rsidRPr="00F32DFA">
        <w:rPr>
          <w:rFonts w:ascii="Verdana" w:hAnsi="Verdana" w:cs="Arial"/>
          <w:sz w:val="18"/>
          <w:szCs w:val="18"/>
        </w:rPr>
        <w:t xml:space="preserve"> presente la siguiente documentación:</w:t>
      </w:r>
    </w:p>
    <w:p w14:paraId="00C4E1B4" w14:textId="77777777" w:rsidR="00C655DE" w:rsidRPr="00F32DFA" w:rsidRDefault="00C655DE" w:rsidP="001E2FC0">
      <w:pPr>
        <w:ind w:left="360"/>
        <w:jc w:val="both"/>
        <w:rPr>
          <w:rFonts w:ascii="Verdana" w:hAnsi="Verdana" w:cs="Arial"/>
          <w:sz w:val="18"/>
          <w:szCs w:val="18"/>
        </w:rPr>
      </w:pPr>
    </w:p>
    <w:p w14:paraId="1C13661F" w14:textId="76926609" w:rsidR="00C655DE" w:rsidRPr="00F32DFA" w:rsidRDefault="00C655DE" w:rsidP="0092355B">
      <w:pPr>
        <w:pStyle w:val="Prrafodelista"/>
        <w:numPr>
          <w:ilvl w:val="0"/>
          <w:numId w:val="42"/>
        </w:numPr>
        <w:ind w:left="318" w:hanging="318"/>
        <w:jc w:val="both"/>
        <w:rPr>
          <w:rFonts w:ascii="Verdana" w:hAnsi="Verdana" w:cs="Arial"/>
          <w:sz w:val="18"/>
          <w:szCs w:val="18"/>
        </w:rPr>
      </w:pPr>
      <w:r w:rsidRPr="00F32DFA">
        <w:rPr>
          <w:rFonts w:ascii="Verdana" w:hAnsi="Verdana" w:cs="Arial"/>
          <w:sz w:val="18"/>
          <w:szCs w:val="18"/>
        </w:rPr>
        <w:t>Documento de Constitución o Creación de la empresa conforme a normativa del país del proponente</w:t>
      </w:r>
      <w:r w:rsidR="00431EB5">
        <w:rPr>
          <w:rFonts w:ascii="Verdana" w:hAnsi="Verdana" w:cs="Arial"/>
          <w:sz w:val="18"/>
          <w:szCs w:val="18"/>
        </w:rPr>
        <w:t>,</w:t>
      </w:r>
      <w:r w:rsidRPr="00F32DFA">
        <w:rPr>
          <w:rFonts w:ascii="Verdana" w:hAnsi="Verdana" w:cs="Arial"/>
          <w:sz w:val="18"/>
          <w:szCs w:val="18"/>
        </w:rPr>
        <w:t xml:space="preserve"> deberá ser legalizado por el Consulado u Oficina Consular de Bolivia en el país de origen y legalizado por el Ministerio de Relaciones Exteriores del Estado Plurinacional de Bolivia o apostillado en el marco de la Ley N° 967 que ratifica el “Convenio Suprimiendo la Exigencia de Legalización de los Documentos Públicos Extranjeros”. </w:t>
      </w:r>
    </w:p>
    <w:p w14:paraId="2F4181CA" w14:textId="412CA11B" w:rsidR="00C655DE" w:rsidRPr="00F32DFA" w:rsidRDefault="00C655DE" w:rsidP="0092355B">
      <w:pPr>
        <w:pStyle w:val="Prrafodelista"/>
        <w:numPr>
          <w:ilvl w:val="0"/>
          <w:numId w:val="42"/>
        </w:numPr>
        <w:ind w:left="318" w:hanging="318"/>
        <w:jc w:val="both"/>
        <w:rPr>
          <w:rFonts w:ascii="Verdana" w:hAnsi="Verdana" w:cs="Arial"/>
          <w:sz w:val="18"/>
          <w:szCs w:val="18"/>
        </w:rPr>
      </w:pPr>
      <w:r w:rsidRPr="00F32DFA">
        <w:rPr>
          <w:rFonts w:ascii="Verdana" w:hAnsi="Verdana" w:cs="Arial"/>
          <w:sz w:val="18"/>
          <w:szCs w:val="18"/>
        </w:rPr>
        <w:t>Registro comercial o industrial de la empresa (o equivalente emitido por autoridad competente), conforme normativa del país de origen del proponente,</w:t>
      </w:r>
      <w:r w:rsidR="009B342E">
        <w:rPr>
          <w:rFonts w:ascii="Verdana" w:hAnsi="Verdana" w:cs="Arial"/>
          <w:sz w:val="18"/>
          <w:szCs w:val="18"/>
        </w:rPr>
        <w:t xml:space="preserve"> mismo que deberá ser legalizado</w:t>
      </w:r>
      <w:r w:rsidRPr="00F32DFA">
        <w:rPr>
          <w:rFonts w:ascii="Verdana" w:hAnsi="Verdana" w:cs="Arial"/>
          <w:sz w:val="18"/>
          <w:szCs w:val="18"/>
        </w:rPr>
        <w:t xml:space="preserve"> por el Consulado u Oficina Consular de Bolivia en el país de origen y legalizado por el Ministerio de Relaciones Exteriores del Estado Plurinacional de Bolivia o apostillado en el marco de la Ley N° 967 que ratifica el “Convenio Suprimiendo la Exigencia de Legalización de los Documentos Públicos Extranjeros”. </w:t>
      </w:r>
    </w:p>
    <w:p w14:paraId="7F1CEF25" w14:textId="036F1345" w:rsidR="00C655DE" w:rsidRPr="00F32DFA" w:rsidRDefault="00C655DE" w:rsidP="0092355B">
      <w:pPr>
        <w:pStyle w:val="Prrafodelista"/>
        <w:numPr>
          <w:ilvl w:val="0"/>
          <w:numId w:val="42"/>
        </w:numPr>
        <w:ind w:left="318" w:hanging="318"/>
        <w:jc w:val="both"/>
        <w:rPr>
          <w:rFonts w:ascii="Verdana" w:hAnsi="Verdana" w:cs="Arial"/>
          <w:sz w:val="18"/>
          <w:szCs w:val="18"/>
        </w:rPr>
      </w:pPr>
      <w:r w:rsidRPr="00F32DFA">
        <w:rPr>
          <w:rFonts w:ascii="Verdana" w:hAnsi="Verdana" w:cs="Arial"/>
          <w:sz w:val="18"/>
          <w:szCs w:val="18"/>
        </w:rPr>
        <w:t xml:space="preserve">Poder del Representante Legal </w:t>
      </w:r>
      <w:r w:rsidR="00735CD4">
        <w:rPr>
          <w:rFonts w:ascii="Verdana" w:hAnsi="Verdana" w:cs="Arial"/>
          <w:sz w:val="18"/>
          <w:szCs w:val="18"/>
        </w:rPr>
        <w:t xml:space="preserve">o documento equivalente, </w:t>
      </w:r>
      <w:r w:rsidRPr="00F32DFA">
        <w:rPr>
          <w:rFonts w:ascii="Verdana" w:hAnsi="Verdana" w:cs="Arial"/>
          <w:sz w:val="18"/>
          <w:szCs w:val="18"/>
        </w:rPr>
        <w:t xml:space="preserve">conforme a normativa del país del proponente, con atribuciones o facultades específicas expresas para presentar propuestas y suscribir contratos. </w:t>
      </w:r>
    </w:p>
    <w:p w14:paraId="140F4EF3" w14:textId="77777777" w:rsidR="00C655DE" w:rsidRPr="00F32DFA" w:rsidRDefault="00C655DE" w:rsidP="0092355B">
      <w:pPr>
        <w:pStyle w:val="Prrafodelista"/>
        <w:numPr>
          <w:ilvl w:val="0"/>
          <w:numId w:val="42"/>
        </w:numPr>
        <w:ind w:left="318" w:hanging="318"/>
        <w:jc w:val="both"/>
        <w:rPr>
          <w:rFonts w:ascii="Verdana" w:hAnsi="Verdana" w:cs="Arial"/>
          <w:sz w:val="18"/>
          <w:szCs w:val="18"/>
        </w:rPr>
      </w:pPr>
      <w:r w:rsidRPr="00F32DFA">
        <w:rPr>
          <w:rFonts w:ascii="Verdana" w:hAnsi="Verdana" w:cs="Arial"/>
          <w:sz w:val="18"/>
          <w:szCs w:val="18"/>
        </w:rPr>
        <w:t xml:space="preserve">Registro de Inscripción de la empresa en la Administración Tributaria del país de origen del proponente, deberá ser legalizado por el Consulado u Oficina Consular de Bolivia en el país de origen y legalizado por el Ministerio de Relaciones Exteriores del Estado Plurinacional de Bolivia. </w:t>
      </w:r>
    </w:p>
    <w:p w14:paraId="06427545" w14:textId="77777777" w:rsidR="00C655DE" w:rsidRPr="00F32DFA" w:rsidRDefault="00C655DE" w:rsidP="001E2FC0">
      <w:pPr>
        <w:pStyle w:val="Prrafodelista"/>
        <w:ind w:left="318"/>
        <w:jc w:val="both"/>
        <w:rPr>
          <w:rFonts w:ascii="Verdana" w:hAnsi="Verdana" w:cs="Arial"/>
          <w:sz w:val="18"/>
          <w:szCs w:val="18"/>
        </w:rPr>
      </w:pPr>
    </w:p>
    <w:p w14:paraId="1326F8F2" w14:textId="7BC085AD" w:rsidR="002A36B1" w:rsidRPr="00F32DFA" w:rsidRDefault="002A36B1" w:rsidP="002A36B1">
      <w:pPr>
        <w:jc w:val="both"/>
        <w:rPr>
          <w:rFonts w:ascii="Verdana" w:hAnsi="Verdana" w:cs="Arial"/>
          <w:sz w:val="18"/>
          <w:szCs w:val="18"/>
        </w:rPr>
      </w:pPr>
      <w:r w:rsidRPr="00F32DFA">
        <w:rPr>
          <w:rFonts w:ascii="Verdana" w:hAnsi="Verdana" w:cs="Arial"/>
          <w:sz w:val="18"/>
          <w:szCs w:val="18"/>
        </w:rPr>
        <w:t>La documentación requerida en los incisos descritos precedentemente</w:t>
      </w:r>
      <w:r>
        <w:rPr>
          <w:rFonts w:ascii="Verdana" w:hAnsi="Verdana" w:cs="Arial"/>
          <w:sz w:val="18"/>
          <w:szCs w:val="18"/>
        </w:rPr>
        <w:t xml:space="preserve"> deberá</w:t>
      </w:r>
      <w:r w:rsidRPr="00F32DFA">
        <w:rPr>
          <w:rFonts w:ascii="Verdana" w:hAnsi="Verdana" w:cs="Arial"/>
          <w:sz w:val="18"/>
          <w:szCs w:val="18"/>
        </w:rPr>
        <w:t xml:space="preserve"> cumplir las formalidades previstas por la Ley N° 967</w:t>
      </w:r>
      <w:r w:rsidR="00431EB5">
        <w:rPr>
          <w:rFonts w:ascii="Verdana" w:hAnsi="Verdana" w:cs="Arial"/>
          <w:sz w:val="18"/>
          <w:szCs w:val="18"/>
        </w:rPr>
        <w:t>,</w:t>
      </w:r>
      <w:r w:rsidRPr="00F32DFA">
        <w:rPr>
          <w:rFonts w:ascii="Verdana" w:hAnsi="Verdana" w:cs="Arial"/>
          <w:sz w:val="18"/>
          <w:szCs w:val="18"/>
        </w:rPr>
        <w:t xml:space="preserve"> de 4 de agosto de 2017</w:t>
      </w:r>
      <w:r w:rsidR="00431EB5">
        <w:rPr>
          <w:rFonts w:ascii="Verdana" w:hAnsi="Verdana" w:cs="Arial"/>
          <w:sz w:val="18"/>
          <w:szCs w:val="18"/>
        </w:rPr>
        <w:t>,</w:t>
      </w:r>
      <w:r w:rsidRPr="00F32DFA">
        <w:rPr>
          <w:rFonts w:ascii="Verdana" w:hAnsi="Verdana" w:cs="Arial"/>
          <w:sz w:val="18"/>
          <w:szCs w:val="18"/>
        </w:rPr>
        <w:t xml:space="preserve"> y el Decreto Supremo N° 3541</w:t>
      </w:r>
      <w:r w:rsidR="00431EB5">
        <w:rPr>
          <w:rFonts w:ascii="Verdana" w:hAnsi="Verdana" w:cs="Arial"/>
          <w:sz w:val="18"/>
          <w:szCs w:val="18"/>
        </w:rPr>
        <w:t>,</w:t>
      </w:r>
      <w:r w:rsidRPr="00F32DFA">
        <w:rPr>
          <w:rFonts w:ascii="Verdana" w:hAnsi="Verdana" w:cs="Arial"/>
          <w:sz w:val="18"/>
          <w:szCs w:val="18"/>
        </w:rPr>
        <w:t xml:space="preserve"> de 28 de abril de 2018, </w:t>
      </w:r>
      <w:r>
        <w:rPr>
          <w:rFonts w:ascii="Verdana" w:hAnsi="Verdana" w:cs="Arial"/>
          <w:sz w:val="18"/>
          <w:szCs w:val="18"/>
        </w:rPr>
        <w:t>es decir, ser presentados apostillados</w:t>
      </w:r>
      <w:r w:rsidRPr="00F32DFA">
        <w:rPr>
          <w:rFonts w:ascii="Verdana" w:hAnsi="Verdana" w:cs="Arial"/>
          <w:sz w:val="18"/>
          <w:szCs w:val="18"/>
        </w:rPr>
        <w:t xml:space="preserve"> o debidamente legalizados vía Ministerio de Relaciones Exteriores de Bolivia en el país de origen y en el Estado Plurinacional de Bolivia.</w:t>
      </w:r>
    </w:p>
    <w:p w14:paraId="4BEEE9FC" w14:textId="77777777" w:rsidR="00D42394" w:rsidRPr="00F32DFA" w:rsidRDefault="00D42394" w:rsidP="001E2FC0">
      <w:pPr>
        <w:jc w:val="both"/>
        <w:rPr>
          <w:rFonts w:ascii="Verdana" w:hAnsi="Verdana" w:cs="Arial"/>
          <w:sz w:val="18"/>
          <w:szCs w:val="18"/>
        </w:rPr>
      </w:pPr>
    </w:p>
    <w:p w14:paraId="35DE6A8B" w14:textId="67A611BD" w:rsidR="00C655DE" w:rsidRPr="00F32DFA" w:rsidRDefault="00C655DE" w:rsidP="001E2FC0">
      <w:pPr>
        <w:jc w:val="both"/>
        <w:rPr>
          <w:rFonts w:ascii="Verdana" w:hAnsi="Verdana" w:cs="Arial"/>
          <w:sz w:val="18"/>
          <w:szCs w:val="18"/>
        </w:rPr>
      </w:pPr>
      <w:r w:rsidRPr="00F32DFA">
        <w:rPr>
          <w:rFonts w:ascii="Verdana" w:hAnsi="Verdana" w:cs="Arial"/>
          <w:sz w:val="18"/>
          <w:szCs w:val="18"/>
        </w:rPr>
        <w:t>En caso</w:t>
      </w:r>
      <w:r w:rsidR="00D42394">
        <w:rPr>
          <w:rFonts w:ascii="Verdana" w:hAnsi="Verdana" w:cs="Arial"/>
          <w:sz w:val="18"/>
          <w:szCs w:val="18"/>
        </w:rPr>
        <w:t xml:space="preserve"> </w:t>
      </w:r>
      <w:r w:rsidRPr="00F32DFA">
        <w:rPr>
          <w:rFonts w:ascii="Verdana" w:hAnsi="Verdana" w:cs="Arial"/>
          <w:sz w:val="18"/>
          <w:szCs w:val="18"/>
        </w:rPr>
        <w:t xml:space="preserve">que el Representante Legal no se encuentre o no pudiera constituirse en el </w:t>
      </w:r>
      <w:r w:rsidR="00735CD4" w:rsidRPr="00F32DFA">
        <w:rPr>
          <w:rFonts w:ascii="Verdana" w:hAnsi="Verdana" w:cs="Arial"/>
          <w:sz w:val="18"/>
          <w:szCs w:val="18"/>
        </w:rPr>
        <w:t>Estado Plurinacional de Bolivia</w:t>
      </w:r>
      <w:r w:rsidRPr="00F32DFA">
        <w:rPr>
          <w:rFonts w:ascii="Verdana" w:hAnsi="Verdana" w:cs="Arial"/>
          <w:sz w:val="18"/>
          <w:szCs w:val="18"/>
        </w:rPr>
        <w:t xml:space="preserve">, </w:t>
      </w:r>
      <w:r w:rsidR="00735CD4">
        <w:rPr>
          <w:rFonts w:ascii="Verdana" w:hAnsi="Verdana" w:cs="Arial"/>
          <w:sz w:val="18"/>
          <w:szCs w:val="18"/>
        </w:rPr>
        <w:t>el</w:t>
      </w:r>
      <w:r w:rsidRPr="00F32DFA">
        <w:rPr>
          <w:rFonts w:ascii="Verdana" w:hAnsi="Verdana" w:cs="Arial"/>
          <w:sz w:val="18"/>
          <w:szCs w:val="18"/>
        </w:rPr>
        <w:t xml:space="preserve"> </w:t>
      </w:r>
      <w:r w:rsidR="00735CD4">
        <w:rPr>
          <w:rFonts w:ascii="Verdana" w:hAnsi="Verdana" w:cs="Arial"/>
          <w:sz w:val="18"/>
          <w:szCs w:val="18"/>
        </w:rPr>
        <w:t>R</w:t>
      </w:r>
      <w:r w:rsidRPr="00F32DFA">
        <w:rPr>
          <w:rFonts w:ascii="Verdana" w:hAnsi="Verdana" w:cs="Arial"/>
          <w:sz w:val="18"/>
          <w:szCs w:val="18"/>
        </w:rPr>
        <w:t xml:space="preserve">epresentante </w:t>
      </w:r>
      <w:r w:rsidR="00735CD4">
        <w:rPr>
          <w:rFonts w:ascii="Verdana" w:hAnsi="Verdana" w:cs="Arial"/>
          <w:sz w:val="18"/>
          <w:szCs w:val="18"/>
        </w:rPr>
        <w:t>C</w:t>
      </w:r>
      <w:r w:rsidRPr="00F32DFA">
        <w:rPr>
          <w:rFonts w:ascii="Verdana" w:hAnsi="Verdana" w:cs="Arial"/>
          <w:sz w:val="18"/>
          <w:szCs w:val="18"/>
        </w:rPr>
        <w:t xml:space="preserve">omercial </w:t>
      </w:r>
      <w:r w:rsidR="002A36B1">
        <w:rPr>
          <w:rFonts w:ascii="Verdana" w:hAnsi="Verdana" w:cs="Arial"/>
          <w:sz w:val="18"/>
          <w:szCs w:val="18"/>
        </w:rPr>
        <w:t>acreditado conforme el n</w:t>
      </w:r>
      <w:r w:rsidRPr="00F32DFA">
        <w:rPr>
          <w:rFonts w:ascii="Verdana" w:hAnsi="Verdana" w:cs="Arial"/>
          <w:sz w:val="18"/>
          <w:szCs w:val="18"/>
        </w:rPr>
        <w:t xml:space="preserve">umeral 6.2 de las Especificaciones Técnicas del DBC, </w:t>
      </w:r>
      <w:r w:rsidR="00735CD4" w:rsidRPr="00F32DFA">
        <w:rPr>
          <w:rFonts w:ascii="Verdana" w:hAnsi="Verdana" w:cs="Arial"/>
          <w:sz w:val="18"/>
          <w:szCs w:val="18"/>
        </w:rPr>
        <w:t xml:space="preserve">deberá adjuntar un Testimonio de Poder especial </w:t>
      </w:r>
      <w:r w:rsidRPr="00F32DFA">
        <w:rPr>
          <w:rFonts w:ascii="Verdana" w:hAnsi="Verdana" w:cs="Arial"/>
          <w:sz w:val="18"/>
          <w:szCs w:val="18"/>
        </w:rPr>
        <w:t xml:space="preserve">para </w:t>
      </w:r>
      <w:r w:rsidR="00735CD4">
        <w:rPr>
          <w:rFonts w:ascii="Verdana" w:hAnsi="Verdana" w:cs="Arial"/>
          <w:sz w:val="18"/>
          <w:szCs w:val="18"/>
        </w:rPr>
        <w:t>realizar los trámites de</w:t>
      </w:r>
      <w:r w:rsidRPr="00F32DFA">
        <w:rPr>
          <w:rFonts w:ascii="Verdana" w:hAnsi="Verdana" w:cs="Arial"/>
          <w:sz w:val="18"/>
          <w:szCs w:val="18"/>
        </w:rPr>
        <w:t xml:space="preserve"> protocolización del Contrato y sus posibles contratos modificatorios.  </w:t>
      </w:r>
    </w:p>
    <w:p w14:paraId="30AA3774" w14:textId="77777777" w:rsidR="00C655DE" w:rsidRPr="00F32DFA" w:rsidRDefault="00C655DE" w:rsidP="001E2FC0">
      <w:pPr>
        <w:ind w:left="360"/>
        <w:jc w:val="both"/>
        <w:rPr>
          <w:rFonts w:ascii="Verdana" w:hAnsi="Verdana" w:cs="Arial"/>
          <w:sz w:val="18"/>
          <w:szCs w:val="18"/>
        </w:rPr>
      </w:pPr>
    </w:p>
    <w:p w14:paraId="0D1E38A2" w14:textId="1BD1D3B1" w:rsidR="00C655DE" w:rsidRPr="00F32DFA" w:rsidRDefault="00C655DE" w:rsidP="001E2FC0">
      <w:pPr>
        <w:jc w:val="both"/>
        <w:rPr>
          <w:rFonts w:ascii="Verdana" w:hAnsi="Verdana" w:cs="Arial"/>
          <w:sz w:val="18"/>
          <w:szCs w:val="18"/>
        </w:rPr>
      </w:pPr>
      <w:r w:rsidRPr="00F32DFA">
        <w:rPr>
          <w:rFonts w:ascii="Verdana" w:hAnsi="Verdana" w:cs="Arial"/>
          <w:sz w:val="18"/>
          <w:szCs w:val="18"/>
        </w:rPr>
        <w:t xml:space="preserve">Toda la documentación (para la formalización de </w:t>
      </w:r>
      <w:r w:rsidRPr="004E78DC">
        <w:rPr>
          <w:rFonts w:ascii="Verdana" w:hAnsi="Verdana" w:cs="Arial"/>
          <w:sz w:val="18"/>
          <w:szCs w:val="18"/>
        </w:rPr>
        <w:t>contrato y pro</w:t>
      </w:r>
      <w:r w:rsidR="004C1BE0" w:rsidRPr="004E78DC">
        <w:rPr>
          <w:rFonts w:ascii="Verdana" w:hAnsi="Verdana" w:cs="Arial"/>
          <w:sz w:val="18"/>
          <w:szCs w:val="18"/>
        </w:rPr>
        <w:t>tocolización)</w:t>
      </w:r>
      <w:r w:rsidR="00D42394">
        <w:rPr>
          <w:rFonts w:ascii="Verdana" w:hAnsi="Verdana" w:cs="Arial"/>
          <w:sz w:val="18"/>
          <w:szCs w:val="18"/>
        </w:rPr>
        <w:t xml:space="preserve"> deberá contar con traducción oficial </w:t>
      </w:r>
      <w:r w:rsidR="009B342E">
        <w:rPr>
          <w:rFonts w:ascii="Verdana" w:hAnsi="Verdana" w:cs="Arial"/>
          <w:sz w:val="18"/>
          <w:szCs w:val="18"/>
        </w:rPr>
        <w:t xml:space="preserve">y </w:t>
      </w:r>
      <w:r w:rsidR="00D42394">
        <w:rPr>
          <w:rFonts w:ascii="Verdana" w:hAnsi="Verdana" w:cs="Arial"/>
          <w:sz w:val="18"/>
          <w:szCs w:val="18"/>
        </w:rPr>
        <w:t>ser l</w:t>
      </w:r>
      <w:r w:rsidR="009B342E">
        <w:rPr>
          <w:rFonts w:ascii="Verdana" w:hAnsi="Verdana" w:cs="Arial"/>
          <w:sz w:val="18"/>
          <w:szCs w:val="18"/>
        </w:rPr>
        <w:t>egalizada</w:t>
      </w:r>
      <w:r w:rsidRPr="00F32DFA">
        <w:rPr>
          <w:rFonts w:ascii="Verdana" w:hAnsi="Verdana" w:cs="Arial"/>
          <w:sz w:val="18"/>
          <w:szCs w:val="18"/>
        </w:rPr>
        <w:t xml:space="preserve"> por </w:t>
      </w:r>
      <w:r w:rsidR="00D42394">
        <w:rPr>
          <w:rFonts w:ascii="Verdana" w:hAnsi="Verdana" w:cs="Arial"/>
          <w:sz w:val="18"/>
          <w:szCs w:val="18"/>
        </w:rPr>
        <w:t xml:space="preserve">el </w:t>
      </w:r>
      <w:r w:rsidRPr="00F32DFA">
        <w:rPr>
          <w:rFonts w:ascii="Verdana" w:hAnsi="Verdana" w:cs="Arial"/>
          <w:sz w:val="18"/>
          <w:szCs w:val="18"/>
        </w:rPr>
        <w:t xml:space="preserve">Consulado de Bolivia en el país de origen y en la Cancillería del Estado </w:t>
      </w:r>
      <w:r w:rsidRPr="00F32DFA">
        <w:rPr>
          <w:rFonts w:ascii="Verdana" w:hAnsi="Verdana" w:cs="Arial"/>
          <w:sz w:val="18"/>
          <w:szCs w:val="18"/>
        </w:rPr>
        <w:lastRenderedPageBreak/>
        <w:t>Plurinacional de Bolivia o cumplir las formalidades previstas por la Ley N° 967</w:t>
      </w:r>
      <w:r w:rsidR="00431EB5">
        <w:rPr>
          <w:rFonts w:ascii="Verdana" w:hAnsi="Verdana" w:cs="Arial"/>
          <w:sz w:val="18"/>
          <w:szCs w:val="18"/>
        </w:rPr>
        <w:t>,</w:t>
      </w:r>
      <w:r w:rsidRPr="00F32DFA">
        <w:rPr>
          <w:rFonts w:ascii="Verdana" w:hAnsi="Verdana" w:cs="Arial"/>
          <w:sz w:val="18"/>
          <w:szCs w:val="18"/>
        </w:rPr>
        <w:t xml:space="preserve"> de </w:t>
      </w:r>
      <w:r w:rsidR="00D42394">
        <w:rPr>
          <w:rFonts w:ascii="Verdana" w:hAnsi="Verdana" w:cs="Arial"/>
          <w:sz w:val="18"/>
          <w:szCs w:val="18"/>
        </w:rPr>
        <w:t>0</w:t>
      </w:r>
      <w:r w:rsidRPr="00F32DFA">
        <w:rPr>
          <w:rFonts w:ascii="Verdana" w:hAnsi="Verdana" w:cs="Arial"/>
          <w:sz w:val="18"/>
          <w:szCs w:val="18"/>
        </w:rPr>
        <w:t>4 de agosto de 2017</w:t>
      </w:r>
      <w:r w:rsidR="00431EB5">
        <w:rPr>
          <w:rFonts w:ascii="Verdana" w:hAnsi="Verdana" w:cs="Arial"/>
          <w:sz w:val="18"/>
          <w:szCs w:val="18"/>
        </w:rPr>
        <w:t>,</w:t>
      </w:r>
      <w:r w:rsidRPr="00F32DFA">
        <w:rPr>
          <w:rFonts w:ascii="Verdana" w:hAnsi="Verdana" w:cs="Arial"/>
          <w:sz w:val="18"/>
          <w:szCs w:val="18"/>
        </w:rPr>
        <w:t xml:space="preserve"> y el Decreto Supremo N° 3541</w:t>
      </w:r>
      <w:r w:rsidR="00431EB5">
        <w:rPr>
          <w:rFonts w:ascii="Verdana" w:hAnsi="Verdana" w:cs="Arial"/>
          <w:sz w:val="18"/>
          <w:szCs w:val="18"/>
        </w:rPr>
        <w:t>,</w:t>
      </w:r>
      <w:r w:rsidRPr="00F32DFA">
        <w:rPr>
          <w:rFonts w:ascii="Verdana" w:hAnsi="Verdana" w:cs="Arial"/>
          <w:sz w:val="18"/>
          <w:szCs w:val="18"/>
        </w:rPr>
        <w:t xml:space="preserve"> de 28 de abr</w:t>
      </w:r>
      <w:r w:rsidR="009B342E">
        <w:rPr>
          <w:rFonts w:ascii="Verdana" w:hAnsi="Verdana" w:cs="Arial"/>
          <w:sz w:val="18"/>
          <w:szCs w:val="18"/>
        </w:rPr>
        <w:t>il de 2018,</w:t>
      </w:r>
      <w:r w:rsidR="002A36B1">
        <w:rPr>
          <w:rFonts w:ascii="Verdana" w:hAnsi="Verdana" w:cs="Arial"/>
          <w:sz w:val="18"/>
          <w:szCs w:val="18"/>
        </w:rPr>
        <w:t xml:space="preserve"> es decir,</w:t>
      </w:r>
      <w:r w:rsidR="009B342E">
        <w:rPr>
          <w:rFonts w:ascii="Verdana" w:hAnsi="Verdana" w:cs="Arial"/>
          <w:sz w:val="18"/>
          <w:szCs w:val="18"/>
        </w:rPr>
        <w:t xml:space="preserve"> ser presentada apostillada</w:t>
      </w:r>
      <w:r w:rsidRPr="00F32DFA">
        <w:rPr>
          <w:rFonts w:ascii="Verdana" w:hAnsi="Verdana" w:cs="Arial"/>
          <w:sz w:val="18"/>
          <w:szCs w:val="18"/>
        </w:rPr>
        <w:t>.</w:t>
      </w:r>
    </w:p>
    <w:p w14:paraId="200B1B9D" w14:textId="77777777" w:rsidR="00C655DE" w:rsidRPr="00F32DFA" w:rsidRDefault="00C655DE" w:rsidP="001E2FC0">
      <w:pPr>
        <w:ind w:left="360"/>
        <w:jc w:val="both"/>
        <w:rPr>
          <w:rFonts w:ascii="Verdana" w:hAnsi="Verdana" w:cs="Arial"/>
          <w:sz w:val="18"/>
          <w:szCs w:val="18"/>
        </w:rPr>
      </w:pPr>
    </w:p>
    <w:p w14:paraId="652F1A5E" w14:textId="79AC2456" w:rsidR="00C655DE" w:rsidRPr="00F32DFA" w:rsidRDefault="00C655DE" w:rsidP="001E2FC0">
      <w:pPr>
        <w:ind w:left="360"/>
        <w:jc w:val="both"/>
        <w:rPr>
          <w:rFonts w:ascii="Verdana" w:hAnsi="Verdana" w:cs="Arial"/>
          <w:sz w:val="18"/>
          <w:szCs w:val="18"/>
          <w:lang w:val="es-BO"/>
        </w:rPr>
      </w:pPr>
    </w:p>
    <w:p w14:paraId="5BFAE9E2" w14:textId="00770DB8" w:rsidR="00C655DE" w:rsidRPr="00F32DFA" w:rsidRDefault="00C655DE" w:rsidP="001E2FC0">
      <w:pPr>
        <w:ind w:left="360"/>
        <w:jc w:val="both"/>
        <w:rPr>
          <w:rFonts w:ascii="Verdana" w:hAnsi="Verdana" w:cs="Arial"/>
          <w:sz w:val="18"/>
          <w:szCs w:val="18"/>
          <w:lang w:val="es-BO"/>
        </w:rPr>
      </w:pPr>
    </w:p>
    <w:p w14:paraId="72560337" w14:textId="2BB97D99" w:rsidR="00C655DE" w:rsidRPr="00F32DFA" w:rsidRDefault="00C655DE" w:rsidP="001E2FC0">
      <w:pPr>
        <w:ind w:left="360"/>
        <w:jc w:val="both"/>
        <w:rPr>
          <w:rFonts w:ascii="Verdana" w:hAnsi="Verdana" w:cs="Arial"/>
          <w:sz w:val="18"/>
          <w:szCs w:val="18"/>
          <w:lang w:val="es-BO"/>
        </w:rPr>
      </w:pPr>
    </w:p>
    <w:p w14:paraId="0614239D" w14:textId="77777777" w:rsidR="00C655DE" w:rsidRPr="00F32DFA" w:rsidRDefault="00C655DE" w:rsidP="001E2FC0">
      <w:pPr>
        <w:ind w:left="360"/>
        <w:jc w:val="both"/>
        <w:rPr>
          <w:rFonts w:ascii="Verdana" w:hAnsi="Verdana" w:cs="Arial"/>
          <w:sz w:val="18"/>
          <w:szCs w:val="18"/>
          <w:lang w:val="es-BO"/>
        </w:rPr>
      </w:pPr>
    </w:p>
    <w:p w14:paraId="5B137B29" w14:textId="77777777" w:rsidR="00C655DE" w:rsidRPr="00F32DFA" w:rsidRDefault="00C655DE" w:rsidP="001E2FC0">
      <w:pPr>
        <w:jc w:val="center"/>
        <w:rPr>
          <w:rFonts w:ascii="Verdana" w:hAnsi="Verdana" w:cs="Arial"/>
          <w:b/>
          <w:i/>
          <w:sz w:val="18"/>
          <w:szCs w:val="18"/>
          <w:lang w:val="es-BO"/>
        </w:rPr>
      </w:pPr>
      <w:r w:rsidRPr="00F32DFA">
        <w:rPr>
          <w:rFonts w:ascii="Verdana" w:hAnsi="Verdana" w:cs="Arial"/>
          <w:b/>
          <w:i/>
          <w:sz w:val="18"/>
          <w:szCs w:val="18"/>
          <w:lang w:val="es-BO"/>
        </w:rPr>
        <w:t>(Firma del representante legal del proponente)</w:t>
      </w:r>
    </w:p>
    <w:p w14:paraId="1568CD22" w14:textId="2B60DD78" w:rsidR="00C655DE" w:rsidRPr="00F32DFA" w:rsidRDefault="00C655DE" w:rsidP="001E2FC0">
      <w:pPr>
        <w:jc w:val="center"/>
        <w:rPr>
          <w:rFonts w:ascii="Verdana" w:hAnsi="Verdana" w:cs="Arial"/>
          <w:b/>
          <w:bCs/>
          <w:i/>
          <w:iCs/>
          <w:sz w:val="18"/>
          <w:szCs w:val="18"/>
          <w:lang w:val="es-BO"/>
        </w:rPr>
      </w:pPr>
      <w:r w:rsidRPr="00F32DFA">
        <w:rPr>
          <w:rFonts w:ascii="Verdana" w:hAnsi="Verdana" w:cs="Arial"/>
          <w:b/>
          <w:bCs/>
          <w:i/>
          <w:iCs/>
          <w:sz w:val="18"/>
          <w:szCs w:val="18"/>
          <w:lang w:val="es-BO"/>
        </w:rPr>
        <w:t xml:space="preserve"> (Nombre completo)</w:t>
      </w:r>
    </w:p>
    <w:p w14:paraId="3E1D1B96" w14:textId="5504F645" w:rsidR="00C655DE" w:rsidRPr="00F32DFA" w:rsidRDefault="00C655DE" w:rsidP="001E2FC0">
      <w:pPr>
        <w:jc w:val="center"/>
        <w:rPr>
          <w:rFonts w:ascii="Verdana" w:hAnsi="Verdana" w:cs="Arial"/>
          <w:b/>
          <w:bCs/>
          <w:i/>
          <w:iCs/>
          <w:sz w:val="18"/>
          <w:szCs w:val="18"/>
          <w:lang w:val="es-BO"/>
        </w:rPr>
      </w:pPr>
    </w:p>
    <w:p w14:paraId="3A68862D" w14:textId="6FA89636" w:rsidR="00C655DE" w:rsidRPr="00F32DFA" w:rsidRDefault="00C655DE" w:rsidP="001E2FC0">
      <w:pPr>
        <w:jc w:val="center"/>
        <w:rPr>
          <w:rFonts w:ascii="Verdana" w:hAnsi="Verdana" w:cs="Arial"/>
          <w:b/>
          <w:bCs/>
          <w:i/>
          <w:iCs/>
          <w:sz w:val="18"/>
          <w:szCs w:val="18"/>
          <w:lang w:val="es-BO"/>
        </w:rPr>
      </w:pPr>
    </w:p>
    <w:p w14:paraId="31977BBF" w14:textId="49EF86ED" w:rsidR="00C655DE" w:rsidRPr="00F32DFA" w:rsidRDefault="00C655DE" w:rsidP="001E2FC0">
      <w:pPr>
        <w:jc w:val="center"/>
        <w:rPr>
          <w:rFonts w:ascii="Verdana" w:hAnsi="Verdana" w:cs="Arial"/>
          <w:b/>
          <w:bCs/>
          <w:i/>
          <w:iCs/>
          <w:sz w:val="18"/>
          <w:szCs w:val="18"/>
          <w:lang w:val="es-BO"/>
        </w:rPr>
      </w:pPr>
    </w:p>
    <w:p w14:paraId="05180067" w14:textId="01F83BF2" w:rsidR="00C655DE" w:rsidRPr="00F32DFA" w:rsidRDefault="00C655DE" w:rsidP="001E2FC0">
      <w:pPr>
        <w:jc w:val="center"/>
        <w:rPr>
          <w:rFonts w:ascii="Verdana" w:hAnsi="Verdana" w:cs="Arial"/>
          <w:b/>
          <w:bCs/>
          <w:i/>
          <w:iCs/>
          <w:sz w:val="18"/>
          <w:szCs w:val="18"/>
          <w:lang w:val="es-BO"/>
        </w:rPr>
      </w:pPr>
    </w:p>
    <w:p w14:paraId="2B205A67" w14:textId="710A6834" w:rsidR="00C655DE" w:rsidRPr="00F32DFA" w:rsidRDefault="00C655DE" w:rsidP="001E2FC0">
      <w:pPr>
        <w:jc w:val="center"/>
        <w:rPr>
          <w:rFonts w:ascii="Verdana" w:hAnsi="Verdana" w:cs="Arial"/>
          <w:b/>
          <w:bCs/>
          <w:i/>
          <w:iCs/>
          <w:sz w:val="18"/>
          <w:szCs w:val="18"/>
          <w:lang w:val="es-BO"/>
        </w:rPr>
      </w:pPr>
    </w:p>
    <w:p w14:paraId="374C8289" w14:textId="5D159CB7" w:rsidR="00C655DE" w:rsidRPr="00F32DFA" w:rsidRDefault="00C655DE" w:rsidP="001E2FC0">
      <w:pPr>
        <w:jc w:val="center"/>
        <w:rPr>
          <w:rFonts w:ascii="Verdana" w:hAnsi="Verdana" w:cs="Arial"/>
          <w:b/>
          <w:bCs/>
          <w:i/>
          <w:iCs/>
          <w:sz w:val="18"/>
          <w:szCs w:val="18"/>
          <w:lang w:val="es-BO"/>
        </w:rPr>
      </w:pPr>
    </w:p>
    <w:p w14:paraId="2129F7CB" w14:textId="5374D8DB" w:rsidR="00C655DE" w:rsidRPr="00F32DFA" w:rsidRDefault="00C655DE" w:rsidP="001E2FC0">
      <w:pPr>
        <w:jc w:val="center"/>
        <w:rPr>
          <w:rFonts w:ascii="Verdana" w:hAnsi="Verdana" w:cs="Arial"/>
          <w:b/>
          <w:bCs/>
          <w:i/>
          <w:iCs/>
          <w:sz w:val="18"/>
          <w:szCs w:val="18"/>
          <w:lang w:val="es-BO"/>
        </w:rPr>
      </w:pPr>
    </w:p>
    <w:p w14:paraId="44B02220" w14:textId="16DBCCE8" w:rsidR="00C655DE" w:rsidRPr="00F32DFA" w:rsidRDefault="00C655DE" w:rsidP="001E2FC0">
      <w:pPr>
        <w:jc w:val="center"/>
        <w:rPr>
          <w:rFonts w:ascii="Verdana" w:hAnsi="Verdana" w:cs="Arial"/>
          <w:b/>
          <w:bCs/>
          <w:i/>
          <w:iCs/>
          <w:sz w:val="18"/>
          <w:szCs w:val="18"/>
          <w:lang w:val="es-BO"/>
        </w:rPr>
      </w:pPr>
    </w:p>
    <w:p w14:paraId="09509110" w14:textId="5BF6CAA3" w:rsidR="00C655DE" w:rsidRPr="00F32DFA" w:rsidRDefault="00C655DE" w:rsidP="001E2FC0">
      <w:pPr>
        <w:jc w:val="center"/>
        <w:rPr>
          <w:rFonts w:ascii="Verdana" w:hAnsi="Verdana" w:cs="Arial"/>
          <w:b/>
          <w:bCs/>
          <w:i/>
          <w:iCs/>
          <w:sz w:val="18"/>
          <w:szCs w:val="18"/>
          <w:lang w:val="es-BO"/>
        </w:rPr>
      </w:pPr>
    </w:p>
    <w:p w14:paraId="25C8A7B5" w14:textId="5AF10C7A" w:rsidR="00C655DE" w:rsidRPr="00F32DFA" w:rsidRDefault="00C655DE" w:rsidP="001E2FC0">
      <w:pPr>
        <w:jc w:val="center"/>
        <w:rPr>
          <w:rFonts w:ascii="Verdana" w:hAnsi="Verdana" w:cs="Arial"/>
          <w:b/>
          <w:bCs/>
          <w:i/>
          <w:iCs/>
          <w:sz w:val="18"/>
          <w:szCs w:val="18"/>
          <w:lang w:val="es-BO"/>
        </w:rPr>
      </w:pPr>
    </w:p>
    <w:p w14:paraId="6C788C3E" w14:textId="7EEC5479" w:rsidR="00C655DE" w:rsidRPr="00F32DFA" w:rsidRDefault="00C655DE" w:rsidP="001E2FC0">
      <w:pPr>
        <w:jc w:val="center"/>
        <w:rPr>
          <w:rFonts w:ascii="Verdana" w:hAnsi="Verdana" w:cs="Arial"/>
          <w:b/>
          <w:bCs/>
          <w:i/>
          <w:iCs/>
          <w:sz w:val="18"/>
          <w:szCs w:val="18"/>
          <w:lang w:val="es-BO"/>
        </w:rPr>
      </w:pPr>
    </w:p>
    <w:p w14:paraId="4B71B059" w14:textId="5188657E" w:rsidR="00C655DE" w:rsidRPr="00F32DFA" w:rsidRDefault="00C655DE" w:rsidP="001E2FC0">
      <w:pPr>
        <w:jc w:val="center"/>
        <w:rPr>
          <w:rFonts w:ascii="Verdana" w:hAnsi="Verdana" w:cs="Arial"/>
          <w:b/>
          <w:bCs/>
          <w:i/>
          <w:iCs/>
          <w:sz w:val="18"/>
          <w:szCs w:val="18"/>
          <w:lang w:val="es-BO"/>
        </w:rPr>
      </w:pPr>
    </w:p>
    <w:p w14:paraId="78AA61BF" w14:textId="68EEC1E0" w:rsidR="00C655DE" w:rsidRPr="00F32DFA" w:rsidRDefault="00C655DE" w:rsidP="001E2FC0">
      <w:pPr>
        <w:jc w:val="center"/>
        <w:rPr>
          <w:rFonts w:ascii="Verdana" w:hAnsi="Verdana" w:cs="Arial"/>
          <w:b/>
          <w:bCs/>
          <w:i/>
          <w:iCs/>
          <w:sz w:val="18"/>
          <w:szCs w:val="18"/>
          <w:lang w:val="es-BO"/>
        </w:rPr>
      </w:pPr>
    </w:p>
    <w:p w14:paraId="2A90AC2E" w14:textId="17A5A097" w:rsidR="00C655DE" w:rsidRPr="00F32DFA" w:rsidRDefault="00C655DE" w:rsidP="001E2FC0">
      <w:pPr>
        <w:jc w:val="center"/>
        <w:rPr>
          <w:rFonts w:ascii="Verdana" w:hAnsi="Verdana" w:cs="Arial"/>
          <w:b/>
          <w:bCs/>
          <w:i/>
          <w:iCs/>
          <w:sz w:val="18"/>
          <w:szCs w:val="18"/>
          <w:lang w:val="es-BO"/>
        </w:rPr>
      </w:pPr>
    </w:p>
    <w:p w14:paraId="480E8F9B" w14:textId="72A30084" w:rsidR="00C655DE" w:rsidRPr="00F32DFA" w:rsidRDefault="00C655DE" w:rsidP="001E2FC0">
      <w:pPr>
        <w:jc w:val="center"/>
        <w:rPr>
          <w:rFonts w:ascii="Verdana" w:hAnsi="Verdana" w:cs="Arial"/>
          <w:b/>
          <w:bCs/>
          <w:i/>
          <w:iCs/>
          <w:sz w:val="18"/>
          <w:szCs w:val="18"/>
          <w:lang w:val="es-BO"/>
        </w:rPr>
      </w:pPr>
    </w:p>
    <w:p w14:paraId="7257B5CC" w14:textId="20BD0B13" w:rsidR="00C655DE" w:rsidRPr="00F32DFA" w:rsidRDefault="00C655DE" w:rsidP="001E2FC0">
      <w:pPr>
        <w:jc w:val="center"/>
        <w:rPr>
          <w:rFonts w:ascii="Verdana" w:hAnsi="Verdana" w:cs="Arial"/>
          <w:b/>
          <w:bCs/>
          <w:i/>
          <w:iCs/>
          <w:sz w:val="18"/>
          <w:szCs w:val="18"/>
          <w:lang w:val="es-BO"/>
        </w:rPr>
      </w:pPr>
    </w:p>
    <w:p w14:paraId="0F5E8B62" w14:textId="4E649479" w:rsidR="00C655DE" w:rsidRPr="00F32DFA" w:rsidRDefault="00C655DE" w:rsidP="001E2FC0">
      <w:pPr>
        <w:jc w:val="center"/>
        <w:rPr>
          <w:rFonts w:ascii="Verdana" w:hAnsi="Verdana" w:cs="Arial"/>
          <w:b/>
          <w:bCs/>
          <w:i/>
          <w:iCs/>
          <w:sz w:val="18"/>
          <w:szCs w:val="18"/>
          <w:lang w:val="es-BO"/>
        </w:rPr>
      </w:pPr>
    </w:p>
    <w:p w14:paraId="03A0C39F" w14:textId="0BF1E305" w:rsidR="00C655DE" w:rsidRPr="00F32DFA" w:rsidRDefault="00C655DE" w:rsidP="001E2FC0">
      <w:pPr>
        <w:jc w:val="center"/>
        <w:rPr>
          <w:rFonts w:ascii="Verdana" w:hAnsi="Verdana" w:cs="Arial"/>
          <w:b/>
          <w:bCs/>
          <w:i/>
          <w:iCs/>
          <w:sz w:val="18"/>
          <w:szCs w:val="18"/>
          <w:lang w:val="es-BO"/>
        </w:rPr>
      </w:pPr>
    </w:p>
    <w:p w14:paraId="599EEB7D" w14:textId="083CF3D7" w:rsidR="00C655DE" w:rsidRPr="00F32DFA" w:rsidRDefault="00C655DE" w:rsidP="001E2FC0">
      <w:pPr>
        <w:jc w:val="center"/>
        <w:rPr>
          <w:rFonts w:ascii="Verdana" w:hAnsi="Verdana" w:cs="Arial"/>
          <w:b/>
          <w:bCs/>
          <w:i/>
          <w:iCs/>
          <w:sz w:val="18"/>
          <w:szCs w:val="18"/>
          <w:lang w:val="es-BO"/>
        </w:rPr>
      </w:pPr>
    </w:p>
    <w:p w14:paraId="256322EC" w14:textId="3F1D0FDA" w:rsidR="00C655DE" w:rsidRPr="00F32DFA" w:rsidRDefault="00C655DE" w:rsidP="001E2FC0">
      <w:pPr>
        <w:jc w:val="center"/>
        <w:rPr>
          <w:rFonts w:ascii="Verdana" w:hAnsi="Verdana" w:cs="Arial"/>
          <w:b/>
          <w:bCs/>
          <w:i/>
          <w:iCs/>
          <w:sz w:val="18"/>
          <w:szCs w:val="18"/>
          <w:lang w:val="es-BO"/>
        </w:rPr>
      </w:pPr>
    </w:p>
    <w:p w14:paraId="58F5E740" w14:textId="7A9AEBF2" w:rsidR="00C655DE" w:rsidRPr="00F32DFA" w:rsidRDefault="00C655DE" w:rsidP="001E2FC0">
      <w:pPr>
        <w:jc w:val="center"/>
        <w:rPr>
          <w:rFonts w:ascii="Verdana" w:hAnsi="Verdana" w:cs="Arial"/>
          <w:b/>
          <w:bCs/>
          <w:i/>
          <w:iCs/>
          <w:sz w:val="18"/>
          <w:szCs w:val="18"/>
          <w:lang w:val="es-BO"/>
        </w:rPr>
      </w:pPr>
    </w:p>
    <w:p w14:paraId="245AAE6F" w14:textId="38F1BF3D" w:rsidR="00C655DE" w:rsidRPr="00F32DFA" w:rsidRDefault="00C655DE" w:rsidP="001E2FC0">
      <w:pPr>
        <w:jc w:val="center"/>
        <w:rPr>
          <w:rFonts w:ascii="Verdana" w:hAnsi="Verdana" w:cs="Arial"/>
          <w:b/>
          <w:bCs/>
          <w:i/>
          <w:iCs/>
          <w:sz w:val="18"/>
          <w:szCs w:val="18"/>
          <w:lang w:val="es-BO"/>
        </w:rPr>
      </w:pPr>
    </w:p>
    <w:p w14:paraId="2D4262B9" w14:textId="3F32A4D8" w:rsidR="00C655DE" w:rsidRPr="00F32DFA" w:rsidRDefault="00C655DE" w:rsidP="001E2FC0">
      <w:pPr>
        <w:jc w:val="center"/>
        <w:rPr>
          <w:rFonts w:ascii="Verdana" w:hAnsi="Verdana" w:cs="Arial"/>
          <w:b/>
          <w:bCs/>
          <w:i/>
          <w:iCs/>
          <w:sz w:val="18"/>
          <w:szCs w:val="18"/>
          <w:lang w:val="es-BO"/>
        </w:rPr>
      </w:pPr>
    </w:p>
    <w:p w14:paraId="14EAD0A8" w14:textId="14DE8A9D" w:rsidR="00C655DE" w:rsidRPr="00F32DFA" w:rsidRDefault="00C655DE" w:rsidP="001E2FC0">
      <w:pPr>
        <w:jc w:val="center"/>
        <w:rPr>
          <w:rFonts w:ascii="Verdana" w:hAnsi="Verdana" w:cs="Arial"/>
          <w:b/>
          <w:bCs/>
          <w:i/>
          <w:iCs/>
          <w:sz w:val="18"/>
          <w:szCs w:val="18"/>
          <w:lang w:val="es-BO"/>
        </w:rPr>
      </w:pPr>
    </w:p>
    <w:p w14:paraId="38786F52" w14:textId="7CC55F2C" w:rsidR="00C655DE" w:rsidRPr="00F32DFA" w:rsidRDefault="00C655DE" w:rsidP="001E2FC0">
      <w:pPr>
        <w:jc w:val="center"/>
        <w:rPr>
          <w:rFonts w:ascii="Verdana" w:hAnsi="Verdana" w:cs="Arial"/>
          <w:b/>
          <w:bCs/>
          <w:i/>
          <w:iCs/>
          <w:sz w:val="18"/>
          <w:szCs w:val="18"/>
          <w:lang w:val="es-BO"/>
        </w:rPr>
      </w:pPr>
    </w:p>
    <w:p w14:paraId="3AE128F9" w14:textId="11CDD659" w:rsidR="00C655DE" w:rsidRPr="00F32DFA" w:rsidRDefault="00C655DE" w:rsidP="001E2FC0">
      <w:pPr>
        <w:jc w:val="center"/>
        <w:rPr>
          <w:rFonts w:ascii="Verdana" w:hAnsi="Verdana" w:cs="Arial"/>
          <w:b/>
          <w:bCs/>
          <w:i/>
          <w:iCs/>
          <w:sz w:val="18"/>
          <w:szCs w:val="18"/>
          <w:lang w:val="es-BO"/>
        </w:rPr>
      </w:pPr>
    </w:p>
    <w:p w14:paraId="20A4CD0E" w14:textId="2F126DCF" w:rsidR="00C655DE" w:rsidRPr="00F32DFA" w:rsidRDefault="00C655DE" w:rsidP="001E2FC0">
      <w:pPr>
        <w:jc w:val="center"/>
        <w:rPr>
          <w:rFonts w:ascii="Verdana" w:hAnsi="Verdana" w:cs="Arial"/>
          <w:b/>
          <w:bCs/>
          <w:i/>
          <w:iCs/>
          <w:sz w:val="18"/>
          <w:szCs w:val="18"/>
          <w:lang w:val="es-BO"/>
        </w:rPr>
      </w:pPr>
    </w:p>
    <w:p w14:paraId="710B7470" w14:textId="44A7B161" w:rsidR="00C655DE" w:rsidRPr="00F32DFA" w:rsidRDefault="00C655DE" w:rsidP="001E2FC0">
      <w:pPr>
        <w:jc w:val="center"/>
        <w:rPr>
          <w:rFonts w:ascii="Verdana" w:hAnsi="Verdana" w:cs="Arial"/>
          <w:b/>
          <w:bCs/>
          <w:i/>
          <w:iCs/>
          <w:sz w:val="18"/>
          <w:szCs w:val="18"/>
          <w:lang w:val="es-BO"/>
        </w:rPr>
      </w:pPr>
    </w:p>
    <w:p w14:paraId="704C9D45" w14:textId="488E3FC8" w:rsidR="00C655DE" w:rsidRPr="00F32DFA" w:rsidRDefault="00C655DE" w:rsidP="001E2FC0">
      <w:pPr>
        <w:jc w:val="center"/>
        <w:rPr>
          <w:rFonts w:ascii="Verdana" w:hAnsi="Verdana" w:cs="Arial"/>
          <w:b/>
          <w:bCs/>
          <w:i/>
          <w:iCs/>
          <w:sz w:val="18"/>
          <w:szCs w:val="18"/>
          <w:lang w:val="es-BO"/>
        </w:rPr>
      </w:pPr>
    </w:p>
    <w:p w14:paraId="1431B340" w14:textId="02693A55" w:rsidR="00C655DE" w:rsidRPr="00F32DFA" w:rsidRDefault="00C655DE" w:rsidP="001E2FC0">
      <w:pPr>
        <w:jc w:val="center"/>
        <w:rPr>
          <w:rFonts w:ascii="Verdana" w:hAnsi="Verdana" w:cs="Arial"/>
          <w:b/>
          <w:bCs/>
          <w:i/>
          <w:iCs/>
          <w:sz w:val="18"/>
          <w:szCs w:val="18"/>
          <w:lang w:val="es-BO"/>
        </w:rPr>
      </w:pPr>
    </w:p>
    <w:p w14:paraId="19EF826F" w14:textId="42079CD0" w:rsidR="00C655DE" w:rsidRPr="00F32DFA" w:rsidRDefault="00C655DE" w:rsidP="001E2FC0">
      <w:pPr>
        <w:jc w:val="center"/>
        <w:rPr>
          <w:rFonts w:ascii="Verdana" w:hAnsi="Verdana" w:cs="Arial"/>
          <w:b/>
          <w:bCs/>
          <w:i/>
          <w:iCs/>
          <w:sz w:val="18"/>
          <w:szCs w:val="18"/>
          <w:lang w:val="es-BO"/>
        </w:rPr>
      </w:pPr>
    </w:p>
    <w:p w14:paraId="3917B0CE" w14:textId="5F31A4A1" w:rsidR="00C655DE" w:rsidRPr="00F32DFA" w:rsidRDefault="00C655DE" w:rsidP="001E2FC0">
      <w:pPr>
        <w:jc w:val="center"/>
        <w:rPr>
          <w:rFonts w:ascii="Verdana" w:hAnsi="Verdana" w:cs="Arial"/>
          <w:b/>
          <w:bCs/>
          <w:i/>
          <w:iCs/>
          <w:sz w:val="18"/>
          <w:szCs w:val="18"/>
          <w:lang w:val="es-BO"/>
        </w:rPr>
      </w:pPr>
    </w:p>
    <w:p w14:paraId="0E859513" w14:textId="49EC31C8" w:rsidR="00C655DE" w:rsidRPr="00F32DFA" w:rsidRDefault="00C655DE" w:rsidP="001E2FC0">
      <w:pPr>
        <w:jc w:val="center"/>
        <w:rPr>
          <w:rFonts w:ascii="Verdana" w:hAnsi="Verdana" w:cs="Arial"/>
          <w:b/>
          <w:bCs/>
          <w:i/>
          <w:iCs/>
          <w:sz w:val="18"/>
          <w:szCs w:val="18"/>
          <w:lang w:val="es-BO"/>
        </w:rPr>
      </w:pPr>
    </w:p>
    <w:p w14:paraId="053E9FCD" w14:textId="780C6589" w:rsidR="00C655DE" w:rsidRPr="00F32DFA" w:rsidRDefault="00C655DE" w:rsidP="001E2FC0">
      <w:pPr>
        <w:jc w:val="center"/>
        <w:rPr>
          <w:rFonts w:ascii="Verdana" w:hAnsi="Verdana" w:cs="Arial"/>
          <w:b/>
          <w:bCs/>
          <w:i/>
          <w:iCs/>
          <w:sz w:val="18"/>
          <w:szCs w:val="18"/>
          <w:lang w:val="es-BO"/>
        </w:rPr>
      </w:pPr>
    </w:p>
    <w:p w14:paraId="0EA0402B" w14:textId="1BAA1F8C" w:rsidR="00C655DE" w:rsidRPr="00F32DFA" w:rsidRDefault="00C655DE" w:rsidP="001E2FC0">
      <w:pPr>
        <w:jc w:val="center"/>
        <w:rPr>
          <w:rFonts w:ascii="Verdana" w:hAnsi="Verdana" w:cs="Arial"/>
          <w:b/>
          <w:bCs/>
          <w:i/>
          <w:iCs/>
          <w:sz w:val="18"/>
          <w:szCs w:val="18"/>
          <w:lang w:val="es-BO"/>
        </w:rPr>
      </w:pPr>
    </w:p>
    <w:p w14:paraId="6888F48E" w14:textId="313D215F" w:rsidR="00C655DE" w:rsidRPr="00F32DFA" w:rsidRDefault="00C655DE" w:rsidP="001E2FC0">
      <w:pPr>
        <w:jc w:val="center"/>
        <w:rPr>
          <w:rFonts w:ascii="Verdana" w:hAnsi="Verdana" w:cs="Arial"/>
          <w:b/>
          <w:bCs/>
          <w:i/>
          <w:iCs/>
          <w:sz w:val="18"/>
          <w:szCs w:val="18"/>
          <w:lang w:val="es-BO"/>
        </w:rPr>
      </w:pPr>
    </w:p>
    <w:p w14:paraId="113613BB" w14:textId="4A9EB743" w:rsidR="00C655DE" w:rsidRPr="00F32DFA" w:rsidRDefault="00C655DE" w:rsidP="001E2FC0">
      <w:pPr>
        <w:jc w:val="center"/>
        <w:rPr>
          <w:rFonts w:ascii="Verdana" w:hAnsi="Verdana" w:cs="Arial"/>
          <w:b/>
          <w:bCs/>
          <w:i/>
          <w:iCs/>
          <w:sz w:val="18"/>
          <w:szCs w:val="18"/>
          <w:lang w:val="es-BO"/>
        </w:rPr>
      </w:pPr>
    </w:p>
    <w:p w14:paraId="45E95164" w14:textId="77777777" w:rsidR="00C655DE" w:rsidRPr="00F32DFA" w:rsidRDefault="00C655DE" w:rsidP="001E2FC0">
      <w:pPr>
        <w:jc w:val="center"/>
        <w:rPr>
          <w:rFonts w:ascii="Verdana" w:hAnsi="Verdana" w:cs="Arial"/>
          <w:b/>
          <w:bCs/>
          <w:i/>
          <w:iCs/>
          <w:sz w:val="18"/>
          <w:szCs w:val="18"/>
          <w:lang w:val="es-BO"/>
        </w:rPr>
      </w:pPr>
    </w:p>
    <w:p w14:paraId="1AE5AB24" w14:textId="77777777" w:rsidR="00C655DE" w:rsidRPr="00F32DFA" w:rsidRDefault="00C655DE" w:rsidP="001E2FC0">
      <w:pPr>
        <w:jc w:val="center"/>
        <w:rPr>
          <w:rFonts w:ascii="Verdana" w:hAnsi="Verdana" w:cs="Arial"/>
          <w:b/>
          <w:bCs/>
          <w:i/>
          <w:iCs/>
          <w:sz w:val="18"/>
          <w:szCs w:val="18"/>
          <w:lang w:val="es-BO"/>
        </w:rPr>
      </w:pPr>
    </w:p>
    <w:p w14:paraId="794B597B" w14:textId="3CCFB80C" w:rsidR="00C655DE" w:rsidRPr="00F32DFA" w:rsidRDefault="00C655DE" w:rsidP="001E2FC0">
      <w:pPr>
        <w:jc w:val="center"/>
        <w:rPr>
          <w:rFonts w:ascii="Verdana" w:hAnsi="Verdana" w:cs="Arial"/>
          <w:b/>
          <w:bCs/>
          <w:i/>
          <w:iCs/>
          <w:sz w:val="18"/>
          <w:szCs w:val="18"/>
          <w:lang w:val="es-BO"/>
        </w:rPr>
      </w:pPr>
    </w:p>
    <w:p w14:paraId="07D48086" w14:textId="5AD0E7E9" w:rsidR="00C655DE" w:rsidRPr="00F32DFA" w:rsidRDefault="00C655DE" w:rsidP="001E2FC0">
      <w:pPr>
        <w:jc w:val="center"/>
        <w:rPr>
          <w:rFonts w:ascii="Verdana" w:hAnsi="Verdana" w:cs="Arial"/>
          <w:b/>
          <w:bCs/>
          <w:i/>
          <w:iCs/>
          <w:sz w:val="18"/>
          <w:szCs w:val="18"/>
          <w:lang w:val="es-BO"/>
        </w:rPr>
      </w:pPr>
    </w:p>
    <w:p w14:paraId="1B5DC5D1" w14:textId="77777777" w:rsidR="00C655DE" w:rsidRPr="00F32DFA" w:rsidRDefault="00C655DE" w:rsidP="001E2FC0">
      <w:pPr>
        <w:jc w:val="center"/>
        <w:rPr>
          <w:rFonts w:ascii="Verdana" w:hAnsi="Verdana" w:cs="Arial"/>
          <w:b/>
          <w:bCs/>
          <w:i/>
          <w:iCs/>
          <w:sz w:val="18"/>
          <w:szCs w:val="18"/>
          <w:lang w:val="es-BO"/>
        </w:rPr>
      </w:pPr>
    </w:p>
    <w:p w14:paraId="01824D3E" w14:textId="77777777" w:rsidR="00554C80" w:rsidRPr="00F32DFA" w:rsidRDefault="00554C80" w:rsidP="001E2FC0">
      <w:pPr>
        <w:jc w:val="center"/>
        <w:rPr>
          <w:rFonts w:ascii="Verdana" w:hAnsi="Verdana" w:cs="Arial"/>
          <w:b/>
          <w:sz w:val="18"/>
          <w:szCs w:val="16"/>
        </w:rPr>
      </w:pPr>
      <w:r w:rsidRPr="00F32DFA">
        <w:rPr>
          <w:rFonts w:ascii="Verdana" w:hAnsi="Verdana" w:cs="Arial"/>
          <w:b/>
          <w:sz w:val="18"/>
          <w:szCs w:val="16"/>
        </w:rPr>
        <w:br w:type="page"/>
      </w:r>
    </w:p>
    <w:p w14:paraId="6CDC1401" w14:textId="60ADAAE7" w:rsidR="00F63885" w:rsidRPr="00F32DFA" w:rsidRDefault="00F63885" w:rsidP="001E2FC0">
      <w:pPr>
        <w:jc w:val="center"/>
        <w:rPr>
          <w:rFonts w:ascii="Verdana" w:hAnsi="Verdana" w:cs="Arial"/>
          <w:b/>
          <w:sz w:val="18"/>
          <w:szCs w:val="18"/>
        </w:rPr>
      </w:pPr>
      <w:r w:rsidRPr="00F32DFA">
        <w:rPr>
          <w:rFonts w:ascii="Verdana" w:hAnsi="Verdana" w:cs="Arial"/>
          <w:b/>
          <w:sz w:val="18"/>
          <w:szCs w:val="16"/>
        </w:rPr>
        <w:lastRenderedPageBreak/>
        <w:t>FORMULARIO 2</w:t>
      </w:r>
    </w:p>
    <w:p w14:paraId="51F85CC7"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IDENTIFICACIÓN DEL PROPONENTE</w:t>
      </w:r>
    </w:p>
    <w:p w14:paraId="400C2638" w14:textId="77777777" w:rsidR="00F63885" w:rsidRPr="00F32DFA" w:rsidRDefault="00F63885" w:rsidP="001E2FC0">
      <w:pPr>
        <w:jc w:val="center"/>
        <w:rPr>
          <w:rFonts w:ascii="Verdana" w:hAnsi="Verdana" w:cs="Arial"/>
          <w:b/>
          <w:sz w:val="18"/>
          <w:szCs w:val="16"/>
        </w:rPr>
      </w:pPr>
    </w:p>
    <w:tbl>
      <w:tblPr>
        <w:tblW w:w="10482" w:type="dxa"/>
        <w:jc w:val="center"/>
        <w:tblLook w:val="04A0" w:firstRow="1" w:lastRow="0" w:firstColumn="1" w:lastColumn="0" w:noHBand="0" w:noVBand="1"/>
      </w:tblPr>
      <w:tblGrid>
        <w:gridCol w:w="354"/>
        <w:gridCol w:w="301"/>
        <w:gridCol w:w="301"/>
        <w:gridCol w:w="301"/>
        <w:gridCol w:w="301"/>
        <w:gridCol w:w="372"/>
        <w:gridCol w:w="372"/>
        <w:gridCol w:w="372"/>
        <w:gridCol w:w="335"/>
        <w:gridCol w:w="383"/>
        <w:gridCol w:w="281"/>
        <w:gridCol w:w="363"/>
        <w:gridCol w:w="372"/>
        <w:gridCol w:w="319"/>
        <w:gridCol w:w="1052"/>
        <w:gridCol w:w="372"/>
        <w:gridCol w:w="6"/>
        <w:gridCol w:w="313"/>
        <w:gridCol w:w="372"/>
        <w:gridCol w:w="372"/>
        <w:gridCol w:w="372"/>
        <w:gridCol w:w="438"/>
        <w:gridCol w:w="438"/>
        <w:gridCol w:w="372"/>
        <w:gridCol w:w="319"/>
        <w:gridCol w:w="372"/>
        <w:gridCol w:w="319"/>
        <w:gridCol w:w="372"/>
        <w:gridCol w:w="266"/>
      </w:tblGrid>
      <w:tr w:rsidR="00F63885" w:rsidRPr="00F32DFA" w14:paraId="34385D04" w14:textId="77777777" w:rsidTr="004C2679">
        <w:trPr>
          <w:trHeight w:val="298"/>
          <w:jc w:val="center"/>
        </w:trPr>
        <w:tc>
          <w:tcPr>
            <w:tcW w:w="10482"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2D2309B6" w14:textId="77777777" w:rsidR="00F63885" w:rsidRPr="00F32DFA" w:rsidRDefault="00F63885" w:rsidP="001E2FC0">
            <w:pPr>
              <w:rPr>
                <w:rFonts w:ascii="Arial" w:hAnsi="Arial" w:cs="Arial"/>
                <w:b/>
                <w:bCs/>
                <w:sz w:val="16"/>
                <w:szCs w:val="16"/>
              </w:rPr>
            </w:pPr>
            <w:r w:rsidRPr="00F32DFA">
              <w:rPr>
                <w:rFonts w:ascii="Arial" w:hAnsi="Arial" w:cs="Arial"/>
                <w:b/>
                <w:bCs/>
                <w:sz w:val="16"/>
                <w:szCs w:val="16"/>
              </w:rPr>
              <w:t xml:space="preserve">1.     DATOS GENERALES DEL PROPONENTE </w:t>
            </w:r>
          </w:p>
        </w:tc>
      </w:tr>
      <w:tr w:rsidR="00F63885" w:rsidRPr="00F32DFA" w14:paraId="3152C28E" w14:textId="77777777" w:rsidTr="004C2679">
        <w:trPr>
          <w:trHeight w:val="114"/>
          <w:jc w:val="center"/>
        </w:trPr>
        <w:tc>
          <w:tcPr>
            <w:tcW w:w="354" w:type="dxa"/>
            <w:tcBorders>
              <w:top w:val="nil"/>
              <w:left w:val="single" w:sz="12" w:space="0" w:color="auto"/>
              <w:bottom w:val="nil"/>
              <w:right w:val="nil"/>
            </w:tcBorders>
            <w:shd w:val="clear" w:color="auto" w:fill="auto"/>
            <w:noWrap/>
            <w:vAlign w:val="center"/>
            <w:hideMark/>
          </w:tcPr>
          <w:p w14:paraId="71552A62" w14:textId="77777777" w:rsidR="00F63885" w:rsidRPr="00F32DFA" w:rsidRDefault="00F63885" w:rsidP="001E2FC0">
            <w:pPr>
              <w:rPr>
                <w:rFonts w:ascii="Calibri" w:hAnsi="Calibri" w:cs="Calibri"/>
                <w:sz w:val="2"/>
                <w:szCs w:val="2"/>
              </w:rPr>
            </w:pPr>
            <w:r w:rsidRPr="00F32DFA">
              <w:rPr>
                <w:rFonts w:ascii="Calibri" w:hAnsi="Calibri" w:cs="Calibri"/>
                <w:sz w:val="2"/>
                <w:szCs w:val="2"/>
              </w:rPr>
              <w:t> </w:t>
            </w:r>
          </w:p>
        </w:tc>
        <w:tc>
          <w:tcPr>
            <w:tcW w:w="301" w:type="dxa"/>
            <w:tcBorders>
              <w:top w:val="nil"/>
              <w:left w:val="nil"/>
              <w:bottom w:val="nil"/>
              <w:right w:val="nil"/>
            </w:tcBorders>
            <w:shd w:val="clear" w:color="auto" w:fill="auto"/>
            <w:noWrap/>
            <w:vAlign w:val="center"/>
            <w:hideMark/>
          </w:tcPr>
          <w:p w14:paraId="6B47D9D3"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3E7C66F8"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4587008D"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vAlign w:val="center"/>
            <w:hideMark/>
          </w:tcPr>
          <w:p w14:paraId="672CED7F"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41A01DE4"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36A79E3A"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576DEE36" w14:textId="77777777" w:rsidR="00F63885" w:rsidRPr="00F32DFA" w:rsidRDefault="00F63885" w:rsidP="001E2FC0">
            <w:pPr>
              <w:rPr>
                <w:sz w:val="2"/>
                <w:szCs w:val="2"/>
              </w:rPr>
            </w:pPr>
          </w:p>
        </w:tc>
        <w:tc>
          <w:tcPr>
            <w:tcW w:w="335" w:type="dxa"/>
            <w:tcBorders>
              <w:top w:val="nil"/>
              <w:left w:val="nil"/>
              <w:bottom w:val="nil"/>
              <w:right w:val="nil"/>
            </w:tcBorders>
            <w:shd w:val="clear" w:color="auto" w:fill="auto"/>
            <w:vAlign w:val="center"/>
            <w:hideMark/>
          </w:tcPr>
          <w:p w14:paraId="2F5870F9" w14:textId="77777777" w:rsidR="00F63885" w:rsidRPr="00F32DFA" w:rsidRDefault="00F63885" w:rsidP="001E2FC0">
            <w:pPr>
              <w:rPr>
                <w:sz w:val="2"/>
                <w:szCs w:val="2"/>
              </w:rPr>
            </w:pPr>
          </w:p>
        </w:tc>
        <w:tc>
          <w:tcPr>
            <w:tcW w:w="383" w:type="dxa"/>
            <w:tcBorders>
              <w:top w:val="nil"/>
              <w:left w:val="nil"/>
              <w:bottom w:val="nil"/>
              <w:right w:val="nil"/>
            </w:tcBorders>
            <w:shd w:val="clear" w:color="auto" w:fill="auto"/>
            <w:vAlign w:val="center"/>
            <w:hideMark/>
          </w:tcPr>
          <w:p w14:paraId="6EF2D4C0" w14:textId="77777777" w:rsidR="00F63885" w:rsidRPr="00F32DFA" w:rsidRDefault="00F63885" w:rsidP="001E2FC0">
            <w:pPr>
              <w:rPr>
                <w:sz w:val="2"/>
                <w:szCs w:val="2"/>
              </w:rPr>
            </w:pPr>
          </w:p>
        </w:tc>
        <w:tc>
          <w:tcPr>
            <w:tcW w:w="281" w:type="dxa"/>
            <w:tcBorders>
              <w:top w:val="nil"/>
              <w:left w:val="nil"/>
              <w:bottom w:val="nil"/>
              <w:right w:val="nil"/>
            </w:tcBorders>
            <w:shd w:val="clear" w:color="auto" w:fill="auto"/>
            <w:vAlign w:val="center"/>
            <w:hideMark/>
          </w:tcPr>
          <w:p w14:paraId="74D8B0D9" w14:textId="77777777" w:rsidR="00F63885" w:rsidRPr="00F32DFA" w:rsidRDefault="00F63885" w:rsidP="001E2FC0">
            <w:pPr>
              <w:rPr>
                <w:sz w:val="2"/>
                <w:szCs w:val="2"/>
              </w:rPr>
            </w:pPr>
          </w:p>
        </w:tc>
        <w:tc>
          <w:tcPr>
            <w:tcW w:w="363" w:type="dxa"/>
            <w:tcBorders>
              <w:top w:val="nil"/>
              <w:left w:val="nil"/>
              <w:bottom w:val="nil"/>
              <w:right w:val="nil"/>
            </w:tcBorders>
            <w:shd w:val="clear" w:color="auto" w:fill="auto"/>
            <w:vAlign w:val="center"/>
            <w:hideMark/>
          </w:tcPr>
          <w:p w14:paraId="380572A3"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440BB028" w14:textId="77777777" w:rsidR="00F63885" w:rsidRPr="00F32DFA" w:rsidRDefault="00F63885" w:rsidP="001E2FC0">
            <w:pPr>
              <w:rPr>
                <w:sz w:val="2"/>
                <w:szCs w:val="2"/>
              </w:rPr>
            </w:pPr>
          </w:p>
        </w:tc>
        <w:tc>
          <w:tcPr>
            <w:tcW w:w="319" w:type="dxa"/>
            <w:tcBorders>
              <w:top w:val="nil"/>
              <w:left w:val="nil"/>
              <w:bottom w:val="nil"/>
              <w:right w:val="nil"/>
            </w:tcBorders>
            <w:shd w:val="clear" w:color="auto" w:fill="auto"/>
            <w:vAlign w:val="center"/>
            <w:hideMark/>
          </w:tcPr>
          <w:p w14:paraId="0F71B950" w14:textId="77777777" w:rsidR="00F63885" w:rsidRPr="00F32DFA" w:rsidRDefault="00F63885" w:rsidP="001E2FC0">
            <w:pPr>
              <w:rPr>
                <w:sz w:val="2"/>
                <w:szCs w:val="2"/>
              </w:rPr>
            </w:pPr>
          </w:p>
        </w:tc>
        <w:tc>
          <w:tcPr>
            <w:tcW w:w="1052" w:type="dxa"/>
            <w:tcBorders>
              <w:top w:val="nil"/>
              <w:left w:val="nil"/>
              <w:bottom w:val="nil"/>
              <w:right w:val="nil"/>
            </w:tcBorders>
            <w:shd w:val="clear" w:color="auto" w:fill="auto"/>
            <w:vAlign w:val="center"/>
            <w:hideMark/>
          </w:tcPr>
          <w:p w14:paraId="18DEF02E"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3BB0DE71" w14:textId="77777777" w:rsidR="00F63885" w:rsidRPr="00F32DFA" w:rsidRDefault="00F63885" w:rsidP="001E2FC0">
            <w:pPr>
              <w:rPr>
                <w:sz w:val="2"/>
                <w:szCs w:val="2"/>
              </w:rPr>
            </w:pPr>
          </w:p>
        </w:tc>
        <w:tc>
          <w:tcPr>
            <w:tcW w:w="319" w:type="dxa"/>
            <w:gridSpan w:val="2"/>
            <w:tcBorders>
              <w:top w:val="nil"/>
              <w:left w:val="nil"/>
              <w:bottom w:val="nil"/>
              <w:right w:val="nil"/>
            </w:tcBorders>
            <w:shd w:val="clear" w:color="auto" w:fill="auto"/>
            <w:vAlign w:val="center"/>
            <w:hideMark/>
          </w:tcPr>
          <w:p w14:paraId="0B5264B4"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72EE0416"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301FB0C3"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4ACCEA8D" w14:textId="77777777" w:rsidR="00F63885" w:rsidRPr="00F32DFA" w:rsidRDefault="00F63885" w:rsidP="001E2FC0">
            <w:pPr>
              <w:rPr>
                <w:sz w:val="2"/>
                <w:szCs w:val="2"/>
              </w:rPr>
            </w:pPr>
          </w:p>
        </w:tc>
        <w:tc>
          <w:tcPr>
            <w:tcW w:w="438" w:type="dxa"/>
            <w:tcBorders>
              <w:top w:val="nil"/>
              <w:left w:val="nil"/>
              <w:bottom w:val="nil"/>
              <w:right w:val="nil"/>
            </w:tcBorders>
            <w:shd w:val="clear" w:color="auto" w:fill="auto"/>
            <w:vAlign w:val="center"/>
            <w:hideMark/>
          </w:tcPr>
          <w:p w14:paraId="324F0887" w14:textId="77777777" w:rsidR="00F63885" w:rsidRPr="00F32DFA" w:rsidRDefault="00F63885" w:rsidP="001E2FC0">
            <w:pPr>
              <w:rPr>
                <w:sz w:val="2"/>
                <w:szCs w:val="2"/>
              </w:rPr>
            </w:pPr>
          </w:p>
        </w:tc>
        <w:tc>
          <w:tcPr>
            <w:tcW w:w="438" w:type="dxa"/>
            <w:tcBorders>
              <w:top w:val="nil"/>
              <w:left w:val="nil"/>
              <w:bottom w:val="nil"/>
              <w:right w:val="nil"/>
            </w:tcBorders>
            <w:shd w:val="clear" w:color="auto" w:fill="auto"/>
            <w:vAlign w:val="center"/>
            <w:hideMark/>
          </w:tcPr>
          <w:p w14:paraId="1D06ECB3"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2DB357B6" w14:textId="77777777" w:rsidR="00F63885" w:rsidRPr="00F32DFA" w:rsidRDefault="00F63885" w:rsidP="001E2FC0">
            <w:pPr>
              <w:rPr>
                <w:sz w:val="2"/>
                <w:szCs w:val="2"/>
              </w:rPr>
            </w:pPr>
          </w:p>
        </w:tc>
        <w:tc>
          <w:tcPr>
            <w:tcW w:w="319" w:type="dxa"/>
            <w:tcBorders>
              <w:top w:val="nil"/>
              <w:left w:val="nil"/>
              <w:bottom w:val="nil"/>
              <w:right w:val="nil"/>
            </w:tcBorders>
            <w:shd w:val="clear" w:color="auto" w:fill="auto"/>
            <w:vAlign w:val="center"/>
            <w:hideMark/>
          </w:tcPr>
          <w:p w14:paraId="54389BEF"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1AC31038" w14:textId="77777777" w:rsidR="00F63885" w:rsidRPr="00F32DFA" w:rsidRDefault="00F63885" w:rsidP="001E2FC0">
            <w:pPr>
              <w:rPr>
                <w:sz w:val="2"/>
                <w:szCs w:val="2"/>
              </w:rPr>
            </w:pPr>
          </w:p>
        </w:tc>
        <w:tc>
          <w:tcPr>
            <w:tcW w:w="319" w:type="dxa"/>
            <w:tcBorders>
              <w:top w:val="nil"/>
              <w:left w:val="nil"/>
              <w:bottom w:val="nil"/>
              <w:right w:val="nil"/>
            </w:tcBorders>
            <w:shd w:val="clear" w:color="auto" w:fill="auto"/>
            <w:vAlign w:val="center"/>
            <w:hideMark/>
          </w:tcPr>
          <w:p w14:paraId="4851F981"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0BDD9672" w14:textId="77777777" w:rsidR="00F63885" w:rsidRPr="00F32DFA" w:rsidRDefault="00F63885" w:rsidP="001E2FC0">
            <w:pPr>
              <w:rPr>
                <w:sz w:val="2"/>
                <w:szCs w:val="2"/>
              </w:rPr>
            </w:pPr>
          </w:p>
        </w:tc>
        <w:tc>
          <w:tcPr>
            <w:tcW w:w="266" w:type="dxa"/>
            <w:tcBorders>
              <w:top w:val="nil"/>
              <w:left w:val="nil"/>
              <w:bottom w:val="nil"/>
              <w:right w:val="single" w:sz="12" w:space="0" w:color="auto"/>
            </w:tcBorders>
            <w:shd w:val="clear" w:color="auto" w:fill="auto"/>
            <w:vAlign w:val="center"/>
            <w:hideMark/>
          </w:tcPr>
          <w:p w14:paraId="4EE138F4" w14:textId="77777777" w:rsidR="00F63885" w:rsidRPr="00F32DFA" w:rsidRDefault="00F63885" w:rsidP="001E2FC0">
            <w:pPr>
              <w:rPr>
                <w:sz w:val="2"/>
                <w:szCs w:val="2"/>
              </w:rPr>
            </w:pPr>
            <w:r w:rsidRPr="00F32DFA">
              <w:rPr>
                <w:sz w:val="2"/>
                <w:szCs w:val="2"/>
              </w:rPr>
              <w:t> </w:t>
            </w:r>
          </w:p>
        </w:tc>
      </w:tr>
      <w:tr w:rsidR="00F63885" w:rsidRPr="00F32DFA" w14:paraId="4CA5697C" w14:textId="77777777" w:rsidTr="004C2679">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EFE9A3A"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Nombre del proponente o Razón Social:</w:t>
            </w:r>
          </w:p>
        </w:tc>
        <w:tc>
          <w:tcPr>
            <w:tcW w:w="7207" w:type="dxa"/>
            <w:gridSpan w:val="19"/>
            <w:tcBorders>
              <w:top w:val="single" w:sz="8" w:space="0" w:color="auto"/>
              <w:left w:val="nil"/>
              <w:bottom w:val="single" w:sz="8" w:space="0" w:color="auto"/>
              <w:right w:val="single" w:sz="8" w:space="0" w:color="000000"/>
            </w:tcBorders>
            <w:shd w:val="clear" w:color="000000" w:fill="DBE5F1"/>
            <w:vAlign w:val="center"/>
            <w:hideMark/>
          </w:tcPr>
          <w:p w14:paraId="186F7857" w14:textId="77777777" w:rsidR="00F63885" w:rsidRPr="00F32DFA" w:rsidRDefault="00F63885" w:rsidP="001E2FC0">
            <w:pPr>
              <w:jc w:val="center"/>
              <w:rPr>
                <w:rFonts w:ascii="Arial" w:hAnsi="Arial" w:cs="Arial"/>
                <w:b/>
                <w:bCs/>
                <w:sz w:val="16"/>
                <w:szCs w:val="16"/>
              </w:rPr>
            </w:pPr>
            <w:r w:rsidRPr="00F32DFA">
              <w:rPr>
                <w:rFonts w:ascii="Arial" w:hAnsi="Arial" w:cs="Arial"/>
                <w:b/>
                <w:bCs/>
                <w:sz w:val="16"/>
                <w:szCs w:val="16"/>
              </w:rPr>
              <w:t> </w:t>
            </w:r>
          </w:p>
        </w:tc>
        <w:tc>
          <w:tcPr>
            <w:tcW w:w="266" w:type="dxa"/>
            <w:tcBorders>
              <w:top w:val="nil"/>
              <w:left w:val="nil"/>
              <w:bottom w:val="nil"/>
              <w:right w:val="single" w:sz="12" w:space="0" w:color="auto"/>
            </w:tcBorders>
            <w:shd w:val="clear" w:color="auto" w:fill="auto"/>
            <w:vAlign w:val="center"/>
            <w:hideMark/>
          </w:tcPr>
          <w:p w14:paraId="07687036" w14:textId="77777777" w:rsidR="00F63885" w:rsidRPr="00F32DFA" w:rsidRDefault="00F63885" w:rsidP="001E2FC0">
            <w:pPr>
              <w:rPr>
                <w:rFonts w:ascii="Arial" w:hAnsi="Arial" w:cs="Arial"/>
                <w:sz w:val="16"/>
                <w:szCs w:val="16"/>
              </w:rPr>
            </w:pPr>
            <w:r w:rsidRPr="00F32DFA">
              <w:rPr>
                <w:rFonts w:ascii="Arial" w:hAnsi="Arial" w:cs="Arial"/>
                <w:sz w:val="16"/>
                <w:szCs w:val="16"/>
              </w:rPr>
              <w:t> </w:t>
            </w:r>
          </w:p>
        </w:tc>
      </w:tr>
      <w:tr w:rsidR="00F63885" w:rsidRPr="00F32DFA" w14:paraId="72AB4864" w14:textId="77777777" w:rsidTr="004C2679">
        <w:trPr>
          <w:trHeight w:val="114"/>
          <w:jc w:val="center"/>
        </w:trPr>
        <w:tc>
          <w:tcPr>
            <w:tcW w:w="354" w:type="dxa"/>
            <w:tcBorders>
              <w:top w:val="nil"/>
              <w:left w:val="single" w:sz="12" w:space="0" w:color="auto"/>
              <w:bottom w:val="nil"/>
              <w:right w:val="nil"/>
            </w:tcBorders>
            <w:shd w:val="clear" w:color="auto" w:fill="auto"/>
            <w:noWrap/>
            <w:vAlign w:val="center"/>
            <w:hideMark/>
          </w:tcPr>
          <w:p w14:paraId="00CC97C9" w14:textId="77777777" w:rsidR="00F63885" w:rsidRPr="00F32DFA" w:rsidRDefault="00F63885" w:rsidP="001E2FC0">
            <w:pPr>
              <w:rPr>
                <w:rFonts w:ascii="Calibri" w:hAnsi="Calibri" w:cs="Calibri"/>
                <w:sz w:val="2"/>
                <w:szCs w:val="2"/>
              </w:rPr>
            </w:pPr>
            <w:r w:rsidRPr="00F32DFA">
              <w:rPr>
                <w:rFonts w:ascii="Calibri" w:hAnsi="Calibri" w:cs="Calibri"/>
                <w:sz w:val="2"/>
                <w:szCs w:val="2"/>
              </w:rPr>
              <w:t> </w:t>
            </w:r>
          </w:p>
        </w:tc>
        <w:tc>
          <w:tcPr>
            <w:tcW w:w="301" w:type="dxa"/>
            <w:tcBorders>
              <w:top w:val="nil"/>
              <w:left w:val="nil"/>
              <w:bottom w:val="nil"/>
              <w:right w:val="nil"/>
            </w:tcBorders>
            <w:shd w:val="clear" w:color="auto" w:fill="auto"/>
            <w:noWrap/>
            <w:vAlign w:val="center"/>
            <w:hideMark/>
          </w:tcPr>
          <w:p w14:paraId="43E7B669"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2B4DC36C"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614ECD0A"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vAlign w:val="center"/>
            <w:hideMark/>
          </w:tcPr>
          <w:p w14:paraId="271CEB6D"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1B807291"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29B7E078"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0E2B337D" w14:textId="77777777" w:rsidR="00F63885" w:rsidRPr="00F32DFA" w:rsidRDefault="00F63885" w:rsidP="001E2FC0">
            <w:pPr>
              <w:rPr>
                <w:sz w:val="2"/>
                <w:szCs w:val="2"/>
              </w:rPr>
            </w:pPr>
          </w:p>
        </w:tc>
        <w:tc>
          <w:tcPr>
            <w:tcW w:w="335" w:type="dxa"/>
            <w:tcBorders>
              <w:top w:val="nil"/>
              <w:left w:val="nil"/>
              <w:bottom w:val="single" w:sz="8" w:space="0" w:color="auto"/>
              <w:right w:val="nil"/>
            </w:tcBorders>
            <w:shd w:val="clear" w:color="auto" w:fill="auto"/>
            <w:vAlign w:val="center"/>
            <w:hideMark/>
          </w:tcPr>
          <w:p w14:paraId="2A62F85C" w14:textId="77777777" w:rsidR="00F63885" w:rsidRPr="00F32DFA" w:rsidRDefault="00F63885" w:rsidP="001E2FC0">
            <w:pPr>
              <w:rPr>
                <w:sz w:val="2"/>
                <w:szCs w:val="2"/>
              </w:rPr>
            </w:pPr>
          </w:p>
        </w:tc>
        <w:tc>
          <w:tcPr>
            <w:tcW w:w="383" w:type="dxa"/>
            <w:tcBorders>
              <w:top w:val="nil"/>
              <w:left w:val="nil"/>
              <w:bottom w:val="single" w:sz="8" w:space="0" w:color="auto"/>
              <w:right w:val="nil"/>
            </w:tcBorders>
            <w:shd w:val="clear" w:color="auto" w:fill="auto"/>
            <w:vAlign w:val="center"/>
            <w:hideMark/>
          </w:tcPr>
          <w:p w14:paraId="31DEB2DF" w14:textId="77777777" w:rsidR="00F63885" w:rsidRPr="00F32DFA" w:rsidRDefault="00F63885" w:rsidP="001E2FC0">
            <w:pPr>
              <w:rPr>
                <w:sz w:val="2"/>
                <w:szCs w:val="2"/>
              </w:rPr>
            </w:pPr>
          </w:p>
        </w:tc>
        <w:tc>
          <w:tcPr>
            <w:tcW w:w="281" w:type="dxa"/>
            <w:tcBorders>
              <w:top w:val="nil"/>
              <w:left w:val="nil"/>
              <w:bottom w:val="single" w:sz="8" w:space="0" w:color="auto"/>
              <w:right w:val="nil"/>
            </w:tcBorders>
            <w:shd w:val="clear" w:color="auto" w:fill="auto"/>
            <w:vAlign w:val="center"/>
            <w:hideMark/>
          </w:tcPr>
          <w:p w14:paraId="4780D97F" w14:textId="77777777" w:rsidR="00F63885" w:rsidRPr="00F32DFA" w:rsidRDefault="00F63885" w:rsidP="001E2FC0">
            <w:pPr>
              <w:rPr>
                <w:sz w:val="2"/>
                <w:szCs w:val="2"/>
              </w:rPr>
            </w:pPr>
          </w:p>
        </w:tc>
        <w:tc>
          <w:tcPr>
            <w:tcW w:w="363" w:type="dxa"/>
            <w:tcBorders>
              <w:top w:val="nil"/>
              <w:left w:val="nil"/>
              <w:bottom w:val="single" w:sz="8" w:space="0" w:color="auto"/>
              <w:right w:val="nil"/>
            </w:tcBorders>
            <w:shd w:val="clear" w:color="auto" w:fill="auto"/>
            <w:vAlign w:val="center"/>
            <w:hideMark/>
          </w:tcPr>
          <w:p w14:paraId="3524B7BA" w14:textId="77777777" w:rsidR="00F63885" w:rsidRPr="00F32DFA" w:rsidRDefault="00F63885" w:rsidP="001E2FC0">
            <w:pPr>
              <w:rPr>
                <w:sz w:val="2"/>
                <w:szCs w:val="2"/>
              </w:rPr>
            </w:pPr>
          </w:p>
        </w:tc>
        <w:tc>
          <w:tcPr>
            <w:tcW w:w="372" w:type="dxa"/>
            <w:tcBorders>
              <w:top w:val="nil"/>
              <w:left w:val="nil"/>
              <w:bottom w:val="single" w:sz="8" w:space="0" w:color="auto"/>
              <w:right w:val="nil"/>
            </w:tcBorders>
            <w:shd w:val="clear" w:color="auto" w:fill="auto"/>
            <w:vAlign w:val="center"/>
            <w:hideMark/>
          </w:tcPr>
          <w:p w14:paraId="5CA92533" w14:textId="77777777" w:rsidR="00F63885" w:rsidRPr="00F32DFA" w:rsidRDefault="00F63885" w:rsidP="001E2FC0">
            <w:pPr>
              <w:rPr>
                <w:sz w:val="2"/>
                <w:szCs w:val="2"/>
              </w:rPr>
            </w:pPr>
          </w:p>
        </w:tc>
        <w:tc>
          <w:tcPr>
            <w:tcW w:w="319" w:type="dxa"/>
            <w:tcBorders>
              <w:top w:val="nil"/>
              <w:left w:val="nil"/>
              <w:bottom w:val="single" w:sz="8" w:space="0" w:color="auto"/>
              <w:right w:val="nil"/>
            </w:tcBorders>
            <w:shd w:val="clear" w:color="auto" w:fill="auto"/>
            <w:vAlign w:val="center"/>
            <w:hideMark/>
          </w:tcPr>
          <w:p w14:paraId="6004EC11" w14:textId="77777777" w:rsidR="00F63885" w:rsidRPr="00F32DFA" w:rsidRDefault="00F63885" w:rsidP="001E2FC0">
            <w:pPr>
              <w:rPr>
                <w:sz w:val="2"/>
                <w:szCs w:val="2"/>
              </w:rPr>
            </w:pPr>
          </w:p>
        </w:tc>
        <w:tc>
          <w:tcPr>
            <w:tcW w:w="1052" w:type="dxa"/>
            <w:tcBorders>
              <w:top w:val="nil"/>
              <w:left w:val="nil"/>
              <w:bottom w:val="single" w:sz="8" w:space="0" w:color="auto"/>
              <w:right w:val="nil"/>
            </w:tcBorders>
            <w:shd w:val="clear" w:color="auto" w:fill="auto"/>
            <w:vAlign w:val="center"/>
            <w:hideMark/>
          </w:tcPr>
          <w:p w14:paraId="37E14083" w14:textId="77777777" w:rsidR="00F63885" w:rsidRPr="00F32DFA" w:rsidRDefault="00F63885" w:rsidP="001E2FC0">
            <w:pPr>
              <w:rPr>
                <w:sz w:val="2"/>
                <w:szCs w:val="2"/>
              </w:rPr>
            </w:pPr>
          </w:p>
        </w:tc>
        <w:tc>
          <w:tcPr>
            <w:tcW w:w="372" w:type="dxa"/>
            <w:tcBorders>
              <w:top w:val="nil"/>
              <w:left w:val="nil"/>
              <w:bottom w:val="single" w:sz="8" w:space="0" w:color="auto"/>
              <w:right w:val="nil"/>
            </w:tcBorders>
            <w:shd w:val="clear" w:color="auto" w:fill="auto"/>
            <w:vAlign w:val="center"/>
            <w:hideMark/>
          </w:tcPr>
          <w:p w14:paraId="5774B07D" w14:textId="77777777" w:rsidR="00F63885" w:rsidRPr="00F32DFA" w:rsidRDefault="00F63885" w:rsidP="001E2FC0">
            <w:pPr>
              <w:rPr>
                <w:sz w:val="2"/>
                <w:szCs w:val="2"/>
              </w:rPr>
            </w:pPr>
          </w:p>
        </w:tc>
        <w:tc>
          <w:tcPr>
            <w:tcW w:w="319" w:type="dxa"/>
            <w:gridSpan w:val="2"/>
            <w:tcBorders>
              <w:top w:val="nil"/>
              <w:left w:val="nil"/>
              <w:bottom w:val="single" w:sz="8" w:space="0" w:color="auto"/>
              <w:right w:val="nil"/>
            </w:tcBorders>
            <w:shd w:val="clear" w:color="auto" w:fill="auto"/>
            <w:vAlign w:val="center"/>
            <w:hideMark/>
          </w:tcPr>
          <w:p w14:paraId="32A38F84" w14:textId="77777777" w:rsidR="00F63885" w:rsidRPr="00F32DFA" w:rsidRDefault="00F63885" w:rsidP="001E2FC0">
            <w:pPr>
              <w:rPr>
                <w:sz w:val="2"/>
                <w:szCs w:val="2"/>
              </w:rPr>
            </w:pPr>
          </w:p>
        </w:tc>
        <w:tc>
          <w:tcPr>
            <w:tcW w:w="372" w:type="dxa"/>
            <w:tcBorders>
              <w:top w:val="nil"/>
              <w:left w:val="nil"/>
              <w:bottom w:val="single" w:sz="8" w:space="0" w:color="auto"/>
              <w:right w:val="nil"/>
            </w:tcBorders>
            <w:shd w:val="clear" w:color="auto" w:fill="auto"/>
            <w:vAlign w:val="center"/>
            <w:hideMark/>
          </w:tcPr>
          <w:p w14:paraId="47C58834" w14:textId="77777777" w:rsidR="00F63885" w:rsidRPr="00F32DFA" w:rsidRDefault="00F63885" w:rsidP="001E2FC0">
            <w:pPr>
              <w:rPr>
                <w:sz w:val="2"/>
                <w:szCs w:val="2"/>
              </w:rPr>
            </w:pPr>
          </w:p>
        </w:tc>
        <w:tc>
          <w:tcPr>
            <w:tcW w:w="372" w:type="dxa"/>
            <w:tcBorders>
              <w:top w:val="nil"/>
              <w:left w:val="nil"/>
              <w:bottom w:val="single" w:sz="8" w:space="0" w:color="auto"/>
              <w:right w:val="nil"/>
            </w:tcBorders>
            <w:shd w:val="clear" w:color="auto" w:fill="auto"/>
            <w:vAlign w:val="center"/>
            <w:hideMark/>
          </w:tcPr>
          <w:p w14:paraId="00071726" w14:textId="77777777" w:rsidR="00F63885" w:rsidRPr="00F32DFA" w:rsidRDefault="00F63885" w:rsidP="001E2FC0">
            <w:pPr>
              <w:rPr>
                <w:sz w:val="2"/>
                <w:szCs w:val="2"/>
              </w:rPr>
            </w:pPr>
          </w:p>
        </w:tc>
        <w:tc>
          <w:tcPr>
            <w:tcW w:w="372" w:type="dxa"/>
            <w:tcBorders>
              <w:top w:val="nil"/>
              <w:left w:val="nil"/>
              <w:bottom w:val="single" w:sz="8" w:space="0" w:color="auto"/>
              <w:right w:val="nil"/>
            </w:tcBorders>
            <w:shd w:val="clear" w:color="auto" w:fill="auto"/>
            <w:vAlign w:val="center"/>
            <w:hideMark/>
          </w:tcPr>
          <w:p w14:paraId="2B0FC1A1" w14:textId="77777777" w:rsidR="00F63885" w:rsidRPr="00F32DFA" w:rsidRDefault="00F63885" w:rsidP="001E2FC0">
            <w:pPr>
              <w:rPr>
                <w:sz w:val="2"/>
                <w:szCs w:val="2"/>
              </w:rPr>
            </w:pPr>
          </w:p>
        </w:tc>
        <w:tc>
          <w:tcPr>
            <w:tcW w:w="438" w:type="dxa"/>
            <w:tcBorders>
              <w:top w:val="nil"/>
              <w:left w:val="nil"/>
              <w:bottom w:val="single" w:sz="8" w:space="0" w:color="auto"/>
              <w:right w:val="nil"/>
            </w:tcBorders>
            <w:shd w:val="clear" w:color="auto" w:fill="auto"/>
            <w:vAlign w:val="center"/>
            <w:hideMark/>
          </w:tcPr>
          <w:p w14:paraId="16841981" w14:textId="77777777" w:rsidR="00F63885" w:rsidRPr="00F32DFA" w:rsidRDefault="00F63885" w:rsidP="001E2FC0">
            <w:pPr>
              <w:rPr>
                <w:sz w:val="2"/>
                <w:szCs w:val="2"/>
              </w:rPr>
            </w:pPr>
          </w:p>
        </w:tc>
        <w:tc>
          <w:tcPr>
            <w:tcW w:w="438" w:type="dxa"/>
            <w:tcBorders>
              <w:top w:val="nil"/>
              <w:left w:val="nil"/>
              <w:bottom w:val="single" w:sz="8" w:space="0" w:color="auto"/>
              <w:right w:val="nil"/>
            </w:tcBorders>
            <w:shd w:val="clear" w:color="auto" w:fill="auto"/>
            <w:vAlign w:val="center"/>
            <w:hideMark/>
          </w:tcPr>
          <w:p w14:paraId="64D32D12" w14:textId="77777777" w:rsidR="00F63885" w:rsidRPr="00F32DFA" w:rsidRDefault="00F63885" w:rsidP="001E2FC0">
            <w:pPr>
              <w:rPr>
                <w:sz w:val="2"/>
                <w:szCs w:val="2"/>
              </w:rPr>
            </w:pPr>
          </w:p>
        </w:tc>
        <w:tc>
          <w:tcPr>
            <w:tcW w:w="372" w:type="dxa"/>
            <w:tcBorders>
              <w:top w:val="nil"/>
              <w:left w:val="nil"/>
              <w:right w:val="nil"/>
            </w:tcBorders>
            <w:shd w:val="clear" w:color="auto" w:fill="auto"/>
            <w:vAlign w:val="center"/>
            <w:hideMark/>
          </w:tcPr>
          <w:p w14:paraId="1475091F" w14:textId="77777777" w:rsidR="00F63885" w:rsidRPr="00F32DFA" w:rsidRDefault="00F63885" w:rsidP="001E2FC0">
            <w:pPr>
              <w:rPr>
                <w:sz w:val="2"/>
                <w:szCs w:val="2"/>
              </w:rPr>
            </w:pPr>
          </w:p>
        </w:tc>
        <w:tc>
          <w:tcPr>
            <w:tcW w:w="319" w:type="dxa"/>
            <w:tcBorders>
              <w:top w:val="nil"/>
              <w:left w:val="nil"/>
              <w:bottom w:val="nil"/>
              <w:right w:val="nil"/>
            </w:tcBorders>
            <w:shd w:val="clear" w:color="auto" w:fill="auto"/>
            <w:vAlign w:val="center"/>
            <w:hideMark/>
          </w:tcPr>
          <w:p w14:paraId="68EBAE38"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348790E2" w14:textId="77777777" w:rsidR="00F63885" w:rsidRPr="00F32DFA" w:rsidRDefault="00F63885" w:rsidP="001E2FC0">
            <w:pPr>
              <w:rPr>
                <w:sz w:val="2"/>
                <w:szCs w:val="2"/>
              </w:rPr>
            </w:pPr>
          </w:p>
        </w:tc>
        <w:tc>
          <w:tcPr>
            <w:tcW w:w="319" w:type="dxa"/>
            <w:tcBorders>
              <w:top w:val="nil"/>
              <w:left w:val="nil"/>
              <w:bottom w:val="nil"/>
              <w:right w:val="nil"/>
            </w:tcBorders>
            <w:shd w:val="clear" w:color="auto" w:fill="auto"/>
            <w:vAlign w:val="center"/>
            <w:hideMark/>
          </w:tcPr>
          <w:p w14:paraId="4FCDEF37" w14:textId="77777777" w:rsidR="00F63885" w:rsidRPr="00F32DFA" w:rsidRDefault="00F63885" w:rsidP="001E2FC0">
            <w:pPr>
              <w:rPr>
                <w:sz w:val="2"/>
                <w:szCs w:val="2"/>
              </w:rPr>
            </w:pPr>
          </w:p>
        </w:tc>
        <w:tc>
          <w:tcPr>
            <w:tcW w:w="372" w:type="dxa"/>
            <w:tcBorders>
              <w:top w:val="nil"/>
              <w:left w:val="nil"/>
              <w:bottom w:val="nil"/>
              <w:right w:val="nil"/>
            </w:tcBorders>
            <w:shd w:val="clear" w:color="auto" w:fill="auto"/>
            <w:vAlign w:val="center"/>
            <w:hideMark/>
          </w:tcPr>
          <w:p w14:paraId="2A5EE4E7" w14:textId="77777777" w:rsidR="00F63885" w:rsidRPr="00F32DFA" w:rsidRDefault="00F63885" w:rsidP="001E2FC0">
            <w:pPr>
              <w:rPr>
                <w:sz w:val="2"/>
                <w:szCs w:val="2"/>
              </w:rPr>
            </w:pPr>
          </w:p>
        </w:tc>
        <w:tc>
          <w:tcPr>
            <w:tcW w:w="266" w:type="dxa"/>
            <w:tcBorders>
              <w:top w:val="nil"/>
              <w:left w:val="nil"/>
              <w:bottom w:val="nil"/>
              <w:right w:val="single" w:sz="12" w:space="0" w:color="auto"/>
            </w:tcBorders>
            <w:shd w:val="clear" w:color="auto" w:fill="auto"/>
            <w:vAlign w:val="center"/>
            <w:hideMark/>
          </w:tcPr>
          <w:p w14:paraId="1580362E" w14:textId="77777777" w:rsidR="00F63885" w:rsidRPr="00F32DFA" w:rsidRDefault="00F63885" w:rsidP="001E2FC0">
            <w:pPr>
              <w:rPr>
                <w:sz w:val="2"/>
                <w:szCs w:val="2"/>
              </w:rPr>
            </w:pPr>
            <w:r w:rsidRPr="00F32DFA">
              <w:rPr>
                <w:sz w:val="2"/>
                <w:szCs w:val="2"/>
              </w:rPr>
              <w:t> </w:t>
            </w:r>
          </w:p>
        </w:tc>
      </w:tr>
      <w:tr w:rsidR="00F63885" w:rsidRPr="00F32DFA" w14:paraId="3CD58FD6" w14:textId="77777777" w:rsidTr="004C2679">
        <w:trPr>
          <w:trHeight w:val="312"/>
          <w:jc w:val="center"/>
        </w:trPr>
        <w:tc>
          <w:tcPr>
            <w:tcW w:w="2674" w:type="dxa"/>
            <w:gridSpan w:val="8"/>
            <w:tcBorders>
              <w:top w:val="nil"/>
              <w:left w:val="single" w:sz="12" w:space="0" w:color="auto"/>
              <w:bottom w:val="nil"/>
              <w:right w:val="single" w:sz="8" w:space="0" w:color="000000"/>
            </w:tcBorders>
            <w:shd w:val="clear" w:color="auto" w:fill="auto"/>
            <w:vAlign w:val="center"/>
            <w:hideMark/>
          </w:tcPr>
          <w:p w14:paraId="300521AF"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 xml:space="preserve">País de Origen de la empresa:        </w:t>
            </w:r>
          </w:p>
        </w:tc>
        <w:tc>
          <w:tcPr>
            <w:tcW w:w="5788" w:type="dxa"/>
            <w:gridSpan w:val="15"/>
            <w:tcBorders>
              <w:top w:val="single" w:sz="8" w:space="0" w:color="auto"/>
              <w:left w:val="nil"/>
              <w:bottom w:val="single" w:sz="8" w:space="0" w:color="auto"/>
              <w:right w:val="single" w:sz="8" w:space="0" w:color="auto"/>
            </w:tcBorders>
            <w:shd w:val="clear" w:color="000000" w:fill="DBE5F1"/>
            <w:vAlign w:val="center"/>
            <w:hideMark/>
          </w:tcPr>
          <w:p w14:paraId="4FEA0C11" w14:textId="77777777" w:rsidR="00F63885" w:rsidRPr="00F32DFA" w:rsidRDefault="00F63885" w:rsidP="001E2FC0">
            <w:pPr>
              <w:rPr>
                <w:rFonts w:ascii="Arial" w:hAnsi="Arial" w:cs="Arial"/>
                <w:sz w:val="16"/>
                <w:szCs w:val="16"/>
              </w:rPr>
            </w:pPr>
            <w:r w:rsidRPr="00F32DFA">
              <w:rPr>
                <w:rFonts w:ascii="Arial" w:hAnsi="Arial" w:cs="Arial"/>
                <w:sz w:val="16"/>
                <w:szCs w:val="16"/>
              </w:rPr>
              <w:t xml:space="preserve">   </w:t>
            </w:r>
          </w:p>
        </w:tc>
        <w:tc>
          <w:tcPr>
            <w:tcW w:w="372" w:type="dxa"/>
            <w:tcBorders>
              <w:left w:val="single" w:sz="8" w:space="0" w:color="auto"/>
            </w:tcBorders>
            <w:shd w:val="clear" w:color="000000" w:fill="FFFFFF"/>
            <w:vAlign w:val="center"/>
            <w:hideMark/>
          </w:tcPr>
          <w:p w14:paraId="60DDCBAE" w14:textId="77777777" w:rsidR="00F63885" w:rsidRPr="00F32DFA" w:rsidRDefault="00F63885" w:rsidP="001E2FC0">
            <w:pPr>
              <w:rPr>
                <w:rFonts w:ascii="Arial" w:hAnsi="Arial" w:cs="Arial"/>
                <w:sz w:val="16"/>
                <w:szCs w:val="16"/>
              </w:rPr>
            </w:pPr>
            <w:r w:rsidRPr="00F32DFA">
              <w:rPr>
                <w:rFonts w:ascii="Arial" w:hAnsi="Arial" w:cs="Arial"/>
                <w:sz w:val="16"/>
                <w:szCs w:val="16"/>
              </w:rPr>
              <w:t> </w:t>
            </w:r>
          </w:p>
        </w:tc>
        <w:tc>
          <w:tcPr>
            <w:tcW w:w="1382" w:type="dxa"/>
            <w:gridSpan w:val="4"/>
            <w:tcBorders>
              <w:top w:val="nil"/>
              <w:left w:val="nil"/>
              <w:bottom w:val="nil"/>
              <w:right w:val="nil"/>
            </w:tcBorders>
            <w:shd w:val="clear" w:color="auto" w:fill="auto"/>
            <w:vAlign w:val="center"/>
            <w:hideMark/>
          </w:tcPr>
          <w:p w14:paraId="37DBB471" w14:textId="77777777" w:rsidR="00F63885" w:rsidRPr="00F32DFA" w:rsidRDefault="00F63885" w:rsidP="001E2FC0">
            <w:pPr>
              <w:jc w:val="center"/>
              <w:rPr>
                <w:rFonts w:ascii="Arial" w:hAnsi="Arial" w:cs="Arial"/>
                <w:sz w:val="16"/>
                <w:szCs w:val="16"/>
              </w:rPr>
            </w:pPr>
          </w:p>
        </w:tc>
        <w:tc>
          <w:tcPr>
            <w:tcW w:w="266" w:type="dxa"/>
            <w:tcBorders>
              <w:top w:val="nil"/>
              <w:left w:val="nil"/>
              <w:bottom w:val="nil"/>
              <w:right w:val="single" w:sz="12" w:space="0" w:color="auto"/>
            </w:tcBorders>
            <w:shd w:val="clear" w:color="auto" w:fill="auto"/>
            <w:vAlign w:val="center"/>
            <w:hideMark/>
          </w:tcPr>
          <w:p w14:paraId="02A631EA" w14:textId="77777777" w:rsidR="00F63885" w:rsidRPr="00F32DFA" w:rsidRDefault="00F63885" w:rsidP="001E2FC0">
            <w:pPr>
              <w:rPr>
                <w:rFonts w:ascii="Arial" w:hAnsi="Arial" w:cs="Arial"/>
                <w:sz w:val="16"/>
                <w:szCs w:val="16"/>
              </w:rPr>
            </w:pPr>
            <w:r w:rsidRPr="00F32DFA">
              <w:rPr>
                <w:rFonts w:ascii="Arial" w:hAnsi="Arial" w:cs="Arial"/>
                <w:sz w:val="16"/>
                <w:szCs w:val="16"/>
              </w:rPr>
              <w:t> </w:t>
            </w:r>
          </w:p>
        </w:tc>
      </w:tr>
      <w:tr w:rsidR="00F63885" w:rsidRPr="00F32DFA" w14:paraId="5606AB8C" w14:textId="77777777" w:rsidTr="004C2679">
        <w:trPr>
          <w:trHeight w:val="59"/>
          <w:jc w:val="center"/>
        </w:trPr>
        <w:tc>
          <w:tcPr>
            <w:tcW w:w="354" w:type="dxa"/>
            <w:tcBorders>
              <w:top w:val="nil"/>
              <w:left w:val="single" w:sz="12" w:space="0" w:color="auto"/>
              <w:bottom w:val="nil"/>
              <w:right w:val="nil"/>
            </w:tcBorders>
            <w:shd w:val="clear" w:color="auto" w:fill="auto"/>
            <w:noWrap/>
            <w:vAlign w:val="center"/>
            <w:hideMark/>
          </w:tcPr>
          <w:p w14:paraId="67FBD690" w14:textId="77777777" w:rsidR="00F63885" w:rsidRPr="00F32DFA" w:rsidRDefault="00F63885" w:rsidP="001E2FC0">
            <w:pPr>
              <w:rPr>
                <w:rFonts w:ascii="Calibri" w:hAnsi="Calibri" w:cs="Calibri"/>
                <w:sz w:val="2"/>
                <w:szCs w:val="2"/>
              </w:rPr>
            </w:pPr>
            <w:r w:rsidRPr="00F32DFA">
              <w:rPr>
                <w:rFonts w:ascii="Calibri" w:hAnsi="Calibri" w:cs="Calibri"/>
                <w:sz w:val="2"/>
                <w:szCs w:val="2"/>
              </w:rPr>
              <w:t> </w:t>
            </w:r>
          </w:p>
        </w:tc>
        <w:tc>
          <w:tcPr>
            <w:tcW w:w="301" w:type="dxa"/>
            <w:tcBorders>
              <w:top w:val="nil"/>
              <w:left w:val="nil"/>
              <w:bottom w:val="nil"/>
              <w:right w:val="nil"/>
            </w:tcBorders>
            <w:shd w:val="clear" w:color="auto" w:fill="auto"/>
            <w:noWrap/>
            <w:vAlign w:val="center"/>
            <w:hideMark/>
          </w:tcPr>
          <w:p w14:paraId="436350A4"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541986DB"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7257733F"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vAlign w:val="center"/>
            <w:hideMark/>
          </w:tcPr>
          <w:p w14:paraId="1FED231D"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6768C050"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38A6A06B"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6B64FD2A" w14:textId="77777777" w:rsidR="00F63885" w:rsidRPr="00F32DFA" w:rsidRDefault="00F63885" w:rsidP="001E2FC0">
            <w:pPr>
              <w:rPr>
                <w:rFonts w:ascii="Arial" w:hAnsi="Arial" w:cs="Arial"/>
                <w:sz w:val="2"/>
                <w:szCs w:val="2"/>
              </w:rPr>
            </w:pPr>
          </w:p>
        </w:tc>
        <w:tc>
          <w:tcPr>
            <w:tcW w:w="335" w:type="dxa"/>
            <w:tcBorders>
              <w:top w:val="nil"/>
              <w:left w:val="nil"/>
              <w:bottom w:val="nil"/>
              <w:right w:val="nil"/>
            </w:tcBorders>
            <w:shd w:val="clear" w:color="auto" w:fill="auto"/>
            <w:vAlign w:val="center"/>
            <w:hideMark/>
          </w:tcPr>
          <w:p w14:paraId="1C511B5D" w14:textId="77777777" w:rsidR="00F63885" w:rsidRPr="00F32DFA" w:rsidRDefault="00F63885" w:rsidP="001E2FC0">
            <w:pPr>
              <w:rPr>
                <w:rFonts w:ascii="Arial" w:hAnsi="Arial" w:cs="Arial"/>
                <w:b/>
                <w:bCs/>
                <w:sz w:val="2"/>
                <w:szCs w:val="2"/>
              </w:rPr>
            </w:pPr>
          </w:p>
        </w:tc>
        <w:tc>
          <w:tcPr>
            <w:tcW w:w="383" w:type="dxa"/>
            <w:tcBorders>
              <w:top w:val="nil"/>
              <w:left w:val="nil"/>
              <w:bottom w:val="nil"/>
              <w:right w:val="nil"/>
            </w:tcBorders>
            <w:shd w:val="clear" w:color="auto" w:fill="auto"/>
            <w:vAlign w:val="center"/>
            <w:hideMark/>
          </w:tcPr>
          <w:p w14:paraId="6E936FDC" w14:textId="77777777" w:rsidR="00F63885" w:rsidRPr="00F32DFA" w:rsidRDefault="00F63885" w:rsidP="001E2FC0">
            <w:pPr>
              <w:rPr>
                <w:rFonts w:ascii="Arial" w:hAnsi="Arial" w:cs="Arial"/>
                <w:b/>
                <w:bCs/>
                <w:sz w:val="2"/>
                <w:szCs w:val="2"/>
              </w:rPr>
            </w:pPr>
          </w:p>
        </w:tc>
        <w:tc>
          <w:tcPr>
            <w:tcW w:w="281" w:type="dxa"/>
            <w:tcBorders>
              <w:top w:val="nil"/>
              <w:left w:val="nil"/>
              <w:bottom w:val="nil"/>
              <w:right w:val="nil"/>
            </w:tcBorders>
            <w:shd w:val="clear" w:color="auto" w:fill="auto"/>
            <w:vAlign w:val="center"/>
            <w:hideMark/>
          </w:tcPr>
          <w:p w14:paraId="29374A27" w14:textId="77777777" w:rsidR="00F63885" w:rsidRPr="00F32DFA" w:rsidRDefault="00F63885" w:rsidP="001E2FC0">
            <w:pPr>
              <w:rPr>
                <w:rFonts w:ascii="Arial" w:hAnsi="Arial" w:cs="Arial"/>
                <w:b/>
                <w:bCs/>
                <w:sz w:val="2"/>
                <w:szCs w:val="2"/>
              </w:rPr>
            </w:pPr>
          </w:p>
        </w:tc>
        <w:tc>
          <w:tcPr>
            <w:tcW w:w="363" w:type="dxa"/>
            <w:tcBorders>
              <w:top w:val="nil"/>
              <w:left w:val="nil"/>
              <w:bottom w:val="nil"/>
              <w:right w:val="nil"/>
            </w:tcBorders>
            <w:shd w:val="clear" w:color="auto" w:fill="auto"/>
            <w:vAlign w:val="center"/>
            <w:hideMark/>
          </w:tcPr>
          <w:p w14:paraId="49247E21"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1807882A"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73FF745E" w14:textId="77777777" w:rsidR="00F63885" w:rsidRPr="00F32DFA" w:rsidRDefault="00F63885" w:rsidP="001E2FC0">
            <w:pPr>
              <w:rPr>
                <w:rFonts w:ascii="Arial" w:hAnsi="Arial" w:cs="Arial"/>
                <w:b/>
                <w:bCs/>
                <w:sz w:val="2"/>
                <w:szCs w:val="2"/>
              </w:rPr>
            </w:pPr>
          </w:p>
        </w:tc>
        <w:tc>
          <w:tcPr>
            <w:tcW w:w="1052" w:type="dxa"/>
            <w:tcBorders>
              <w:top w:val="nil"/>
              <w:left w:val="nil"/>
              <w:bottom w:val="nil"/>
              <w:right w:val="nil"/>
            </w:tcBorders>
            <w:shd w:val="clear" w:color="auto" w:fill="auto"/>
            <w:vAlign w:val="center"/>
            <w:hideMark/>
          </w:tcPr>
          <w:p w14:paraId="2A20346F"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0884A96" w14:textId="77777777" w:rsidR="00F63885" w:rsidRPr="00F32DFA" w:rsidRDefault="00F63885" w:rsidP="001E2FC0">
            <w:pPr>
              <w:rPr>
                <w:rFonts w:ascii="Arial" w:hAnsi="Arial" w:cs="Arial"/>
                <w:b/>
                <w:bCs/>
                <w:sz w:val="2"/>
                <w:szCs w:val="2"/>
              </w:rPr>
            </w:pPr>
          </w:p>
        </w:tc>
        <w:tc>
          <w:tcPr>
            <w:tcW w:w="319" w:type="dxa"/>
            <w:gridSpan w:val="2"/>
            <w:tcBorders>
              <w:top w:val="nil"/>
              <w:left w:val="nil"/>
              <w:bottom w:val="nil"/>
              <w:right w:val="nil"/>
            </w:tcBorders>
            <w:shd w:val="clear" w:color="auto" w:fill="auto"/>
            <w:vAlign w:val="center"/>
            <w:hideMark/>
          </w:tcPr>
          <w:p w14:paraId="77A2222C"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2205EF57"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8BBB219"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3AC4C96" w14:textId="77777777" w:rsidR="00F63885" w:rsidRPr="00F32DFA" w:rsidRDefault="00F63885" w:rsidP="001E2FC0">
            <w:pPr>
              <w:rPr>
                <w:rFonts w:ascii="Arial" w:hAnsi="Arial" w:cs="Arial"/>
                <w:b/>
                <w:bCs/>
                <w:sz w:val="2"/>
                <w:szCs w:val="2"/>
              </w:rPr>
            </w:pPr>
          </w:p>
        </w:tc>
        <w:tc>
          <w:tcPr>
            <w:tcW w:w="438" w:type="dxa"/>
            <w:tcBorders>
              <w:top w:val="nil"/>
              <w:left w:val="nil"/>
              <w:bottom w:val="nil"/>
              <w:right w:val="nil"/>
            </w:tcBorders>
            <w:shd w:val="clear" w:color="auto" w:fill="auto"/>
            <w:vAlign w:val="center"/>
            <w:hideMark/>
          </w:tcPr>
          <w:p w14:paraId="7402F8B8" w14:textId="77777777" w:rsidR="00F63885" w:rsidRPr="00F32DFA" w:rsidRDefault="00F63885" w:rsidP="001E2FC0">
            <w:pPr>
              <w:rPr>
                <w:rFonts w:ascii="Arial" w:hAnsi="Arial" w:cs="Arial"/>
                <w:b/>
                <w:bCs/>
                <w:sz w:val="2"/>
                <w:szCs w:val="2"/>
              </w:rPr>
            </w:pPr>
          </w:p>
        </w:tc>
        <w:tc>
          <w:tcPr>
            <w:tcW w:w="438" w:type="dxa"/>
            <w:tcBorders>
              <w:top w:val="nil"/>
              <w:left w:val="nil"/>
              <w:bottom w:val="nil"/>
              <w:right w:val="nil"/>
            </w:tcBorders>
            <w:shd w:val="clear" w:color="auto" w:fill="auto"/>
            <w:vAlign w:val="center"/>
            <w:hideMark/>
          </w:tcPr>
          <w:p w14:paraId="310CB011"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4ECB5484"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69762BB6"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577C433"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0EAEC5A0"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61E05095" w14:textId="77777777" w:rsidR="00F63885" w:rsidRPr="00F32DFA" w:rsidRDefault="00F63885" w:rsidP="001E2FC0">
            <w:pPr>
              <w:rPr>
                <w:rFonts w:ascii="Arial" w:hAnsi="Arial" w:cs="Arial"/>
                <w:b/>
                <w:bCs/>
                <w:sz w:val="2"/>
                <w:szCs w:val="2"/>
              </w:rPr>
            </w:pPr>
          </w:p>
        </w:tc>
        <w:tc>
          <w:tcPr>
            <w:tcW w:w="266" w:type="dxa"/>
            <w:tcBorders>
              <w:top w:val="nil"/>
              <w:left w:val="nil"/>
              <w:bottom w:val="nil"/>
              <w:right w:val="single" w:sz="12" w:space="0" w:color="auto"/>
            </w:tcBorders>
            <w:shd w:val="clear" w:color="auto" w:fill="auto"/>
            <w:vAlign w:val="center"/>
            <w:hideMark/>
          </w:tcPr>
          <w:p w14:paraId="75804C93"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r>
      <w:tr w:rsidR="00F63885" w:rsidRPr="00F32DFA" w14:paraId="0A39F3E8" w14:textId="77777777" w:rsidTr="004C2679">
        <w:trPr>
          <w:trHeight w:val="154"/>
          <w:jc w:val="center"/>
        </w:trPr>
        <w:tc>
          <w:tcPr>
            <w:tcW w:w="354" w:type="dxa"/>
            <w:tcBorders>
              <w:top w:val="nil"/>
              <w:left w:val="single" w:sz="12" w:space="0" w:color="auto"/>
              <w:bottom w:val="nil"/>
              <w:right w:val="nil"/>
            </w:tcBorders>
            <w:shd w:val="clear" w:color="auto" w:fill="auto"/>
            <w:vAlign w:val="center"/>
            <w:hideMark/>
          </w:tcPr>
          <w:p w14:paraId="58EFF558" w14:textId="77777777" w:rsidR="00F63885" w:rsidRPr="00F32DFA" w:rsidRDefault="00F63885" w:rsidP="001E2FC0">
            <w:pPr>
              <w:jc w:val="right"/>
              <w:rPr>
                <w:rFonts w:ascii="Arial" w:hAnsi="Arial" w:cs="Arial"/>
                <w:b/>
                <w:bCs/>
                <w:sz w:val="14"/>
                <w:szCs w:val="14"/>
              </w:rPr>
            </w:pPr>
            <w:r w:rsidRPr="00F32DFA">
              <w:rPr>
                <w:rFonts w:ascii="Arial" w:hAnsi="Arial" w:cs="Arial"/>
                <w:b/>
                <w:bCs/>
                <w:sz w:val="14"/>
                <w:szCs w:val="14"/>
              </w:rPr>
              <w:t> </w:t>
            </w:r>
          </w:p>
        </w:tc>
        <w:tc>
          <w:tcPr>
            <w:tcW w:w="301" w:type="dxa"/>
            <w:tcBorders>
              <w:top w:val="nil"/>
              <w:left w:val="nil"/>
              <w:bottom w:val="nil"/>
              <w:right w:val="nil"/>
            </w:tcBorders>
            <w:shd w:val="clear" w:color="auto" w:fill="auto"/>
            <w:vAlign w:val="center"/>
            <w:hideMark/>
          </w:tcPr>
          <w:p w14:paraId="08A428DC" w14:textId="77777777" w:rsidR="00F63885" w:rsidRPr="00F32DFA" w:rsidRDefault="00F63885" w:rsidP="001E2FC0">
            <w:pPr>
              <w:jc w:val="center"/>
              <w:rPr>
                <w:rFonts w:ascii="Arial" w:hAnsi="Arial" w:cs="Arial"/>
                <w:b/>
                <w:bCs/>
                <w:sz w:val="14"/>
                <w:szCs w:val="14"/>
              </w:rPr>
            </w:pPr>
          </w:p>
        </w:tc>
        <w:tc>
          <w:tcPr>
            <w:tcW w:w="301" w:type="dxa"/>
            <w:tcBorders>
              <w:top w:val="nil"/>
              <w:left w:val="nil"/>
              <w:bottom w:val="nil"/>
              <w:right w:val="nil"/>
            </w:tcBorders>
            <w:shd w:val="clear" w:color="auto" w:fill="auto"/>
            <w:vAlign w:val="center"/>
            <w:hideMark/>
          </w:tcPr>
          <w:p w14:paraId="1CC02504" w14:textId="77777777" w:rsidR="00F63885" w:rsidRPr="00F32DFA" w:rsidRDefault="00F63885" w:rsidP="001E2FC0">
            <w:pPr>
              <w:rPr>
                <w:rFonts w:ascii="Arial" w:hAnsi="Arial" w:cs="Arial"/>
                <w:sz w:val="14"/>
                <w:szCs w:val="14"/>
              </w:rPr>
            </w:pPr>
          </w:p>
        </w:tc>
        <w:tc>
          <w:tcPr>
            <w:tcW w:w="301" w:type="dxa"/>
            <w:tcBorders>
              <w:top w:val="nil"/>
              <w:left w:val="nil"/>
              <w:bottom w:val="nil"/>
              <w:right w:val="nil"/>
            </w:tcBorders>
            <w:shd w:val="clear" w:color="auto" w:fill="auto"/>
            <w:noWrap/>
            <w:vAlign w:val="center"/>
            <w:hideMark/>
          </w:tcPr>
          <w:p w14:paraId="1258BA8F" w14:textId="77777777" w:rsidR="00F63885" w:rsidRPr="00F32DFA" w:rsidRDefault="00F63885" w:rsidP="001E2FC0">
            <w:pPr>
              <w:rPr>
                <w:rFonts w:ascii="Arial" w:hAnsi="Arial" w:cs="Arial"/>
                <w:sz w:val="16"/>
                <w:szCs w:val="16"/>
              </w:rPr>
            </w:pPr>
          </w:p>
        </w:tc>
        <w:tc>
          <w:tcPr>
            <w:tcW w:w="301" w:type="dxa"/>
            <w:tcBorders>
              <w:top w:val="nil"/>
              <w:left w:val="nil"/>
              <w:bottom w:val="nil"/>
              <w:right w:val="nil"/>
            </w:tcBorders>
            <w:shd w:val="clear" w:color="auto" w:fill="auto"/>
            <w:noWrap/>
            <w:vAlign w:val="center"/>
            <w:hideMark/>
          </w:tcPr>
          <w:p w14:paraId="70F9CAF3"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noWrap/>
            <w:vAlign w:val="center"/>
            <w:hideMark/>
          </w:tcPr>
          <w:p w14:paraId="39EBC5A9"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noWrap/>
            <w:vAlign w:val="center"/>
            <w:hideMark/>
          </w:tcPr>
          <w:p w14:paraId="250AC820"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noWrap/>
            <w:vAlign w:val="center"/>
            <w:hideMark/>
          </w:tcPr>
          <w:p w14:paraId="29AC4466" w14:textId="77777777" w:rsidR="00F63885" w:rsidRPr="00F32DFA" w:rsidRDefault="00F63885" w:rsidP="001E2FC0">
            <w:pPr>
              <w:rPr>
                <w:rFonts w:ascii="Arial" w:hAnsi="Arial" w:cs="Arial"/>
                <w:sz w:val="16"/>
                <w:szCs w:val="16"/>
              </w:rPr>
            </w:pPr>
          </w:p>
        </w:tc>
        <w:tc>
          <w:tcPr>
            <w:tcW w:w="999" w:type="dxa"/>
            <w:gridSpan w:val="3"/>
            <w:tcBorders>
              <w:top w:val="nil"/>
              <w:left w:val="nil"/>
              <w:bottom w:val="nil"/>
              <w:right w:val="nil"/>
            </w:tcBorders>
            <w:shd w:val="clear" w:color="auto" w:fill="auto"/>
            <w:vAlign w:val="center"/>
            <w:hideMark/>
          </w:tcPr>
          <w:p w14:paraId="50C8CF8D"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País</w:t>
            </w:r>
          </w:p>
        </w:tc>
        <w:tc>
          <w:tcPr>
            <w:tcW w:w="363" w:type="dxa"/>
            <w:tcBorders>
              <w:top w:val="nil"/>
              <w:left w:val="nil"/>
              <w:bottom w:val="nil"/>
              <w:right w:val="nil"/>
            </w:tcBorders>
            <w:shd w:val="clear" w:color="auto" w:fill="auto"/>
            <w:noWrap/>
            <w:vAlign w:val="center"/>
            <w:hideMark/>
          </w:tcPr>
          <w:p w14:paraId="42CF2D8A" w14:textId="77777777" w:rsidR="00F63885" w:rsidRPr="00F32DFA" w:rsidRDefault="00F63885" w:rsidP="001E2FC0">
            <w:pPr>
              <w:rPr>
                <w:rFonts w:ascii="Arial" w:hAnsi="Arial" w:cs="Arial"/>
                <w:sz w:val="16"/>
                <w:szCs w:val="16"/>
              </w:rPr>
            </w:pPr>
          </w:p>
        </w:tc>
        <w:tc>
          <w:tcPr>
            <w:tcW w:w="2115" w:type="dxa"/>
            <w:gridSpan w:val="4"/>
            <w:tcBorders>
              <w:top w:val="nil"/>
              <w:left w:val="nil"/>
              <w:bottom w:val="nil"/>
              <w:right w:val="nil"/>
            </w:tcBorders>
            <w:shd w:val="clear" w:color="auto" w:fill="auto"/>
            <w:vAlign w:val="center"/>
            <w:hideMark/>
          </w:tcPr>
          <w:p w14:paraId="2112CE64"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Ciudad</w:t>
            </w:r>
          </w:p>
        </w:tc>
        <w:tc>
          <w:tcPr>
            <w:tcW w:w="319" w:type="dxa"/>
            <w:gridSpan w:val="2"/>
            <w:tcBorders>
              <w:top w:val="nil"/>
              <w:left w:val="nil"/>
              <w:bottom w:val="nil"/>
              <w:right w:val="nil"/>
            </w:tcBorders>
            <w:shd w:val="clear" w:color="auto" w:fill="auto"/>
            <w:vAlign w:val="center"/>
            <w:hideMark/>
          </w:tcPr>
          <w:p w14:paraId="6984A233" w14:textId="77777777" w:rsidR="00F63885" w:rsidRPr="00F32DFA" w:rsidRDefault="00F63885" w:rsidP="001E2FC0">
            <w:pPr>
              <w:rPr>
                <w:rFonts w:ascii="Arial" w:hAnsi="Arial" w:cs="Arial"/>
                <w:b/>
                <w:bCs/>
                <w:sz w:val="16"/>
                <w:szCs w:val="16"/>
              </w:rPr>
            </w:pPr>
          </w:p>
        </w:tc>
        <w:tc>
          <w:tcPr>
            <w:tcW w:w="372" w:type="dxa"/>
            <w:tcBorders>
              <w:top w:val="nil"/>
              <w:left w:val="nil"/>
              <w:bottom w:val="nil"/>
              <w:right w:val="nil"/>
            </w:tcBorders>
            <w:shd w:val="clear" w:color="auto" w:fill="auto"/>
            <w:vAlign w:val="center"/>
            <w:hideMark/>
          </w:tcPr>
          <w:p w14:paraId="204F707F" w14:textId="77777777" w:rsidR="00F63885" w:rsidRPr="00F32DFA" w:rsidRDefault="00F63885" w:rsidP="001E2FC0">
            <w:pPr>
              <w:rPr>
                <w:rFonts w:ascii="Arial" w:hAnsi="Arial" w:cs="Arial"/>
                <w:b/>
                <w:bCs/>
                <w:sz w:val="16"/>
                <w:szCs w:val="16"/>
              </w:rPr>
            </w:pPr>
          </w:p>
        </w:tc>
        <w:tc>
          <w:tcPr>
            <w:tcW w:w="2683" w:type="dxa"/>
            <w:gridSpan w:val="7"/>
            <w:tcBorders>
              <w:top w:val="nil"/>
              <w:left w:val="nil"/>
              <w:bottom w:val="nil"/>
              <w:right w:val="nil"/>
            </w:tcBorders>
            <w:shd w:val="clear" w:color="auto" w:fill="auto"/>
            <w:vAlign w:val="center"/>
            <w:hideMark/>
          </w:tcPr>
          <w:p w14:paraId="229B762E"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Dirección</w:t>
            </w:r>
          </w:p>
        </w:tc>
        <w:tc>
          <w:tcPr>
            <w:tcW w:w="319" w:type="dxa"/>
            <w:tcBorders>
              <w:top w:val="nil"/>
              <w:left w:val="nil"/>
              <w:bottom w:val="nil"/>
              <w:right w:val="nil"/>
            </w:tcBorders>
            <w:shd w:val="clear" w:color="auto" w:fill="auto"/>
            <w:vAlign w:val="center"/>
            <w:hideMark/>
          </w:tcPr>
          <w:p w14:paraId="41118579" w14:textId="77777777" w:rsidR="00F63885" w:rsidRPr="00F32DFA" w:rsidRDefault="00F63885" w:rsidP="001E2FC0">
            <w:pPr>
              <w:rPr>
                <w:rFonts w:ascii="Arial" w:hAnsi="Arial" w:cs="Arial"/>
                <w:b/>
                <w:bCs/>
                <w:sz w:val="16"/>
                <w:szCs w:val="16"/>
              </w:rPr>
            </w:pPr>
          </w:p>
        </w:tc>
        <w:tc>
          <w:tcPr>
            <w:tcW w:w="372" w:type="dxa"/>
            <w:tcBorders>
              <w:top w:val="nil"/>
              <w:left w:val="nil"/>
              <w:bottom w:val="nil"/>
              <w:right w:val="nil"/>
            </w:tcBorders>
            <w:shd w:val="clear" w:color="auto" w:fill="auto"/>
            <w:vAlign w:val="center"/>
            <w:hideMark/>
          </w:tcPr>
          <w:p w14:paraId="583A46BA" w14:textId="77777777" w:rsidR="00F63885" w:rsidRPr="00F32DFA" w:rsidRDefault="00F63885" w:rsidP="001E2FC0">
            <w:pPr>
              <w:rPr>
                <w:rFonts w:ascii="Arial" w:hAnsi="Arial" w:cs="Arial"/>
                <w:b/>
                <w:bCs/>
                <w:sz w:val="16"/>
                <w:szCs w:val="16"/>
              </w:rPr>
            </w:pPr>
          </w:p>
        </w:tc>
        <w:tc>
          <w:tcPr>
            <w:tcW w:w="266" w:type="dxa"/>
            <w:tcBorders>
              <w:top w:val="nil"/>
              <w:left w:val="nil"/>
              <w:bottom w:val="nil"/>
              <w:right w:val="single" w:sz="12" w:space="0" w:color="auto"/>
            </w:tcBorders>
            <w:shd w:val="clear" w:color="auto" w:fill="auto"/>
            <w:vAlign w:val="center"/>
            <w:hideMark/>
          </w:tcPr>
          <w:p w14:paraId="4EB82A42" w14:textId="77777777" w:rsidR="00F63885" w:rsidRPr="00F32DFA" w:rsidRDefault="00F63885" w:rsidP="001E2FC0">
            <w:pPr>
              <w:rPr>
                <w:rFonts w:ascii="Arial" w:hAnsi="Arial" w:cs="Arial"/>
                <w:b/>
                <w:bCs/>
                <w:sz w:val="16"/>
                <w:szCs w:val="16"/>
              </w:rPr>
            </w:pPr>
            <w:r w:rsidRPr="00F32DFA">
              <w:rPr>
                <w:rFonts w:ascii="Arial" w:hAnsi="Arial" w:cs="Arial"/>
                <w:b/>
                <w:bCs/>
                <w:sz w:val="16"/>
                <w:szCs w:val="16"/>
              </w:rPr>
              <w:t> </w:t>
            </w:r>
          </w:p>
        </w:tc>
      </w:tr>
      <w:tr w:rsidR="00F63885" w:rsidRPr="00F32DFA" w14:paraId="4674557B" w14:textId="77777777" w:rsidTr="004C2679">
        <w:trPr>
          <w:trHeight w:val="284"/>
          <w:jc w:val="center"/>
        </w:trPr>
        <w:tc>
          <w:tcPr>
            <w:tcW w:w="2674" w:type="dxa"/>
            <w:gridSpan w:val="8"/>
            <w:tcBorders>
              <w:top w:val="nil"/>
              <w:left w:val="single" w:sz="12" w:space="0" w:color="auto"/>
              <w:bottom w:val="nil"/>
              <w:right w:val="single" w:sz="8" w:space="0" w:color="000000"/>
            </w:tcBorders>
            <w:shd w:val="clear" w:color="auto" w:fill="auto"/>
            <w:vAlign w:val="center"/>
            <w:hideMark/>
          </w:tcPr>
          <w:p w14:paraId="6C4EBB28"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Domicilio Principal:</w:t>
            </w:r>
          </w:p>
        </w:tc>
        <w:tc>
          <w:tcPr>
            <w:tcW w:w="999" w:type="dxa"/>
            <w:gridSpan w:val="3"/>
            <w:tcBorders>
              <w:top w:val="single" w:sz="8" w:space="0" w:color="auto"/>
              <w:left w:val="nil"/>
              <w:bottom w:val="single" w:sz="8" w:space="0" w:color="auto"/>
              <w:right w:val="single" w:sz="8" w:space="0" w:color="000000"/>
            </w:tcBorders>
            <w:shd w:val="clear" w:color="000000" w:fill="DBE5F1"/>
            <w:vAlign w:val="bottom"/>
            <w:hideMark/>
          </w:tcPr>
          <w:p w14:paraId="236EF05C"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63" w:type="dxa"/>
            <w:tcBorders>
              <w:top w:val="nil"/>
              <w:left w:val="nil"/>
              <w:bottom w:val="nil"/>
              <w:right w:val="nil"/>
            </w:tcBorders>
            <w:shd w:val="clear" w:color="auto" w:fill="auto"/>
            <w:noWrap/>
            <w:vAlign w:val="bottom"/>
            <w:hideMark/>
          </w:tcPr>
          <w:p w14:paraId="7207B297" w14:textId="77777777" w:rsidR="00F63885" w:rsidRPr="00F32DFA" w:rsidRDefault="00F63885" w:rsidP="001E2FC0">
            <w:pPr>
              <w:rPr>
                <w:rFonts w:ascii="Arial" w:hAnsi="Arial" w:cs="Arial"/>
                <w:sz w:val="16"/>
                <w:szCs w:val="16"/>
              </w:rPr>
            </w:pPr>
          </w:p>
        </w:tc>
        <w:tc>
          <w:tcPr>
            <w:tcW w:w="2115" w:type="dxa"/>
            <w:gridSpan w:val="4"/>
            <w:tcBorders>
              <w:top w:val="single" w:sz="8" w:space="0" w:color="auto"/>
              <w:left w:val="single" w:sz="8" w:space="0" w:color="auto"/>
              <w:bottom w:val="single" w:sz="8" w:space="0" w:color="auto"/>
              <w:right w:val="single" w:sz="8" w:space="0" w:color="000000"/>
            </w:tcBorders>
            <w:shd w:val="clear" w:color="000000" w:fill="DBE5F1"/>
            <w:vAlign w:val="bottom"/>
            <w:hideMark/>
          </w:tcPr>
          <w:p w14:paraId="2C5B3B66"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19" w:type="dxa"/>
            <w:gridSpan w:val="2"/>
            <w:tcBorders>
              <w:top w:val="nil"/>
              <w:left w:val="nil"/>
              <w:bottom w:val="nil"/>
              <w:right w:val="nil"/>
            </w:tcBorders>
            <w:shd w:val="clear" w:color="auto" w:fill="auto"/>
            <w:vAlign w:val="center"/>
            <w:hideMark/>
          </w:tcPr>
          <w:p w14:paraId="43028B4D" w14:textId="77777777" w:rsidR="00F63885" w:rsidRPr="00F32DFA" w:rsidRDefault="00F63885" w:rsidP="001E2FC0">
            <w:pPr>
              <w:rPr>
                <w:rFonts w:ascii="Arial" w:hAnsi="Arial" w:cs="Arial"/>
                <w:b/>
                <w:bCs/>
                <w:sz w:val="16"/>
                <w:szCs w:val="16"/>
              </w:rPr>
            </w:pPr>
          </w:p>
        </w:tc>
        <w:tc>
          <w:tcPr>
            <w:tcW w:w="372" w:type="dxa"/>
            <w:tcBorders>
              <w:top w:val="nil"/>
              <w:left w:val="nil"/>
              <w:bottom w:val="nil"/>
              <w:right w:val="nil"/>
            </w:tcBorders>
            <w:shd w:val="clear" w:color="auto" w:fill="auto"/>
            <w:vAlign w:val="center"/>
            <w:hideMark/>
          </w:tcPr>
          <w:p w14:paraId="53A6DB3E" w14:textId="77777777" w:rsidR="00F63885" w:rsidRPr="00F32DFA" w:rsidRDefault="00F63885" w:rsidP="001E2FC0">
            <w:pPr>
              <w:rPr>
                <w:rFonts w:ascii="Arial" w:hAnsi="Arial" w:cs="Arial"/>
                <w:b/>
                <w:bCs/>
                <w:sz w:val="16"/>
                <w:szCs w:val="16"/>
              </w:rPr>
            </w:pPr>
          </w:p>
        </w:tc>
        <w:tc>
          <w:tcPr>
            <w:tcW w:w="2683" w:type="dxa"/>
            <w:gridSpan w:val="7"/>
            <w:tcBorders>
              <w:top w:val="single" w:sz="8" w:space="0" w:color="auto"/>
              <w:left w:val="single" w:sz="8" w:space="0" w:color="auto"/>
              <w:bottom w:val="single" w:sz="8" w:space="0" w:color="auto"/>
              <w:right w:val="single" w:sz="8" w:space="0" w:color="000000"/>
            </w:tcBorders>
            <w:shd w:val="clear" w:color="000000" w:fill="DBE5F1"/>
            <w:vAlign w:val="bottom"/>
            <w:hideMark/>
          </w:tcPr>
          <w:p w14:paraId="4335C44C"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19" w:type="dxa"/>
            <w:tcBorders>
              <w:top w:val="nil"/>
              <w:left w:val="nil"/>
              <w:bottom w:val="nil"/>
              <w:right w:val="nil"/>
            </w:tcBorders>
            <w:shd w:val="clear" w:color="auto" w:fill="auto"/>
            <w:vAlign w:val="center"/>
            <w:hideMark/>
          </w:tcPr>
          <w:p w14:paraId="00B86B3C" w14:textId="77777777" w:rsidR="00F63885" w:rsidRPr="00F32DFA" w:rsidRDefault="00F63885" w:rsidP="001E2FC0">
            <w:pPr>
              <w:rPr>
                <w:rFonts w:ascii="Arial" w:hAnsi="Arial" w:cs="Arial"/>
                <w:b/>
                <w:bCs/>
                <w:sz w:val="16"/>
                <w:szCs w:val="16"/>
              </w:rPr>
            </w:pPr>
          </w:p>
        </w:tc>
        <w:tc>
          <w:tcPr>
            <w:tcW w:w="372" w:type="dxa"/>
            <w:tcBorders>
              <w:top w:val="nil"/>
              <w:left w:val="nil"/>
              <w:bottom w:val="nil"/>
              <w:right w:val="nil"/>
            </w:tcBorders>
            <w:shd w:val="clear" w:color="auto" w:fill="auto"/>
            <w:vAlign w:val="center"/>
            <w:hideMark/>
          </w:tcPr>
          <w:p w14:paraId="3DF6852F" w14:textId="77777777" w:rsidR="00F63885" w:rsidRPr="00F32DFA" w:rsidRDefault="00F63885" w:rsidP="001E2FC0">
            <w:pPr>
              <w:rPr>
                <w:rFonts w:ascii="Arial" w:hAnsi="Arial" w:cs="Arial"/>
                <w:b/>
                <w:bCs/>
                <w:sz w:val="16"/>
                <w:szCs w:val="16"/>
              </w:rPr>
            </w:pPr>
          </w:p>
        </w:tc>
        <w:tc>
          <w:tcPr>
            <w:tcW w:w="266" w:type="dxa"/>
            <w:tcBorders>
              <w:top w:val="nil"/>
              <w:left w:val="nil"/>
              <w:bottom w:val="nil"/>
              <w:right w:val="single" w:sz="12" w:space="0" w:color="auto"/>
            </w:tcBorders>
            <w:shd w:val="clear" w:color="auto" w:fill="auto"/>
            <w:vAlign w:val="center"/>
            <w:hideMark/>
          </w:tcPr>
          <w:p w14:paraId="3560323E" w14:textId="77777777" w:rsidR="00F63885" w:rsidRPr="00F32DFA" w:rsidRDefault="00F63885" w:rsidP="001E2FC0">
            <w:pPr>
              <w:rPr>
                <w:rFonts w:ascii="Arial" w:hAnsi="Arial" w:cs="Arial"/>
                <w:b/>
                <w:bCs/>
                <w:sz w:val="16"/>
                <w:szCs w:val="16"/>
              </w:rPr>
            </w:pPr>
            <w:r w:rsidRPr="00F32DFA">
              <w:rPr>
                <w:rFonts w:ascii="Arial" w:hAnsi="Arial" w:cs="Arial"/>
                <w:b/>
                <w:bCs/>
                <w:sz w:val="16"/>
                <w:szCs w:val="16"/>
              </w:rPr>
              <w:t> </w:t>
            </w:r>
          </w:p>
        </w:tc>
      </w:tr>
      <w:tr w:rsidR="00F63885" w:rsidRPr="00F32DFA" w14:paraId="3D36120A" w14:textId="77777777" w:rsidTr="004C2679">
        <w:trPr>
          <w:trHeight w:val="70"/>
          <w:jc w:val="center"/>
        </w:trPr>
        <w:tc>
          <w:tcPr>
            <w:tcW w:w="354" w:type="dxa"/>
            <w:tcBorders>
              <w:top w:val="nil"/>
              <w:left w:val="single" w:sz="12" w:space="0" w:color="auto"/>
              <w:bottom w:val="nil"/>
              <w:right w:val="nil"/>
            </w:tcBorders>
            <w:shd w:val="clear" w:color="auto" w:fill="auto"/>
            <w:noWrap/>
            <w:vAlign w:val="center"/>
            <w:hideMark/>
          </w:tcPr>
          <w:p w14:paraId="78002B2B" w14:textId="77777777" w:rsidR="00F63885" w:rsidRPr="00F32DFA" w:rsidRDefault="00F63885" w:rsidP="001E2FC0">
            <w:pPr>
              <w:rPr>
                <w:rFonts w:ascii="Arial" w:hAnsi="Arial" w:cs="Arial"/>
                <w:sz w:val="2"/>
                <w:szCs w:val="2"/>
              </w:rPr>
            </w:pPr>
            <w:r w:rsidRPr="00F32DFA">
              <w:rPr>
                <w:rFonts w:ascii="Arial" w:hAnsi="Arial" w:cs="Arial"/>
                <w:sz w:val="2"/>
                <w:szCs w:val="2"/>
              </w:rPr>
              <w:t> </w:t>
            </w:r>
          </w:p>
        </w:tc>
        <w:tc>
          <w:tcPr>
            <w:tcW w:w="301" w:type="dxa"/>
            <w:tcBorders>
              <w:top w:val="nil"/>
              <w:left w:val="nil"/>
              <w:bottom w:val="nil"/>
              <w:right w:val="nil"/>
            </w:tcBorders>
            <w:shd w:val="clear" w:color="auto" w:fill="auto"/>
            <w:noWrap/>
            <w:vAlign w:val="center"/>
            <w:hideMark/>
          </w:tcPr>
          <w:p w14:paraId="39850882" w14:textId="77777777" w:rsidR="00F63885" w:rsidRPr="00F32DFA" w:rsidRDefault="00F63885" w:rsidP="001E2FC0">
            <w:pPr>
              <w:rPr>
                <w:rFonts w:ascii="Arial" w:hAnsi="Arial" w:cs="Arial"/>
                <w:sz w:val="2"/>
                <w:szCs w:val="2"/>
              </w:rPr>
            </w:pPr>
          </w:p>
        </w:tc>
        <w:tc>
          <w:tcPr>
            <w:tcW w:w="301" w:type="dxa"/>
            <w:tcBorders>
              <w:top w:val="nil"/>
              <w:left w:val="nil"/>
              <w:bottom w:val="nil"/>
              <w:right w:val="nil"/>
            </w:tcBorders>
            <w:shd w:val="clear" w:color="auto" w:fill="auto"/>
            <w:noWrap/>
            <w:vAlign w:val="center"/>
            <w:hideMark/>
          </w:tcPr>
          <w:p w14:paraId="3FA42EAE" w14:textId="77777777" w:rsidR="00F63885" w:rsidRPr="00F32DFA" w:rsidRDefault="00F63885" w:rsidP="001E2FC0">
            <w:pPr>
              <w:jc w:val="right"/>
              <w:rPr>
                <w:rFonts w:ascii="Arial" w:hAnsi="Arial" w:cs="Arial"/>
                <w:sz w:val="2"/>
                <w:szCs w:val="2"/>
              </w:rPr>
            </w:pPr>
          </w:p>
        </w:tc>
        <w:tc>
          <w:tcPr>
            <w:tcW w:w="301" w:type="dxa"/>
            <w:tcBorders>
              <w:top w:val="nil"/>
              <w:left w:val="nil"/>
              <w:bottom w:val="nil"/>
              <w:right w:val="nil"/>
            </w:tcBorders>
            <w:shd w:val="clear" w:color="auto" w:fill="auto"/>
            <w:noWrap/>
            <w:vAlign w:val="center"/>
            <w:hideMark/>
          </w:tcPr>
          <w:p w14:paraId="189F9FAE" w14:textId="77777777" w:rsidR="00F63885" w:rsidRPr="00F32DFA" w:rsidRDefault="00F63885" w:rsidP="001E2FC0">
            <w:pPr>
              <w:jc w:val="right"/>
              <w:rPr>
                <w:rFonts w:ascii="Arial" w:hAnsi="Arial" w:cs="Arial"/>
                <w:sz w:val="2"/>
                <w:szCs w:val="2"/>
              </w:rPr>
            </w:pPr>
          </w:p>
        </w:tc>
        <w:tc>
          <w:tcPr>
            <w:tcW w:w="301" w:type="dxa"/>
            <w:tcBorders>
              <w:top w:val="nil"/>
              <w:left w:val="nil"/>
              <w:bottom w:val="nil"/>
              <w:right w:val="nil"/>
            </w:tcBorders>
            <w:shd w:val="clear" w:color="auto" w:fill="auto"/>
            <w:noWrap/>
            <w:vAlign w:val="center"/>
            <w:hideMark/>
          </w:tcPr>
          <w:p w14:paraId="3EBDA137"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noWrap/>
            <w:vAlign w:val="center"/>
            <w:hideMark/>
          </w:tcPr>
          <w:p w14:paraId="0BDE8E01"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noWrap/>
            <w:vAlign w:val="center"/>
            <w:hideMark/>
          </w:tcPr>
          <w:p w14:paraId="73FA79BA"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noWrap/>
            <w:vAlign w:val="center"/>
            <w:hideMark/>
          </w:tcPr>
          <w:p w14:paraId="6B1CCBB4" w14:textId="77777777" w:rsidR="00F63885" w:rsidRPr="00F32DFA" w:rsidRDefault="00F63885" w:rsidP="001E2FC0">
            <w:pPr>
              <w:rPr>
                <w:rFonts w:ascii="Arial" w:hAnsi="Arial" w:cs="Arial"/>
                <w:sz w:val="2"/>
                <w:szCs w:val="2"/>
              </w:rPr>
            </w:pPr>
          </w:p>
        </w:tc>
        <w:tc>
          <w:tcPr>
            <w:tcW w:w="335" w:type="dxa"/>
            <w:tcBorders>
              <w:top w:val="nil"/>
              <w:left w:val="nil"/>
              <w:bottom w:val="nil"/>
              <w:right w:val="nil"/>
            </w:tcBorders>
            <w:shd w:val="clear" w:color="auto" w:fill="auto"/>
            <w:noWrap/>
            <w:vAlign w:val="center"/>
            <w:hideMark/>
          </w:tcPr>
          <w:p w14:paraId="4ABFB166" w14:textId="77777777" w:rsidR="00F63885" w:rsidRPr="00F32DFA" w:rsidRDefault="00F63885" w:rsidP="001E2FC0">
            <w:pPr>
              <w:rPr>
                <w:rFonts w:ascii="Arial" w:hAnsi="Arial" w:cs="Arial"/>
                <w:sz w:val="2"/>
                <w:szCs w:val="2"/>
              </w:rPr>
            </w:pPr>
          </w:p>
        </w:tc>
        <w:tc>
          <w:tcPr>
            <w:tcW w:w="383" w:type="dxa"/>
            <w:tcBorders>
              <w:top w:val="nil"/>
              <w:left w:val="nil"/>
              <w:bottom w:val="nil"/>
              <w:right w:val="nil"/>
            </w:tcBorders>
            <w:shd w:val="clear" w:color="auto" w:fill="auto"/>
            <w:vAlign w:val="center"/>
            <w:hideMark/>
          </w:tcPr>
          <w:p w14:paraId="37057D62" w14:textId="77777777" w:rsidR="00F63885" w:rsidRPr="00F32DFA" w:rsidRDefault="00F63885" w:rsidP="001E2FC0">
            <w:pPr>
              <w:rPr>
                <w:rFonts w:ascii="Arial" w:hAnsi="Arial" w:cs="Arial"/>
                <w:b/>
                <w:bCs/>
                <w:sz w:val="2"/>
                <w:szCs w:val="2"/>
              </w:rPr>
            </w:pPr>
          </w:p>
        </w:tc>
        <w:tc>
          <w:tcPr>
            <w:tcW w:w="281" w:type="dxa"/>
            <w:tcBorders>
              <w:top w:val="nil"/>
              <w:left w:val="nil"/>
              <w:bottom w:val="nil"/>
              <w:right w:val="nil"/>
            </w:tcBorders>
            <w:shd w:val="clear" w:color="auto" w:fill="auto"/>
            <w:vAlign w:val="center"/>
            <w:hideMark/>
          </w:tcPr>
          <w:p w14:paraId="68A7DE95" w14:textId="77777777" w:rsidR="00F63885" w:rsidRPr="00F32DFA" w:rsidRDefault="00F63885" w:rsidP="001E2FC0">
            <w:pPr>
              <w:rPr>
                <w:rFonts w:ascii="Arial" w:hAnsi="Arial" w:cs="Arial"/>
                <w:b/>
                <w:bCs/>
                <w:sz w:val="2"/>
                <w:szCs w:val="2"/>
              </w:rPr>
            </w:pPr>
          </w:p>
        </w:tc>
        <w:tc>
          <w:tcPr>
            <w:tcW w:w="363" w:type="dxa"/>
            <w:tcBorders>
              <w:top w:val="nil"/>
              <w:left w:val="nil"/>
              <w:bottom w:val="nil"/>
              <w:right w:val="nil"/>
            </w:tcBorders>
            <w:shd w:val="clear" w:color="auto" w:fill="auto"/>
            <w:vAlign w:val="center"/>
            <w:hideMark/>
          </w:tcPr>
          <w:p w14:paraId="0B12ECFF"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01AB791"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4C013A13" w14:textId="77777777" w:rsidR="00F63885" w:rsidRPr="00F32DFA" w:rsidRDefault="00F63885" w:rsidP="001E2FC0">
            <w:pPr>
              <w:rPr>
                <w:rFonts w:ascii="Arial" w:hAnsi="Arial" w:cs="Arial"/>
                <w:b/>
                <w:bCs/>
                <w:sz w:val="2"/>
                <w:szCs w:val="2"/>
              </w:rPr>
            </w:pPr>
          </w:p>
        </w:tc>
        <w:tc>
          <w:tcPr>
            <w:tcW w:w="1052" w:type="dxa"/>
            <w:tcBorders>
              <w:top w:val="nil"/>
              <w:left w:val="nil"/>
              <w:bottom w:val="nil"/>
              <w:right w:val="nil"/>
            </w:tcBorders>
            <w:shd w:val="clear" w:color="auto" w:fill="auto"/>
            <w:vAlign w:val="center"/>
            <w:hideMark/>
          </w:tcPr>
          <w:p w14:paraId="661DC33E"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1ED80149" w14:textId="77777777" w:rsidR="00F63885" w:rsidRPr="00F32DFA" w:rsidRDefault="00F63885" w:rsidP="001E2FC0">
            <w:pPr>
              <w:rPr>
                <w:rFonts w:ascii="Arial" w:hAnsi="Arial" w:cs="Arial"/>
                <w:b/>
                <w:bCs/>
                <w:sz w:val="2"/>
                <w:szCs w:val="2"/>
              </w:rPr>
            </w:pPr>
          </w:p>
        </w:tc>
        <w:tc>
          <w:tcPr>
            <w:tcW w:w="319" w:type="dxa"/>
            <w:gridSpan w:val="2"/>
            <w:tcBorders>
              <w:top w:val="nil"/>
              <w:left w:val="nil"/>
              <w:bottom w:val="nil"/>
              <w:right w:val="nil"/>
            </w:tcBorders>
            <w:shd w:val="clear" w:color="auto" w:fill="auto"/>
            <w:vAlign w:val="center"/>
            <w:hideMark/>
          </w:tcPr>
          <w:p w14:paraId="5FB6063D" w14:textId="77777777" w:rsidR="00F63885" w:rsidRPr="00F32DFA" w:rsidRDefault="00F63885" w:rsidP="001E2FC0">
            <w:pPr>
              <w:rPr>
                <w:rFonts w:ascii="Arial" w:hAnsi="Arial" w:cs="Arial"/>
                <w:b/>
                <w:bCs/>
                <w:sz w:val="2"/>
                <w:szCs w:val="2"/>
              </w:rPr>
            </w:pPr>
          </w:p>
        </w:tc>
        <w:tc>
          <w:tcPr>
            <w:tcW w:w="372" w:type="dxa"/>
            <w:tcBorders>
              <w:top w:val="nil"/>
              <w:left w:val="nil"/>
              <w:bottom w:val="single" w:sz="8" w:space="0" w:color="auto"/>
              <w:right w:val="nil"/>
            </w:tcBorders>
            <w:shd w:val="clear" w:color="auto" w:fill="auto"/>
            <w:vAlign w:val="center"/>
            <w:hideMark/>
          </w:tcPr>
          <w:p w14:paraId="651A3F41" w14:textId="77777777" w:rsidR="00F63885" w:rsidRPr="00F32DFA" w:rsidRDefault="00F63885" w:rsidP="001E2FC0">
            <w:pPr>
              <w:rPr>
                <w:rFonts w:ascii="Arial" w:hAnsi="Arial" w:cs="Arial"/>
                <w:b/>
                <w:bCs/>
                <w:sz w:val="2"/>
                <w:szCs w:val="2"/>
              </w:rPr>
            </w:pPr>
          </w:p>
        </w:tc>
        <w:tc>
          <w:tcPr>
            <w:tcW w:w="372" w:type="dxa"/>
            <w:tcBorders>
              <w:top w:val="nil"/>
              <w:left w:val="nil"/>
              <w:bottom w:val="single" w:sz="8" w:space="0" w:color="auto"/>
              <w:right w:val="nil"/>
            </w:tcBorders>
            <w:shd w:val="clear" w:color="auto" w:fill="auto"/>
            <w:vAlign w:val="center"/>
            <w:hideMark/>
          </w:tcPr>
          <w:p w14:paraId="3AF98C70" w14:textId="77777777" w:rsidR="00F63885" w:rsidRPr="00F32DFA" w:rsidRDefault="00F63885" w:rsidP="001E2FC0">
            <w:pPr>
              <w:rPr>
                <w:rFonts w:ascii="Arial" w:hAnsi="Arial" w:cs="Arial"/>
                <w:b/>
                <w:bCs/>
                <w:sz w:val="2"/>
                <w:szCs w:val="2"/>
              </w:rPr>
            </w:pPr>
          </w:p>
        </w:tc>
        <w:tc>
          <w:tcPr>
            <w:tcW w:w="372" w:type="dxa"/>
            <w:tcBorders>
              <w:top w:val="nil"/>
              <w:left w:val="nil"/>
              <w:bottom w:val="single" w:sz="8" w:space="0" w:color="auto"/>
              <w:right w:val="nil"/>
            </w:tcBorders>
            <w:shd w:val="clear" w:color="auto" w:fill="auto"/>
            <w:vAlign w:val="center"/>
            <w:hideMark/>
          </w:tcPr>
          <w:p w14:paraId="128D66C7" w14:textId="77777777" w:rsidR="00F63885" w:rsidRPr="00F32DFA" w:rsidRDefault="00F63885" w:rsidP="001E2FC0">
            <w:pPr>
              <w:rPr>
                <w:rFonts w:ascii="Arial" w:hAnsi="Arial" w:cs="Arial"/>
                <w:b/>
                <w:bCs/>
                <w:sz w:val="2"/>
                <w:szCs w:val="2"/>
              </w:rPr>
            </w:pPr>
          </w:p>
        </w:tc>
        <w:tc>
          <w:tcPr>
            <w:tcW w:w="438" w:type="dxa"/>
            <w:tcBorders>
              <w:top w:val="nil"/>
              <w:left w:val="nil"/>
              <w:bottom w:val="single" w:sz="8" w:space="0" w:color="auto"/>
              <w:right w:val="nil"/>
            </w:tcBorders>
            <w:shd w:val="clear" w:color="auto" w:fill="auto"/>
            <w:vAlign w:val="center"/>
            <w:hideMark/>
          </w:tcPr>
          <w:p w14:paraId="55AC9BB6" w14:textId="77777777" w:rsidR="00F63885" w:rsidRPr="00F32DFA" w:rsidRDefault="00F63885" w:rsidP="001E2FC0">
            <w:pPr>
              <w:rPr>
                <w:rFonts w:ascii="Arial" w:hAnsi="Arial" w:cs="Arial"/>
                <w:b/>
                <w:bCs/>
                <w:sz w:val="2"/>
                <w:szCs w:val="2"/>
              </w:rPr>
            </w:pPr>
          </w:p>
        </w:tc>
        <w:tc>
          <w:tcPr>
            <w:tcW w:w="438" w:type="dxa"/>
            <w:tcBorders>
              <w:top w:val="nil"/>
              <w:left w:val="nil"/>
              <w:bottom w:val="single" w:sz="8" w:space="0" w:color="auto"/>
              <w:right w:val="nil"/>
            </w:tcBorders>
            <w:shd w:val="clear" w:color="auto" w:fill="auto"/>
            <w:vAlign w:val="center"/>
            <w:hideMark/>
          </w:tcPr>
          <w:p w14:paraId="59DE7087" w14:textId="77777777" w:rsidR="00F63885" w:rsidRPr="00F32DFA" w:rsidRDefault="00F63885" w:rsidP="001E2FC0">
            <w:pPr>
              <w:rPr>
                <w:rFonts w:ascii="Arial" w:hAnsi="Arial" w:cs="Arial"/>
                <w:b/>
                <w:bCs/>
                <w:sz w:val="2"/>
                <w:szCs w:val="2"/>
              </w:rPr>
            </w:pPr>
          </w:p>
        </w:tc>
        <w:tc>
          <w:tcPr>
            <w:tcW w:w="372" w:type="dxa"/>
            <w:tcBorders>
              <w:top w:val="nil"/>
              <w:left w:val="nil"/>
              <w:bottom w:val="single" w:sz="8" w:space="0" w:color="auto"/>
              <w:right w:val="nil"/>
            </w:tcBorders>
            <w:shd w:val="clear" w:color="auto" w:fill="auto"/>
            <w:vAlign w:val="center"/>
            <w:hideMark/>
          </w:tcPr>
          <w:p w14:paraId="458FDBF6" w14:textId="77777777" w:rsidR="00F63885" w:rsidRPr="00F32DFA" w:rsidRDefault="00F63885" w:rsidP="001E2FC0">
            <w:pPr>
              <w:rPr>
                <w:rFonts w:ascii="Arial" w:hAnsi="Arial" w:cs="Arial"/>
                <w:b/>
                <w:bCs/>
                <w:sz w:val="2"/>
                <w:szCs w:val="2"/>
              </w:rPr>
            </w:pPr>
          </w:p>
        </w:tc>
        <w:tc>
          <w:tcPr>
            <w:tcW w:w="319" w:type="dxa"/>
            <w:tcBorders>
              <w:top w:val="nil"/>
              <w:left w:val="nil"/>
              <w:bottom w:val="single" w:sz="8" w:space="0" w:color="auto"/>
              <w:right w:val="nil"/>
            </w:tcBorders>
            <w:shd w:val="clear" w:color="auto" w:fill="auto"/>
            <w:vAlign w:val="center"/>
            <w:hideMark/>
          </w:tcPr>
          <w:p w14:paraId="3AF63BF1"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136662A5"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59E32277"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9AE16DA" w14:textId="77777777" w:rsidR="00F63885" w:rsidRPr="00F32DFA" w:rsidRDefault="00F63885" w:rsidP="001E2FC0">
            <w:pPr>
              <w:rPr>
                <w:rFonts w:ascii="Arial" w:hAnsi="Arial" w:cs="Arial"/>
                <w:b/>
                <w:bCs/>
                <w:sz w:val="2"/>
                <w:szCs w:val="2"/>
              </w:rPr>
            </w:pPr>
          </w:p>
        </w:tc>
        <w:tc>
          <w:tcPr>
            <w:tcW w:w="266" w:type="dxa"/>
            <w:tcBorders>
              <w:top w:val="nil"/>
              <w:left w:val="nil"/>
              <w:bottom w:val="nil"/>
              <w:right w:val="single" w:sz="12" w:space="0" w:color="auto"/>
            </w:tcBorders>
            <w:shd w:val="clear" w:color="auto" w:fill="auto"/>
            <w:vAlign w:val="center"/>
            <w:hideMark/>
          </w:tcPr>
          <w:p w14:paraId="26AFB16B"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r>
      <w:tr w:rsidR="00F63885" w:rsidRPr="00F32DFA" w14:paraId="607645C2" w14:textId="77777777" w:rsidTr="004C2679">
        <w:trPr>
          <w:trHeight w:val="315"/>
          <w:jc w:val="center"/>
        </w:trPr>
        <w:tc>
          <w:tcPr>
            <w:tcW w:w="2674" w:type="dxa"/>
            <w:gridSpan w:val="8"/>
            <w:tcBorders>
              <w:top w:val="nil"/>
              <w:left w:val="single" w:sz="12" w:space="0" w:color="auto"/>
              <w:bottom w:val="nil"/>
              <w:right w:val="single" w:sz="8" w:space="0" w:color="000000"/>
            </w:tcBorders>
            <w:shd w:val="clear" w:color="auto" w:fill="auto"/>
            <w:vAlign w:val="center"/>
            <w:hideMark/>
          </w:tcPr>
          <w:p w14:paraId="5E5EDE00"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Teléfonos:</w:t>
            </w:r>
          </w:p>
        </w:tc>
        <w:tc>
          <w:tcPr>
            <w:tcW w:w="1362" w:type="dxa"/>
            <w:gridSpan w:val="4"/>
            <w:tcBorders>
              <w:top w:val="single" w:sz="8" w:space="0" w:color="auto"/>
              <w:left w:val="nil"/>
              <w:bottom w:val="single" w:sz="8" w:space="0" w:color="auto"/>
              <w:right w:val="single" w:sz="8" w:space="0" w:color="000000"/>
            </w:tcBorders>
            <w:shd w:val="clear" w:color="000000" w:fill="DBE5F1"/>
            <w:vAlign w:val="center"/>
            <w:hideMark/>
          </w:tcPr>
          <w:p w14:paraId="78779411" w14:textId="77777777" w:rsidR="00F63885" w:rsidRPr="00F32DFA" w:rsidRDefault="00F63885" w:rsidP="001E2FC0">
            <w:pPr>
              <w:jc w:val="center"/>
              <w:rPr>
                <w:rFonts w:ascii="Arial" w:hAnsi="Arial" w:cs="Arial"/>
                <w:b/>
                <w:bCs/>
                <w:sz w:val="16"/>
                <w:szCs w:val="16"/>
              </w:rPr>
            </w:pPr>
            <w:r w:rsidRPr="00F32DFA">
              <w:rPr>
                <w:rFonts w:ascii="Arial" w:hAnsi="Arial" w:cs="Arial"/>
                <w:b/>
                <w:bCs/>
                <w:sz w:val="16"/>
                <w:szCs w:val="16"/>
              </w:rPr>
              <w:t> </w:t>
            </w:r>
          </w:p>
        </w:tc>
        <w:tc>
          <w:tcPr>
            <w:tcW w:w="372" w:type="dxa"/>
            <w:tcBorders>
              <w:top w:val="nil"/>
              <w:left w:val="nil"/>
              <w:bottom w:val="nil"/>
              <w:right w:val="nil"/>
            </w:tcBorders>
            <w:shd w:val="clear" w:color="auto" w:fill="auto"/>
            <w:noWrap/>
            <w:vAlign w:val="bottom"/>
            <w:hideMark/>
          </w:tcPr>
          <w:p w14:paraId="1E7849DD" w14:textId="77777777" w:rsidR="00F63885" w:rsidRPr="00F32DFA" w:rsidRDefault="00F63885" w:rsidP="001E2FC0">
            <w:pPr>
              <w:rPr>
                <w:rFonts w:ascii="Arial" w:hAnsi="Arial" w:cs="Arial"/>
                <w:sz w:val="16"/>
                <w:szCs w:val="16"/>
              </w:rPr>
            </w:pPr>
          </w:p>
        </w:tc>
        <w:tc>
          <w:tcPr>
            <w:tcW w:w="319" w:type="dxa"/>
            <w:tcBorders>
              <w:top w:val="nil"/>
              <w:left w:val="nil"/>
              <w:bottom w:val="nil"/>
              <w:right w:val="nil"/>
            </w:tcBorders>
            <w:shd w:val="clear" w:color="auto" w:fill="auto"/>
            <w:noWrap/>
            <w:vAlign w:val="bottom"/>
            <w:hideMark/>
          </w:tcPr>
          <w:p w14:paraId="07B6562A" w14:textId="77777777" w:rsidR="00F63885" w:rsidRPr="00F32DFA" w:rsidRDefault="00F63885" w:rsidP="001E2FC0">
            <w:pPr>
              <w:rPr>
                <w:rFonts w:ascii="Arial" w:hAnsi="Arial" w:cs="Arial"/>
                <w:sz w:val="16"/>
                <w:szCs w:val="16"/>
              </w:rPr>
            </w:pPr>
          </w:p>
        </w:tc>
        <w:tc>
          <w:tcPr>
            <w:tcW w:w="1743" w:type="dxa"/>
            <w:gridSpan w:val="4"/>
            <w:tcBorders>
              <w:top w:val="nil"/>
              <w:left w:val="nil"/>
              <w:bottom w:val="nil"/>
              <w:right w:val="single" w:sz="8" w:space="0" w:color="auto"/>
            </w:tcBorders>
            <w:shd w:val="clear" w:color="auto" w:fill="auto"/>
            <w:noWrap/>
            <w:vAlign w:val="center"/>
            <w:hideMark/>
          </w:tcPr>
          <w:p w14:paraId="7914498B" w14:textId="77777777" w:rsidR="00F63885" w:rsidRPr="00F32DFA" w:rsidRDefault="00F63885" w:rsidP="001E2FC0">
            <w:pPr>
              <w:jc w:val="center"/>
              <w:rPr>
                <w:rFonts w:ascii="Arial" w:hAnsi="Arial" w:cs="Arial"/>
                <w:b/>
                <w:sz w:val="16"/>
                <w:szCs w:val="16"/>
              </w:rPr>
            </w:pPr>
            <w:r w:rsidRPr="00F32DFA">
              <w:rPr>
                <w:rFonts w:ascii="Arial" w:hAnsi="Arial" w:cs="Arial"/>
                <w:b/>
                <w:sz w:val="16"/>
                <w:szCs w:val="16"/>
              </w:rPr>
              <w:t>Correo Electrónico:</w:t>
            </w:r>
          </w:p>
        </w:tc>
        <w:tc>
          <w:tcPr>
            <w:tcW w:w="372" w:type="dxa"/>
            <w:tcBorders>
              <w:top w:val="single" w:sz="8" w:space="0" w:color="auto"/>
              <w:left w:val="single" w:sz="8" w:space="0" w:color="auto"/>
              <w:bottom w:val="single" w:sz="8" w:space="0" w:color="auto"/>
              <w:right w:val="nil"/>
            </w:tcBorders>
            <w:shd w:val="clear" w:color="auto" w:fill="C6D9F1"/>
            <w:noWrap/>
            <w:vAlign w:val="bottom"/>
            <w:hideMark/>
          </w:tcPr>
          <w:p w14:paraId="1A5653DB" w14:textId="77777777" w:rsidR="00F63885" w:rsidRPr="00F32DFA" w:rsidRDefault="00F63885" w:rsidP="001E2FC0">
            <w:pPr>
              <w:rPr>
                <w:rFonts w:ascii="Arial" w:hAnsi="Arial" w:cs="Arial"/>
                <w:sz w:val="16"/>
                <w:szCs w:val="16"/>
              </w:rPr>
            </w:pPr>
          </w:p>
        </w:tc>
        <w:tc>
          <w:tcPr>
            <w:tcW w:w="372" w:type="dxa"/>
            <w:tcBorders>
              <w:top w:val="single" w:sz="8" w:space="0" w:color="auto"/>
              <w:left w:val="nil"/>
              <w:bottom w:val="single" w:sz="8" w:space="0" w:color="auto"/>
              <w:right w:val="nil"/>
            </w:tcBorders>
            <w:shd w:val="clear" w:color="auto" w:fill="C6D9F1"/>
            <w:noWrap/>
            <w:vAlign w:val="bottom"/>
            <w:hideMark/>
          </w:tcPr>
          <w:p w14:paraId="7CDBC3DC" w14:textId="77777777" w:rsidR="00F63885" w:rsidRPr="00F32DFA" w:rsidRDefault="00F63885" w:rsidP="001E2FC0">
            <w:pPr>
              <w:rPr>
                <w:rFonts w:ascii="Arial" w:hAnsi="Arial" w:cs="Arial"/>
                <w:sz w:val="16"/>
                <w:szCs w:val="16"/>
              </w:rPr>
            </w:pPr>
          </w:p>
        </w:tc>
        <w:tc>
          <w:tcPr>
            <w:tcW w:w="372" w:type="dxa"/>
            <w:tcBorders>
              <w:top w:val="single" w:sz="8" w:space="0" w:color="auto"/>
              <w:left w:val="nil"/>
              <w:bottom w:val="single" w:sz="8" w:space="0" w:color="auto"/>
              <w:right w:val="nil"/>
            </w:tcBorders>
            <w:shd w:val="clear" w:color="auto" w:fill="C6D9F1"/>
            <w:noWrap/>
            <w:vAlign w:val="bottom"/>
            <w:hideMark/>
          </w:tcPr>
          <w:p w14:paraId="15F5BDD2" w14:textId="77777777" w:rsidR="00F63885" w:rsidRPr="00F32DFA" w:rsidRDefault="00F63885" w:rsidP="001E2FC0">
            <w:pPr>
              <w:rPr>
                <w:rFonts w:ascii="Arial" w:hAnsi="Arial" w:cs="Arial"/>
                <w:sz w:val="16"/>
                <w:szCs w:val="16"/>
              </w:rPr>
            </w:pPr>
          </w:p>
        </w:tc>
        <w:tc>
          <w:tcPr>
            <w:tcW w:w="438" w:type="dxa"/>
            <w:tcBorders>
              <w:top w:val="single" w:sz="8" w:space="0" w:color="auto"/>
              <w:left w:val="nil"/>
              <w:bottom w:val="single" w:sz="8" w:space="0" w:color="auto"/>
              <w:right w:val="nil"/>
            </w:tcBorders>
            <w:shd w:val="clear" w:color="auto" w:fill="C6D9F1"/>
            <w:noWrap/>
            <w:vAlign w:val="bottom"/>
            <w:hideMark/>
          </w:tcPr>
          <w:p w14:paraId="0F7FCE2D" w14:textId="77777777" w:rsidR="00F63885" w:rsidRPr="00F32DFA" w:rsidRDefault="00F63885" w:rsidP="001E2FC0">
            <w:pPr>
              <w:rPr>
                <w:rFonts w:ascii="Arial" w:hAnsi="Arial" w:cs="Arial"/>
                <w:sz w:val="16"/>
                <w:szCs w:val="16"/>
              </w:rPr>
            </w:pPr>
          </w:p>
        </w:tc>
        <w:tc>
          <w:tcPr>
            <w:tcW w:w="438" w:type="dxa"/>
            <w:tcBorders>
              <w:top w:val="single" w:sz="8" w:space="0" w:color="auto"/>
              <w:left w:val="nil"/>
              <w:bottom w:val="single" w:sz="8" w:space="0" w:color="auto"/>
              <w:right w:val="nil"/>
            </w:tcBorders>
            <w:shd w:val="clear" w:color="auto" w:fill="C6D9F1"/>
            <w:noWrap/>
            <w:vAlign w:val="bottom"/>
            <w:hideMark/>
          </w:tcPr>
          <w:p w14:paraId="35154042" w14:textId="77777777" w:rsidR="00F63885" w:rsidRPr="00F32DFA" w:rsidRDefault="00F63885" w:rsidP="001E2FC0">
            <w:pPr>
              <w:rPr>
                <w:rFonts w:ascii="Arial" w:hAnsi="Arial" w:cs="Arial"/>
                <w:sz w:val="16"/>
                <w:szCs w:val="16"/>
              </w:rPr>
            </w:pPr>
          </w:p>
        </w:tc>
        <w:tc>
          <w:tcPr>
            <w:tcW w:w="372" w:type="dxa"/>
            <w:tcBorders>
              <w:top w:val="single" w:sz="8" w:space="0" w:color="auto"/>
              <w:left w:val="nil"/>
              <w:bottom w:val="single" w:sz="8" w:space="0" w:color="auto"/>
              <w:right w:val="nil"/>
            </w:tcBorders>
            <w:shd w:val="clear" w:color="auto" w:fill="C6D9F1"/>
            <w:noWrap/>
            <w:vAlign w:val="bottom"/>
            <w:hideMark/>
          </w:tcPr>
          <w:p w14:paraId="0B4EE864" w14:textId="77777777" w:rsidR="00F63885" w:rsidRPr="00F32DFA" w:rsidRDefault="00F63885" w:rsidP="001E2FC0">
            <w:pPr>
              <w:rPr>
                <w:rFonts w:ascii="Arial" w:hAnsi="Arial" w:cs="Arial"/>
                <w:sz w:val="16"/>
                <w:szCs w:val="16"/>
              </w:rPr>
            </w:pPr>
          </w:p>
        </w:tc>
        <w:tc>
          <w:tcPr>
            <w:tcW w:w="319" w:type="dxa"/>
            <w:tcBorders>
              <w:top w:val="single" w:sz="8" w:space="0" w:color="auto"/>
              <w:left w:val="nil"/>
              <w:bottom w:val="single" w:sz="8" w:space="0" w:color="auto"/>
              <w:right w:val="single" w:sz="8" w:space="0" w:color="auto"/>
            </w:tcBorders>
            <w:shd w:val="clear" w:color="auto" w:fill="C6D9F1"/>
            <w:noWrap/>
            <w:vAlign w:val="bottom"/>
            <w:hideMark/>
          </w:tcPr>
          <w:p w14:paraId="6D35F195" w14:textId="77777777" w:rsidR="00F63885" w:rsidRPr="00F32DFA" w:rsidRDefault="00F63885" w:rsidP="001E2FC0">
            <w:pPr>
              <w:rPr>
                <w:rFonts w:ascii="Arial" w:hAnsi="Arial" w:cs="Arial"/>
                <w:sz w:val="16"/>
                <w:szCs w:val="16"/>
              </w:rPr>
            </w:pPr>
          </w:p>
        </w:tc>
        <w:tc>
          <w:tcPr>
            <w:tcW w:w="372" w:type="dxa"/>
            <w:tcBorders>
              <w:top w:val="nil"/>
              <w:left w:val="single" w:sz="8" w:space="0" w:color="auto"/>
              <w:bottom w:val="nil"/>
              <w:right w:val="nil"/>
            </w:tcBorders>
            <w:shd w:val="clear" w:color="auto" w:fill="auto"/>
            <w:noWrap/>
            <w:vAlign w:val="bottom"/>
            <w:hideMark/>
          </w:tcPr>
          <w:p w14:paraId="4981D63E" w14:textId="77777777" w:rsidR="00F63885" w:rsidRPr="00F32DFA" w:rsidRDefault="00F63885" w:rsidP="001E2FC0">
            <w:pPr>
              <w:rPr>
                <w:rFonts w:ascii="Arial" w:hAnsi="Arial" w:cs="Arial"/>
                <w:sz w:val="16"/>
                <w:szCs w:val="16"/>
              </w:rPr>
            </w:pPr>
          </w:p>
        </w:tc>
        <w:tc>
          <w:tcPr>
            <w:tcW w:w="319" w:type="dxa"/>
            <w:tcBorders>
              <w:top w:val="nil"/>
              <w:left w:val="nil"/>
              <w:bottom w:val="nil"/>
              <w:right w:val="nil"/>
            </w:tcBorders>
            <w:shd w:val="clear" w:color="auto" w:fill="auto"/>
            <w:noWrap/>
            <w:vAlign w:val="bottom"/>
            <w:hideMark/>
          </w:tcPr>
          <w:p w14:paraId="1504DEC5"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noWrap/>
            <w:vAlign w:val="bottom"/>
            <w:hideMark/>
          </w:tcPr>
          <w:p w14:paraId="76E2E1A9" w14:textId="77777777" w:rsidR="00F63885" w:rsidRPr="00F32DFA" w:rsidRDefault="00F63885" w:rsidP="001E2FC0">
            <w:pPr>
              <w:rPr>
                <w:rFonts w:ascii="Arial" w:hAnsi="Arial" w:cs="Arial"/>
                <w:sz w:val="16"/>
                <w:szCs w:val="16"/>
              </w:rPr>
            </w:pPr>
          </w:p>
        </w:tc>
        <w:tc>
          <w:tcPr>
            <w:tcW w:w="266" w:type="dxa"/>
            <w:tcBorders>
              <w:top w:val="nil"/>
              <w:left w:val="nil"/>
              <w:bottom w:val="nil"/>
              <w:right w:val="single" w:sz="12" w:space="0" w:color="auto"/>
            </w:tcBorders>
            <w:shd w:val="clear" w:color="auto" w:fill="auto"/>
            <w:noWrap/>
            <w:vAlign w:val="bottom"/>
            <w:hideMark/>
          </w:tcPr>
          <w:p w14:paraId="78F81623" w14:textId="77777777" w:rsidR="00F63885" w:rsidRPr="00F32DFA" w:rsidRDefault="00F63885" w:rsidP="001E2FC0">
            <w:pPr>
              <w:rPr>
                <w:rFonts w:ascii="Arial" w:hAnsi="Arial" w:cs="Arial"/>
                <w:sz w:val="16"/>
                <w:szCs w:val="16"/>
              </w:rPr>
            </w:pPr>
            <w:r w:rsidRPr="00F32DFA">
              <w:rPr>
                <w:rFonts w:ascii="Arial" w:hAnsi="Arial" w:cs="Arial"/>
                <w:sz w:val="16"/>
                <w:szCs w:val="16"/>
              </w:rPr>
              <w:t> </w:t>
            </w:r>
          </w:p>
        </w:tc>
      </w:tr>
      <w:tr w:rsidR="00F63885" w:rsidRPr="00F32DFA" w14:paraId="79FBD567" w14:textId="77777777" w:rsidTr="004C2679">
        <w:trPr>
          <w:trHeight w:val="59"/>
          <w:jc w:val="center"/>
        </w:trPr>
        <w:tc>
          <w:tcPr>
            <w:tcW w:w="354" w:type="dxa"/>
            <w:tcBorders>
              <w:top w:val="nil"/>
              <w:left w:val="single" w:sz="12" w:space="0" w:color="auto"/>
              <w:bottom w:val="nil"/>
              <w:right w:val="nil"/>
            </w:tcBorders>
            <w:shd w:val="clear" w:color="auto" w:fill="auto"/>
            <w:vAlign w:val="bottom"/>
            <w:hideMark/>
          </w:tcPr>
          <w:p w14:paraId="345F05DC" w14:textId="77777777" w:rsidR="00F63885" w:rsidRPr="00F32DFA" w:rsidRDefault="00F63885" w:rsidP="001E2FC0">
            <w:pPr>
              <w:jc w:val="right"/>
              <w:rPr>
                <w:rFonts w:ascii="Arial" w:hAnsi="Arial" w:cs="Arial"/>
                <w:b/>
                <w:bCs/>
                <w:sz w:val="2"/>
                <w:szCs w:val="2"/>
              </w:rPr>
            </w:pPr>
            <w:r w:rsidRPr="00F32DFA">
              <w:rPr>
                <w:rFonts w:ascii="Arial" w:hAnsi="Arial" w:cs="Arial"/>
                <w:b/>
                <w:bCs/>
                <w:sz w:val="2"/>
                <w:szCs w:val="2"/>
              </w:rPr>
              <w:t> </w:t>
            </w:r>
          </w:p>
        </w:tc>
        <w:tc>
          <w:tcPr>
            <w:tcW w:w="301" w:type="dxa"/>
            <w:tcBorders>
              <w:top w:val="nil"/>
              <w:left w:val="nil"/>
              <w:bottom w:val="nil"/>
              <w:right w:val="nil"/>
            </w:tcBorders>
            <w:shd w:val="clear" w:color="auto" w:fill="auto"/>
            <w:vAlign w:val="bottom"/>
            <w:hideMark/>
          </w:tcPr>
          <w:p w14:paraId="3C708F5B" w14:textId="77777777" w:rsidR="00F63885" w:rsidRPr="00F32DFA" w:rsidRDefault="00F63885" w:rsidP="001E2FC0">
            <w:pPr>
              <w:jc w:val="center"/>
              <w:rPr>
                <w:rFonts w:ascii="Arial" w:hAnsi="Arial" w:cs="Arial"/>
                <w:b/>
                <w:bCs/>
                <w:sz w:val="2"/>
                <w:szCs w:val="2"/>
              </w:rPr>
            </w:pPr>
          </w:p>
        </w:tc>
        <w:tc>
          <w:tcPr>
            <w:tcW w:w="301" w:type="dxa"/>
            <w:tcBorders>
              <w:top w:val="nil"/>
              <w:left w:val="nil"/>
              <w:bottom w:val="nil"/>
              <w:right w:val="nil"/>
            </w:tcBorders>
            <w:shd w:val="clear" w:color="auto" w:fill="auto"/>
            <w:vAlign w:val="bottom"/>
            <w:hideMark/>
          </w:tcPr>
          <w:p w14:paraId="45386602" w14:textId="77777777" w:rsidR="00F63885" w:rsidRPr="00F32DFA" w:rsidRDefault="00F63885" w:rsidP="001E2FC0">
            <w:pPr>
              <w:rPr>
                <w:rFonts w:ascii="Arial" w:hAnsi="Arial" w:cs="Arial"/>
                <w:sz w:val="2"/>
                <w:szCs w:val="2"/>
              </w:rPr>
            </w:pPr>
          </w:p>
        </w:tc>
        <w:tc>
          <w:tcPr>
            <w:tcW w:w="301" w:type="dxa"/>
            <w:tcBorders>
              <w:top w:val="nil"/>
              <w:left w:val="nil"/>
              <w:bottom w:val="nil"/>
              <w:right w:val="nil"/>
            </w:tcBorders>
            <w:shd w:val="clear" w:color="auto" w:fill="auto"/>
            <w:noWrap/>
            <w:vAlign w:val="bottom"/>
            <w:hideMark/>
          </w:tcPr>
          <w:p w14:paraId="1FAE2D4D" w14:textId="77777777" w:rsidR="00F63885" w:rsidRPr="00F32DFA" w:rsidRDefault="00F63885" w:rsidP="001E2FC0">
            <w:pPr>
              <w:rPr>
                <w:rFonts w:ascii="Arial" w:hAnsi="Arial" w:cs="Arial"/>
                <w:sz w:val="2"/>
                <w:szCs w:val="2"/>
              </w:rPr>
            </w:pPr>
          </w:p>
        </w:tc>
        <w:tc>
          <w:tcPr>
            <w:tcW w:w="301" w:type="dxa"/>
            <w:tcBorders>
              <w:top w:val="nil"/>
              <w:left w:val="nil"/>
              <w:bottom w:val="nil"/>
              <w:right w:val="nil"/>
            </w:tcBorders>
            <w:shd w:val="clear" w:color="auto" w:fill="auto"/>
            <w:noWrap/>
            <w:vAlign w:val="bottom"/>
            <w:hideMark/>
          </w:tcPr>
          <w:p w14:paraId="780C9CE4"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noWrap/>
            <w:vAlign w:val="bottom"/>
            <w:hideMark/>
          </w:tcPr>
          <w:p w14:paraId="16EBC054"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6D3E26C3"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0461F54A" w14:textId="77777777" w:rsidR="00F63885" w:rsidRPr="00F32DFA" w:rsidRDefault="00F63885" w:rsidP="001E2FC0">
            <w:pPr>
              <w:rPr>
                <w:rFonts w:ascii="Arial" w:hAnsi="Arial" w:cs="Arial"/>
                <w:sz w:val="2"/>
                <w:szCs w:val="2"/>
              </w:rPr>
            </w:pPr>
          </w:p>
        </w:tc>
        <w:tc>
          <w:tcPr>
            <w:tcW w:w="335" w:type="dxa"/>
            <w:tcBorders>
              <w:top w:val="nil"/>
              <w:left w:val="nil"/>
              <w:bottom w:val="nil"/>
              <w:right w:val="nil"/>
            </w:tcBorders>
            <w:shd w:val="clear" w:color="auto" w:fill="auto"/>
            <w:vAlign w:val="bottom"/>
            <w:hideMark/>
          </w:tcPr>
          <w:p w14:paraId="3D0BC178" w14:textId="77777777" w:rsidR="00F63885" w:rsidRPr="00F32DFA" w:rsidRDefault="00F63885" w:rsidP="001E2FC0">
            <w:pPr>
              <w:rPr>
                <w:rFonts w:ascii="Arial" w:hAnsi="Arial" w:cs="Arial"/>
                <w:sz w:val="2"/>
                <w:szCs w:val="2"/>
              </w:rPr>
            </w:pPr>
          </w:p>
        </w:tc>
        <w:tc>
          <w:tcPr>
            <w:tcW w:w="383" w:type="dxa"/>
            <w:tcBorders>
              <w:top w:val="nil"/>
              <w:left w:val="nil"/>
              <w:bottom w:val="nil"/>
              <w:right w:val="nil"/>
            </w:tcBorders>
            <w:shd w:val="clear" w:color="auto" w:fill="auto"/>
            <w:vAlign w:val="bottom"/>
            <w:hideMark/>
          </w:tcPr>
          <w:p w14:paraId="0709EB2B" w14:textId="77777777" w:rsidR="00F63885" w:rsidRPr="00F32DFA" w:rsidRDefault="00F63885" w:rsidP="001E2FC0">
            <w:pPr>
              <w:rPr>
                <w:rFonts w:ascii="Arial" w:hAnsi="Arial" w:cs="Arial"/>
                <w:sz w:val="2"/>
                <w:szCs w:val="2"/>
              </w:rPr>
            </w:pPr>
          </w:p>
        </w:tc>
        <w:tc>
          <w:tcPr>
            <w:tcW w:w="281" w:type="dxa"/>
            <w:tcBorders>
              <w:top w:val="nil"/>
              <w:left w:val="nil"/>
              <w:bottom w:val="nil"/>
              <w:right w:val="nil"/>
            </w:tcBorders>
            <w:shd w:val="clear" w:color="auto" w:fill="auto"/>
            <w:vAlign w:val="bottom"/>
            <w:hideMark/>
          </w:tcPr>
          <w:p w14:paraId="228F8A8B" w14:textId="77777777" w:rsidR="00F63885" w:rsidRPr="00F32DFA" w:rsidRDefault="00F63885" w:rsidP="001E2FC0">
            <w:pPr>
              <w:rPr>
                <w:rFonts w:ascii="Arial" w:hAnsi="Arial" w:cs="Arial"/>
                <w:sz w:val="2"/>
                <w:szCs w:val="2"/>
              </w:rPr>
            </w:pPr>
          </w:p>
        </w:tc>
        <w:tc>
          <w:tcPr>
            <w:tcW w:w="363" w:type="dxa"/>
            <w:tcBorders>
              <w:top w:val="nil"/>
              <w:left w:val="nil"/>
              <w:bottom w:val="nil"/>
              <w:right w:val="nil"/>
            </w:tcBorders>
            <w:shd w:val="clear" w:color="auto" w:fill="auto"/>
            <w:vAlign w:val="center"/>
            <w:hideMark/>
          </w:tcPr>
          <w:p w14:paraId="77C2B9A1"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04584C1B"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4A6C499A" w14:textId="77777777" w:rsidR="00F63885" w:rsidRPr="00F32DFA" w:rsidRDefault="00F63885" w:rsidP="001E2FC0">
            <w:pPr>
              <w:rPr>
                <w:rFonts w:ascii="Arial" w:hAnsi="Arial" w:cs="Arial"/>
                <w:b/>
                <w:bCs/>
                <w:sz w:val="2"/>
                <w:szCs w:val="2"/>
              </w:rPr>
            </w:pPr>
          </w:p>
        </w:tc>
        <w:tc>
          <w:tcPr>
            <w:tcW w:w="1052" w:type="dxa"/>
            <w:tcBorders>
              <w:top w:val="nil"/>
              <w:left w:val="nil"/>
              <w:bottom w:val="nil"/>
              <w:right w:val="nil"/>
            </w:tcBorders>
            <w:shd w:val="clear" w:color="auto" w:fill="auto"/>
            <w:vAlign w:val="center"/>
            <w:hideMark/>
          </w:tcPr>
          <w:p w14:paraId="37506FB7"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23DA7FFF" w14:textId="77777777" w:rsidR="00F63885" w:rsidRPr="00F32DFA" w:rsidRDefault="00F63885" w:rsidP="001E2FC0">
            <w:pPr>
              <w:rPr>
                <w:rFonts w:ascii="Arial" w:hAnsi="Arial" w:cs="Arial"/>
                <w:b/>
                <w:bCs/>
                <w:sz w:val="2"/>
                <w:szCs w:val="2"/>
              </w:rPr>
            </w:pPr>
          </w:p>
        </w:tc>
        <w:tc>
          <w:tcPr>
            <w:tcW w:w="319" w:type="dxa"/>
            <w:gridSpan w:val="2"/>
            <w:tcBorders>
              <w:top w:val="nil"/>
              <w:left w:val="nil"/>
              <w:bottom w:val="nil"/>
              <w:right w:val="nil"/>
            </w:tcBorders>
            <w:shd w:val="clear" w:color="auto" w:fill="auto"/>
            <w:vAlign w:val="center"/>
            <w:hideMark/>
          </w:tcPr>
          <w:p w14:paraId="106D1C2D"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44DEA936"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2D0E65AB"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1C5F1DED" w14:textId="77777777" w:rsidR="00F63885" w:rsidRPr="00F32DFA" w:rsidRDefault="00F63885" w:rsidP="001E2FC0">
            <w:pPr>
              <w:rPr>
                <w:rFonts w:ascii="Arial" w:hAnsi="Arial" w:cs="Arial"/>
                <w:b/>
                <w:bCs/>
                <w:sz w:val="2"/>
                <w:szCs w:val="2"/>
              </w:rPr>
            </w:pPr>
          </w:p>
        </w:tc>
        <w:tc>
          <w:tcPr>
            <w:tcW w:w="438" w:type="dxa"/>
            <w:tcBorders>
              <w:top w:val="nil"/>
              <w:left w:val="nil"/>
              <w:bottom w:val="nil"/>
              <w:right w:val="nil"/>
            </w:tcBorders>
            <w:shd w:val="clear" w:color="auto" w:fill="auto"/>
            <w:vAlign w:val="center"/>
            <w:hideMark/>
          </w:tcPr>
          <w:p w14:paraId="080BC78C" w14:textId="77777777" w:rsidR="00F63885" w:rsidRPr="00F32DFA" w:rsidRDefault="00F63885" w:rsidP="001E2FC0">
            <w:pPr>
              <w:rPr>
                <w:rFonts w:ascii="Arial" w:hAnsi="Arial" w:cs="Arial"/>
                <w:b/>
                <w:bCs/>
                <w:sz w:val="2"/>
                <w:szCs w:val="2"/>
              </w:rPr>
            </w:pPr>
          </w:p>
        </w:tc>
        <w:tc>
          <w:tcPr>
            <w:tcW w:w="438" w:type="dxa"/>
            <w:tcBorders>
              <w:top w:val="nil"/>
              <w:left w:val="nil"/>
              <w:bottom w:val="nil"/>
              <w:right w:val="nil"/>
            </w:tcBorders>
            <w:shd w:val="clear" w:color="auto" w:fill="auto"/>
            <w:vAlign w:val="center"/>
            <w:hideMark/>
          </w:tcPr>
          <w:p w14:paraId="46F2ED0C"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07CBF1F"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7CBCF953"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8B5E919"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75BC5F56"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6A25ECD" w14:textId="77777777" w:rsidR="00F63885" w:rsidRPr="00F32DFA" w:rsidRDefault="00F63885" w:rsidP="001E2FC0">
            <w:pPr>
              <w:rPr>
                <w:rFonts w:ascii="Arial" w:hAnsi="Arial" w:cs="Arial"/>
                <w:b/>
                <w:bCs/>
                <w:sz w:val="2"/>
                <w:szCs w:val="2"/>
              </w:rPr>
            </w:pPr>
          </w:p>
        </w:tc>
        <w:tc>
          <w:tcPr>
            <w:tcW w:w="266" w:type="dxa"/>
            <w:tcBorders>
              <w:top w:val="nil"/>
              <w:left w:val="nil"/>
              <w:bottom w:val="nil"/>
              <w:right w:val="single" w:sz="12" w:space="0" w:color="auto"/>
            </w:tcBorders>
            <w:shd w:val="clear" w:color="auto" w:fill="auto"/>
            <w:vAlign w:val="center"/>
            <w:hideMark/>
          </w:tcPr>
          <w:p w14:paraId="2E1BC25A"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r>
      <w:tr w:rsidR="00F63885" w:rsidRPr="00F32DFA" w14:paraId="2218ED3C" w14:textId="77777777" w:rsidTr="004C2679">
        <w:trPr>
          <w:trHeight w:val="284"/>
          <w:jc w:val="center"/>
        </w:trPr>
        <w:tc>
          <w:tcPr>
            <w:tcW w:w="2302" w:type="dxa"/>
            <w:gridSpan w:val="7"/>
            <w:vMerge w:val="restart"/>
            <w:tcBorders>
              <w:top w:val="nil"/>
              <w:left w:val="single" w:sz="12" w:space="0" w:color="auto"/>
              <w:bottom w:val="nil"/>
              <w:right w:val="nil"/>
            </w:tcBorders>
            <w:shd w:val="clear" w:color="auto" w:fill="auto"/>
            <w:vAlign w:val="center"/>
            <w:hideMark/>
          </w:tcPr>
          <w:p w14:paraId="4D36C109"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Registro de la</w:t>
            </w:r>
          </w:p>
          <w:p w14:paraId="48985068" w14:textId="077C3F15" w:rsidR="00F63885" w:rsidRPr="00F32DFA" w:rsidRDefault="00F63885" w:rsidP="001E2FC0">
            <w:pPr>
              <w:jc w:val="center"/>
              <w:rPr>
                <w:rFonts w:ascii="Arial" w:hAnsi="Arial" w:cs="Arial"/>
                <w:b/>
                <w:bCs/>
                <w:sz w:val="16"/>
                <w:szCs w:val="16"/>
              </w:rPr>
            </w:pPr>
            <w:r w:rsidRPr="00F32DFA">
              <w:rPr>
                <w:rFonts w:ascii="Arial" w:hAnsi="Arial" w:cs="Arial"/>
                <w:i/>
                <w:iCs/>
                <w:sz w:val="16"/>
                <w:szCs w:val="16"/>
              </w:rPr>
              <w:t xml:space="preserve"> </w:t>
            </w:r>
            <w:r w:rsidR="00D42394" w:rsidRPr="00F32DFA">
              <w:rPr>
                <w:rFonts w:ascii="Arial" w:hAnsi="Arial" w:cs="Arial"/>
                <w:i/>
                <w:iCs/>
                <w:sz w:val="16"/>
                <w:szCs w:val="16"/>
              </w:rPr>
              <w:t>E</w:t>
            </w:r>
            <w:r w:rsidRPr="00F32DFA">
              <w:rPr>
                <w:rFonts w:ascii="Arial" w:hAnsi="Arial" w:cs="Arial"/>
                <w:i/>
                <w:iCs/>
                <w:sz w:val="16"/>
                <w:szCs w:val="16"/>
              </w:rPr>
              <w:t>mpresa</w:t>
            </w:r>
          </w:p>
        </w:tc>
        <w:tc>
          <w:tcPr>
            <w:tcW w:w="1371" w:type="dxa"/>
            <w:gridSpan w:val="4"/>
            <w:vMerge w:val="restart"/>
            <w:tcBorders>
              <w:top w:val="nil"/>
              <w:left w:val="nil"/>
              <w:bottom w:val="single" w:sz="8" w:space="0" w:color="000000"/>
              <w:right w:val="nil"/>
            </w:tcBorders>
            <w:shd w:val="clear" w:color="auto" w:fill="auto"/>
            <w:vAlign w:val="center"/>
            <w:hideMark/>
          </w:tcPr>
          <w:p w14:paraId="16519354"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Número de Registro</w:t>
            </w:r>
          </w:p>
        </w:tc>
        <w:tc>
          <w:tcPr>
            <w:tcW w:w="363" w:type="dxa"/>
            <w:tcBorders>
              <w:top w:val="nil"/>
              <w:left w:val="nil"/>
              <w:bottom w:val="nil"/>
              <w:right w:val="nil"/>
            </w:tcBorders>
            <w:shd w:val="clear" w:color="auto" w:fill="auto"/>
            <w:noWrap/>
            <w:vAlign w:val="center"/>
            <w:hideMark/>
          </w:tcPr>
          <w:p w14:paraId="528DC66C"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noWrap/>
            <w:vAlign w:val="center"/>
            <w:hideMark/>
          </w:tcPr>
          <w:p w14:paraId="2401ECF6" w14:textId="77777777" w:rsidR="00F63885" w:rsidRPr="00F32DFA" w:rsidRDefault="00F63885" w:rsidP="001E2FC0">
            <w:pPr>
              <w:rPr>
                <w:rFonts w:ascii="Arial" w:hAnsi="Arial" w:cs="Arial"/>
                <w:sz w:val="16"/>
                <w:szCs w:val="16"/>
              </w:rPr>
            </w:pPr>
          </w:p>
        </w:tc>
        <w:tc>
          <w:tcPr>
            <w:tcW w:w="3616" w:type="dxa"/>
            <w:gridSpan w:val="9"/>
            <w:tcBorders>
              <w:top w:val="nil"/>
              <w:left w:val="nil"/>
              <w:bottom w:val="nil"/>
              <w:right w:val="nil"/>
            </w:tcBorders>
            <w:shd w:val="clear" w:color="auto" w:fill="auto"/>
            <w:vAlign w:val="center"/>
            <w:hideMark/>
          </w:tcPr>
          <w:p w14:paraId="78EC5708"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Fecha de Inscripción</w:t>
            </w:r>
          </w:p>
        </w:tc>
        <w:tc>
          <w:tcPr>
            <w:tcW w:w="438" w:type="dxa"/>
            <w:tcBorders>
              <w:top w:val="nil"/>
              <w:left w:val="nil"/>
              <w:bottom w:val="nil"/>
              <w:right w:val="nil"/>
            </w:tcBorders>
            <w:shd w:val="clear" w:color="auto" w:fill="auto"/>
            <w:noWrap/>
            <w:vAlign w:val="bottom"/>
            <w:hideMark/>
          </w:tcPr>
          <w:p w14:paraId="1DD3BA8E"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5EA89BBF" w14:textId="77777777" w:rsidR="00F63885" w:rsidRPr="00F32DFA" w:rsidRDefault="00F63885" w:rsidP="001E2FC0">
            <w:pPr>
              <w:rPr>
                <w:rFonts w:ascii="Arial" w:hAnsi="Arial" w:cs="Arial"/>
                <w:b/>
                <w:bCs/>
                <w:sz w:val="16"/>
                <w:szCs w:val="16"/>
              </w:rPr>
            </w:pPr>
          </w:p>
        </w:tc>
        <w:tc>
          <w:tcPr>
            <w:tcW w:w="319" w:type="dxa"/>
            <w:tcBorders>
              <w:top w:val="nil"/>
              <w:left w:val="nil"/>
              <w:bottom w:val="nil"/>
              <w:right w:val="nil"/>
            </w:tcBorders>
            <w:shd w:val="clear" w:color="auto" w:fill="auto"/>
            <w:vAlign w:val="center"/>
            <w:hideMark/>
          </w:tcPr>
          <w:p w14:paraId="056BD724" w14:textId="77777777" w:rsidR="00F63885" w:rsidRPr="00F32DFA" w:rsidRDefault="00F63885" w:rsidP="001E2FC0">
            <w:pPr>
              <w:rPr>
                <w:rFonts w:ascii="Arial" w:hAnsi="Arial" w:cs="Arial"/>
                <w:b/>
                <w:bCs/>
                <w:sz w:val="16"/>
                <w:szCs w:val="16"/>
              </w:rPr>
            </w:pPr>
          </w:p>
        </w:tc>
        <w:tc>
          <w:tcPr>
            <w:tcW w:w="372" w:type="dxa"/>
            <w:tcBorders>
              <w:top w:val="nil"/>
              <w:left w:val="nil"/>
              <w:bottom w:val="nil"/>
              <w:right w:val="nil"/>
            </w:tcBorders>
            <w:shd w:val="clear" w:color="auto" w:fill="auto"/>
            <w:vAlign w:val="center"/>
            <w:hideMark/>
          </w:tcPr>
          <w:p w14:paraId="15293102" w14:textId="77777777" w:rsidR="00F63885" w:rsidRPr="00F32DFA" w:rsidRDefault="00F63885" w:rsidP="001E2FC0">
            <w:pPr>
              <w:rPr>
                <w:rFonts w:ascii="Arial" w:hAnsi="Arial" w:cs="Arial"/>
                <w:b/>
                <w:bCs/>
                <w:sz w:val="16"/>
                <w:szCs w:val="16"/>
              </w:rPr>
            </w:pPr>
          </w:p>
        </w:tc>
        <w:tc>
          <w:tcPr>
            <w:tcW w:w="319" w:type="dxa"/>
            <w:tcBorders>
              <w:top w:val="nil"/>
              <w:left w:val="nil"/>
              <w:bottom w:val="nil"/>
              <w:right w:val="nil"/>
            </w:tcBorders>
            <w:shd w:val="clear" w:color="auto" w:fill="auto"/>
            <w:noWrap/>
            <w:vAlign w:val="bottom"/>
            <w:hideMark/>
          </w:tcPr>
          <w:p w14:paraId="6849E4A7"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noWrap/>
            <w:vAlign w:val="bottom"/>
            <w:hideMark/>
          </w:tcPr>
          <w:p w14:paraId="75D5CD15" w14:textId="77777777" w:rsidR="00F63885" w:rsidRPr="00F32DFA" w:rsidRDefault="00F63885" w:rsidP="001E2FC0">
            <w:pPr>
              <w:rPr>
                <w:rFonts w:ascii="Arial" w:hAnsi="Arial" w:cs="Arial"/>
                <w:sz w:val="16"/>
                <w:szCs w:val="16"/>
              </w:rPr>
            </w:pPr>
          </w:p>
        </w:tc>
        <w:tc>
          <w:tcPr>
            <w:tcW w:w="266" w:type="dxa"/>
            <w:tcBorders>
              <w:top w:val="nil"/>
              <w:left w:val="nil"/>
              <w:bottom w:val="nil"/>
              <w:right w:val="single" w:sz="12" w:space="0" w:color="auto"/>
            </w:tcBorders>
            <w:shd w:val="clear" w:color="auto" w:fill="auto"/>
            <w:noWrap/>
            <w:vAlign w:val="bottom"/>
            <w:hideMark/>
          </w:tcPr>
          <w:p w14:paraId="2629867B" w14:textId="77777777" w:rsidR="00F63885" w:rsidRPr="00F32DFA" w:rsidRDefault="00F63885" w:rsidP="001E2FC0">
            <w:pPr>
              <w:rPr>
                <w:rFonts w:ascii="Arial" w:hAnsi="Arial" w:cs="Arial"/>
                <w:sz w:val="16"/>
                <w:szCs w:val="16"/>
              </w:rPr>
            </w:pPr>
            <w:r w:rsidRPr="00F32DFA">
              <w:rPr>
                <w:rFonts w:ascii="Arial" w:hAnsi="Arial" w:cs="Arial"/>
                <w:sz w:val="16"/>
                <w:szCs w:val="16"/>
              </w:rPr>
              <w:t> </w:t>
            </w:r>
          </w:p>
        </w:tc>
      </w:tr>
      <w:tr w:rsidR="00F63885" w:rsidRPr="00F32DFA" w14:paraId="5777F899" w14:textId="77777777" w:rsidTr="004C2679">
        <w:trPr>
          <w:trHeight w:val="60"/>
          <w:jc w:val="center"/>
        </w:trPr>
        <w:tc>
          <w:tcPr>
            <w:tcW w:w="2302" w:type="dxa"/>
            <w:gridSpan w:val="7"/>
            <w:vMerge/>
            <w:tcBorders>
              <w:top w:val="nil"/>
              <w:left w:val="single" w:sz="12" w:space="0" w:color="auto"/>
              <w:bottom w:val="nil"/>
              <w:right w:val="nil"/>
            </w:tcBorders>
            <w:vAlign w:val="center"/>
            <w:hideMark/>
          </w:tcPr>
          <w:p w14:paraId="3151D464" w14:textId="77777777" w:rsidR="00F63885" w:rsidRPr="00F32DFA" w:rsidRDefault="00F63885" w:rsidP="001E2FC0">
            <w:pPr>
              <w:rPr>
                <w:rFonts w:ascii="Arial" w:hAnsi="Arial" w:cs="Arial"/>
                <w:b/>
                <w:bCs/>
                <w:sz w:val="16"/>
                <w:szCs w:val="16"/>
              </w:rPr>
            </w:pPr>
          </w:p>
        </w:tc>
        <w:tc>
          <w:tcPr>
            <w:tcW w:w="1371" w:type="dxa"/>
            <w:gridSpan w:val="4"/>
            <w:vMerge/>
            <w:tcBorders>
              <w:top w:val="nil"/>
              <w:left w:val="nil"/>
              <w:bottom w:val="single" w:sz="8" w:space="0" w:color="000000"/>
              <w:right w:val="nil"/>
            </w:tcBorders>
            <w:vAlign w:val="center"/>
            <w:hideMark/>
          </w:tcPr>
          <w:p w14:paraId="2B4DBFA5" w14:textId="77777777" w:rsidR="00F63885" w:rsidRPr="00F32DFA" w:rsidRDefault="00F63885" w:rsidP="001E2FC0">
            <w:pPr>
              <w:rPr>
                <w:rFonts w:ascii="Arial" w:hAnsi="Arial" w:cs="Arial"/>
                <w:i/>
                <w:iCs/>
                <w:sz w:val="16"/>
                <w:szCs w:val="16"/>
              </w:rPr>
            </w:pPr>
          </w:p>
        </w:tc>
        <w:tc>
          <w:tcPr>
            <w:tcW w:w="363" w:type="dxa"/>
            <w:tcBorders>
              <w:top w:val="nil"/>
              <w:left w:val="nil"/>
              <w:bottom w:val="nil"/>
              <w:right w:val="nil"/>
            </w:tcBorders>
            <w:shd w:val="clear" w:color="auto" w:fill="auto"/>
            <w:noWrap/>
            <w:vAlign w:val="center"/>
            <w:hideMark/>
          </w:tcPr>
          <w:p w14:paraId="60BDE313"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noWrap/>
            <w:vAlign w:val="center"/>
            <w:hideMark/>
          </w:tcPr>
          <w:p w14:paraId="6FBD2A57" w14:textId="77777777" w:rsidR="00F63885" w:rsidRPr="00F32DFA" w:rsidRDefault="00F63885" w:rsidP="001E2FC0">
            <w:pPr>
              <w:rPr>
                <w:rFonts w:ascii="Arial" w:hAnsi="Arial" w:cs="Arial"/>
                <w:sz w:val="16"/>
                <w:szCs w:val="16"/>
              </w:rPr>
            </w:pPr>
          </w:p>
        </w:tc>
        <w:tc>
          <w:tcPr>
            <w:tcW w:w="1371" w:type="dxa"/>
            <w:gridSpan w:val="2"/>
            <w:tcBorders>
              <w:top w:val="nil"/>
              <w:left w:val="nil"/>
              <w:bottom w:val="single" w:sz="8" w:space="0" w:color="auto"/>
              <w:right w:val="nil"/>
            </w:tcBorders>
            <w:shd w:val="clear" w:color="auto" w:fill="auto"/>
            <w:vAlign w:val="center"/>
            <w:hideMark/>
          </w:tcPr>
          <w:p w14:paraId="470E2EA9"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(Día</w:t>
            </w:r>
          </w:p>
        </w:tc>
        <w:tc>
          <w:tcPr>
            <w:tcW w:w="372" w:type="dxa"/>
            <w:tcBorders>
              <w:top w:val="nil"/>
              <w:left w:val="nil"/>
              <w:bottom w:val="nil"/>
              <w:right w:val="nil"/>
            </w:tcBorders>
            <w:shd w:val="clear" w:color="auto" w:fill="auto"/>
            <w:noWrap/>
            <w:vAlign w:val="center"/>
            <w:hideMark/>
          </w:tcPr>
          <w:p w14:paraId="0620E855" w14:textId="77777777" w:rsidR="00F63885" w:rsidRPr="00F32DFA" w:rsidRDefault="00F63885" w:rsidP="001E2FC0">
            <w:pPr>
              <w:rPr>
                <w:rFonts w:ascii="Arial" w:hAnsi="Arial" w:cs="Arial"/>
                <w:sz w:val="16"/>
                <w:szCs w:val="16"/>
              </w:rPr>
            </w:pPr>
          </w:p>
        </w:tc>
        <w:tc>
          <w:tcPr>
            <w:tcW w:w="691" w:type="dxa"/>
            <w:gridSpan w:val="3"/>
            <w:tcBorders>
              <w:top w:val="nil"/>
              <w:left w:val="nil"/>
              <w:bottom w:val="single" w:sz="8" w:space="0" w:color="auto"/>
              <w:right w:val="nil"/>
            </w:tcBorders>
            <w:shd w:val="clear" w:color="auto" w:fill="auto"/>
            <w:vAlign w:val="center"/>
            <w:hideMark/>
          </w:tcPr>
          <w:p w14:paraId="377DBDAD"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Mes</w:t>
            </w:r>
          </w:p>
        </w:tc>
        <w:tc>
          <w:tcPr>
            <w:tcW w:w="372" w:type="dxa"/>
            <w:tcBorders>
              <w:top w:val="nil"/>
              <w:left w:val="nil"/>
              <w:bottom w:val="nil"/>
              <w:right w:val="nil"/>
            </w:tcBorders>
            <w:shd w:val="clear" w:color="auto" w:fill="auto"/>
            <w:noWrap/>
            <w:vAlign w:val="center"/>
            <w:hideMark/>
          </w:tcPr>
          <w:p w14:paraId="6DE2638C" w14:textId="77777777" w:rsidR="00F63885" w:rsidRPr="00F32DFA" w:rsidRDefault="00F63885" w:rsidP="001E2FC0">
            <w:pPr>
              <w:rPr>
                <w:rFonts w:ascii="Arial" w:hAnsi="Arial" w:cs="Arial"/>
                <w:sz w:val="16"/>
                <w:szCs w:val="16"/>
              </w:rPr>
            </w:pPr>
          </w:p>
        </w:tc>
        <w:tc>
          <w:tcPr>
            <w:tcW w:w="810" w:type="dxa"/>
            <w:gridSpan w:val="2"/>
            <w:tcBorders>
              <w:top w:val="nil"/>
              <w:left w:val="nil"/>
              <w:bottom w:val="single" w:sz="8" w:space="0" w:color="auto"/>
              <w:right w:val="nil"/>
            </w:tcBorders>
            <w:shd w:val="clear" w:color="auto" w:fill="auto"/>
            <w:vAlign w:val="center"/>
            <w:hideMark/>
          </w:tcPr>
          <w:p w14:paraId="2111D990"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Año)</w:t>
            </w:r>
          </w:p>
        </w:tc>
        <w:tc>
          <w:tcPr>
            <w:tcW w:w="438" w:type="dxa"/>
            <w:tcBorders>
              <w:top w:val="nil"/>
              <w:left w:val="nil"/>
              <w:bottom w:val="nil"/>
              <w:right w:val="nil"/>
            </w:tcBorders>
            <w:shd w:val="clear" w:color="auto" w:fill="auto"/>
            <w:noWrap/>
            <w:vAlign w:val="bottom"/>
            <w:hideMark/>
          </w:tcPr>
          <w:p w14:paraId="44D42BC6"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1AA02931" w14:textId="77777777" w:rsidR="00F63885" w:rsidRPr="00F32DFA" w:rsidRDefault="00F63885" w:rsidP="001E2FC0">
            <w:pPr>
              <w:rPr>
                <w:rFonts w:ascii="Arial" w:hAnsi="Arial" w:cs="Arial"/>
                <w:b/>
                <w:bCs/>
                <w:sz w:val="16"/>
                <w:szCs w:val="16"/>
              </w:rPr>
            </w:pPr>
          </w:p>
        </w:tc>
        <w:tc>
          <w:tcPr>
            <w:tcW w:w="319" w:type="dxa"/>
            <w:tcBorders>
              <w:top w:val="nil"/>
              <w:left w:val="nil"/>
              <w:bottom w:val="nil"/>
              <w:right w:val="nil"/>
            </w:tcBorders>
            <w:shd w:val="clear" w:color="auto" w:fill="auto"/>
            <w:vAlign w:val="center"/>
            <w:hideMark/>
          </w:tcPr>
          <w:p w14:paraId="0D59039D" w14:textId="77777777" w:rsidR="00F63885" w:rsidRPr="00F32DFA" w:rsidRDefault="00F63885" w:rsidP="001E2FC0">
            <w:pPr>
              <w:rPr>
                <w:rFonts w:ascii="Arial" w:hAnsi="Arial" w:cs="Arial"/>
                <w:b/>
                <w:bCs/>
                <w:sz w:val="16"/>
                <w:szCs w:val="16"/>
              </w:rPr>
            </w:pPr>
          </w:p>
        </w:tc>
        <w:tc>
          <w:tcPr>
            <w:tcW w:w="372" w:type="dxa"/>
            <w:tcBorders>
              <w:top w:val="nil"/>
              <w:left w:val="nil"/>
              <w:bottom w:val="nil"/>
              <w:right w:val="nil"/>
            </w:tcBorders>
            <w:shd w:val="clear" w:color="auto" w:fill="auto"/>
            <w:vAlign w:val="center"/>
            <w:hideMark/>
          </w:tcPr>
          <w:p w14:paraId="2AEC441A" w14:textId="77777777" w:rsidR="00F63885" w:rsidRPr="00F32DFA" w:rsidRDefault="00F63885" w:rsidP="001E2FC0">
            <w:pPr>
              <w:rPr>
                <w:rFonts w:ascii="Arial" w:hAnsi="Arial" w:cs="Arial"/>
                <w:b/>
                <w:bCs/>
                <w:sz w:val="16"/>
                <w:szCs w:val="16"/>
              </w:rPr>
            </w:pPr>
          </w:p>
        </w:tc>
        <w:tc>
          <w:tcPr>
            <w:tcW w:w="319" w:type="dxa"/>
            <w:tcBorders>
              <w:top w:val="nil"/>
              <w:left w:val="nil"/>
              <w:bottom w:val="nil"/>
              <w:right w:val="nil"/>
            </w:tcBorders>
            <w:shd w:val="clear" w:color="auto" w:fill="auto"/>
            <w:noWrap/>
            <w:vAlign w:val="bottom"/>
            <w:hideMark/>
          </w:tcPr>
          <w:p w14:paraId="44FD5769"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noWrap/>
            <w:vAlign w:val="bottom"/>
            <w:hideMark/>
          </w:tcPr>
          <w:p w14:paraId="460F394D" w14:textId="77777777" w:rsidR="00F63885" w:rsidRPr="00F32DFA" w:rsidRDefault="00F63885" w:rsidP="001E2FC0">
            <w:pPr>
              <w:rPr>
                <w:rFonts w:ascii="Arial" w:hAnsi="Arial" w:cs="Arial"/>
                <w:sz w:val="16"/>
                <w:szCs w:val="16"/>
              </w:rPr>
            </w:pPr>
          </w:p>
        </w:tc>
        <w:tc>
          <w:tcPr>
            <w:tcW w:w="266" w:type="dxa"/>
            <w:tcBorders>
              <w:top w:val="nil"/>
              <w:left w:val="nil"/>
              <w:bottom w:val="nil"/>
              <w:right w:val="single" w:sz="12" w:space="0" w:color="auto"/>
            </w:tcBorders>
            <w:shd w:val="clear" w:color="auto" w:fill="auto"/>
            <w:noWrap/>
            <w:vAlign w:val="bottom"/>
            <w:hideMark/>
          </w:tcPr>
          <w:p w14:paraId="511616DD" w14:textId="77777777" w:rsidR="00F63885" w:rsidRPr="00F32DFA" w:rsidRDefault="00F63885" w:rsidP="001E2FC0">
            <w:pPr>
              <w:rPr>
                <w:rFonts w:ascii="Arial" w:hAnsi="Arial" w:cs="Arial"/>
                <w:sz w:val="16"/>
                <w:szCs w:val="16"/>
              </w:rPr>
            </w:pPr>
            <w:r w:rsidRPr="00F32DFA">
              <w:rPr>
                <w:rFonts w:ascii="Arial" w:hAnsi="Arial" w:cs="Arial"/>
                <w:sz w:val="16"/>
                <w:szCs w:val="16"/>
              </w:rPr>
              <w:t> </w:t>
            </w:r>
          </w:p>
        </w:tc>
      </w:tr>
      <w:tr w:rsidR="00F63885" w:rsidRPr="00F32DFA" w14:paraId="4BC687BC" w14:textId="77777777" w:rsidTr="004C2679">
        <w:trPr>
          <w:trHeight w:val="298"/>
          <w:jc w:val="center"/>
        </w:trPr>
        <w:tc>
          <w:tcPr>
            <w:tcW w:w="2302" w:type="dxa"/>
            <w:gridSpan w:val="7"/>
            <w:vMerge/>
            <w:tcBorders>
              <w:top w:val="nil"/>
              <w:left w:val="single" w:sz="12" w:space="0" w:color="auto"/>
              <w:bottom w:val="nil"/>
              <w:right w:val="nil"/>
            </w:tcBorders>
            <w:vAlign w:val="center"/>
            <w:hideMark/>
          </w:tcPr>
          <w:p w14:paraId="3088D708" w14:textId="77777777" w:rsidR="00F63885" w:rsidRPr="00F32DFA" w:rsidRDefault="00F63885" w:rsidP="001E2FC0">
            <w:pPr>
              <w:rPr>
                <w:rFonts w:ascii="Arial" w:hAnsi="Arial" w:cs="Arial"/>
                <w:b/>
                <w:bCs/>
                <w:sz w:val="16"/>
                <w:szCs w:val="16"/>
              </w:rPr>
            </w:pPr>
          </w:p>
        </w:tc>
        <w:tc>
          <w:tcPr>
            <w:tcW w:w="137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AE1265"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63" w:type="dxa"/>
            <w:tcBorders>
              <w:top w:val="nil"/>
              <w:left w:val="nil"/>
              <w:bottom w:val="nil"/>
              <w:right w:val="nil"/>
            </w:tcBorders>
            <w:shd w:val="clear" w:color="auto" w:fill="auto"/>
            <w:noWrap/>
            <w:vAlign w:val="center"/>
            <w:hideMark/>
          </w:tcPr>
          <w:p w14:paraId="0D0460EB"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noWrap/>
            <w:vAlign w:val="center"/>
            <w:hideMark/>
          </w:tcPr>
          <w:p w14:paraId="7C06E1FF" w14:textId="77777777" w:rsidR="00F63885" w:rsidRPr="00F32DFA" w:rsidRDefault="00F63885" w:rsidP="001E2FC0">
            <w:pPr>
              <w:rPr>
                <w:rFonts w:ascii="Arial" w:hAnsi="Arial" w:cs="Arial"/>
                <w:sz w:val="16"/>
                <w:szCs w:val="16"/>
              </w:rPr>
            </w:pPr>
          </w:p>
        </w:tc>
        <w:tc>
          <w:tcPr>
            <w:tcW w:w="137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2F18F08B"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72" w:type="dxa"/>
            <w:tcBorders>
              <w:top w:val="nil"/>
              <w:left w:val="nil"/>
              <w:bottom w:val="nil"/>
              <w:right w:val="nil"/>
            </w:tcBorders>
            <w:shd w:val="clear" w:color="auto" w:fill="auto"/>
            <w:noWrap/>
            <w:vAlign w:val="center"/>
            <w:hideMark/>
          </w:tcPr>
          <w:p w14:paraId="6AD0D68A" w14:textId="77777777" w:rsidR="00F63885" w:rsidRPr="00F32DFA" w:rsidRDefault="00F63885" w:rsidP="001E2FC0">
            <w:pPr>
              <w:rPr>
                <w:rFonts w:ascii="Arial" w:hAnsi="Arial" w:cs="Arial"/>
                <w:sz w:val="16"/>
                <w:szCs w:val="16"/>
              </w:rPr>
            </w:pPr>
          </w:p>
        </w:tc>
        <w:tc>
          <w:tcPr>
            <w:tcW w:w="691"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68C3685D"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72" w:type="dxa"/>
            <w:tcBorders>
              <w:top w:val="nil"/>
              <w:left w:val="nil"/>
              <w:bottom w:val="nil"/>
              <w:right w:val="nil"/>
            </w:tcBorders>
            <w:shd w:val="clear" w:color="auto" w:fill="auto"/>
            <w:noWrap/>
            <w:vAlign w:val="center"/>
            <w:hideMark/>
          </w:tcPr>
          <w:p w14:paraId="2B8797EB" w14:textId="77777777" w:rsidR="00F63885" w:rsidRPr="00F32DFA" w:rsidRDefault="00F63885" w:rsidP="001E2FC0">
            <w:pPr>
              <w:rPr>
                <w:rFonts w:ascii="Arial" w:hAnsi="Arial" w:cs="Arial"/>
                <w:sz w:val="16"/>
                <w:szCs w:val="16"/>
              </w:rPr>
            </w:pPr>
          </w:p>
        </w:tc>
        <w:tc>
          <w:tcPr>
            <w:tcW w:w="810"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BDBEDF0"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438" w:type="dxa"/>
            <w:tcBorders>
              <w:top w:val="nil"/>
              <w:left w:val="nil"/>
              <w:bottom w:val="nil"/>
              <w:right w:val="nil"/>
            </w:tcBorders>
            <w:shd w:val="clear" w:color="auto" w:fill="auto"/>
            <w:noWrap/>
            <w:vAlign w:val="bottom"/>
            <w:hideMark/>
          </w:tcPr>
          <w:p w14:paraId="0F43C251"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358264C2" w14:textId="77777777" w:rsidR="00F63885" w:rsidRPr="00F32DFA" w:rsidRDefault="00F63885" w:rsidP="001E2FC0">
            <w:pPr>
              <w:rPr>
                <w:rFonts w:ascii="Arial" w:hAnsi="Arial" w:cs="Arial"/>
                <w:b/>
                <w:bCs/>
                <w:sz w:val="16"/>
                <w:szCs w:val="16"/>
              </w:rPr>
            </w:pPr>
          </w:p>
        </w:tc>
        <w:tc>
          <w:tcPr>
            <w:tcW w:w="319" w:type="dxa"/>
            <w:tcBorders>
              <w:top w:val="nil"/>
              <w:left w:val="nil"/>
              <w:bottom w:val="nil"/>
              <w:right w:val="nil"/>
            </w:tcBorders>
            <w:shd w:val="clear" w:color="auto" w:fill="auto"/>
            <w:vAlign w:val="center"/>
            <w:hideMark/>
          </w:tcPr>
          <w:p w14:paraId="66603D51" w14:textId="77777777" w:rsidR="00F63885" w:rsidRPr="00F32DFA" w:rsidRDefault="00F63885" w:rsidP="001E2FC0">
            <w:pPr>
              <w:rPr>
                <w:rFonts w:ascii="Arial" w:hAnsi="Arial" w:cs="Arial"/>
                <w:b/>
                <w:bCs/>
                <w:sz w:val="16"/>
                <w:szCs w:val="16"/>
              </w:rPr>
            </w:pPr>
          </w:p>
        </w:tc>
        <w:tc>
          <w:tcPr>
            <w:tcW w:w="372" w:type="dxa"/>
            <w:tcBorders>
              <w:top w:val="nil"/>
              <w:left w:val="nil"/>
              <w:bottom w:val="nil"/>
              <w:right w:val="nil"/>
            </w:tcBorders>
            <w:shd w:val="clear" w:color="auto" w:fill="auto"/>
            <w:vAlign w:val="center"/>
            <w:hideMark/>
          </w:tcPr>
          <w:p w14:paraId="151D3A46" w14:textId="77777777" w:rsidR="00F63885" w:rsidRPr="00F32DFA" w:rsidRDefault="00F63885" w:rsidP="001E2FC0">
            <w:pPr>
              <w:rPr>
                <w:rFonts w:ascii="Arial" w:hAnsi="Arial" w:cs="Arial"/>
                <w:b/>
                <w:bCs/>
                <w:sz w:val="16"/>
                <w:szCs w:val="16"/>
              </w:rPr>
            </w:pPr>
          </w:p>
        </w:tc>
        <w:tc>
          <w:tcPr>
            <w:tcW w:w="319" w:type="dxa"/>
            <w:tcBorders>
              <w:top w:val="nil"/>
              <w:left w:val="nil"/>
              <w:bottom w:val="nil"/>
              <w:right w:val="nil"/>
            </w:tcBorders>
            <w:shd w:val="clear" w:color="auto" w:fill="auto"/>
            <w:noWrap/>
            <w:vAlign w:val="bottom"/>
            <w:hideMark/>
          </w:tcPr>
          <w:p w14:paraId="1D514DD9"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noWrap/>
            <w:vAlign w:val="bottom"/>
            <w:hideMark/>
          </w:tcPr>
          <w:p w14:paraId="53243D12" w14:textId="77777777" w:rsidR="00F63885" w:rsidRPr="00F32DFA" w:rsidRDefault="00F63885" w:rsidP="001E2FC0">
            <w:pPr>
              <w:rPr>
                <w:rFonts w:ascii="Arial" w:hAnsi="Arial" w:cs="Arial"/>
                <w:sz w:val="16"/>
                <w:szCs w:val="16"/>
              </w:rPr>
            </w:pPr>
          </w:p>
        </w:tc>
        <w:tc>
          <w:tcPr>
            <w:tcW w:w="266" w:type="dxa"/>
            <w:tcBorders>
              <w:top w:val="nil"/>
              <w:left w:val="nil"/>
              <w:bottom w:val="nil"/>
              <w:right w:val="single" w:sz="12" w:space="0" w:color="auto"/>
            </w:tcBorders>
            <w:shd w:val="clear" w:color="auto" w:fill="auto"/>
            <w:noWrap/>
            <w:vAlign w:val="bottom"/>
            <w:hideMark/>
          </w:tcPr>
          <w:p w14:paraId="3047C111" w14:textId="77777777" w:rsidR="00F63885" w:rsidRPr="00F32DFA" w:rsidRDefault="00F63885" w:rsidP="001E2FC0">
            <w:pPr>
              <w:rPr>
                <w:rFonts w:ascii="Arial" w:hAnsi="Arial" w:cs="Arial"/>
                <w:sz w:val="16"/>
                <w:szCs w:val="16"/>
              </w:rPr>
            </w:pPr>
            <w:r w:rsidRPr="00F32DFA">
              <w:rPr>
                <w:rFonts w:ascii="Arial" w:hAnsi="Arial" w:cs="Arial"/>
                <w:sz w:val="16"/>
                <w:szCs w:val="16"/>
              </w:rPr>
              <w:t> </w:t>
            </w:r>
          </w:p>
        </w:tc>
      </w:tr>
      <w:tr w:rsidR="00F63885" w:rsidRPr="00F32DFA" w14:paraId="1801CD5C" w14:textId="77777777" w:rsidTr="004C2679">
        <w:trPr>
          <w:trHeight w:val="59"/>
          <w:jc w:val="center"/>
        </w:trPr>
        <w:tc>
          <w:tcPr>
            <w:tcW w:w="354" w:type="dxa"/>
            <w:tcBorders>
              <w:top w:val="nil"/>
              <w:left w:val="single" w:sz="12" w:space="0" w:color="auto"/>
              <w:bottom w:val="nil"/>
              <w:right w:val="nil"/>
            </w:tcBorders>
            <w:shd w:val="clear" w:color="auto" w:fill="auto"/>
            <w:vAlign w:val="bottom"/>
            <w:hideMark/>
          </w:tcPr>
          <w:p w14:paraId="1A5219FB" w14:textId="77777777" w:rsidR="00F63885" w:rsidRPr="00F32DFA" w:rsidRDefault="00F63885" w:rsidP="001E2FC0">
            <w:pPr>
              <w:jc w:val="right"/>
              <w:rPr>
                <w:rFonts w:ascii="Arial" w:hAnsi="Arial" w:cs="Arial"/>
                <w:b/>
                <w:bCs/>
                <w:sz w:val="2"/>
                <w:szCs w:val="2"/>
              </w:rPr>
            </w:pPr>
            <w:r w:rsidRPr="00F32DFA">
              <w:rPr>
                <w:rFonts w:ascii="Arial" w:hAnsi="Arial" w:cs="Arial"/>
                <w:b/>
                <w:bCs/>
                <w:sz w:val="2"/>
                <w:szCs w:val="2"/>
              </w:rPr>
              <w:t> </w:t>
            </w:r>
          </w:p>
        </w:tc>
        <w:tc>
          <w:tcPr>
            <w:tcW w:w="301" w:type="dxa"/>
            <w:tcBorders>
              <w:top w:val="nil"/>
              <w:left w:val="nil"/>
              <w:bottom w:val="nil"/>
              <w:right w:val="nil"/>
            </w:tcBorders>
            <w:shd w:val="clear" w:color="auto" w:fill="auto"/>
            <w:vAlign w:val="bottom"/>
            <w:hideMark/>
          </w:tcPr>
          <w:p w14:paraId="5ABB6E20" w14:textId="77777777" w:rsidR="00F63885" w:rsidRPr="00F32DFA" w:rsidRDefault="00F63885" w:rsidP="001E2FC0">
            <w:pPr>
              <w:jc w:val="center"/>
              <w:rPr>
                <w:rFonts w:ascii="Arial" w:hAnsi="Arial" w:cs="Arial"/>
                <w:b/>
                <w:bCs/>
                <w:sz w:val="2"/>
                <w:szCs w:val="2"/>
              </w:rPr>
            </w:pPr>
          </w:p>
        </w:tc>
        <w:tc>
          <w:tcPr>
            <w:tcW w:w="301" w:type="dxa"/>
            <w:tcBorders>
              <w:top w:val="nil"/>
              <w:left w:val="nil"/>
              <w:bottom w:val="nil"/>
              <w:right w:val="nil"/>
            </w:tcBorders>
            <w:shd w:val="clear" w:color="auto" w:fill="auto"/>
            <w:vAlign w:val="bottom"/>
            <w:hideMark/>
          </w:tcPr>
          <w:p w14:paraId="637CA773" w14:textId="77777777" w:rsidR="00F63885" w:rsidRPr="00F32DFA" w:rsidRDefault="00F63885" w:rsidP="001E2FC0">
            <w:pPr>
              <w:rPr>
                <w:rFonts w:ascii="Arial" w:hAnsi="Arial" w:cs="Arial"/>
                <w:sz w:val="2"/>
                <w:szCs w:val="2"/>
              </w:rPr>
            </w:pPr>
          </w:p>
        </w:tc>
        <w:tc>
          <w:tcPr>
            <w:tcW w:w="301" w:type="dxa"/>
            <w:tcBorders>
              <w:top w:val="nil"/>
              <w:left w:val="nil"/>
              <w:bottom w:val="nil"/>
              <w:right w:val="nil"/>
            </w:tcBorders>
            <w:shd w:val="clear" w:color="auto" w:fill="auto"/>
            <w:vAlign w:val="bottom"/>
            <w:hideMark/>
          </w:tcPr>
          <w:p w14:paraId="4030E136" w14:textId="77777777" w:rsidR="00F63885" w:rsidRPr="00F32DFA" w:rsidRDefault="00F63885" w:rsidP="001E2FC0">
            <w:pPr>
              <w:rPr>
                <w:rFonts w:ascii="Arial" w:hAnsi="Arial" w:cs="Arial"/>
                <w:sz w:val="2"/>
                <w:szCs w:val="2"/>
              </w:rPr>
            </w:pPr>
          </w:p>
        </w:tc>
        <w:tc>
          <w:tcPr>
            <w:tcW w:w="301" w:type="dxa"/>
            <w:tcBorders>
              <w:top w:val="nil"/>
              <w:left w:val="nil"/>
              <w:bottom w:val="nil"/>
              <w:right w:val="nil"/>
            </w:tcBorders>
            <w:shd w:val="clear" w:color="auto" w:fill="auto"/>
            <w:vAlign w:val="bottom"/>
            <w:hideMark/>
          </w:tcPr>
          <w:p w14:paraId="2E3CA6D1"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67D85D5D"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7282B6E3"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1BAF1735" w14:textId="77777777" w:rsidR="00F63885" w:rsidRPr="00F32DFA" w:rsidRDefault="00F63885" w:rsidP="001E2FC0">
            <w:pPr>
              <w:rPr>
                <w:rFonts w:ascii="Arial" w:hAnsi="Arial" w:cs="Arial"/>
                <w:sz w:val="2"/>
                <w:szCs w:val="2"/>
              </w:rPr>
            </w:pPr>
          </w:p>
        </w:tc>
        <w:tc>
          <w:tcPr>
            <w:tcW w:w="335" w:type="dxa"/>
            <w:tcBorders>
              <w:top w:val="nil"/>
              <w:left w:val="nil"/>
              <w:bottom w:val="nil"/>
              <w:right w:val="nil"/>
            </w:tcBorders>
            <w:shd w:val="clear" w:color="auto" w:fill="auto"/>
            <w:vAlign w:val="bottom"/>
            <w:hideMark/>
          </w:tcPr>
          <w:p w14:paraId="2719FFBB" w14:textId="77777777" w:rsidR="00F63885" w:rsidRPr="00F32DFA" w:rsidRDefault="00F63885" w:rsidP="001E2FC0">
            <w:pPr>
              <w:rPr>
                <w:rFonts w:ascii="Arial" w:hAnsi="Arial" w:cs="Arial"/>
                <w:sz w:val="2"/>
                <w:szCs w:val="2"/>
              </w:rPr>
            </w:pPr>
          </w:p>
        </w:tc>
        <w:tc>
          <w:tcPr>
            <w:tcW w:w="383" w:type="dxa"/>
            <w:tcBorders>
              <w:top w:val="nil"/>
              <w:left w:val="nil"/>
              <w:bottom w:val="nil"/>
              <w:right w:val="nil"/>
            </w:tcBorders>
            <w:shd w:val="clear" w:color="auto" w:fill="auto"/>
            <w:vAlign w:val="bottom"/>
            <w:hideMark/>
          </w:tcPr>
          <w:p w14:paraId="2B747A9B" w14:textId="77777777" w:rsidR="00F63885" w:rsidRPr="00F32DFA" w:rsidRDefault="00F63885" w:rsidP="001E2FC0">
            <w:pPr>
              <w:rPr>
                <w:rFonts w:ascii="Arial" w:hAnsi="Arial" w:cs="Arial"/>
                <w:sz w:val="2"/>
                <w:szCs w:val="2"/>
              </w:rPr>
            </w:pPr>
          </w:p>
        </w:tc>
        <w:tc>
          <w:tcPr>
            <w:tcW w:w="281" w:type="dxa"/>
            <w:tcBorders>
              <w:top w:val="nil"/>
              <w:left w:val="nil"/>
              <w:bottom w:val="nil"/>
              <w:right w:val="nil"/>
            </w:tcBorders>
            <w:shd w:val="clear" w:color="auto" w:fill="auto"/>
            <w:vAlign w:val="bottom"/>
            <w:hideMark/>
          </w:tcPr>
          <w:p w14:paraId="2E9065B3" w14:textId="77777777" w:rsidR="00F63885" w:rsidRPr="00F32DFA" w:rsidRDefault="00F63885" w:rsidP="001E2FC0">
            <w:pPr>
              <w:rPr>
                <w:rFonts w:ascii="Arial" w:hAnsi="Arial" w:cs="Arial"/>
                <w:sz w:val="2"/>
                <w:szCs w:val="2"/>
              </w:rPr>
            </w:pPr>
          </w:p>
        </w:tc>
        <w:tc>
          <w:tcPr>
            <w:tcW w:w="363" w:type="dxa"/>
            <w:tcBorders>
              <w:top w:val="nil"/>
              <w:left w:val="nil"/>
              <w:bottom w:val="nil"/>
              <w:right w:val="nil"/>
            </w:tcBorders>
            <w:shd w:val="clear" w:color="auto" w:fill="auto"/>
            <w:vAlign w:val="bottom"/>
            <w:hideMark/>
          </w:tcPr>
          <w:p w14:paraId="749A5240"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5F52535D"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74550933" w14:textId="77777777" w:rsidR="00F63885" w:rsidRPr="00F32DFA" w:rsidRDefault="00F63885" w:rsidP="001E2FC0">
            <w:pPr>
              <w:rPr>
                <w:rFonts w:ascii="Arial" w:hAnsi="Arial" w:cs="Arial"/>
                <w:b/>
                <w:bCs/>
                <w:sz w:val="2"/>
                <w:szCs w:val="2"/>
              </w:rPr>
            </w:pPr>
          </w:p>
        </w:tc>
        <w:tc>
          <w:tcPr>
            <w:tcW w:w="1052" w:type="dxa"/>
            <w:tcBorders>
              <w:top w:val="nil"/>
              <w:left w:val="nil"/>
              <w:bottom w:val="nil"/>
              <w:right w:val="nil"/>
            </w:tcBorders>
            <w:shd w:val="clear" w:color="auto" w:fill="auto"/>
            <w:vAlign w:val="center"/>
            <w:hideMark/>
          </w:tcPr>
          <w:p w14:paraId="7D4ED160"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3C346C9" w14:textId="77777777" w:rsidR="00F63885" w:rsidRPr="00F32DFA" w:rsidRDefault="00F63885" w:rsidP="001E2FC0">
            <w:pPr>
              <w:rPr>
                <w:rFonts w:ascii="Arial" w:hAnsi="Arial" w:cs="Arial"/>
                <w:b/>
                <w:bCs/>
                <w:sz w:val="2"/>
                <w:szCs w:val="2"/>
              </w:rPr>
            </w:pPr>
          </w:p>
        </w:tc>
        <w:tc>
          <w:tcPr>
            <w:tcW w:w="319" w:type="dxa"/>
            <w:gridSpan w:val="2"/>
            <w:tcBorders>
              <w:top w:val="nil"/>
              <w:left w:val="nil"/>
              <w:bottom w:val="nil"/>
              <w:right w:val="nil"/>
            </w:tcBorders>
            <w:shd w:val="clear" w:color="auto" w:fill="auto"/>
            <w:vAlign w:val="center"/>
            <w:hideMark/>
          </w:tcPr>
          <w:p w14:paraId="057F710D"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0520C602"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558FCBD"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1E4B979" w14:textId="77777777" w:rsidR="00F63885" w:rsidRPr="00F32DFA" w:rsidRDefault="00F63885" w:rsidP="001E2FC0">
            <w:pPr>
              <w:rPr>
                <w:rFonts w:ascii="Arial" w:hAnsi="Arial" w:cs="Arial"/>
                <w:b/>
                <w:bCs/>
                <w:sz w:val="2"/>
                <w:szCs w:val="2"/>
              </w:rPr>
            </w:pPr>
          </w:p>
        </w:tc>
        <w:tc>
          <w:tcPr>
            <w:tcW w:w="438" w:type="dxa"/>
            <w:tcBorders>
              <w:top w:val="nil"/>
              <w:left w:val="nil"/>
              <w:bottom w:val="nil"/>
              <w:right w:val="nil"/>
            </w:tcBorders>
            <w:shd w:val="clear" w:color="auto" w:fill="auto"/>
            <w:vAlign w:val="center"/>
            <w:hideMark/>
          </w:tcPr>
          <w:p w14:paraId="4EAC367D" w14:textId="77777777" w:rsidR="00F63885" w:rsidRPr="00F32DFA" w:rsidRDefault="00F63885" w:rsidP="001E2FC0">
            <w:pPr>
              <w:rPr>
                <w:rFonts w:ascii="Arial" w:hAnsi="Arial" w:cs="Arial"/>
                <w:b/>
                <w:bCs/>
                <w:sz w:val="2"/>
                <w:szCs w:val="2"/>
              </w:rPr>
            </w:pPr>
          </w:p>
        </w:tc>
        <w:tc>
          <w:tcPr>
            <w:tcW w:w="438" w:type="dxa"/>
            <w:tcBorders>
              <w:top w:val="nil"/>
              <w:left w:val="nil"/>
              <w:bottom w:val="nil"/>
              <w:right w:val="nil"/>
            </w:tcBorders>
            <w:shd w:val="clear" w:color="auto" w:fill="auto"/>
            <w:vAlign w:val="center"/>
            <w:hideMark/>
          </w:tcPr>
          <w:p w14:paraId="3FB349F4"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C28E8BC"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28755EFF"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9CA294A"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noWrap/>
            <w:vAlign w:val="bottom"/>
            <w:hideMark/>
          </w:tcPr>
          <w:p w14:paraId="1B9ECEC2"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noWrap/>
            <w:vAlign w:val="bottom"/>
            <w:hideMark/>
          </w:tcPr>
          <w:p w14:paraId="366E97E8" w14:textId="77777777" w:rsidR="00F63885" w:rsidRPr="00F32DFA" w:rsidRDefault="00F63885" w:rsidP="001E2FC0">
            <w:pPr>
              <w:rPr>
                <w:rFonts w:ascii="Arial" w:hAnsi="Arial" w:cs="Arial"/>
                <w:sz w:val="2"/>
                <w:szCs w:val="2"/>
              </w:rPr>
            </w:pPr>
          </w:p>
        </w:tc>
        <w:tc>
          <w:tcPr>
            <w:tcW w:w="266" w:type="dxa"/>
            <w:tcBorders>
              <w:top w:val="nil"/>
              <w:left w:val="nil"/>
              <w:bottom w:val="nil"/>
              <w:right w:val="single" w:sz="12" w:space="0" w:color="auto"/>
            </w:tcBorders>
            <w:shd w:val="clear" w:color="auto" w:fill="auto"/>
            <w:noWrap/>
            <w:vAlign w:val="bottom"/>
            <w:hideMark/>
          </w:tcPr>
          <w:p w14:paraId="4BC6784C" w14:textId="77777777" w:rsidR="00F63885" w:rsidRPr="00F32DFA" w:rsidRDefault="00F63885" w:rsidP="001E2FC0">
            <w:pPr>
              <w:rPr>
                <w:rFonts w:ascii="Arial" w:hAnsi="Arial" w:cs="Arial"/>
                <w:sz w:val="2"/>
                <w:szCs w:val="2"/>
              </w:rPr>
            </w:pPr>
            <w:r w:rsidRPr="00F32DFA">
              <w:rPr>
                <w:rFonts w:ascii="Arial" w:hAnsi="Arial" w:cs="Arial"/>
                <w:sz w:val="2"/>
                <w:szCs w:val="2"/>
              </w:rPr>
              <w:t> </w:t>
            </w:r>
          </w:p>
        </w:tc>
      </w:tr>
      <w:tr w:rsidR="00F63885" w:rsidRPr="00F32DFA" w14:paraId="03F35EFB" w14:textId="77777777" w:rsidTr="004C2679">
        <w:trPr>
          <w:trHeight w:val="298"/>
          <w:jc w:val="center"/>
        </w:trPr>
        <w:tc>
          <w:tcPr>
            <w:tcW w:w="10482" w:type="dxa"/>
            <w:gridSpan w:val="29"/>
            <w:tcBorders>
              <w:top w:val="nil"/>
              <w:left w:val="single" w:sz="12" w:space="0" w:color="auto"/>
              <w:bottom w:val="nil"/>
              <w:right w:val="single" w:sz="12" w:space="0" w:color="auto"/>
            </w:tcBorders>
            <w:shd w:val="clear" w:color="000000" w:fill="0F253F"/>
            <w:vAlign w:val="center"/>
            <w:hideMark/>
          </w:tcPr>
          <w:p w14:paraId="182FFC6B" w14:textId="77777777" w:rsidR="00F63885" w:rsidRPr="00F32DFA" w:rsidRDefault="00F63885" w:rsidP="001E2FC0">
            <w:pPr>
              <w:rPr>
                <w:rFonts w:ascii="Arial" w:hAnsi="Arial" w:cs="Arial"/>
                <w:b/>
                <w:bCs/>
                <w:sz w:val="16"/>
                <w:szCs w:val="16"/>
              </w:rPr>
            </w:pPr>
            <w:r w:rsidRPr="00F32DFA">
              <w:rPr>
                <w:rFonts w:ascii="Arial" w:hAnsi="Arial" w:cs="Arial"/>
                <w:b/>
                <w:bCs/>
                <w:sz w:val="16"/>
                <w:szCs w:val="16"/>
              </w:rPr>
              <w:t>2.</w:t>
            </w:r>
            <w:r w:rsidRPr="00F32DFA">
              <w:rPr>
                <w:b/>
                <w:bCs/>
                <w:sz w:val="16"/>
                <w:szCs w:val="16"/>
              </w:rPr>
              <w:t xml:space="preserve">     </w:t>
            </w:r>
            <w:r w:rsidRPr="00F32DFA">
              <w:rPr>
                <w:rFonts w:ascii="Arial" w:hAnsi="Arial" w:cs="Arial"/>
                <w:b/>
                <w:bCs/>
                <w:sz w:val="16"/>
                <w:szCs w:val="16"/>
              </w:rPr>
              <w:t>INFORMACIÓN DEL REPRESENTANTE LEGAL</w:t>
            </w:r>
          </w:p>
        </w:tc>
      </w:tr>
      <w:tr w:rsidR="00F63885" w:rsidRPr="00F32DFA" w14:paraId="51484FB9" w14:textId="77777777" w:rsidTr="004C2679">
        <w:trPr>
          <w:trHeight w:val="79"/>
          <w:jc w:val="center"/>
        </w:trPr>
        <w:tc>
          <w:tcPr>
            <w:tcW w:w="354" w:type="dxa"/>
            <w:tcBorders>
              <w:top w:val="nil"/>
              <w:left w:val="single" w:sz="12" w:space="0" w:color="auto"/>
              <w:bottom w:val="nil"/>
              <w:right w:val="nil"/>
            </w:tcBorders>
            <w:shd w:val="clear" w:color="auto" w:fill="auto"/>
            <w:vAlign w:val="center"/>
            <w:hideMark/>
          </w:tcPr>
          <w:p w14:paraId="2A8F68F3" w14:textId="77777777" w:rsidR="00F63885" w:rsidRPr="00F32DFA" w:rsidRDefault="00F63885" w:rsidP="001E2FC0">
            <w:pPr>
              <w:rPr>
                <w:rFonts w:ascii="Arial" w:hAnsi="Arial" w:cs="Arial"/>
                <w:sz w:val="2"/>
                <w:szCs w:val="2"/>
              </w:rPr>
            </w:pPr>
            <w:r w:rsidRPr="00F32DFA">
              <w:rPr>
                <w:rFonts w:ascii="Arial" w:hAnsi="Arial" w:cs="Arial"/>
                <w:sz w:val="2"/>
                <w:szCs w:val="2"/>
              </w:rPr>
              <w:t> </w:t>
            </w:r>
          </w:p>
        </w:tc>
        <w:tc>
          <w:tcPr>
            <w:tcW w:w="301" w:type="dxa"/>
            <w:tcBorders>
              <w:top w:val="nil"/>
              <w:left w:val="nil"/>
              <w:bottom w:val="nil"/>
              <w:right w:val="nil"/>
            </w:tcBorders>
            <w:shd w:val="clear" w:color="auto" w:fill="auto"/>
            <w:vAlign w:val="center"/>
            <w:hideMark/>
          </w:tcPr>
          <w:p w14:paraId="5AB9FABB" w14:textId="77777777" w:rsidR="00F63885" w:rsidRPr="00F32DFA" w:rsidRDefault="00F63885" w:rsidP="001E2FC0">
            <w:pPr>
              <w:jc w:val="center"/>
              <w:rPr>
                <w:rFonts w:ascii="Arial" w:hAnsi="Arial" w:cs="Arial"/>
                <w:b/>
                <w:bCs/>
                <w:sz w:val="2"/>
                <w:szCs w:val="2"/>
              </w:rPr>
            </w:pPr>
          </w:p>
        </w:tc>
        <w:tc>
          <w:tcPr>
            <w:tcW w:w="301" w:type="dxa"/>
            <w:tcBorders>
              <w:top w:val="nil"/>
              <w:left w:val="nil"/>
              <w:bottom w:val="nil"/>
              <w:right w:val="nil"/>
            </w:tcBorders>
            <w:shd w:val="clear" w:color="auto" w:fill="auto"/>
            <w:vAlign w:val="center"/>
            <w:hideMark/>
          </w:tcPr>
          <w:p w14:paraId="2BD4CA93" w14:textId="77777777" w:rsidR="00F63885" w:rsidRPr="00F32DFA" w:rsidRDefault="00F63885" w:rsidP="001E2FC0">
            <w:pPr>
              <w:rPr>
                <w:rFonts w:ascii="Arial" w:hAnsi="Arial" w:cs="Arial"/>
                <w:b/>
                <w:bCs/>
                <w:sz w:val="2"/>
                <w:szCs w:val="2"/>
              </w:rPr>
            </w:pPr>
          </w:p>
        </w:tc>
        <w:tc>
          <w:tcPr>
            <w:tcW w:w="301" w:type="dxa"/>
            <w:tcBorders>
              <w:top w:val="nil"/>
              <w:left w:val="nil"/>
              <w:bottom w:val="nil"/>
              <w:right w:val="nil"/>
            </w:tcBorders>
            <w:shd w:val="clear" w:color="auto" w:fill="auto"/>
            <w:vAlign w:val="center"/>
            <w:hideMark/>
          </w:tcPr>
          <w:p w14:paraId="1D6C3FCC" w14:textId="77777777" w:rsidR="00F63885" w:rsidRPr="00F32DFA" w:rsidRDefault="00F63885" w:rsidP="001E2FC0">
            <w:pPr>
              <w:rPr>
                <w:rFonts w:ascii="Arial" w:hAnsi="Arial" w:cs="Arial"/>
                <w:b/>
                <w:bCs/>
                <w:sz w:val="2"/>
                <w:szCs w:val="2"/>
              </w:rPr>
            </w:pPr>
          </w:p>
        </w:tc>
        <w:tc>
          <w:tcPr>
            <w:tcW w:w="301" w:type="dxa"/>
            <w:tcBorders>
              <w:top w:val="nil"/>
              <w:left w:val="nil"/>
              <w:bottom w:val="nil"/>
              <w:right w:val="nil"/>
            </w:tcBorders>
            <w:shd w:val="clear" w:color="auto" w:fill="auto"/>
            <w:vAlign w:val="center"/>
            <w:hideMark/>
          </w:tcPr>
          <w:p w14:paraId="5CD83925"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6E151795"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A36927C"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A9E737D" w14:textId="77777777" w:rsidR="00F63885" w:rsidRPr="00F32DFA" w:rsidRDefault="00F63885" w:rsidP="001E2FC0">
            <w:pPr>
              <w:rPr>
                <w:rFonts w:ascii="Arial" w:hAnsi="Arial" w:cs="Arial"/>
                <w:b/>
                <w:bCs/>
                <w:sz w:val="2"/>
                <w:szCs w:val="2"/>
              </w:rPr>
            </w:pPr>
          </w:p>
        </w:tc>
        <w:tc>
          <w:tcPr>
            <w:tcW w:w="335" w:type="dxa"/>
            <w:tcBorders>
              <w:top w:val="nil"/>
              <w:left w:val="nil"/>
              <w:bottom w:val="nil"/>
              <w:right w:val="nil"/>
            </w:tcBorders>
            <w:shd w:val="clear" w:color="auto" w:fill="auto"/>
            <w:vAlign w:val="center"/>
            <w:hideMark/>
          </w:tcPr>
          <w:p w14:paraId="0BC17774" w14:textId="77777777" w:rsidR="00F63885" w:rsidRPr="00F32DFA" w:rsidRDefault="00F63885" w:rsidP="001E2FC0">
            <w:pPr>
              <w:rPr>
                <w:rFonts w:ascii="Arial" w:hAnsi="Arial" w:cs="Arial"/>
                <w:b/>
                <w:bCs/>
                <w:sz w:val="2"/>
                <w:szCs w:val="2"/>
              </w:rPr>
            </w:pPr>
          </w:p>
        </w:tc>
        <w:tc>
          <w:tcPr>
            <w:tcW w:w="383" w:type="dxa"/>
            <w:tcBorders>
              <w:top w:val="nil"/>
              <w:left w:val="nil"/>
              <w:bottom w:val="nil"/>
              <w:right w:val="nil"/>
            </w:tcBorders>
            <w:shd w:val="clear" w:color="auto" w:fill="auto"/>
            <w:vAlign w:val="center"/>
            <w:hideMark/>
          </w:tcPr>
          <w:p w14:paraId="181045FB" w14:textId="77777777" w:rsidR="00F63885" w:rsidRPr="00F32DFA" w:rsidRDefault="00F63885" w:rsidP="001E2FC0">
            <w:pPr>
              <w:rPr>
                <w:rFonts w:ascii="Arial" w:hAnsi="Arial" w:cs="Arial"/>
                <w:b/>
                <w:bCs/>
                <w:sz w:val="2"/>
                <w:szCs w:val="2"/>
              </w:rPr>
            </w:pPr>
          </w:p>
        </w:tc>
        <w:tc>
          <w:tcPr>
            <w:tcW w:w="281" w:type="dxa"/>
            <w:tcBorders>
              <w:top w:val="nil"/>
              <w:left w:val="nil"/>
              <w:bottom w:val="nil"/>
              <w:right w:val="nil"/>
            </w:tcBorders>
            <w:shd w:val="clear" w:color="auto" w:fill="auto"/>
            <w:vAlign w:val="center"/>
            <w:hideMark/>
          </w:tcPr>
          <w:p w14:paraId="4359616F" w14:textId="77777777" w:rsidR="00F63885" w:rsidRPr="00F32DFA" w:rsidRDefault="00F63885" w:rsidP="001E2FC0">
            <w:pPr>
              <w:rPr>
                <w:rFonts w:ascii="Arial" w:hAnsi="Arial" w:cs="Arial"/>
                <w:b/>
                <w:bCs/>
                <w:sz w:val="2"/>
                <w:szCs w:val="2"/>
              </w:rPr>
            </w:pPr>
          </w:p>
        </w:tc>
        <w:tc>
          <w:tcPr>
            <w:tcW w:w="363" w:type="dxa"/>
            <w:tcBorders>
              <w:top w:val="nil"/>
              <w:left w:val="nil"/>
              <w:bottom w:val="nil"/>
              <w:right w:val="nil"/>
            </w:tcBorders>
            <w:shd w:val="clear" w:color="auto" w:fill="auto"/>
            <w:vAlign w:val="center"/>
            <w:hideMark/>
          </w:tcPr>
          <w:p w14:paraId="56FBC274"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135FC1E5"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5B9E3B4B" w14:textId="77777777" w:rsidR="00F63885" w:rsidRPr="00F32DFA" w:rsidRDefault="00F63885" w:rsidP="001E2FC0">
            <w:pPr>
              <w:rPr>
                <w:rFonts w:ascii="Arial" w:hAnsi="Arial" w:cs="Arial"/>
                <w:b/>
                <w:bCs/>
                <w:sz w:val="2"/>
                <w:szCs w:val="2"/>
              </w:rPr>
            </w:pPr>
          </w:p>
        </w:tc>
        <w:tc>
          <w:tcPr>
            <w:tcW w:w="1052" w:type="dxa"/>
            <w:tcBorders>
              <w:top w:val="nil"/>
              <w:left w:val="nil"/>
              <w:bottom w:val="nil"/>
              <w:right w:val="nil"/>
            </w:tcBorders>
            <w:shd w:val="clear" w:color="auto" w:fill="auto"/>
            <w:vAlign w:val="center"/>
            <w:hideMark/>
          </w:tcPr>
          <w:p w14:paraId="60558290"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4B7EB1BE" w14:textId="77777777" w:rsidR="00F63885" w:rsidRPr="00F32DFA" w:rsidRDefault="00F63885" w:rsidP="001E2FC0">
            <w:pPr>
              <w:rPr>
                <w:rFonts w:ascii="Arial" w:hAnsi="Arial" w:cs="Arial"/>
                <w:b/>
                <w:bCs/>
                <w:sz w:val="2"/>
                <w:szCs w:val="2"/>
              </w:rPr>
            </w:pPr>
          </w:p>
        </w:tc>
        <w:tc>
          <w:tcPr>
            <w:tcW w:w="319" w:type="dxa"/>
            <w:gridSpan w:val="2"/>
            <w:tcBorders>
              <w:top w:val="nil"/>
              <w:left w:val="nil"/>
              <w:bottom w:val="nil"/>
              <w:right w:val="nil"/>
            </w:tcBorders>
            <w:shd w:val="clear" w:color="auto" w:fill="auto"/>
            <w:vAlign w:val="center"/>
            <w:hideMark/>
          </w:tcPr>
          <w:p w14:paraId="5675A149"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9B9507F"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5521651"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492EF6C5" w14:textId="77777777" w:rsidR="00F63885" w:rsidRPr="00F32DFA" w:rsidRDefault="00F63885" w:rsidP="001E2FC0">
            <w:pPr>
              <w:rPr>
                <w:rFonts w:ascii="Arial" w:hAnsi="Arial" w:cs="Arial"/>
                <w:b/>
                <w:bCs/>
                <w:sz w:val="2"/>
                <w:szCs w:val="2"/>
              </w:rPr>
            </w:pPr>
          </w:p>
        </w:tc>
        <w:tc>
          <w:tcPr>
            <w:tcW w:w="438" w:type="dxa"/>
            <w:tcBorders>
              <w:top w:val="nil"/>
              <w:left w:val="nil"/>
              <w:bottom w:val="nil"/>
              <w:right w:val="nil"/>
            </w:tcBorders>
            <w:shd w:val="clear" w:color="auto" w:fill="auto"/>
            <w:vAlign w:val="center"/>
            <w:hideMark/>
          </w:tcPr>
          <w:p w14:paraId="29BDB923" w14:textId="77777777" w:rsidR="00F63885" w:rsidRPr="00F32DFA" w:rsidRDefault="00F63885" w:rsidP="001E2FC0">
            <w:pPr>
              <w:rPr>
                <w:rFonts w:ascii="Arial" w:hAnsi="Arial" w:cs="Arial"/>
                <w:b/>
                <w:bCs/>
                <w:sz w:val="2"/>
                <w:szCs w:val="2"/>
              </w:rPr>
            </w:pPr>
          </w:p>
        </w:tc>
        <w:tc>
          <w:tcPr>
            <w:tcW w:w="438" w:type="dxa"/>
            <w:tcBorders>
              <w:top w:val="nil"/>
              <w:left w:val="nil"/>
              <w:bottom w:val="nil"/>
              <w:right w:val="nil"/>
            </w:tcBorders>
            <w:shd w:val="clear" w:color="auto" w:fill="auto"/>
            <w:vAlign w:val="center"/>
            <w:hideMark/>
          </w:tcPr>
          <w:p w14:paraId="6E7437D2"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B8E77C2"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23955313"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2A0D4A6"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5F0AA87D"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6EEA87D" w14:textId="77777777" w:rsidR="00F63885" w:rsidRPr="00F32DFA" w:rsidRDefault="00F63885" w:rsidP="001E2FC0">
            <w:pPr>
              <w:rPr>
                <w:rFonts w:ascii="Arial" w:hAnsi="Arial" w:cs="Arial"/>
                <w:b/>
                <w:bCs/>
                <w:sz w:val="2"/>
                <w:szCs w:val="2"/>
              </w:rPr>
            </w:pPr>
          </w:p>
        </w:tc>
        <w:tc>
          <w:tcPr>
            <w:tcW w:w="266" w:type="dxa"/>
            <w:tcBorders>
              <w:top w:val="nil"/>
              <w:left w:val="nil"/>
              <w:bottom w:val="nil"/>
              <w:right w:val="single" w:sz="12" w:space="0" w:color="auto"/>
            </w:tcBorders>
            <w:shd w:val="clear" w:color="auto" w:fill="auto"/>
            <w:vAlign w:val="center"/>
            <w:hideMark/>
          </w:tcPr>
          <w:p w14:paraId="7CC29E85"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r>
      <w:tr w:rsidR="00F63885" w:rsidRPr="00F32DFA" w14:paraId="10EA7F40" w14:textId="77777777" w:rsidTr="004C2679">
        <w:trPr>
          <w:trHeight w:val="183"/>
          <w:jc w:val="center"/>
        </w:trPr>
        <w:tc>
          <w:tcPr>
            <w:tcW w:w="354" w:type="dxa"/>
            <w:tcBorders>
              <w:top w:val="nil"/>
              <w:left w:val="single" w:sz="12" w:space="0" w:color="auto"/>
              <w:bottom w:val="nil"/>
              <w:right w:val="nil"/>
            </w:tcBorders>
            <w:shd w:val="clear" w:color="auto" w:fill="auto"/>
            <w:vAlign w:val="center"/>
            <w:hideMark/>
          </w:tcPr>
          <w:p w14:paraId="5E274C57"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24A8812B" w14:textId="77777777" w:rsidR="00F63885" w:rsidRPr="00F32DFA" w:rsidRDefault="00F63885" w:rsidP="001E2FC0">
            <w:pPr>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6F70271C" w14:textId="77777777" w:rsidR="00F63885" w:rsidRPr="00F32DFA" w:rsidRDefault="00F63885" w:rsidP="001E2FC0">
            <w:pPr>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3C994ADE" w14:textId="77777777" w:rsidR="00F63885" w:rsidRPr="00F32DFA" w:rsidRDefault="00F63885" w:rsidP="001E2FC0">
            <w:pPr>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5FD9FD7D" w14:textId="77777777" w:rsidR="00F63885" w:rsidRPr="00F32DFA" w:rsidRDefault="00F63885" w:rsidP="001E2FC0">
            <w:pPr>
              <w:rPr>
                <w:rFonts w:ascii="Calibri" w:hAnsi="Calibri" w:cs="Calibri"/>
                <w:sz w:val="22"/>
                <w:szCs w:val="22"/>
              </w:rPr>
            </w:pPr>
          </w:p>
        </w:tc>
        <w:tc>
          <w:tcPr>
            <w:tcW w:w="372" w:type="dxa"/>
            <w:tcBorders>
              <w:top w:val="nil"/>
              <w:left w:val="nil"/>
              <w:bottom w:val="nil"/>
              <w:right w:val="nil"/>
            </w:tcBorders>
            <w:shd w:val="clear" w:color="auto" w:fill="auto"/>
            <w:noWrap/>
            <w:vAlign w:val="bottom"/>
            <w:hideMark/>
          </w:tcPr>
          <w:p w14:paraId="48DE9241" w14:textId="77777777" w:rsidR="00F63885" w:rsidRPr="00F32DFA" w:rsidRDefault="00F63885" w:rsidP="001E2FC0">
            <w:pPr>
              <w:rPr>
                <w:rFonts w:ascii="Calibri" w:hAnsi="Calibri" w:cs="Calibri"/>
                <w:sz w:val="22"/>
                <w:szCs w:val="22"/>
              </w:rPr>
            </w:pPr>
          </w:p>
        </w:tc>
        <w:tc>
          <w:tcPr>
            <w:tcW w:w="372" w:type="dxa"/>
            <w:tcBorders>
              <w:top w:val="nil"/>
              <w:left w:val="nil"/>
              <w:bottom w:val="nil"/>
              <w:right w:val="nil"/>
            </w:tcBorders>
            <w:shd w:val="clear" w:color="auto" w:fill="auto"/>
            <w:noWrap/>
            <w:vAlign w:val="bottom"/>
            <w:hideMark/>
          </w:tcPr>
          <w:p w14:paraId="1D9DAC65" w14:textId="77777777" w:rsidR="00F63885" w:rsidRPr="00F32DFA" w:rsidRDefault="00F63885" w:rsidP="001E2FC0">
            <w:pPr>
              <w:rPr>
                <w:rFonts w:ascii="Calibri" w:hAnsi="Calibri" w:cs="Calibri"/>
                <w:sz w:val="22"/>
                <w:szCs w:val="22"/>
              </w:rPr>
            </w:pPr>
          </w:p>
        </w:tc>
        <w:tc>
          <w:tcPr>
            <w:tcW w:w="372" w:type="dxa"/>
            <w:tcBorders>
              <w:top w:val="nil"/>
              <w:left w:val="nil"/>
              <w:bottom w:val="nil"/>
              <w:right w:val="nil"/>
            </w:tcBorders>
            <w:shd w:val="clear" w:color="auto" w:fill="auto"/>
            <w:vAlign w:val="center"/>
            <w:hideMark/>
          </w:tcPr>
          <w:p w14:paraId="44EB5DEE" w14:textId="77777777" w:rsidR="00F63885" w:rsidRPr="00F32DFA" w:rsidRDefault="00F63885" w:rsidP="001E2FC0">
            <w:pPr>
              <w:jc w:val="right"/>
              <w:rPr>
                <w:rFonts w:ascii="Arial" w:hAnsi="Arial" w:cs="Arial"/>
                <w:b/>
                <w:bCs/>
                <w:sz w:val="16"/>
                <w:szCs w:val="16"/>
              </w:rPr>
            </w:pPr>
          </w:p>
        </w:tc>
        <w:tc>
          <w:tcPr>
            <w:tcW w:w="1362" w:type="dxa"/>
            <w:gridSpan w:val="4"/>
            <w:tcBorders>
              <w:top w:val="nil"/>
              <w:left w:val="nil"/>
              <w:bottom w:val="nil"/>
              <w:right w:val="nil"/>
            </w:tcBorders>
            <w:shd w:val="clear" w:color="auto" w:fill="auto"/>
            <w:vAlign w:val="center"/>
            <w:hideMark/>
          </w:tcPr>
          <w:p w14:paraId="147F58FE"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Apellido Paterno</w:t>
            </w:r>
          </w:p>
        </w:tc>
        <w:tc>
          <w:tcPr>
            <w:tcW w:w="372" w:type="dxa"/>
            <w:tcBorders>
              <w:top w:val="nil"/>
              <w:left w:val="nil"/>
              <w:bottom w:val="nil"/>
              <w:right w:val="nil"/>
            </w:tcBorders>
            <w:shd w:val="clear" w:color="auto" w:fill="auto"/>
            <w:vAlign w:val="center"/>
            <w:hideMark/>
          </w:tcPr>
          <w:p w14:paraId="7485C077" w14:textId="77777777" w:rsidR="00F63885" w:rsidRPr="00F32DFA" w:rsidRDefault="00F63885" w:rsidP="001E2FC0">
            <w:pPr>
              <w:rPr>
                <w:rFonts w:ascii="Arial" w:hAnsi="Arial" w:cs="Arial"/>
                <w:i/>
                <w:iCs/>
                <w:sz w:val="16"/>
                <w:szCs w:val="16"/>
              </w:rPr>
            </w:pPr>
          </w:p>
        </w:tc>
        <w:tc>
          <w:tcPr>
            <w:tcW w:w="2062" w:type="dxa"/>
            <w:gridSpan w:val="5"/>
            <w:tcBorders>
              <w:top w:val="nil"/>
              <w:left w:val="nil"/>
              <w:bottom w:val="nil"/>
              <w:right w:val="nil"/>
            </w:tcBorders>
            <w:shd w:val="clear" w:color="auto" w:fill="auto"/>
            <w:vAlign w:val="center"/>
            <w:hideMark/>
          </w:tcPr>
          <w:p w14:paraId="4A359E46"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Apellido Materno</w:t>
            </w:r>
          </w:p>
        </w:tc>
        <w:tc>
          <w:tcPr>
            <w:tcW w:w="372" w:type="dxa"/>
            <w:tcBorders>
              <w:top w:val="nil"/>
              <w:left w:val="nil"/>
              <w:bottom w:val="nil"/>
              <w:right w:val="nil"/>
            </w:tcBorders>
            <w:shd w:val="clear" w:color="auto" w:fill="auto"/>
            <w:noWrap/>
            <w:vAlign w:val="bottom"/>
            <w:hideMark/>
          </w:tcPr>
          <w:p w14:paraId="0605C5D0" w14:textId="77777777" w:rsidR="00F63885" w:rsidRPr="00F32DFA" w:rsidRDefault="00F63885" w:rsidP="001E2FC0">
            <w:pPr>
              <w:rPr>
                <w:rFonts w:ascii="Calibri" w:hAnsi="Calibri" w:cs="Calibri"/>
                <w:sz w:val="22"/>
                <w:szCs w:val="22"/>
              </w:rPr>
            </w:pPr>
          </w:p>
        </w:tc>
        <w:tc>
          <w:tcPr>
            <w:tcW w:w="3002" w:type="dxa"/>
            <w:gridSpan w:val="8"/>
            <w:tcBorders>
              <w:top w:val="nil"/>
              <w:left w:val="nil"/>
              <w:bottom w:val="nil"/>
              <w:right w:val="nil"/>
            </w:tcBorders>
            <w:shd w:val="clear" w:color="auto" w:fill="auto"/>
            <w:vAlign w:val="center"/>
            <w:hideMark/>
          </w:tcPr>
          <w:p w14:paraId="268282FF"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Nombre(s)</w:t>
            </w:r>
          </w:p>
        </w:tc>
        <w:tc>
          <w:tcPr>
            <w:tcW w:w="372" w:type="dxa"/>
            <w:tcBorders>
              <w:top w:val="nil"/>
              <w:left w:val="nil"/>
              <w:bottom w:val="nil"/>
              <w:right w:val="nil"/>
            </w:tcBorders>
            <w:shd w:val="clear" w:color="auto" w:fill="auto"/>
            <w:noWrap/>
            <w:vAlign w:val="bottom"/>
            <w:hideMark/>
          </w:tcPr>
          <w:p w14:paraId="77E84095" w14:textId="77777777" w:rsidR="00F63885" w:rsidRPr="00F32DFA" w:rsidRDefault="00F63885" w:rsidP="001E2FC0">
            <w:pPr>
              <w:rPr>
                <w:rFonts w:ascii="Calibri" w:hAnsi="Calibri" w:cs="Calibri"/>
                <w:sz w:val="22"/>
                <w:szCs w:val="22"/>
              </w:rPr>
            </w:pPr>
          </w:p>
        </w:tc>
        <w:tc>
          <w:tcPr>
            <w:tcW w:w="266" w:type="dxa"/>
            <w:tcBorders>
              <w:top w:val="nil"/>
              <w:left w:val="nil"/>
              <w:bottom w:val="nil"/>
              <w:right w:val="single" w:sz="12" w:space="0" w:color="auto"/>
            </w:tcBorders>
            <w:shd w:val="clear" w:color="auto" w:fill="auto"/>
            <w:noWrap/>
            <w:vAlign w:val="bottom"/>
            <w:hideMark/>
          </w:tcPr>
          <w:p w14:paraId="24028D11" w14:textId="77777777" w:rsidR="00F63885" w:rsidRPr="00F32DFA" w:rsidRDefault="00F63885" w:rsidP="001E2FC0">
            <w:pPr>
              <w:rPr>
                <w:rFonts w:ascii="Calibri" w:hAnsi="Calibri" w:cs="Calibri"/>
                <w:sz w:val="22"/>
                <w:szCs w:val="22"/>
              </w:rPr>
            </w:pPr>
            <w:r w:rsidRPr="00F32DFA">
              <w:rPr>
                <w:rFonts w:ascii="Calibri" w:hAnsi="Calibri" w:cs="Calibri"/>
                <w:sz w:val="22"/>
                <w:szCs w:val="22"/>
              </w:rPr>
              <w:t> </w:t>
            </w:r>
          </w:p>
        </w:tc>
      </w:tr>
      <w:tr w:rsidR="00F63885" w:rsidRPr="00F32DFA" w14:paraId="199AA120" w14:textId="77777777" w:rsidTr="004C2679">
        <w:trPr>
          <w:trHeight w:val="262"/>
          <w:jc w:val="center"/>
        </w:trPr>
        <w:tc>
          <w:tcPr>
            <w:tcW w:w="2302" w:type="dxa"/>
            <w:gridSpan w:val="7"/>
            <w:tcBorders>
              <w:top w:val="nil"/>
              <w:left w:val="single" w:sz="12" w:space="0" w:color="auto"/>
              <w:bottom w:val="nil"/>
              <w:right w:val="nil"/>
            </w:tcBorders>
            <w:shd w:val="clear" w:color="auto" w:fill="auto"/>
            <w:vAlign w:val="center"/>
            <w:hideMark/>
          </w:tcPr>
          <w:p w14:paraId="0F2064F6"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 xml:space="preserve"> Nombre del Representante Legal </w:t>
            </w:r>
          </w:p>
        </w:tc>
        <w:tc>
          <w:tcPr>
            <w:tcW w:w="372" w:type="dxa"/>
            <w:tcBorders>
              <w:top w:val="nil"/>
              <w:left w:val="nil"/>
              <w:bottom w:val="nil"/>
              <w:right w:val="nil"/>
            </w:tcBorders>
            <w:shd w:val="clear" w:color="auto" w:fill="auto"/>
            <w:vAlign w:val="center"/>
            <w:hideMark/>
          </w:tcPr>
          <w:p w14:paraId="68CDF95F" w14:textId="77777777" w:rsidR="00F63885" w:rsidRPr="00F32DFA" w:rsidRDefault="00F63885" w:rsidP="001E2FC0">
            <w:pPr>
              <w:jc w:val="center"/>
              <w:rPr>
                <w:rFonts w:ascii="Arial" w:hAnsi="Arial" w:cs="Arial"/>
                <w:b/>
                <w:bCs/>
                <w:sz w:val="16"/>
                <w:szCs w:val="16"/>
              </w:rPr>
            </w:pPr>
            <w:r w:rsidRPr="00F32DFA">
              <w:rPr>
                <w:rFonts w:ascii="Arial" w:hAnsi="Arial" w:cs="Arial"/>
                <w:b/>
                <w:bCs/>
                <w:sz w:val="16"/>
                <w:szCs w:val="16"/>
              </w:rPr>
              <w:t>:</w:t>
            </w:r>
          </w:p>
        </w:tc>
        <w:tc>
          <w:tcPr>
            <w:tcW w:w="1362"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E4A0B5"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72" w:type="dxa"/>
            <w:tcBorders>
              <w:top w:val="nil"/>
              <w:left w:val="nil"/>
              <w:bottom w:val="nil"/>
              <w:right w:val="nil"/>
            </w:tcBorders>
            <w:shd w:val="clear" w:color="auto" w:fill="auto"/>
            <w:vAlign w:val="center"/>
            <w:hideMark/>
          </w:tcPr>
          <w:p w14:paraId="1DF60883" w14:textId="77777777" w:rsidR="00F63885" w:rsidRPr="00F32DFA" w:rsidRDefault="00F63885" w:rsidP="001E2FC0">
            <w:pPr>
              <w:rPr>
                <w:rFonts w:ascii="Arial" w:hAnsi="Arial" w:cs="Arial"/>
                <w:sz w:val="16"/>
                <w:szCs w:val="16"/>
              </w:rPr>
            </w:pPr>
          </w:p>
        </w:tc>
        <w:tc>
          <w:tcPr>
            <w:tcW w:w="2062"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2B14B62"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72" w:type="dxa"/>
            <w:tcBorders>
              <w:top w:val="nil"/>
              <w:left w:val="nil"/>
              <w:bottom w:val="nil"/>
              <w:right w:val="nil"/>
            </w:tcBorders>
            <w:shd w:val="clear" w:color="auto" w:fill="auto"/>
            <w:vAlign w:val="center"/>
            <w:hideMark/>
          </w:tcPr>
          <w:p w14:paraId="66A58E25" w14:textId="77777777" w:rsidR="00F63885" w:rsidRPr="00F32DFA" w:rsidRDefault="00F63885" w:rsidP="001E2FC0">
            <w:pPr>
              <w:rPr>
                <w:rFonts w:ascii="Arial" w:hAnsi="Arial" w:cs="Arial"/>
                <w:sz w:val="16"/>
                <w:szCs w:val="16"/>
              </w:rPr>
            </w:pPr>
          </w:p>
        </w:tc>
        <w:tc>
          <w:tcPr>
            <w:tcW w:w="3002"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14:paraId="784B0D56"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72" w:type="dxa"/>
            <w:tcBorders>
              <w:top w:val="nil"/>
              <w:left w:val="nil"/>
              <w:bottom w:val="nil"/>
              <w:right w:val="nil"/>
            </w:tcBorders>
            <w:shd w:val="clear" w:color="auto" w:fill="auto"/>
            <w:noWrap/>
            <w:vAlign w:val="bottom"/>
            <w:hideMark/>
          </w:tcPr>
          <w:p w14:paraId="724BA2A9" w14:textId="77777777" w:rsidR="00F63885" w:rsidRPr="00F32DFA" w:rsidRDefault="00F63885" w:rsidP="001E2FC0">
            <w:pPr>
              <w:rPr>
                <w:rFonts w:ascii="Calibri" w:hAnsi="Calibri" w:cs="Calibri"/>
                <w:sz w:val="22"/>
                <w:szCs w:val="22"/>
              </w:rPr>
            </w:pPr>
          </w:p>
        </w:tc>
        <w:tc>
          <w:tcPr>
            <w:tcW w:w="266" w:type="dxa"/>
            <w:tcBorders>
              <w:top w:val="nil"/>
              <w:left w:val="nil"/>
              <w:bottom w:val="nil"/>
              <w:right w:val="single" w:sz="12" w:space="0" w:color="auto"/>
            </w:tcBorders>
            <w:shd w:val="clear" w:color="auto" w:fill="auto"/>
            <w:noWrap/>
            <w:vAlign w:val="bottom"/>
            <w:hideMark/>
          </w:tcPr>
          <w:p w14:paraId="5AAC2880" w14:textId="77777777" w:rsidR="00F63885" w:rsidRPr="00F32DFA" w:rsidRDefault="00F63885" w:rsidP="001E2FC0">
            <w:pPr>
              <w:rPr>
                <w:rFonts w:ascii="Calibri" w:hAnsi="Calibri" w:cs="Calibri"/>
                <w:sz w:val="22"/>
                <w:szCs w:val="22"/>
              </w:rPr>
            </w:pPr>
            <w:r w:rsidRPr="00F32DFA">
              <w:rPr>
                <w:rFonts w:ascii="Calibri" w:hAnsi="Calibri" w:cs="Calibri"/>
                <w:sz w:val="22"/>
                <w:szCs w:val="22"/>
              </w:rPr>
              <w:t> </w:t>
            </w:r>
          </w:p>
        </w:tc>
      </w:tr>
      <w:tr w:rsidR="00F63885" w:rsidRPr="00F32DFA" w14:paraId="26E2C279" w14:textId="77777777" w:rsidTr="004C2679">
        <w:trPr>
          <w:trHeight w:val="284"/>
          <w:jc w:val="center"/>
        </w:trPr>
        <w:tc>
          <w:tcPr>
            <w:tcW w:w="354" w:type="dxa"/>
            <w:tcBorders>
              <w:top w:val="nil"/>
              <w:left w:val="single" w:sz="12" w:space="0" w:color="auto"/>
              <w:bottom w:val="nil"/>
              <w:right w:val="nil"/>
            </w:tcBorders>
            <w:shd w:val="clear" w:color="auto" w:fill="auto"/>
            <w:vAlign w:val="center"/>
            <w:hideMark/>
          </w:tcPr>
          <w:p w14:paraId="5C240E4F"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6E45C3B0" w14:textId="77777777" w:rsidR="00F63885" w:rsidRPr="00F32DFA" w:rsidRDefault="00F63885" w:rsidP="001E2FC0">
            <w:pPr>
              <w:jc w:val="right"/>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057132B9" w14:textId="77777777" w:rsidR="00F63885" w:rsidRPr="00F32DFA" w:rsidRDefault="00F63885" w:rsidP="001E2FC0">
            <w:pPr>
              <w:jc w:val="right"/>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62B39961" w14:textId="77777777" w:rsidR="00F63885" w:rsidRPr="00F32DFA" w:rsidRDefault="00F63885" w:rsidP="001E2FC0">
            <w:pPr>
              <w:jc w:val="right"/>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1F100498" w14:textId="77777777" w:rsidR="00F63885" w:rsidRPr="00F32DFA" w:rsidRDefault="00F63885" w:rsidP="001E2FC0">
            <w:pPr>
              <w:jc w:val="right"/>
              <w:rPr>
                <w:rFonts w:ascii="Calibri" w:hAnsi="Calibri" w:cs="Calibri"/>
                <w:sz w:val="22"/>
                <w:szCs w:val="22"/>
              </w:rPr>
            </w:pPr>
          </w:p>
        </w:tc>
        <w:tc>
          <w:tcPr>
            <w:tcW w:w="372" w:type="dxa"/>
            <w:tcBorders>
              <w:top w:val="nil"/>
              <w:left w:val="nil"/>
              <w:bottom w:val="nil"/>
              <w:right w:val="nil"/>
            </w:tcBorders>
            <w:shd w:val="clear" w:color="auto" w:fill="auto"/>
            <w:noWrap/>
            <w:vAlign w:val="bottom"/>
            <w:hideMark/>
          </w:tcPr>
          <w:p w14:paraId="448CF357" w14:textId="77777777" w:rsidR="00F63885" w:rsidRPr="00F32DFA" w:rsidRDefault="00F63885" w:rsidP="001E2FC0">
            <w:pPr>
              <w:jc w:val="right"/>
              <w:rPr>
                <w:rFonts w:ascii="Calibri" w:hAnsi="Calibri" w:cs="Calibri"/>
                <w:sz w:val="22"/>
                <w:szCs w:val="22"/>
              </w:rPr>
            </w:pPr>
          </w:p>
        </w:tc>
        <w:tc>
          <w:tcPr>
            <w:tcW w:w="372" w:type="dxa"/>
            <w:tcBorders>
              <w:top w:val="nil"/>
              <w:left w:val="nil"/>
              <w:bottom w:val="nil"/>
              <w:right w:val="nil"/>
            </w:tcBorders>
            <w:shd w:val="clear" w:color="auto" w:fill="auto"/>
            <w:noWrap/>
            <w:vAlign w:val="bottom"/>
            <w:hideMark/>
          </w:tcPr>
          <w:p w14:paraId="6E602C51" w14:textId="77777777" w:rsidR="00F63885" w:rsidRPr="00F32DFA" w:rsidRDefault="00F63885" w:rsidP="001E2FC0">
            <w:pPr>
              <w:jc w:val="right"/>
              <w:rPr>
                <w:rFonts w:ascii="Calibri" w:hAnsi="Calibri" w:cs="Calibri"/>
                <w:sz w:val="22"/>
                <w:szCs w:val="22"/>
              </w:rPr>
            </w:pPr>
          </w:p>
        </w:tc>
        <w:tc>
          <w:tcPr>
            <w:tcW w:w="372" w:type="dxa"/>
            <w:tcBorders>
              <w:top w:val="nil"/>
              <w:left w:val="nil"/>
              <w:bottom w:val="nil"/>
              <w:right w:val="nil"/>
            </w:tcBorders>
            <w:shd w:val="clear" w:color="auto" w:fill="auto"/>
            <w:vAlign w:val="center"/>
            <w:hideMark/>
          </w:tcPr>
          <w:p w14:paraId="7A9105D9" w14:textId="77777777" w:rsidR="00F63885" w:rsidRPr="00F32DFA" w:rsidRDefault="00F63885" w:rsidP="001E2FC0">
            <w:pPr>
              <w:jc w:val="right"/>
              <w:rPr>
                <w:rFonts w:ascii="Arial" w:hAnsi="Arial" w:cs="Arial"/>
                <w:b/>
                <w:bCs/>
                <w:sz w:val="16"/>
                <w:szCs w:val="16"/>
              </w:rPr>
            </w:pPr>
          </w:p>
        </w:tc>
        <w:tc>
          <w:tcPr>
            <w:tcW w:w="2053" w:type="dxa"/>
            <w:gridSpan w:val="6"/>
            <w:tcBorders>
              <w:top w:val="nil"/>
              <w:left w:val="nil"/>
              <w:bottom w:val="nil"/>
              <w:right w:val="nil"/>
            </w:tcBorders>
            <w:shd w:val="clear" w:color="auto" w:fill="auto"/>
            <w:vAlign w:val="center"/>
            <w:hideMark/>
          </w:tcPr>
          <w:p w14:paraId="289A61BA"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Número</w:t>
            </w:r>
          </w:p>
        </w:tc>
        <w:tc>
          <w:tcPr>
            <w:tcW w:w="1052" w:type="dxa"/>
            <w:tcBorders>
              <w:top w:val="nil"/>
              <w:left w:val="nil"/>
              <w:bottom w:val="nil"/>
              <w:right w:val="nil"/>
            </w:tcBorders>
            <w:shd w:val="clear" w:color="auto" w:fill="auto"/>
            <w:vAlign w:val="center"/>
            <w:hideMark/>
          </w:tcPr>
          <w:p w14:paraId="45A3D4D7" w14:textId="77777777" w:rsidR="00F63885" w:rsidRPr="00F32DFA" w:rsidRDefault="00F63885" w:rsidP="001E2FC0">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392925C1" w14:textId="77777777" w:rsidR="00F63885" w:rsidRPr="00F32DFA" w:rsidRDefault="00F63885" w:rsidP="001E2FC0">
            <w:pPr>
              <w:rPr>
                <w:rFonts w:ascii="Arial" w:hAnsi="Arial" w:cs="Arial"/>
                <w:i/>
                <w:iCs/>
                <w:sz w:val="16"/>
                <w:szCs w:val="16"/>
              </w:rPr>
            </w:pPr>
          </w:p>
        </w:tc>
        <w:tc>
          <w:tcPr>
            <w:tcW w:w="319" w:type="dxa"/>
            <w:gridSpan w:val="2"/>
            <w:tcBorders>
              <w:top w:val="nil"/>
              <w:left w:val="nil"/>
              <w:bottom w:val="nil"/>
              <w:right w:val="nil"/>
            </w:tcBorders>
            <w:shd w:val="clear" w:color="auto" w:fill="auto"/>
            <w:vAlign w:val="center"/>
            <w:hideMark/>
          </w:tcPr>
          <w:p w14:paraId="7A9A3B4B" w14:textId="77777777" w:rsidR="00F63885" w:rsidRPr="00F32DFA" w:rsidRDefault="00F63885" w:rsidP="001E2FC0">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09E1B8D1" w14:textId="77777777" w:rsidR="00F63885" w:rsidRPr="00F32DFA" w:rsidRDefault="00F63885" w:rsidP="001E2FC0">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337BD41D" w14:textId="77777777" w:rsidR="00F63885" w:rsidRPr="00F32DFA" w:rsidRDefault="00F63885" w:rsidP="001E2FC0">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30851A21" w14:textId="77777777" w:rsidR="00F63885" w:rsidRPr="00F32DFA" w:rsidRDefault="00F63885" w:rsidP="001E2FC0">
            <w:pPr>
              <w:rPr>
                <w:rFonts w:ascii="Arial" w:hAnsi="Arial" w:cs="Arial"/>
                <w:i/>
                <w:iCs/>
                <w:sz w:val="16"/>
                <w:szCs w:val="16"/>
              </w:rPr>
            </w:pPr>
          </w:p>
        </w:tc>
        <w:tc>
          <w:tcPr>
            <w:tcW w:w="438" w:type="dxa"/>
            <w:tcBorders>
              <w:top w:val="nil"/>
              <w:left w:val="nil"/>
              <w:bottom w:val="nil"/>
              <w:right w:val="nil"/>
            </w:tcBorders>
            <w:shd w:val="clear" w:color="auto" w:fill="auto"/>
            <w:vAlign w:val="center"/>
            <w:hideMark/>
          </w:tcPr>
          <w:p w14:paraId="7D48234D" w14:textId="77777777" w:rsidR="00F63885" w:rsidRPr="00F32DFA" w:rsidRDefault="00F63885" w:rsidP="001E2FC0">
            <w:pPr>
              <w:rPr>
                <w:rFonts w:ascii="Arial" w:hAnsi="Arial" w:cs="Arial"/>
                <w:i/>
                <w:iCs/>
                <w:sz w:val="16"/>
                <w:szCs w:val="16"/>
              </w:rPr>
            </w:pPr>
          </w:p>
        </w:tc>
        <w:tc>
          <w:tcPr>
            <w:tcW w:w="438" w:type="dxa"/>
            <w:tcBorders>
              <w:top w:val="nil"/>
              <w:left w:val="nil"/>
              <w:bottom w:val="nil"/>
              <w:right w:val="nil"/>
            </w:tcBorders>
            <w:shd w:val="clear" w:color="auto" w:fill="auto"/>
            <w:vAlign w:val="center"/>
            <w:hideMark/>
          </w:tcPr>
          <w:p w14:paraId="537F2D78" w14:textId="77777777" w:rsidR="00F63885" w:rsidRPr="00F32DFA" w:rsidRDefault="00F63885" w:rsidP="001E2FC0">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51002F08" w14:textId="77777777" w:rsidR="00F63885" w:rsidRPr="00F32DFA" w:rsidRDefault="00F63885" w:rsidP="001E2FC0">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14:paraId="0F1928F7" w14:textId="77777777" w:rsidR="00F63885" w:rsidRPr="00F32DFA" w:rsidRDefault="00F63885" w:rsidP="001E2FC0">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14:paraId="53454427" w14:textId="77777777" w:rsidR="00F63885" w:rsidRPr="00F32DFA" w:rsidRDefault="00F63885" w:rsidP="001E2FC0">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14:paraId="23545D64" w14:textId="77777777" w:rsidR="00F63885" w:rsidRPr="00F32DFA" w:rsidRDefault="00F63885" w:rsidP="001E2FC0">
            <w:pPr>
              <w:rPr>
                <w:rFonts w:ascii="Arial" w:hAnsi="Arial" w:cs="Arial"/>
                <w:i/>
                <w:iCs/>
                <w:sz w:val="16"/>
                <w:szCs w:val="16"/>
              </w:rPr>
            </w:pPr>
          </w:p>
        </w:tc>
        <w:tc>
          <w:tcPr>
            <w:tcW w:w="372" w:type="dxa"/>
            <w:tcBorders>
              <w:top w:val="nil"/>
              <w:left w:val="nil"/>
              <w:bottom w:val="nil"/>
              <w:right w:val="nil"/>
            </w:tcBorders>
            <w:shd w:val="clear" w:color="auto" w:fill="auto"/>
            <w:noWrap/>
            <w:vAlign w:val="bottom"/>
            <w:hideMark/>
          </w:tcPr>
          <w:p w14:paraId="768F9B45" w14:textId="77777777" w:rsidR="00F63885" w:rsidRPr="00F32DFA" w:rsidRDefault="00F63885" w:rsidP="001E2FC0">
            <w:pPr>
              <w:rPr>
                <w:rFonts w:ascii="Calibri" w:hAnsi="Calibri" w:cs="Calibri"/>
                <w:sz w:val="22"/>
                <w:szCs w:val="22"/>
              </w:rPr>
            </w:pPr>
          </w:p>
        </w:tc>
        <w:tc>
          <w:tcPr>
            <w:tcW w:w="266" w:type="dxa"/>
            <w:tcBorders>
              <w:top w:val="nil"/>
              <w:left w:val="nil"/>
              <w:bottom w:val="nil"/>
              <w:right w:val="single" w:sz="12" w:space="0" w:color="auto"/>
            </w:tcBorders>
            <w:shd w:val="clear" w:color="auto" w:fill="auto"/>
            <w:noWrap/>
            <w:vAlign w:val="bottom"/>
            <w:hideMark/>
          </w:tcPr>
          <w:p w14:paraId="7E448D04" w14:textId="77777777" w:rsidR="00F63885" w:rsidRPr="00F32DFA" w:rsidRDefault="00F63885" w:rsidP="001E2FC0">
            <w:pPr>
              <w:rPr>
                <w:rFonts w:ascii="Calibri" w:hAnsi="Calibri" w:cs="Calibri"/>
                <w:sz w:val="22"/>
                <w:szCs w:val="22"/>
              </w:rPr>
            </w:pPr>
            <w:r w:rsidRPr="00F32DFA">
              <w:rPr>
                <w:rFonts w:ascii="Calibri" w:hAnsi="Calibri" w:cs="Calibri"/>
                <w:sz w:val="22"/>
                <w:szCs w:val="22"/>
              </w:rPr>
              <w:t> </w:t>
            </w:r>
          </w:p>
        </w:tc>
      </w:tr>
      <w:tr w:rsidR="00F63885" w:rsidRPr="00F32DFA" w14:paraId="3066EE15" w14:textId="77777777" w:rsidTr="004C2679">
        <w:trPr>
          <w:trHeight w:val="250"/>
          <w:jc w:val="center"/>
        </w:trPr>
        <w:tc>
          <w:tcPr>
            <w:tcW w:w="2302" w:type="dxa"/>
            <w:gridSpan w:val="7"/>
            <w:tcBorders>
              <w:top w:val="nil"/>
              <w:left w:val="single" w:sz="12" w:space="0" w:color="auto"/>
              <w:bottom w:val="nil"/>
              <w:right w:val="nil"/>
            </w:tcBorders>
            <w:shd w:val="clear" w:color="auto" w:fill="auto"/>
            <w:vAlign w:val="center"/>
            <w:hideMark/>
          </w:tcPr>
          <w:p w14:paraId="644B64B6"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 xml:space="preserve">Documento de Identidad o equivalente  del Representante Legal </w:t>
            </w:r>
          </w:p>
        </w:tc>
        <w:tc>
          <w:tcPr>
            <w:tcW w:w="372" w:type="dxa"/>
            <w:tcBorders>
              <w:top w:val="nil"/>
              <w:left w:val="nil"/>
              <w:bottom w:val="nil"/>
              <w:right w:val="nil"/>
            </w:tcBorders>
            <w:shd w:val="clear" w:color="auto" w:fill="auto"/>
            <w:vAlign w:val="center"/>
            <w:hideMark/>
          </w:tcPr>
          <w:p w14:paraId="3B638245" w14:textId="77777777" w:rsidR="00F63885" w:rsidRPr="00F32DFA" w:rsidRDefault="00F63885" w:rsidP="001E2FC0">
            <w:pPr>
              <w:jc w:val="center"/>
              <w:rPr>
                <w:rFonts w:ascii="Arial" w:hAnsi="Arial" w:cs="Arial"/>
                <w:b/>
                <w:bCs/>
                <w:sz w:val="16"/>
                <w:szCs w:val="16"/>
              </w:rPr>
            </w:pPr>
            <w:r w:rsidRPr="00F32DFA">
              <w:rPr>
                <w:rFonts w:ascii="Arial" w:hAnsi="Arial" w:cs="Arial"/>
                <w:b/>
                <w:bCs/>
                <w:sz w:val="16"/>
                <w:szCs w:val="16"/>
              </w:rPr>
              <w:t>:</w:t>
            </w:r>
          </w:p>
        </w:tc>
        <w:tc>
          <w:tcPr>
            <w:tcW w:w="2053"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738956F9"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1052" w:type="dxa"/>
            <w:tcBorders>
              <w:top w:val="nil"/>
              <w:left w:val="nil"/>
              <w:bottom w:val="nil"/>
              <w:right w:val="nil"/>
            </w:tcBorders>
            <w:shd w:val="clear" w:color="auto" w:fill="auto"/>
            <w:vAlign w:val="center"/>
            <w:hideMark/>
          </w:tcPr>
          <w:p w14:paraId="76DA7A5A"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3694BE1D" w14:textId="77777777" w:rsidR="00F63885" w:rsidRPr="00F32DFA" w:rsidRDefault="00F63885" w:rsidP="001E2FC0">
            <w:pPr>
              <w:rPr>
                <w:rFonts w:ascii="Arial" w:hAnsi="Arial" w:cs="Arial"/>
                <w:sz w:val="16"/>
                <w:szCs w:val="16"/>
              </w:rPr>
            </w:pPr>
          </w:p>
        </w:tc>
        <w:tc>
          <w:tcPr>
            <w:tcW w:w="319" w:type="dxa"/>
            <w:gridSpan w:val="2"/>
            <w:tcBorders>
              <w:top w:val="nil"/>
              <w:left w:val="nil"/>
              <w:bottom w:val="nil"/>
              <w:right w:val="nil"/>
            </w:tcBorders>
            <w:shd w:val="clear" w:color="auto" w:fill="auto"/>
            <w:vAlign w:val="center"/>
            <w:hideMark/>
          </w:tcPr>
          <w:p w14:paraId="034E3C46"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6B6B05D2"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03CB3292"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255FB706" w14:textId="77777777" w:rsidR="00F63885" w:rsidRPr="00F32DFA" w:rsidRDefault="00F63885" w:rsidP="001E2FC0">
            <w:pPr>
              <w:rPr>
                <w:rFonts w:ascii="Arial" w:hAnsi="Arial" w:cs="Arial"/>
                <w:sz w:val="16"/>
                <w:szCs w:val="16"/>
              </w:rPr>
            </w:pPr>
          </w:p>
        </w:tc>
        <w:tc>
          <w:tcPr>
            <w:tcW w:w="438" w:type="dxa"/>
            <w:tcBorders>
              <w:top w:val="nil"/>
              <w:left w:val="nil"/>
              <w:bottom w:val="nil"/>
              <w:right w:val="nil"/>
            </w:tcBorders>
            <w:shd w:val="clear" w:color="auto" w:fill="auto"/>
            <w:vAlign w:val="center"/>
            <w:hideMark/>
          </w:tcPr>
          <w:p w14:paraId="63FD2C8E" w14:textId="77777777" w:rsidR="00F63885" w:rsidRPr="00F32DFA" w:rsidRDefault="00F63885" w:rsidP="001E2FC0">
            <w:pPr>
              <w:rPr>
                <w:rFonts w:ascii="Arial" w:hAnsi="Arial" w:cs="Arial"/>
                <w:sz w:val="16"/>
                <w:szCs w:val="16"/>
              </w:rPr>
            </w:pPr>
          </w:p>
        </w:tc>
        <w:tc>
          <w:tcPr>
            <w:tcW w:w="438" w:type="dxa"/>
            <w:tcBorders>
              <w:top w:val="nil"/>
              <w:left w:val="nil"/>
              <w:bottom w:val="nil"/>
              <w:right w:val="nil"/>
            </w:tcBorders>
            <w:shd w:val="clear" w:color="auto" w:fill="auto"/>
            <w:vAlign w:val="center"/>
            <w:hideMark/>
          </w:tcPr>
          <w:p w14:paraId="02A33974"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4ADFBFE7" w14:textId="77777777" w:rsidR="00F63885" w:rsidRPr="00F32DFA" w:rsidRDefault="00F63885" w:rsidP="001E2FC0">
            <w:pPr>
              <w:rPr>
                <w:rFonts w:ascii="Arial" w:hAnsi="Arial" w:cs="Arial"/>
                <w:sz w:val="16"/>
                <w:szCs w:val="16"/>
              </w:rPr>
            </w:pPr>
          </w:p>
        </w:tc>
        <w:tc>
          <w:tcPr>
            <w:tcW w:w="319" w:type="dxa"/>
            <w:tcBorders>
              <w:top w:val="nil"/>
              <w:left w:val="nil"/>
              <w:bottom w:val="nil"/>
              <w:right w:val="nil"/>
            </w:tcBorders>
            <w:shd w:val="clear" w:color="auto" w:fill="auto"/>
            <w:vAlign w:val="center"/>
            <w:hideMark/>
          </w:tcPr>
          <w:p w14:paraId="04D1D392"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vAlign w:val="center"/>
            <w:hideMark/>
          </w:tcPr>
          <w:p w14:paraId="00AE3992" w14:textId="77777777" w:rsidR="00F63885" w:rsidRPr="00F32DFA" w:rsidRDefault="00F63885" w:rsidP="001E2FC0">
            <w:pPr>
              <w:rPr>
                <w:rFonts w:ascii="Arial" w:hAnsi="Arial" w:cs="Arial"/>
                <w:sz w:val="16"/>
                <w:szCs w:val="16"/>
              </w:rPr>
            </w:pPr>
          </w:p>
        </w:tc>
        <w:tc>
          <w:tcPr>
            <w:tcW w:w="319" w:type="dxa"/>
            <w:tcBorders>
              <w:top w:val="nil"/>
              <w:left w:val="nil"/>
              <w:bottom w:val="nil"/>
              <w:right w:val="nil"/>
            </w:tcBorders>
            <w:shd w:val="clear" w:color="auto" w:fill="auto"/>
            <w:vAlign w:val="center"/>
            <w:hideMark/>
          </w:tcPr>
          <w:p w14:paraId="36E34BFD" w14:textId="77777777" w:rsidR="00F63885" w:rsidRPr="00F32DFA" w:rsidRDefault="00F63885" w:rsidP="001E2FC0">
            <w:pPr>
              <w:rPr>
                <w:rFonts w:ascii="Arial" w:hAnsi="Arial" w:cs="Arial"/>
                <w:sz w:val="16"/>
                <w:szCs w:val="16"/>
              </w:rPr>
            </w:pPr>
          </w:p>
        </w:tc>
        <w:tc>
          <w:tcPr>
            <w:tcW w:w="372" w:type="dxa"/>
            <w:tcBorders>
              <w:top w:val="nil"/>
              <w:left w:val="nil"/>
              <w:bottom w:val="nil"/>
              <w:right w:val="nil"/>
            </w:tcBorders>
            <w:shd w:val="clear" w:color="auto" w:fill="auto"/>
            <w:noWrap/>
            <w:vAlign w:val="bottom"/>
            <w:hideMark/>
          </w:tcPr>
          <w:p w14:paraId="48E6FA5C" w14:textId="77777777" w:rsidR="00F63885" w:rsidRPr="00F32DFA" w:rsidRDefault="00F63885" w:rsidP="001E2FC0">
            <w:pPr>
              <w:rPr>
                <w:rFonts w:ascii="Calibri" w:hAnsi="Calibri" w:cs="Calibri"/>
                <w:sz w:val="22"/>
                <w:szCs w:val="22"/>
              </w:rPr>
            </w:pPr>
          </w:p>
        </w:tc>
        <w:tc>
          <w:tcPr>
            <w:tcW w:w="266" w:type="dxa"/>
            <w:tcBorders>
              <w:top w:val="nil"/>
              <w:left w:val="nil"/>
              <w:bottom w:val="nil"/>
              <w:right w:val="single" w:sz="12" w:space="0" w:color="auto"/>
            </w:tcBorders>
            <w:shd w:val="clear" w:color="auto" w:fill="auto"/>
            <w:noWrap/>
            <w:vAlign w:val="bottom"/>
            <w:hideMark/>
          </w:tcPr>
          <w:p w14:paraId="601F6B5E" w14:textId="77777777" w:rsidR="00F63885" w:rsidRPr="00F32DFA" w:rsidRDefault="00F63885" w:rsidP="001E2FC0">
            <w:pPr>
              <w:rPr>
                <w:rFonts w:ascii="Calibri" w:hAnsi="Calibri" w:cs="Calibri"/>
                <w:sz w:val="22"/>
                <w:szCs w:val="22"/>
              </w:rPr>
            </w:pPr>
            <w:r w:rsidRPr="00F32DFA">
              <w:rPr>
                <w:rFonts w:ascii="Calibri" w:hAnsi="Calibri" w:cs="Calibri"/>
                <w:sz w:val="22"/>
                <w:szCs w:val="22"/>
              </w:rPr>
              <w:t> </w:t>
            </w:r>
          </w:p>
        </w:tc>
      </w:tr>
      <w:tr w:rsidR="00F63885" w:rsidRPr="00F32DFA" w14:paraId="45B34B93" w14:textId="77777777" w:rsidTr="004C2679">
        <w:trPr>
          <w:trHeight w:val="156"/>
          <w:jc w:val="center"/>
        </w:trPr>
        <w:tc>
          <w:tcPr>
            <w:tcW w:w="354" w:type="dxa"/>
            <w:tcBorders>
              <w:top w:val="nil"/>
              <w:left w:val="single" w:sz="12" w:space="0" w:color="auto"/>
              <w:bottom w:val="nil"/>
              <w:right w:val="nil"/>
            </w:tcBorders>
            <w:shd w:val="clear" w:color="auto" w:fill="auto"/>
            <w:vAlign w:val="center"/>
            <w:hideMark/>
          </w:tcPr>
          <w:p w14:paraId="77C87BE9"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61468324" w14:textId="77777777" w:rsidR="00F63885" w:rsidRPr="00F32DFA" w:rsidRDefault="00F63885" w:rsidP="001E2FC0">
            <w:pPr>
              <w:jc w:val="right"/>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6921F2B0" w14:textId="77777777" w:rsidR="00F63885" w:rsidRPr="00F32DFA" w:rsidRDefault="00F63885" w:rsidP="001E2FC0">
            <w:pPr>
              <w:jc w:val="right"/>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56683861" w14:textId="77777777" w:rsidR="00F63885" w:rsidRPr="00F32DFA" w:rsidRDefault="00F63885" w:rsidP="001E2FC0">
            <w:pPr>
              <w:jc w:val="right"/>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7747D766" w14:textId="77777777" w:rsidR="00F63885" w:rsidRPr="00F32DFA" w:rsidRDefault="00F63885" w:rsidP="001E2FC0">
            <w:pPr>
              <w:jc w:val="right"/>
              <w:rPr>
                <w:rFonts w:ascii="Calibri" w:hAnsi="Calibri" w:cs="Calibri"/>
                <w:sz w:val="22"/>
                <w:szCs w:val="22"/>
              </w:rPr>
            </w:pPr>
          </w:p>
        </w:tc>
        <w:tc>
          <w:tcPr>
            <w:tcW w:w="372" w:type="dxa"/>
            <w:tcBorders>
              <w:top w:val="nil"/>
              <w:left w:val="nil"/>
              <w:bottom w:val="nil"/>
              <w:right w:val="nil"/>
            </w:tcBorders>
            <w:shd w:val="clear" w:color="auto" w:fill="auto"/>
            <w:noWrap/>
            <w:vAlign w:val="bottom"/>
            <w:hideMark/>
          </w:tcPr>
          <w:p w14:paraId="1A1F4F0E" w14:textId="77777777" w:rsidR="00F63885" w:rsidRPr="00F32DFA" w:rsidRDefault="00F63885" w:rsidP="001E2FC0">
            <w:pPr>
              <w:jc w:val="right"/>
              <w:rPr>
                <w:rFonts w:ascii="Calibri" w:hAnsi="Calibri" w:cs="Calibri"/>
                <w:sz w:val="22"/>
                <w:szCs w:val="22"/>
              </w:rPr>
            </w:pPr>
          </w:p>
        </w:tc>
        <w:tc>
          <w:tcPr>
            <w:tcW w:w="372" w:type="dxa"/>
            <w:tcBorders>
              <w:top w:val="nil"/>
              <w:left w:val="nil"/>
              <w:bottom w:val="nil"/>
              <w:right w:val="nil"/>
            </w:tcBorders>
            <w:shd w:val="clear" w:color="auto" w:fill="auto"/>
            <w:noWrap/>
            <w:vAlign w:val="bottom"/>
            <w:hideMark/>
          </w:tcPr>
          <w:p w14:paraId="3E288E40" w14:textId="77777777" w:rsidR="00F63885" w:rsidRPr="00F32DFA" w:rsidRDefault="00F63885" w:rsidP="001E2FC0">
            <w:pPr>
              <w:jc w:val="right"/>
              <w:rPr>
                <w:rFonts w:ascii="Calibri" w:hAnsi="Calibri" w:cs="Calibri"/>
                <w:sz w:val="22"/>
                <w:szCs w:val="22"/>
              </w:rPr>
            </w:pPr>
          </w:p>
        </w:tc>
        <w:tc>
          <w:tcPr>
            <w:tcW w:w="372" w:type="dxa"/>
            <w:tcBorders>
              <w:top w:val="nil"/>
              <w:left w:val="nil"/>
              <w:bottom w:val="nil"/>
              <w:right w:val="nil"/>
            </w:tcBorders>
            <w:shd w:val="clear" w:color="auto" w:fill="auto"/>
            <w:vAlign w:val="center"/>
            <w:hideMark/>
          </w:tcPr>
          <w:p w14:paraId="34E5EFA3" w14:textId="77777777" w:rsidR="00F63885" w:rsidRPr="00F32DFA" w:rsidRDefault="00F63885" w:rsidP="001E2FC0">
            <w:pPr>
              <w:jc w:val="right"/>
              <w:rPr>
                <w:rFonts w:ascii="Arial" w:hAnsi="Arial" w:cs="Arial"/>
                <w:b/>
                <w:bCs/>
                <w:sz w:val="16"/>
                <w:szCs w:val="16"/>
              </w:rPr>
            </w:pPr>
          </w:p>
        </w:tc>
        <w:tc>
          <w:tcPr>
            <w:tcW w:w="999" w:type="dxa"/>
            <w:gridSpan w:val="3"/>
            <w:vMerge w:val="restart"/>
            <w:tcBorders>
              <w:top w:val="nil"/>
              <w:left w:val="nil"/>
              <w:bottom w:val="nil"/>
              <w:right w:val="nil"/>
            </w:tcBorders>
            <w:shd w:val="clear" w:color="auto" w:fill="auto"/>
            <w:vAlign w:val="center"/>
            <w:hideMark/>
          </w:tcPr>
          <w:p w14:paraId="74271781"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Número de Testimonio</w:t>
            </w:r>
          </w:p>
        </w:tc>
        <w:tc>
          <w:tcPr>
            <w:tcW w:w="363" w:type="dxa"/>
            <w:tcBorders>
              <w:top w:val="nil"/>
              <w:left w:val="nil"/>
              <w:bottom w:val="nil"/>
              <w:right w:val="nil"/>
            </w:tcBorders>
            <w:shd w:val="clear" w:color="auto" w:fill="auto"/>
            <w:noWrap/>
            <w:vAlign w:val="bottom"/>
            <w:hideMark/>
          </w:tcPr>
          <w:p w14:paraId="1ABDA128" w14:textId="77777777" w:rsidR="00F63885" w:rsidRPr="00F32DFA" w:rsidRDefault="00F63885" w:rsidP="001E2FC0">
            <w:pPr>
              <w:rPr>
                <w:rFonts w:ascii="Calibri" w:hAnsi="Calibri" w:cs="Calibri"/>
                <w:sz w:val="22"/>
                <w:szCs w:val="22"/>
              </w:rPr>
            </w:pPr>
          </w:p>
        </w:tc>
        <w:tc>
          <w:tcPr>
            <w:tcW w:w="2434" w:type="dxa"/>
            <w:gridSpan w:val="6"/>
            <w:vMerge w:val="restart"/>
            <w:tcBorders>
              <w:top w:val="nil"/>
              <w:left w:val="nil"/>
              <w:bottom w:val="nil"/>
              <w:right w:val="nil"/>
            </w:tcBorders>
            <w:shd w:val="clear" w:color="auto" w:fill="auto"/>
            <w:vAlign w:val="center"/>
            <w:hideMark/>
          </w:tcPr>
          <w:p w14:paraId="77DC4795"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Lugar de Emisión</w:t>
            </w:r>
          </w:p>
        </w:tc>
        <w:tc>
          <w:tcPr>
            <w:tcW w:w="372" w:type="dxa"/>
            <w:tcBorders>
              <w:top w:val="nil"/>
              <w:left w:val="nil"/>
              <w:bottom w:val="nil"/>
              <w:right w:val="nil"/>
            </w:tcBorders>
            <w:shd w:val="clear" w:color="auto" w:fill="auto"/>
            <w:noWrap/>
            <w:vAlign w:val="bottom"/>
            <w:hideMark/>
          </w:tcPr>
          <w:p w14:paraId="58B306FA" w14:textId="77777777" w:rsidR="00F63885" w:rsidRPr="00F32DFA" w:rsidRDefault="00F63885" w:rsidP="001E2FC0">
            <w:pPr>
              <w:rPr>
                <w:rFonts w:ascii="Calibri" w:hAnsi="Calibri" w:cs="Calibri"/>
                <w:sz w:val="22"/>
                <w:szCs w:val="22"/>
              </w:rPr>
            </w:pPr>
          </w:p>
        </w:tc>
        <w:tc>
          <w:tcPr>
            <w:tcW w:w="3002" w:type="dxa"/>
            <w:gridSpan w:val="8"/>
            <w:tcBorders>
              <w:top w:val="nil"/>
              <w:left w:val="nil"/>
              <w:bottom w:val="nil"/>
              <w:right w:val="nil"/>
            </w:tcBorders>
            <w:shd w:val="clear" w:color="auto" w:fill="auto"/>
            <w:vAlign w:val="center"/>
            <w:hideMark/>
          </w:tcPr>
          <w:p w14:paraId="671F9BBB"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Fecha de Expedición</w:t>
            </w:r>
          </w:p>
        </w:tc>
        <w:tc>
          <w:tcPr>
            <w:tcW w:w="372" w:type="dxa"/>
            <w:tcBorders>
              <w:top w:val="nil"/>
              <w:left w:val="nil"/>
              <w:bottom w:val="nil"/>
              <w:right w:val="nil"/>
            </w:tcBorders>
            <w:shd w:val="clear" w:color="auto" w:fill="auto"/>
            <w:noWrap/>
            <w:vAlign w:val="bottom"/>
            <w:hideMark/>
          </w:tcPr>
          <w:p w14:paraId="42A638E3" w14:textId="77777777" w:rsidR="00F63885" w:rsidRPr="00F32DFA" w:rsidRDefault="00F63885" w:rsidP="001E2FC0">
            <w:pPr>
              <w:rPr>
                <w:rFonts w:ascii="Calibri" w:hAnsi="Calibri" w:cs="Calibri"/>
                <w:sz w:val="22"/>
                <w:szCs w:val="22"/>
              </w:rPr>
            </w:pPr>
          </w:p>
        </w:tc>
        <w:tc>
          <w:tcPr>
            <w:tcW w:w="266" w:type="dxa"/>
            <w:tcBorders>
              <w:top w:val="nil"/>
              <w:left w:val="nil"/>
              <w:bottom w:val="nil"/>
              <w:right w:val="single" w:sz="12" w:space="0" w:color="auto"/>
            </w:tcBorders>
            <w:shd w:val="clear" w:color="auto" w:fill="auto"/>
            <w:noWrap/>
            <w:vAlign w:val="bottom"/>
            <w:hideMark/>
          </w:tcPr>
          <w:p w14:paraId="7DE14224" w14:textId="77777777" w:rsidR="00F63885" w:rsidRPr="00F32DFA" w:rsidRDefault="00F63885" w:rsidP="001E2FC0">
            <w:pPr>
              <w:rPr>
                <w:rFonts w:ascii="Calibri" w:hAnsi="Calibri" w:cs="Calibri"/>
                <w:sz w:val="22"/>
                <w:szCs w:val="22"/>
              </w:rPr>
            </w:pPr>
            <w:r w:rsidRPr="00F32DFA">
              <w:rPr>
                <w:rFonts w:ascii="Calibri" w:hAnsi="Calibri" w:cs="Calibri"/>
                <w:sz w:val="22"/>
                <w:szCs w:val="22"/>
              </w:rPr>
              <w:t> </w:t>
            </w:r>
          </w:p>
        </w:tc>
      </w:tr>
      <w:tr w:rsidR="00F63885" w:rsidRPr="00F32DFA" w14:paraId="0FA28FDA" w14:textId="77777777" w:rsidTr="004C2679">
        <w:trPr>
          <w:trHeight w:val="79"/>
          <w:jc w:val="center"/>
        </w:trPr>
        <w:tc>
          <w:tcPr>
            <w:tcW w:w="354" w:type="dxa"/>
            <w:tcBorders>
              <w:top w:val="nil"/>
              <w:left w:val="single" w:sz="12" w:space="0" w:color="auto"/>
              <w:bottom w:val="nil"/>
              <w:right w:val="nil"/>
            </w:tcBorders>
            <w:shd w:val="clear" w:color="auto" w:fill="auto"/>
            <w:vAlign w:val="center"/>
            <w:hideMark/>
          </w:tcPr>
          <w:p w14:paraId="0A6720D8"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14:paraId="3163BB29" w14:textId="77777777" w:rsidR="00F63885" w:rsidRPr="00F32DFA" w:rsidRDefault="00F63885" w:rsidP="001E2FC0">
            <w:pPr>
              <w:jc w:val="right"/>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5A0FF2AD" w14:textId="77777777" w:rsidR="00F63885" w:rsidRPr="00F32DFA" w:rsidRDefault="00F63885" w:rsidP="001E2FC0">
            <w:pPr>
              <w:jc w:val="right"/>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30DDCE6F" w14:textId="77777777" w:rsidR="00F63885" w:rsidRPr="00F32DFA" w:rsidRDefault="00F63885" w:rsidP="001E2FC0">
            <w:pPr>
              <w:jc w:val="right"/>
              <w:rPr>
                <w:rFonts w:ascii="Calibri" w:hAnsi="Calibri" w:cs="Calibri"/>
                <w:sz w:val="22"/>
                <w:szCs w:val="22"/>
              </w:rPr>
            </w:pPr>
          </w:p>
        </w:tc>
        <w:tc>
          <w:tcPr>
            <w:tcW w:w="301" w:type="dxa"/>
            <w:tcBorders>
              <w:top w:val="nil"/>
              <w:left w:val="nil"/>
              <w:bottom w:val="nil"/>
              <w:right w:val="nil"/>
            </w:tcBorders>
            <w:shd w:val="clear" w:color="auto" w:fill="auto"/>
            <w:noWrap/>
            <w:vAlign w:val="bottom"/>
            <w:hideMark/>
          </w:tcPr>
          <w:p w14:paraId="48454E44" w14:textId="77777777" w:rsidR="00F63885" w:rsidRPr="00F32DFA" w:rsidRDefault="00F63885" w:rsidP="001E2FC0">
            <w:pPr>
              <w:jc w:val="right"/>
              <w:rPr>
                <w:rFonts w:ascii="Calibri" w:hAnsi="Calibri" w:cs="Calibri"/>
                <w:sz w:val="22"/>
                <w:szCs w:val="22"/>
              </w:rPr>
            </w:pPr>
          </w:p>
        </w:tc>
        <w:tc>
          <w:tcPr>
            <w:tcW w:w="372" w:type="dxa"/>
            <w:tcBorders>
              <w:top w:val="nil"/>
              <w:left w:val="nil"/>
              <w:bottom w:val="nil"/>
              <w:right w:val="nil"/>
            </w:tcBorders>
            <w:shd w:val="clear" w:color="auto" w:fill="auto"/>
            <w:noWrap/>
            <w:vAlign w:val="bottom"/>
            <w:hideMark/>
          </w:tcPr>
          <w:p w14:paraId="25D86DA8" w14:textId="77777777" w:rsidR="00F63885" w:rsidRPr="00F32DFA" w:rsidRDefault="00F63885" w:rsidP="001E2FC0">
            <w:pPr>
              <w:jc w:val="right"/>
              <w:rPr>
                <w:rFonts w:ascii="Calibri" w:hAnsi="Calibri" w:cs="Calibri"/>
                <w:sz w:val="22"/>
                <w:szCs w:val="22"/>
              </w:rPr>
            </w:pPr>
          </w:p>
        </w:tc>
        <w:tc>
          <w:tcPr>
            <w:tcW w:w="372" w:type="dxa"/>
            <w:tcBorders>
              <w:top w:val="nil"/>
              <w:left w:val="nil"/>
              <w:bottom w:val="nil"/>
              <w:right w:val="nil"/>
            </w:tcBorders>
            <w:shd w:val="clear" w:color="auto" w:fill="auto"/>
            <w:noWrap/>
            <w:vAlign w:val="bottom"/>
            <w:hideMark/>
          </w:tcPr>
          <w:p w14:paraId="7AF38F88" w14:textId="77777777" w:rsidR="00F63885" w:rsidRPr="00F32DFA" w:rsidRDefault="00F63885" w:rsidP="001E2FC0">
            <w:pPr>
              <w:jc w:val="right"/>
              <w:rPr>
                <w:rFonts w:ascii="Calibri" w:hAnsi="Calibri" w:cs="Calibri"/>
                <w:sz w:val="22"/>
                <w:szCs w:val="22"/>
              </w:rPr>
            </w:pPr>
          </w:p>
        </w:tc>
        <w:tc>
          <w:tcPr>
            <w:tcW w:w="372" w:type="dxa"/>
            <w:tcBorders>
              <w:top w:val="nil"/>
              <w:left w:val="nil"/>
              <w:bottom w:val="nil"/>
              <w:right w:val="nil"/>
            </w:tcBorders>
            <w:shd w:val="clear" w:color="auto" w:fill="auto"/>
            <w:vAlign w:val="center"/>
            <w:hideMark/>
          </w:tcPr>
          <w:p w14:paraId="6CD65BE0" w14:textId="77777777" w:rsidR="00F63885" w:rsidRPr="00F32DFA" w:rsidRDefault="00F63885" w:rsidP="001E2FC0">
            <w:pPr>
              <w:jc w:val="right"/>
              <w:rPr>
                <w:rFonts w:ascii="Arial" w:hAnsi="Arial" w:cs="Arial"/>
                <w:b/>
                <w:bCs/>
                <w:sz w:val="16"/>
                <w:szCs w:val="16"/>
              </w:rPr>
            </w:pPr>
          </w:p>
        </w:tc>
        <w:tc>
          <w:tcPr>
            <w:tcW w:w="999" w:type="dxa"/>
            <w:gridSpan w:val="3"/>
            <w:vMerge/>
            <w:tcBorders>
              <w:top w:val="nil"/>
              <w:left w:val="nil"/>
              <w:bottom w:val="nil"/>
              <w:right w:val="nil"/>
            </w:tcBorders>
            <w:vAlign w:val="center"/>
            <w:hideMark/>
          </w:tcPr>
          <w:p w14:paraId="768F89CC" w14:textId="77777777" w:rsidR="00F63885" w:rsidRPr="00F32DFA" w:rsidRDefault="00F63885" w:rsidP="001E2FC0">
            <w:pPr>
              <w:rPr>
                <w:rFonts w:ascii="Arial" w:hAnsi="Arial" w:cs="Arial"/>
                <w:i/>
                <w:iCs/>
                <w:sz w:val="16"/>
                <w:szCs w:val="16"/>
              </w:rPr>
            </w:pPr>
          </w:p>
        </w:tc>
        <w:tc>
          <w:tcPr>
            <w:tcW w:w="363" w:type="dxa"/>
            <w:tcBorders>
              <w:top w:val="nil"/>
              <w:left w:val="nil"/>
              <w:bottom w:val="nil"/>
              <w:right w:val="nil"/>
            </w:tcBorders>
            <w:shd w:val="clear" w:color="auto" w:fill="auto"/>
            <w:vAlign w:val="center"/>
            <w:hideMark/>
          </w:tcPr>
          <w:p w14:paraId="7BA646D3" w14:textId="77777777" w:rsidR="00F63885" w:rsidRPr="00F32DFA" w:rsidRDefault="00F63885" w:rsidP="001E2FC0">
            <w:pPr>
              <w:rPr>
                <w:rFonts w:ascii="Arial" w:hAnsi="Arial" w:cs="Arial"/>
                <w:i/>
                <w:iCs/>
                <w:sz w:val="16"/>
                <w:szCs w:val="16"/>
              </w:rPr>
            </w:pPr>
          </w:p>
        </w:tc>
        <w:tc>
          <w:tcPr>
            <w:tcW w:w="2434" w:type="dxa"/>
            <w:gridSpan w:val="6"/>
            <w:vMerge/>
            <w:tcBorders>
              <w:top w:val="nil"/>
              <w:left w:val="nil"/>
              <w:bottom w:val="nil"/>
              <w:right w:val="nil"/>
            </w:tcBorders>
            <w:vAlign w:val="center"/>
            <w:hideMark/>
          </w:tcPr>
          <w:p w14:paraId="34F80643" w14:textId="77777777" w:rsidR="00F63885" w:rsidRPr="00F32DFA" w:rsidRDefault="00F63885" w:rsidP="001E2FC0">
            <w:pPr>
              <w:rPr>
                <w:rFonts w:ascii="Arial" w:hAnsi="Arial" w:cs="Arial"/>
                <w:i/>
                <w:iCs/>
                <w:sz w:val="16"/>
                <w:szCs w:val="16"/>
              </w:rPr>
            </w:pPr>
          </w:p>
        </w:tc>
        <w:tc>
          <w:tcPr>
            <w:tcW w:w="372" w:type="dxa"/>
            <w:tcBorders>
              <w:top w:val="nil"/>
              <w:left w:val="nil"/>
              <w:bottom w:val="nil"/>
              <w:right w:val="nil"/>
            </w:tcBorders>
            <w:shd w:val="clear" w:color="auto" w:fill="auto"/>
            <w:noWrap/>
            <w:vAlign w:val="bottom"/>
            <w:hideMark/>
          </w:tcPr>
          <w:p w14:paraId="2A150AB0" w14:textId="77777777" w:rsidR="00F63885" w:rsidRPr="00F32DFA" w:rsidRDefault="00F63885" w:rsidP="001E2FC0">
            <w:pPr>
              <w:rPr>
                <w:rFonts w:ascii="Calibri" w:hAnsi="Calibri" w:cs="Calibri"/>
                <w:sz w:val="22"/>
                <w:szCs w:val="22"/>
              </w:rPr>
            </w:pPr>
          </w:p>
        </w:tc>
        <w:tc>
          <w:tcPr>
            <w:tcW w:w="744" w:type="dxa"/>
            <w:gridSpan w:val="2"/>
            <w:tcBorders>
              <w:top w:val="nil"/>
              <w:left w:val="nil"/>
              <w:bottom w:val="nil"/>
              <w:right w:val="nil"/>
            </w:tcBorders>
            <w:shd w:val="clear" w:color="auto" w:fill="auto"/>
            <w:vAlign w:val="center"/>
            <w:hideMark/>
          </w:tcPr>
          <w:p w14:paraId="0447CD52"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(Día</w:t>
            </w:r>
          </w:p>
        </w:tc>
        <w:tc>
          <w:tcPr>
            <w:tcW w:w="438" w:type="dxa"/>
            <w:tcBorders>
              <w:top w:val="nil"/>
              <w:left w:val="nil"/>
              <w:bottom w:val="nil"/>
              <w:right w:val="nil"/>
            </w:tcBorders>
            <w:shd w:val="clear" w:color="auto" w:fill="auto"/>
            <w:noWrap/>
            <w:vAlign w:val="bottom"/>
            <w:hideMark/>
          </w:tcPr>
          <w:p w14:paraId="519C6BED" w14:textId="77777777" w:rsidR="00F63885" w:rsidRPr="00F32DFA" w:rsidRDefault="00F63885" w:rsidP="001E2FC0">
            <w:pPr>
              <w:rPr>
                <w:rFonts w:ascii="Calibri" w:hAnsi="Calibri" w:cs="Calibri"/>
                <w:sz w:val="22"/>
                <w:szCs w:val="22"/>
              </w:rPr>
            </w:pPr>
          </w:p>
        </w:tc>
        <w:tc>
          <w:tcPr>
            <w:tcW w:w="810" w:type="dxa"/>
            <w:gridSpan w:val="2"/>
            <w:tcBorders>
              <w:top w:val="nil"/>
              <w:left w:val="nil"/>
              <w:bottom w:val="nil"/>
              <w:right w:val="nil"/>
            </w:tcBorders>
            <w:shd w:val="clear" w:color="auto" w:fill="auto"/>
            <w:vAlign w:val="center"/>
            <w:hideMark/>
          </w:tcPr>
          <w:p w14:paraId="78E53238"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Mes</w:t>
            </w:r>
          </w:p>
        </w:tc>
        <w:tc>
          <w:tcPr>
            <w:tcW w:w="319" w:type="dxa"/>
            <w:tcBorders>
              <w:top w:val="nil"/>
              <w:left w:val="nil"/>
              <w:bottom w:val="nil"/>
              <w:right w:val="nil"/>
            </w:tcBorders>
            <w:shd w:val="clear" w:color="auto" w:fill="auto"/>
            <w:vAlign w:val="center"/>
            <w:hideMark/>
          </w:tcPr>
          <w:p w14:paraId="0BC4875B" w14:textId="77777777" w:rsidR="00F63885" w:rsidRPr="00F32DFA" w:rsidRDefault="00F63885" w:rsidP="001E2FC0">
            <w:pPr>
              <w:rPr>
                <w:rFonts w:ascii="Arial" w:hAnsi="Arial" w:cs="Arial"/>
                <w:i/>
                <w:iCs/>
                <w:sz w:val="16"/>
                <w:szCs w:val="16"/>
              </w:rPr>
            </w:pPr>
          </w:p>
        </w:tc>
        <w:tc>
          <w:tcPr>
            <w:tcW w:w="691" w:type="dxa"/>
            <w:gridSpan w:val="2"/>
            <w:tcBorders>
              <w:top w:val="nil"/>
              <w:left w:val="nil"/>
              <w:bottom w:val="nil"/>
              <w:right w:val="nil"/>
            </w:tcBorders>
            <w:shd w:val="clear" w:color="auto" w:fill="auto"/>
            <w:vAlign w:val="center"/>
            <w:hideMark/>
          </w:tcPr>
          <w:p w14:paraId="0D896F06"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Año)</w:t>
            </w:r>
          </w:p>
        </w:tc>
        <w:tc>
          <w:tcPr>
            <w:tcW w:w="372" w:type="dxa"/>
            <w:tcBorders>
              <w:top w:val="nil"/>
              <w:left w:val="nil"/>
              <w:bottom w:val="nil"/>
              <w:right w:val="nil"/>
            </w:tcBorders>
            <w:shd w:val="clear" w:color="auto" w:fill="auto"/>
            <w:noWrap/>
            <w:vAlign w:val="bottom"/>
            <w:hideMark/>
          </w:tcPr>
          <w:p w14:paraId="6C74FF29" w14:textId="77777777" w:rsidR="00F63885" w:rsidRPr="00F32DFA" w:rsidRDefault="00F63885" w:rsidP="001E2FC0">
            <w:pPr>
              <w:rPr>
                <w:rFonts w:ascii="Calibri" w:hAnsi="Calibri" w:cs="Calibri"/>
                <w:sz w:val="22"/>
                <w:szCs w:val="22"/>
              </w:rPr>
            </w:pPr>
          </w:p>
        </w:tc>
        <w:tc>
          <w:tcPr>
            <w:tcW w:w="266" w:type="dxa"/>
            <w:tcBorders>
              <w:top w:val="nil"/>
              <w:left w:val="nil"/>
              <w:bottom w:val="nil"/>
              <w:right w:val="single" w:sz="12" w:space="0" w:color="auto"/>
            </w:tcBorders>
            <w:shd w:val="clear" w:color="auto" w:fill="auto"/>
            <w:noWrap/>
            <w:vAlign w:val="bottom"/>
            <w:hideMark/>
          </w:tcPr>
          <w:p w14:paraId="5F6DBAC2" w14:textId="77777777" w:rsidR="00F63885" w:rsidRPr="00F32DFA" w:rsidRDefault="00F63885" w:rsidP="001E2FC0">
            <w:pPr>
              <w:rPr>
                <w:rFonts w:ascii="Calibri" w:hAnsi="Calibri" w:cs="Calibri"/>
                <w:sz w:val="22"/>
                <w:szCs w:val="22"/>
              </w:rPr>
            </w:pPr>
            <w:r w:rsidRPr="00F32DFA">
              <w:rPr>
                <w:rFonts w:ascii="Calibri" w:hAnsi="Calibri" w:cs="Calibri"/>
                <w:sz w:val="22"/>
                <w:szCs w:val="22"/>
              </w:rPr>
              <w:t> </w:t>
            </w:r>
          </w:p>
        </w:tc>
      </w:tr>
      <w:tr w:rsidR="00F63885" w:rsidRPr="00F32DFA" w14:paraId="573A83C5" w14:textId="77777777" w:rsidTr="004C2679">
        <w:trPr>
          <w:trHeight w:val="158"/>
          <w:jc w:val="center"/>
        </w:trPr>
        <w:tc>
          <w:tcPr>
            <w:tcW w:w="2302" w:type="dxa"/>
            <w:gridSpan w:val="7"/>
            <w:tcBorders>
              <w:top w:val="nil"/>
              <w:left w:val="single" w:sz="12" w:space="0" w:color="auto"/>
              <w:bottom w:val="nil"/>
              <w:right w:val="nil"/>
            </w:tcBorders>
            <w:shd w:val="clear" w:color="auto" w:fill="auto"/>
            <w:vAlign w:val="center"/>
            <w:hideMark/>
          </w:tcPr>
          <w:p w14:paraId="6A755CD5"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Poder del Representante Legal o documento equivalente</w:t>
            </w:r>
          </w:p>
        </w:tc>
        <w:tc>
          <w:tcPr>
            <w:tcW w:w="372" w:type="dxa"/>
            <w:tcBorders>
              <w:top w:val="nil"/>
              <w:left w:val="nil"/>
              <w:bottom w:val="nil"/>
              <w:right w:val="nil"/>
            </w:tcBorders>
            <w:shd w:val="clear" w:color="auto" w:fill="auto"/>
            <w:vAlign w:val="center"/>
            <w:hideMark/>
          </w:tcPr>
          <w:p w14:paraId="337751E3" w14:textId="77777777" w:rsidR="00F63885" w:rsidRPr="00F32DFA" w:rsidRDefault="00F63885" w:rsidP="001E2FC0">
            <w:pPr>
              <w:jc w:val="center"/>
              <w:rPr>
                <w:rFonts w:ascii="Arial" w:hAnsi="Arial" w:cs="Arial"/>
                <w:b/>
                <w:bCs/>
                <w:sz w:val="16"/>
                <w:szCs w:val="16"/>
              </w:rPr>
            </w:pPr>
            <w:r w:rsidRPr="00F32DFA">
              <w:rPr>
                <w:rFonts w:ascii="Arial" w:hAnsi="Arial" w:cs="Arial"/>
                <w:b/>
                <w:bCs/>
                <w:sz w:val="16"/>
                <w:szCs w:val="16"/>
              </w:rPr>
              <w:t>:</w:t>
            </w:r>
          </w:p>
        </w:tc>
        <w:tc>
          <w:tcPr>
            <w:tcW w:w="999"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14:paraId="038D4AA2"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63" w:type="dxa"/>
            <w:tcBorders>
              <w:top w:val="nil"/>
              <w:left w:val="nil"/>
              <w:bottom w:val="nil"/>
              <w:right w:val="nil"/>
            </w:tcBorders>
            <w:shd w:val="clear" w:color="auto" w:fill="auto"/>
            <w:vAlign w:val="center"/>
            <w:hideMark/>
          </w:tcPr>
          <w:p w14:paraId="5E74E22C" w14:textId="77777777" w:rsidR="00F63885" w:rsidRPr="00F32DFA" w:rsidRDefault="00F63885" w:rsidP="001E2FC0">
            <w:pPr>
              <w:rPr>
                <w:rFonts w:ascii="Arial" w:hAnsi="Arial" w:cs="Arial"/>
                <w:sz w:val="16"/>
                <w:szCs w:val="16"/>
              </w:rPr>
            </w:pPr>
          </w:p>
        </w:tc>
        <w:tc>
          <w:tcPr>
            <w:tcW w:w="2434"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14:paraId="45158A1A"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72" w:type="dxa"/>
            <w:tcBorders>
              <w:top w:val="nil"/>
              <w:left w:val="nil"/>
              <w:bottom w:val="nil"/>
              <w:right w:val="nil"/>
            </w:tcBorders>
            <w:shd w:val="clear" w:color="auto" w:fill="auto"/>
            <w:vAlign w:val="center"/>
            <w:hideMark/>
          </w:tcPr>
          <w:p w14:paraId="665FD24C" w14:textId="77777777" w:rsidR="00F63885" w:rsidRPr="00F32DFA" w:rsidRDefault="00F63885" w:rsidP="001E2FC0">
            <w:pPr>
              <w:rPr>
                <w:rFonts w:ascii="Arial" w:hAnsi="Arial" w:cs="Arial"/>
                <w:sz w:val="16"/>
                <w:szCs w:val="16"/>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0513990F"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438" w:type="dxa"/>
            <w:tcBorders>
              <w:top w:val="nil"/>
              <w:left w:val="nil"/>
              <w:bottom w:val="nil"/>
              <w:right w:val="nil"/>
            </w:tcBorders>
            <w:shd w:val="clear" w:color="auto" w:fill="auto"/>
            <w:vAlign w:val="center"/>
            <w:hideMark/>
          </w:tcPr>
          <w:p w14:paraId="5BE39A0E" w14:textId="77777777" w:rsidR="00F63885" w:rsidRPr="00F32DFA" w:rsidRDefault="00F63885" w:rsidP="001E2FC0">
            <w:pPr>
              <w:rPr>
                <w:rFonts w:ascii="Arial" w:hAnsi="Arial" w:cs="Arial"/>
                <w:sz w:val="16"/>
                <w:szCs w:val="16"/>
              </w:rPr>
            </w:pPr>
          </w:p>
        </w:tc>
        <w:tc>
          <w:tcPr>
            <w:tcW w:w="810"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459A0179" w14:textId="77777777" w:rsidR="00F63885" w:rsidRPr="00F32DFA" w:rsidRDefault="00F63885" w:rsidP="001E2FC0">
            <w:pPr>
              <w:jc w:val="center"/>
              <w:rPr>
                <w:rFonts w:ascii="Arial" w:hAnsi="Arial" w:cs="Arial"/>
                <w:i/>
                <w:iCs/>
                <w:sz w:val="16"/>
                <w:szCs w:val="16"/>
              </w:rPr>
            </w:pPr>
            <w:r w:rsidRPr="00F32DFA">
              <w:rPr>
                <w:rFonts w:ascii="Arial" w:hAnsi="Arial" w:cs="Arial"/>
                <w:i/>
                <w:iCs/>
                <w:sz w:val="16"/>
                <w:szCs w:val="16"/>
              </w:rPr>
              <w:t> </w:t>
            </w:r>
          </w:p>
        </w:tc>
        <w:tc>
          <w:tcPr>
            <w:tcW w:w="319" w:type="dxa"/>
            <w:tcBorders>
              <w:top w:val="nil"/>
              <w:left w:val="nil"/>
              <w:bottom w:val="nil"/>
              <w:right w:val="nil"/>
            </w:tcBorders>
            <w:shd w:val="clear" w:color="auto" w:fill="auto"/>
            <w:vAlign w:val="center"/>
            <w:hideMark/>
          </w:tcPr>
          <w:p w14:paraId="4037587F" w14:textId="77777777" w:rsidR="00F63885" w:rsidRPr="00F32DFA" w:rsidRDefault="00F63885" w:rsidP="001E2FC0">
            <w:pPr>
              <w:rPr>
                <w:rFonts w:ascii="Arial" w:hAnsi="Arial" w:cs="Arial"/>
                <w:sz w:val="16"/>
                <w:szCs w:val="16"/>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4ADC4D"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372" w:type="dxa"/>
            <w:tcBorders>
              <w:top w:val="nil"/>
              <w:left w:val="nil"/>
              <w:bottom w:val="nil"/>
              <w:right w:val="nil"/>
            </w:tcBorders>
            <w:shd w:val="clear" w:color="auto" w:fill="auto"/>
            <w:noWrap/>
            <w:vAlign w:val="bottom"/>
            <w:hideMark/>
          </w:tcPr>
          <w:p w14:paraId="20F2397C" w14:textId="77777777" w:rsidR="00F63885" w:rsidRPr="00F32DFA" w:rsidRDefault="00F63885" w:rsidP="001E2FC0">
            <w:pPr>
              <w:rPr>
                <w:rFonts w:ascii="Calibri" w:hAnsi="Calibri" w:cs="Calibri"/>
                <w:sz w:val="22"/>
                <w:szCs w:val="22"/>
              </w:rPr>
            </w:pPr>
          </w:p>
        </w:tc>
        <w:tc>
          <w:tcPr>
            <w:tcW w:w="266" w:type="dxa"/>
            <w:tcBorders>
              <w:top w:val="nil"/>
              <w:left w:val="nil"/>
              <w:bottom w:val="nil"/>
              <w:right w:val="single" w:sz="12" w:space="0" w:color="auto"/>
            </w:tcBorders>
            <w:shd w:val="clear" w:color="auto" w:fill="auto"/>
            <w:noWrap/>
            <w:vAlign w:val="bottom"/>
            <w:hideMark/>
          </w:tcPr>
          <w:p w14:paraId="079416C7" w14:textId="77777777" w:rsidR="00F63885" w:rsidRPr="00F32DFA" w:rsidRDefault="00F63885" w:rsidP="001E2FC0">
            <w:pPr>
              <w:rPr>
                <w:rFonts w:ascii="Calibri" w:hAnsi="Calibri" w:cs="Calibri"/>
                <w:sz w:val="22"/>
                <w:szCs w:val="22"/>
              </w:rPr>
            </w:pPr>
            <w:r w:rsidRPr="00F32DFA">
              <w:rPr>
                <w:rFonts w:ascii="Calibri" w:hAnsi="Calibri" w:cs="Calibri"/>
                <w:sz w:val="22"/>
                <w:szCs w:val="22"/>
              </w:rPr>
              <w:t> </w:t>
            </w:r>
          </w:p>
        </w:tc>
      </w:tr>
      <w:tr w:rsidR="00F63885" w:rsidRPr="00F32DFA" w14:paraId="18A2B687" w14:textId="77777777" w:rsidTr="004C2679">
        <w:trPr>
          <w:trHeight w:val="88"/>
          <w:jc w:val="center"/>
        </w:trPr>
        <w:tc>
          <w:tcPr>
            <w:tcW w:w="10216" w:type="dxa"/>
            <w:gridSpan w:val="28"/>
            <w:tcBorders>
              <w:top w:val="nil"/>
              <w:left w:val="single" w:sz="12" w:space="0" w:color="auto"/>
              <w:bottom w:val="nil"/>
              <w:right w:val="nil"/>
            </w:tcBorders>
            <w:shd w:val="clear" w:color="auto" w:fill="auto"/>
            <w:vAlign w:val="center"/>
            <w:hideMark/>
          </w:tcPr>
          <w:p w14:paraId="7ADDEE3C" w14:textId="77777777" w:rsidR="00F63885" w:rsidRPr="00F32DFA" w:rsidRDefault="00F63885" w:rsidP="001E2FC0">
            <w:pPr>
              <w:rPr>
                <w:rFonts w:ascii="Arial" w:hAnsi="Arial" w:cs="Arial"/>
                <w:b/>
                <w:bCs/>
                <w:sz w:val="16"/>
                <w:szCs w:val="16"/>
              </w:rPr>
            </w:pPr>
          </w:p>
        </w:tc>
        <w:tc>
          <w:tcPr>
            <w:tcW w:w="266" w:type="dxa"/>
            <w:tcBorders>
              <w:top w:val="nil"/>
              <w:left w:val="nil"/>
              <w:bottom w:val="nil"/>
              <w:right w:val="single" w:sz="12" w:space="0" w:color="auto"/>
            </w:tcBorders>
            <w:shd w:val="clear" w:color="auto" w:fill="auto"/>
            <w:noWrap/>
            <w:vAlign w:val="bottom"/>
            <w:hideMark/>
          </w:tcPr>
          <w:p w14:paraId="2F09738D" w14:textId="77777777" w:rsidR="00F63885" w:rsidRPr="00F32DFA" w:rsidRDefault="00F63885" w:rsidP="001E2FC0">
            <w:pPr>
              <w:rPr>
                <w:rFonts w:ascii="Calibri" w:hAnsi="Calibri" w:cs="Calibri"/>
                <w:sz w:val="2"/>
                <w:szCs w:val="2"/>
              </w:rPr>
            </w:pPr>
          </w:p>
        </w:tc>
      </w:tr>
      <w:tr w:rsidR="00F63885" w:rsidRPr="00F32DFA" w14:paraId="1A790847" w14:textId="77777777" w:rsidTr="004C2679">
        <w:trPr>
          <w:trHeight w:val="448"/>
          <w:jc w:val="center"/>
        </w:trPr>
        <w:tc>
          <w:tcPr>
            <w:tcW w:w="10482" w:type="dxa"/>
            <w:gridSpan w:val="29"/>
            <w:tcBorders>
              <w:top w:val="nil"/>
              <w:left w:val="single" w:sz="12" w:space="0" w:color="auto"/>
              <w:bottom w:val="nil"/>
              <w:right w:val="single" w:sz="12" w:space="0" w:color="auto"/>
            </w:tcBorders>
            <w:shd w:val="clear" w:color="auto" w:fill="auto"/>
            <w:vAlign w:val="center"/>
            <w:hideMark/>
          </w:tcPr>
          <w:p w14:paraId="35410567" w14:textId="77777777" w:rsidR="00F63885" w:rsidRPr="00F32DFA" w:rsidRDefault="00F63885" w:rsidP="001E2FC0">
            <w:pPr>
              <w:jc w:val="both"/>
              <w:rPr>
                <w:rFonts w:ascii="Calibri" w:hAnsi="Calibri" w:cs="Calibri"/>
                <w:sz w:val="2"/>
                <w:szCs w:val="2"/>
              </w:rPr>
            </w:pPr>
          </w:p>
        </w:tc>
      </w:tr>
      <w:tr w:rsidR="00F63885" w:rsidRPr="00F32DFA" w14:paraId="06879EF0" w14:textId="77777777" w:rsidTr="004C2679">
        <w:trPr>
          <w:trHeight w:val="284"/>
          <w:jc w:val="center"/>
        </w:trPr>
        <w:tc>
          <w:tcPr>
            <w:tcW w:w="10482"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303F46B0" w14:textId="77777777" w:rsidR="00F63885" w:rsidRPr="00F32DFA" w:rsidRDefault="00F63885" w:rsidP="001E2FC0">
            <w:pPr>
              <w:rPr>
                <w:rFonts w:ascii="Arial" w:hAnsi="Arial" w:cs="Arial"/>
                <w:b/>
                <w:bCs/>
                <w:sz w:val="16"/>
                <w:szCs w:val="16"/>
              </w:rPr>
            </w:pPr>
            <w:r w:rsidRPr="00F32DFA">
              <w:rPr>
                <w:rFonts w:ascii="Arial" w:hAnsi="Arial" w:cs="Arial"/>
                <w:b/>
                <w:bCs/>
                <w:sz w:val="16"/>
                <w:szCs w:val="16"/>
              </w:rPr>
              <w:t xml:space="preserve">3.     INFORMACIÓN SOBRE NOTIFICACIONES </w:t>
            </w:r>
          </w:p>
        </w:tc>
      </w:tr>
      <w:tr w:rsidR="00F63885" w:rsidRPr="00F32DFA" w14:paraId="106124B3" w14:textId="77777777" w:rsidTr="004C2679">
        <w:trPr>
          <w:trHeight w:val="114"/>
          <w:jc w:val="center"/>
        </w:trPr>
        <w:tc>
          <w:tcPr>
            <w:tcW w:w="354" w:type="dxa"/>
            <w:tcBorders>
              <w:top w:val="nil"/>
              <w:left w:val="single" w:sz="12" w:space="0" w:color="auto"/>
              <w:bottom w:val="nil"/>
              <w:right w:val="nil"/>
            </w:tcBorders>
            <w:shd w:val="clear" w:color="auto" w:fill="auto"/>
            <w:noWrap/>
            <w:vAlign w:val="center"/>
            <w:hideMark/>
          </w:tcPr>
          <w:p w14:paraId="1BE91E3A" w14:textId="77777777" w:rsidR="00F63885" w:rsidRPr="00F32DFA" w:rsidRDefault="00F63885" w:rsidP="001E2FC0">
            <w:pPr>
              <w:rPr>
                <w:rFonts w:ascii="Calibri" w:hAnsi="Calibri" w:cs="Calibri"/>
                <w:sz w:val="2"/>
                <w:szCs w:val="2"/>
              </w:rPr>
            </w:pPr>
            <w:r w:rsidRPr="00F32DFA">
              <w:rPr>
                <w:rFonts w:ascii="Calibri" w:hAnsi="Calibri" w:cs="Calibri"/>
                <w:sz w:val="2"/>
                <w:szCs w:val="2"/>
              </w:rPr>
              <w:t> </w:t>
            </w:r>
          </w:p>
        </w:tc>
        <w:tc>
          <w:tcPr>
            <w:tcW w:w="301" w:type="dxa"/>
            <w:tcBorders>
              <w:top w:val="nil"/>
              <w:left w:val="nil"/>
              <w:bottom w:val="nil"/>
              <w:right w:val="nil"/>
            </w:tcBorders>
            <w:shd w:val="clear" w:color="auto" w:fill="auto"/>
            <w:noWrap/>
            <w:vAlign w:val="center"/>
            <w:hideMark/>
          </w:tcPr>
          <w:p w14:paraId="59396405"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09BF0290"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7FD2139E" w14:textId="77777777" w:rsidR="00F63885" w:rsidRPr="00F32DFA" w:rsidRDefault="00F63885" w:rsidP="001E2FC0">
            <w:pPr>
              <w:rPr>
                <w:rFonts w:ascii="Calibri" w:hAnsi="Calibri" w:cs="Calibri"/>
                <w:sz w:val="2"/>
                <w:szCs w:val="2"/>
              </w:rPr>
            </w:pPr>
          </w:p>
        </w:tc>
        <w:tc>
          <w:tcPr>
            <w:tcW w:w="301" w:type="dxa"/>
            <w:tcBorders>
              <w:top w:val="nil"/>
              <w:left w:val="nil"/>
              <w:bottom w:val="nil"/>
              <w:right w:val="nil"/>
            </w:tcBorders>
            <w:shd w:val="clear" w:color="auto" w:fill="auto"/>
            <w:vAlign w:val="center"/>
            <w:hideMark/>
          </w:tcPr>
          <w:p w14:paraId="39479547"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0A368875"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691DA4CD"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148446F" w14:textId="77777777" w:rsidR="00F63885" w:rsidRPr="00F32DFA" w:rsidRDefault="00F63885" w:rsidP="001E2FC0">
            <w:pPr>
              <w:rPr>
                <w:rFonts w:ascii="Arial" w:hAnsi="Arial" w:cs="Arial"/>
                <w:b/>
                <w:bCs/>
                <w:sz w:val="2"/>
                <w:szCs w:val="2"/>
              </w:rPr>
            </w:pPr>
          </w:p>
        </w:tc>
        <w:tc>
          <w:tcPr>
            <w:tcW w:w="335" w:type="dxa"/>
            <w:tcBorders>
              <w:top w:val="nil"/>
              <w:left w:val="nil"/>
              <w:bottom w:val="nil"/>
              <w:right w:val="nil"/>
            </w:tcBorders>
            <w:shd w:val="clear" w:color="auto" w:fill="auto"/>
            <w:vAlign w:val="center"/>
            <w:hideMark/>
          </w:tcPr>
          <w:p w14:paraId="3C7628BF" w14:textId="77777777" w:rsidR="00F63885" w:rsidRPr="00F32DFA" w:rsidRDefault="00F63885" w:rsidP="001E2FC0">
            <w:pPr>
              <w:rPr>
                <w:rFonts w:ascii="Arial" w:hAnsi="Arial" w:cs="Arial"/>
                <w:b/>
                <w:bCs/>
                <w:sz w:val="2"/>
                <w:szCs w:val="2"/>
              </w:rPr>
            </w:pPr>
          </w:p>
        </w:tc>
        <w:tc>
          <w:tcPr>
            <w:tcW w:w="383" w:type="dxa"/>
            <w:tcBorders>
              <w:top w:val="nil"/>
              <w:left w:val="nil"/>
              <w:bottom w:val="nil"/>
              <w:right w:val="nil"/>
            </w:tcBorders>
            <w:shd w:val="clear" w:color="auto" w:fill="auto"/>
            <w:vAlign w:val="center"/>
            <w:hideMark/>
          </w:tcPr>
          <w:p w14:paraId="1C05F9BC" w14:textId="77777777" w:rsidR="00F63885" w:rsidRPr="00F32DFA" w:rsidRDefault="00F63885" w:rsidP="001E2FC0">
            <w:pPr>
              <w:rPr>
                <w:rFonts w:ascii="Arial" w:hAnsi="Arial" w:cs="Arial"/>
                <w:b/>
                <w:bCs/>
                <w:sz w:val="2"/>
                <w:szCs w:val="2"/>
              </w:rPr>
            </w:pPr>
          </w:p>
        </w:tc>
        <w:tc>
          <w:tcPr>
            <w:tcW w:w="281" w:type="dxa"/>
            <w:tcBorders>
              <w:top w:val="nil"/>
              <w:left w:val="nil"/>
              <w:bottom w:val="nil"/>
              <w:right w:val="nil"/>
            </w:tcBorders>
            <w:shd w:val="clear" w:color="auto" w:fill="auto"/>
            <w:vAlign w:val="center"/>
            <w:hideMark/>
          </w:tcPr>
          <w:p w14:paraId="2C4A6CAD" w14:textId="77777777" w:rsidR="00F63885" w:rsidRPr="00F32DFA" w:rsidRDefault="00F63885" w:rsidP="001E2FC0">
            <w:pPr>
              <w:rPr>
                <w:rFonts w:ascii="Arial" w:hAnsi="Arial" w:cs="Arial"/>
                <w:b/>
                <w:bCs/>
                <w:sz w:val="2"/>
                <w:szCs w:val="2"/>
              </w:rPr>
            </w:pPr>
          </w:p>
        </w:tc>
        <w:tc>
          <w:tcPr>
            <w:tcW w:w="363" w:type="dxa"/>
            <w:tcBorders>
              <w:top w:val="nil"/>
              <w:left w:val="nil"/>
              <w:bottom w:val="nil"/>
              <w:right w:val="nil"/>
            </w:tcBorders>
            <w:shd w:val="clear" w:color="auto" w:fill="auto"/>
            <w:vAlign w:val="center"/>
            <w:hideMark/>
          </w:tcPr>
          <w:p w14:paraId="3E37F859"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043F3D76"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09258427" w14:textId="77777777" w:rsidR="00F63885" w:rsidRPr="00F32DFA" w:rsidRDefault="00F63885" w:rsidP="001E2FC0">
            <w:pPr>
              <w:rPr>
                <w:rFonts w:ascii="Arial" w:hAnsi="Arial" w:cs="Arial"/>
                <w:b/>
                <w:bCs/>
                <w:sz w:val="2"/>
                <w:szCs w:val="2"/>
              </w:rPr>
            </w:pPr>
          </w:p>
        </w:tc>
        <w:tc>
          <w:tcPr>
            <w:tcW w:w="1052" w:type="dxa"/>
            <w:tcBorders>
              <w:top w:val="nil"/>
              <w:left w:val="nil"/>
              <w:bottom w:val="nil"/>
              <w:right w:val="nil"/>
            </w:tcBorders>
            <w:shd w:val="clear" w:color="auto" w:fill="auto"/>
            <w:vAlign w:val="center"/>
            <w:hideMark/>
          </w:tcPr>
          <w:p w14:paraId="7F4B8D0D"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106F3778" w14:textId="77777777" w:rsidR="00F63885" w:rsidRPr="00F32DFA" w:rsidRDefault="00F63885" w:rsidP="001E2FC0">
            <w:pPr>
              <w:rPr>
                <w:rFonts w:ascii="Arial" w:hAnsi="Arial" w:cs="Arial"/>
                <w:b/>
                <w:bCs/>
                <w:sz w:val="2"/>
                <w:szCs w:val="2"/>
              </w:rPr>
            </w:pPr>
          </w:p>
        </w:tc>
        <w:tc>
          <w:tcPr>
            <w:tcW w:w="319" w:type="dxa"/>
            <w:gridSpan w:val="2"/>
            <w:tcBorders>
              <w:top w:val="nil"/>
              <w:left w:val="nil"/>
              <w:bottom w:val="nil"/>
              <w:right w:val="nil"/>
            </w:tcBorders>
            <w:shd w:val="clear" w:color="auto" w:fill="auto"/>
            <w:vAlign w:val="center"/>
            <w:hideMark/>
          </w:tcPr>
          <w:p w14:paraId="15AFA0EE"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0DBD95FE"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D2FE859"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1F16536" w14:textId="77777777" w:rsidR="00F63885" w:rsidRPr="00F32DFA" w:rsidRDefault="00F63885" w:rsidP="001E2FC0">
            <w:pPr>
              <w:rPr>
                <w:rFonts w:ascii="Arial" w:hAnsi="Arial" w:cs="Arial"/>
                <w:b/>
                <w:bCs/>
                <w:sz w:val="2"/>
                <w:szCs w:val="2"/>
              </w:rPr>
            </w:pPr>
          </w:p>
        </w:tc>
        <w:tc>
          <w:tcPr>
            <w:tcW w:w="438" w:type="dxa"/>
            <w:tcBorders>
              <w:top w:val="nil"/>
              <w:left w:val="nil"/>
              <w:bottom w:val="nil"/>
              <w:right w:val="nil"/>
            </w:tcBorders>
            <w:shd w:val="clear" w:color="auto" w:fill="auto"/>
            <w:vAlign w:val="center"/>
            <w:hideMark/>
          </w:tcPr>
          <w:p w14:paraId="54C4C260" w14:textId="77777777" w:rsidR="00F63885" w:rsidRPr="00F32DFA" w:rsidRDefault="00F63885" w:rsidP="001E2FC0">
            <w:pPr>
              <w:rPr>
                <w:rFonts w:ascii="Arial" w:hAnsi="Arial" w:cs="Arial"/>
                <w:b/>
                <w:bCs/>
                <w:sz w:val="2"/>
                <w:szCs w:val="2"/>
              </w:rPr>
            </w:pPr>
          </w:p>
        </w:tc>
        <w:tc>
          <w:tcPr>
            <w:tcW w:w="438" w:type="dxa"/>
            <w:tcBorders>
              <w:top w:val="nil"/>
              <w:left w:val="nil"/>
              <w:bottom w:val="nil"/>
              <w:right w:val="nil"/>
            </w:tcBorders>
            <w:shd w:val="clear" w:color="auto" w:fill="auto"/>
            <w:vAlign w:val="center"/>
            <w:hideMark/>
          </w:tcPr>
          <w:p w14:paraId="1B61BD29"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0FA29109"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6AA2B027"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E4CB69C" w14:textId="77777777" w:rsidR="00F63885" w:rsidRPr="00F32DFA" w:rsidRDefault="00F63885" w:rsidP="001E2FC0">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600674D5" w14:textId="77777777" w:rsidR="00F63885" w:rsidRPr="00F32DFA" w:rsidRDefault="00F63885" w:rsidP="001E2FC0">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2BCFA73" w14:textId="77777777" w:rsidR="00F63885" w:rsidRPr="00F32DFA" w:rsidRDefault="00F63885" w:rsidP="001E2FC0">
            <w:pPr>
              <w:rPr>
                <w:rFonts w:ascii="Arial" w:hAnsi="Arial" w:cs="Arial"/>
                <w:b/>
                <w:bCs/>
                <w:sz w:val="2"/>
                <w:szCs w:val="2"/>
              </w:rPr>
            </w:pPr>
          </w:p>
        </w:tc>
        <w:tc>
          <w:tcPr>
            <w:tcW w:w="266" w:type="dxa"/>
            <w:tcBorders>
              <w:top w:val="nil"/>
              <w:left w:val="nil"/>
              <w:bottom w:val="nil"/>
              <w:right w:val="single" w:sz="12" w:space="0" w:color="auto"/>
            </w:tcBorders>
            <w:shd w:val="clear" w:color="auto" w:fill="auto"/>
            <w:vAlign w:val="center"/>
            <w:hideMark/>
          </w:tcPr>
          <w:p w14:paraId="56E0FD45"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r>
      <w:tr w:rsidR="00F63885" w:rsidRPr="00F32DFA" w14:paraId="01C35D35" w14:textId="77777777" w:rsidTr="004C2679">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79C99854" w14:textId="77777777" w:rsidR="00F63885" w:rsidRPr="00F32DFA" w:rsidRDefault="00F63885" w:rsidP="001E2FC0">
            <w:pPr>
              <w:jc w:val="right"/>
              <w:rPr>
                <w:rFonts w:ascii="Arial" w:hAnsi="Arial" w:cs="Arial"/>
                <w:b/>
                <w:bCs/>
                <w:sz w:val="16"/>
                <w:szCs w:val="16"/>
              </w:rPr>
            </w:pPr>
            <w:r w:rsidRPr="00F32DFA">
              <w:rPr>
                <w:rFonts w:ascii="Arial" w:hAnsi="Arial" w:cs="Arial"/>
                <w:b/>
                <w:bCs/>
                <w:sz w:val="16"/>
                <w:szCs w:val="16"/>
              </w:rPr>
              <w:t>Solicito que las notificaciones me sean remitidas vía:</w:t>
            </w:r>
          </w:p>
        </w:tc>
        <w:tc>
          <w:tcPr>
            <w:tcW w:w="3148" w:type="dxa"/>
            <w:gridSpan w:val="8"/>
            <w:tcBorders>
              <w:top w:val="nil"/>
              <w:left w:val="nil"/>
              <w:bottom w:val="nil"/>
              <w:right w:val="single" w:sz="4" w:space="0" w:color="auto"/>
            </w:tcBorders>
            <w:shd w:val="clear" w:color="auto" w:fill="auto"/>
            <w:vAlign w:val="center"/>
            <w:hideMark/>
          </w:tcPr>
          <w:p w14:paraId="45E5BC49" w14:textId="77777777" w:rsidR="00F63885" w:rsidRPr="00F32DFA" w:rsidRDefault="00F63885" w:rsidP="001E2FC0">
            <w:pPr>
              <w:jc w:val="right"/>
              <w:rPr>
                <w:rFonts w:ascii="Arial" w:hAnsi="Arial" w:cs="Arial"/>
                <w:sz w:val="16"/>
                <w:szCs w:val="16"/>
              </w:rPr>
            </w:pPr>
            <w:r w:rsidRPr="00F32DFA">
              <w:rPr>
                <w:rFonts w:ascii="Arial" w:hAnsi="Arial" w:cs="Arial"/>
                <w:b/>
                <w:bCs/>
                <w:sz w:val="16"/>
                <w:szCs w:val="16"/>
              </w:rPr>
              <w:t>Fax:</w:t>
            </w:r>
          </w:p>
        </w:tc>
        <w:tc>
          <w:tcPr>
            <w:tcW w:w="4059"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9751A68"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266" w:type="dxa"/>
            <w:tcBorders>
              <w:top w:val="nil"/>
              <w:left w:val="nil"/>
              <w:bottom w:val="nil"/>
              <w:right w:val="single" w:sz="12" w:space="0" w:color="auto"/>
            </w:tcBorders>
            <w:shd w:val="clear" w:color="auto" w:fill="auto"/>
            <w:vAlign w:val="center"/>
            <w:hideMark/>
          </w:tcPr>
          <w:p w14:paraId="3C82D21C" w14:textId="77777777" w:rsidR="00F63885" w:rsidRPr="00F32DFA" w:rsidRDefault="00F63885" w:rsidP="001E2FC0">
            <w:pPr>
              <w:rPr>
                <w:rFonts w:ascii="Arial" w:hAnsi="Arial" w:cs="Arial"/>
                <w:sz w:val="16"/>
                <w:szCs w:val="16"/>
              </w:rPr>
            </w:pPr>
            <w:r w:rsidRPr="00F32DFA">
              <w:rPr>
                <w:rFonts w:ascii="Arial" w:hAnsi="Arial" w:cs="Arial"/>
                <w:sz w:val="16"/>
                <w:szCs w:val="16"/>
              </w:rPr>
              <w:t> </w:t>
            </w:r>
          </w:p>
        </w:tc>
      </w:tr>
      <w:tr w:rsidR="00F63885" w:rsidRPr="00F32DFA" w14:paraId="1C348E17" w14:textId="77777777" w:rsidTr="004C2679">
        <w:trPr>
          <w:trHeight w:val="71"/>
          <w:jc w:val="center"/>
        </w:trPr>
        <w:tc>
          <w:tcPr>
            <w:tcW w:w="3009" w:type="dxa"/>
            <w:gridSpan w:val="9"/>
            <w:vMerge/>
            <w:tcBorders>
              <w:top w:val="nil"/>
              <w:left w:val="single" w:sz="12" w:space="0" w:color="auto"/>
              <w:bottom w:val="nil"/>
              <w:right w:val="nil"/>
            </w:tcBorders>
            <w:vAlign w:val="center"/>
            <w:hideMark/>
          </w:tcPr>
          <w:p w14:paraId="3EDB7659" w14:textId="77777777" w:rsidR="00F63885" w:rsidRPr="00F32DFA" w:rsidRDefault="00F63885" w:rsidP="001E2FC0">
            <w:pPr>
              <w:rPr>
                <w:rFonts w:ascii="Arial" w:hAnsi="Arial" w:cs="Arial"/>
                <w:b/>
                <w:bCs/>
                <w:sz w:val="16"/>
                <w:szCs w:val="16"/>
              </w:rPr>
            </w:pPr>
          </w:p>
        </w:tc>
        <w:tc>
          <w:tcPr>
            <w:tcW w:w="383" w:type="dxa"/>
            <w:tcBorders>
              <w:top w:val="nil"/>
              <w:left w:val="nil"/>
              <w:bottom w:val="nil"/>
              <w:right w:val="nil"/>
            </w:tcBorders>
            <w:shd w:val="clear" w:color="auto" w:fill="auto"/>
            <w:vAlign w:val="center"/>
            <w:hideMark/>
          </w:tcPr>
          <w:p w14:paraId="045801BD" w14:textId="77777777" w:rsidR="00F63885" w:rsidRPr="00F32DFA" w:rsidRDefault="00F63885" w:rsidP="001E2FC0">
            <w:pPr>
              <w:rPr>
                <w:rFonts w:ascii="Arial" w:hAnsi="Arial" w:cs="Arial"/>
                <w:sz w:val="2"/>
                <w:szCs w:val="2"/>
              </w:rPr>
            </w:pPr>
          </w:p>
        </w:tc>
        <w:tc>
          <w:tcPr>
            <w:tcW w:w="281" w:type="dxa"/>
            <w:tcBorders>
              <w:top w:val="nil"/>
              <w:left w:val="nil"/>
              <w:bottom w:val="nil"/>
              <w:right w:val="nil"/>
            </w:tcBorders>
            <w:shd w:val="clear" w:color="auto" w:fill="auto"/>
            <w:vAlign w:val="center"/>
            <w:hideMark/>
          </w:tcPr>
          <w:p w14:paraId="3F476C21" w14:textId="77777777" w:rsidR="00F63885" w:rsidRPr="00F32DFA" w:rsidRDefault="00F63885" w:rsidP="001E2FC0">
            <w:pPr>
              <w:rPr>
                <w:rFonts w:ascii="Arial" w:hAnsi="Arial" w:cs="Arial"/>
                <w:sz w:val="2"/>
                <w:szCs w:val="2"/>
              </w:rPr>
            </w:pPr>
          </w:p>
        </w:tc>
        <w:tc>
          <w:tcPr>
            <w:tcW w:w="363" w:type="dxa"/>
            <w:tcBorders>
              <w:top w:val="nil"/>
              <w:left w:val="nil"/>
              <w:bottom w:val="nil"/>
              <w:right w:val="nil"/>
            </w:tcBorders>
            <w:shd w:val="clear" w:color="auto" w:fill="auto"/>
            <w:vAlign w:val="center"/>
            <w:hideMark/>
          </w:tcPr>
          <w:p w14:paraId="320BF7DE" w14:textId="77777777" w:rsidR="00F63885" w:rsidRPr="00F32DFA" w:rsidRDefault="00F63885" w:rsidP="001E2FC0">
            <w:pPr>
              <w:jc w:val="right"/>
              <w:rPr>
                <w:rFonts w:ascii="Arial" w:hAnsi="Arial" w:cs="Arial"/>
                <w:sz w:val="2"/>
                <w:szCs w:val="2"/>
              </w:rPr>
            </w:pPr>
          </w:p>
        </w:tc>
        <w:tc>
          <w:tcPr>
            <w:tcW w:w="372" w:type="dxa"/>
            <w:tcBorders>
              <w:top w:val="nil"/>
              <w:left w:val="nil"/>
              <w:bottom w:val="nil"/>
              <w:right w:val="nil"/>
            </w:tcBorders>
            <w:shd w:val="clear" w:color="auto" w:fill="auto"/>
            <w:vAlign w:val="center"/>
            <w:hideMark/>
          </w:tcPr>
          <w:p w14:paraId="1030DD3D" w14:textId="77777777" w:rsidR="00F63885" w:rsidRPr="00F32DFA" w:rsidRDefault="00F63885" w:rsidP="001E2FC0">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3DA41B9E" w14:textId="77777777" w:rsidR="00F63885" w:rsidRPr="00F32DFA" w:rsidRDefault="00F63885" w:rsidP="001E2FC0">
            <w:pPr>
              <w:rPr>
                <w:rFonts w:ascii="Arial" w:hAnsi="Arial" w:cs="Arial"/>
                <w:sz w:val="2"/>
                <w:szCs w:val="2"/>
              </w:rPr>
            </w:pPr>
          </w:p>
        </w:tc>
        <w:tc>
          <w:tcPr>
            <w:tcW w:w="1052" w:type="dxa"/>
            <w:tcBorders>
              <w:top w:val="nil"/>
              <w:left w:val="nil"/>
              <w:bottom w:val="nil"/>
              <w:right w:val="nil"/>
            </w:tcBorders>
            <w:shd w:val="clear" w:color="auto" w:fill="auto"/>
            <w:vAlign w:val="center"/>
            <w:hideMark/>
          </w:tcPr>
          <w:p w14:paraId="5BC4478D"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13F9CD2F" w14:textId="77777777" w:rsidR="00F63885" w:rsidRPr="00F32DFA" w:rsidRDefault="00F63885" w:rsidP="001E2FC0">
            <w:pPr>
              <w:rPr>
                <w:rFonts w:ascii="Arial" w:hAnsi="Arial" w:cs="Arial"/>
                <w:sz w:val="2"/>
                <w:szCs w:val="2"/>
              </w:rPr>
            </w:pPr>
          </w:p>
        </w:tc>
        <w:tc>
          <w:tcPr>
            <w:tcW w:w="319" w:type="dxa"/>
            <w:gridSpan w:val="2"/>
            <w:tcBorders>
              <w:top w:val="nil"/>
              <w:left w:val="nil"/>
              <w:bottom w:val="nil"/>
              <w:right w:val="nil"/>
            </w:tcBorders>
            <w:shd w:val="clear" w:color="auto" w:fill="auto"/>
            <w:vAlign w:val="center"/>
            <w:hideMark/>
          </w:tcPr>
          <w:p w14:paraId="71413932"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6E3C2B0C"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154C5D2E"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2D9F5DE4" w14:textId="77777777" w:rsidR="00F63885" w:rsidRPr="00F32DFA" w:rsidRDefault="00F63885" w:rsidP="001E2FC0">
            <w:pPr>
              <w:rPr>
                <w:rFonts w:ascii="Arial" w:hAnsi="Arial" w:cs="Arial"/>
                <w:sz w:val="2"/>
                <w:szCs w:val="2"/>
              </w:rPr>
            </w:pPr>
          </w:p>
        </w:tc>
        <w:tc>
          <w:tcPr>
            <w:tcW w:w="438" w:type="dxa"/>
            <w:tcBorders>
              <w:top w:val="nil"/>
              <w:left w:val="nil"/>
              <w:bottom w:val="nil"/>
              <w:right w:val="nil"/>
            </w:tcBorders>
            <w:shd w:val="clear" w:color="auto" w:fill="auto"/>
            <w:vAlign w:val="center"/>
            <w:hideMark/>
          </w:tcPr>
          <w:p w14:paraId="55E1C5CC" w14:textId="77777777" w:rsidR="00F63885" w:rsidRPr="00F32DFA" w:rsidRDefault="00F63885" w:rsidP="001E2FC0">
            <w:pPr>
              <w:rPr>
                <w:rFonts w:ascii="Arial" w:hAnsi="Arial" w:cs="Arial"/>
                <w:sz w:val="2"/>
                <w:szCs w:val="2"/>
              </w:rPr>
            </w:pPr>
          </w:p>
        </w:tc>
        <w:tc>
          <w:tcPr>
            <w:tcW w:w="438" w:type="dxa"/>
            <w:tcBorders>
              <w:top w:val="nil"/>
              <w:left w:val="nil"/>
              <w:bottom w:val="nil"/>
              <w:right w:val="nil"/>
            </w:tcBorders>
            <w:shd w:val="clear" w:color="auto" w:fill="auto"/>
            <w:vAlign w:val="center"/>
            <w:hideMark/>
          </w:tcPr>
          <w:p w14:paraId="516E185F"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7A9D89F" w14:textId="77777777" w:rsidR="00F63885" w:rsidRPr="00F32DFA" w:rsidRDefault="00F63885" w:rsidP="001E2FC0">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19E7F2A7"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7254AE8E" w14:textId="77777777" w:rsidR="00F63885" w:rsidRPr="00F32DFA" w:rsidRDefault="00F63885" w:rsidP="001E2FC0">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35B97F23" w14:textId="77777777" w:rsidR="00F63885" w:rsidRPr="00F32DFA" w:rsidRDefault="00F63885" w:rsidP="001E2FC0">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284F3DCE" w14:textId="77777777" w:rsidR="00F63885" w:rsidRPr="00F32DFA" w:rsidRDefault="00F63885" w:rsidP="001E2FC0">
            <w:pPr>
              <w:rPr>
                <w:rFonts w:ascii="Arial" w:hAnsi="Arial" w:cs="Arial"/>
                <w:sz w:val="2"/>
                <w:szCs w:val="2"/>
              </w:rPr>
            </w:pPr>
          </w:p>
        </w:tc>
        <w:tc>
          <w:tcPr>
            <w:tcW w:w="266" w:type="dxa"/>
            <w:tcBorders>
              <w:top w:val="nil"/>
              <w:left w:val="nil"/>
              <w:bottom w:val="nil"/>
              <w:right w:val="single" w:sz="12" w:space="0" w:color="auto"/>
            </w:tcBorders>
            <w:shd w:val="clear" w:color="auto" w:fill="auto"/>
            <w:vAlign w:val="center"/>
            <w:hideMark/>
          </w:tcPr>
          <w:p w14:paraId="0302C462" w14:textId="77777777" w:rsidR="00F63885" w:rsidRPr="00F32DFA" w:rsidRDefault="00F63885" w:rsidP="001E2FC0">
            <w:pPr>
              <w:rPr>
                <w:rFonts w:ascii="Arial" w:hAnsi="Arial" w:cs="Arial"/>
                <w:sz w:val="2"/>
                <w:szCs w:val="2"/>
              </w:rPr>
            </w:pPr>
            <w:r w:rsidRPr="00F32DFA">
              <w:rPr>
                <w:rFonts w:ascii="Arial" w:hAnsi="Arial" w:cs="Arial"/>
                <w:sz w:val="2"/>
                <w:szCs w:val="2"/>
              </w:rPr>
              <w:t> </w:t>
            </w:r>
          </w:p>
        </w:tc>
      </w:tr>
      <w:tr w:rsidR="00F63885" w:rsidRPr="00F32DFA" w14:paraId="612B53FF" w14:textId="77777777" w:rsidTr="004C2679">
        <w:trPr>
          <w:trHeight w:val="267"/>
          <w:jc w:val="center"/>
        </w:trPr>
        <w:tc>
          <w:tcPr>
            <w:tcW w:w="3009" w:type="dxa"/>
            <w:gridSpan w:val="9"/>
            <w:vMerge/>
            <w:tcBorders>
              <w:top w:val="nil"/>
              <w:left w:val="single" w:sz="12" w:space="0" w:color="auto"/>
              <w:bottom w:val="nil"/>
              <w:right w:val="nil"/>
            </w:tcBorders>
            <w:vAlign w:val="center"/>
            <w:hideMark/>
          </w:tcPr>
          <w:p w14:paraId="273BBB76" w14:textId="77777777" w:rsidR="00F63885" w:rsidRPr="00F32DFA" w:rsidRDefault="00F63885" w:rsidP="001E2FC0">
            <w:pPr>
              <w:rPr>
                <w:rFonts w:ascii="Arial" w:hAnsi="Arial" w:cs="Arial"/>
                <w:b/>
                <w:bCs/>
                <w:sz w:val="16"/>
                <w:szCs w:val="16"/>
              </w:rPr>
            </w:pPr>
          </w:p>
        </w:tc>
        <w:tc>
          <w:tcPr>
            <w:tcW w:w="3148" w:type="dxa"/>
            <w:gridSpan w:val="8"/>
            <w:tcBorders>
              <w:top w:val="nil"/>
              <w:left w:val="nil"/>
              <w:bottom w:val="nil"/>
              <w:right w:val="single" w:sz="4" w:space="0" w:color="auto"/>
            </w:tcBorders>
            <w:shd w:val="clear" w:color="auto" w:fill="auto"/>
            <w:vAlign w:val="center"/>
            <w:hideMark/>
          </w:tcPr>
          <w:p w14:paraId="399363B3" w14:textId="77777777" w:rsidR="00F63885" w:rsidRPr="00F32DFA" w:rsidRDefault="00F63885" w:rsidP="001E2FC0">
            <w:pPr>
              <w:jc w:val="right"/>
              <w:rPr>
                <w:rFonts w:ascii="Arial" w:hAnsi="Arial" w:cs="Arial"/>
                <w:sz w:val="16"/>
                <w:szCs w:val="16"/>
              </w:rPr>
            </w:pPr>
            <w:r w:rsidRPr="00F32DFA">
              <w:rPr>
                <w:rFonts w:ascii="Arial" w:hAnsi="Arial" w:cs="Arial"/>
                <w:b/>
                <w:bCs/>
                <w:sz w:val="16"/>
                <w:szCs w:val="16"/>
              </w:rPr>
              <w:t>Correo Electrónico:</w:t>
            </w:r>
          </w:p>
        </w:tc>
        <w:tc>
          <w:tcPr>
            <w:tcW w:w="4059"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6664AEF4" w14:textId="77777777" w:rsidR="00F63885" w:rsidRPr="00F32DFA" w:rsidRDefault="00F63885" w:rsidP="001E2FC0">
            <w:pPr>
              <w:jc w:val="center"/>
              <w:rPr>
                <w:rFonts w:ascii="Arial" w:hAnsi="Arial" w:cs="Arial"/>
                <w:sz w:val="16"/>
                <w:szCs w:val="16"/>
              </w:rPr>
            </w:pPr>
            <w:r w:rsidRPr="00F32DFA">
              <w:rPr>
                <w:rFonts w:ascii="Arial" w:hAnsi="Arial" w:cs="Arial"/>
                <w:sz w:val="16"/>
                <w:szCs w:val="16"/>
              </w:rPr>
              <w:t> </w:t>
            </w:r>
          </w:p>
        </w:tc>
        <w:tc>
          <w:tcPr>
            <w:tcW w:w="266" w:type="dxa"/>
            <w:tcBorders>
              <w:top w:val="nil"/>
              <w:left w:val="nil"/>
              <w:bottom w:val="nil"/>
              <w:right w:val="single" w:sz="12" w:space="0" w:color="auto"/>
            </w:tcBorders>
            <w:shd w:val="clear" w:color="auto" w:fill="auto"/>
            <w:vAlign w:val="center"/>
            <w:hideMark/>
          </w:tcPr>
          <w:p w14:paraId="3F98BA2E" w14:textId="77777777" w:rsidR="00F63885" w:rsidRPr="00F32DFA" w:rsidRDefault="00F63885" w:rsidP="001E2FC0">
            <w:pPr>
              <w:rPr>
                <w:rFonts w:ascii="Arial" w:hAnsi="Arial" w:cs="Arial"/>
                <w:sz w:val="16"/>
                <w:szCs w:val="16"/>
              </w:rPr>
            </w:pPr>
            <w:r w:rsidRPr="00F32DFA">
              <w:rPr>
                <w:rFonts w:ascii="Arial" w:hAnsi="Arial" w:cs="Arial"/>
                <w:sz w:val="16"/>
                <w:szCs w:val="16"/>
              </w:rPr>
              <w:t> </w:t>
            </w:r>
          </w:p>
        </w:tc>
      </w:tr>
      <w:tr w:rsidR="00F63885" w:rsidRPr="00F32DFA" w14:paraId="6B07D908" w14:textId="77777777" w:rsidTr="004C2679">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56423CF2" w14:textId="77777777" w:rsidR="00F63885" w:rsidRPr="00F32DFA" w:rsidRDefault="00F63885" w:rsidP="001E2FC0">
            <w:pPr>
              <w:rPr>
                <w:rFonts w:ascii="Calibri" w:hAnsi="Calibri" w:cs="Calibri"/>
                <w:sz w:val="2"/>
                <w:szCs w:val="2"/>
              </w:rPr>
            </w:pPr>
            <w:r w:rsidRPr="00F32DFA">
              <w:rPr>
                <w:rFonts w:ascii="Calibri" w:hAnsi="Calibri" w:cs="Calibri"/>
                <w:sz w:val="2"/>
                <w:szCs w:val="2"/>
              </w:rPr>
              <w:t> </w:t>
            </w:r>
          </w:p>
        </w:tc>
        <w:tc>
          <w:tcPr>
            <w:tcW w:w="301" w:type="dxa"/>
            <w:tcBorders>
              <w:top w:val="nil"/>
              <w:left w:val="nil"/>
              <w:bottom w:val="single" w:sz="12" w:space="0" w:color="auto"/>
              <w:right w:val="nil"/>
            </w:tcBorders>
            <w:shd w:val="clear" w:color="auto" w:fill="auto"/>
            <w:noWrap/>
            <w:vAlign w:val="center"/>
            <w:hideMark/>
          </w:tcPr>
          <w:p w14:paraId="4628EB8D" w14:textId="77777777" w:rsidR="00F63885" w:rsidRPr="00F32DFA" w:rsidRDefault="00F63885" w:rsidP="001E2FC0">
            <w:pPr>
              <w:rPr>
                <w:rFonts w:ascii="Calibri" w:hAnsi="Calibri" w:cs="Calibri"/>
                <w:sz w:val="2"/>
                <w:szCs w:val="2"/>
              </w:rPr>
            </w:pPr>
            <w:r w:rsidRPr="00F32DFA">
              <w:rPr>
                <w:rFonts w:ascii="Calibri" w:hAnsi="Calibri" w:cs="Calibri"/>
                <w:sz w:val="2"/>
                <w:szCs w:val="2"/>
              </w:rPr>
              <w:t> </w:t>
            </w:r>
          </w:p>
        </w:tc>
        <w:tc>
          <w:tcPr>
            <w:tcW w:w="301" w:type="dxa"/>
            <w:tcBorders>
              <w:top w:val="nil"/>
              <w:left w:val="nil"/>
              <w:bottom w:val="single" w:sz="12" w:space="0" w:color="auto"/>
              <w:right w:val="nil"/>
            </w:tcBorders>
            <w:shd w:val="clear" w:color="auto" w:fill="auto"/>
            <w:noWrap/>
            <w:vAlign w:val="center"/>
            <w:hideMark/>
          </w:tcPr>
          <w:p w14:paraId="2AE15FAF" w14:textId="77777777" w:rsidR="00F63885" w:rsidRPr="00F32DFA" w:rsidRDefault="00F63885" w:rsidP="001E2FC0">
            <w:pPr>
              <w:rPr>
                <w:rFonts w:ascii="Calibri" w:hAnsi="Calibri" w:cs="Calibri"/>
                <w:sz w:val="2"/>
                <w:szCs w:val="2"/>
              </w:rPr>
            </w:pPr>
            <w:r w:rsidRPr="00F32DFA">
              <w:rPr>
                <w:rFonts w:ascii="Calibri" w:hAnsi="Calibri" w:cs="Calibri"/>
                <w:sz w:val="2"/>
                <w:szCs w:val="2"/>
              </w:rPr>
              <w:t> </w:t>
            </w:r>
          </w:p>
        </w:tc>
        <w:tc>
          <w:tcPr>
            <w:tcW w:w="301" w:type="dxa"/>
            <w:tcBorders>
              <w:top w:val="nil"/>
              <w:left w:val="nil"/>
              <w:bottom w:val="single" w:sz="12" w:space="0" w:color="auto"/>
              <w:right w:val="nil"/>
            </w:tcBorders>
            <w:shd w:val="clear" w:color="auto" w:fill="auto"/>
            <w:noWrap/>
            <w:vAlign w:val="center"/>
            <w:hideMark/>
          </w:tcPr>
          <w:p w14:paraId="23207FC9" w14:textId="77777777" w:rsidR="00F63885" w:rsidRPr="00F32DFA" w:rsidRDefault="00F63885" w:rsidP="001E2FC0">
            <w:pPr>
              <w:rPr>
                <w:rFonts w:ascii="Calibri" w:hAnsi="Calibri" w:cs="Calibri"/>
                <w:sz w:val="2"/>
                <w:szCs w:val="2"/>
              </w:rPr>
            </w:pPr>
            <w:r w:rsidRPr="00F32DFA">
              <w:rPr>
                <w:rFonts w:ascii="Calibri" w:hAnsi="Calibri" w:cs="Calibri"/>
                <w:sz w:val="2"/>
                <w:szCs w:val="2"/>
              </w:rPr>
              <w:t> </w:t>
            </w:r>
          </w:p>
        </w:tc>
        <w:tc>
          <w:tcPr>
            <w:tcW w:w="1752" w:type="dxa"/>
            <w:gridSpan w:val="5"/>
            <w:tcBorders>
              <w:top w:val="nil"/>
              <w:left w:val="nil"/>
              <w:bottom w:val="single" w:sz="12" w:space="0" w:color="auto"/>
              <w:right w:val="nil"/>
            </w:tcBorders>
            <w:shd w:val="clear" w:color="auto" w:fill="auto"/>
            <w:vAlign w:val="center"/>
            <w:hideMark/>
          </w:tcPr>
          <w:p w14:paraId="30D3193D" w14:textId="77777777" w:rsidR="00F63885" w:rsidRPr="00F32DFA" w:rsidRDefault="00F63885" w:rsidP="001E2FC0">
            <w:pPr>
              <w:rPr>
                <w:rFonts w:ascii="Arial" w:hAnsi="Arial" w:cs="Arial"/>
                <w:sz w:val="2"/>
                <w:szCs w:val="2"/>
              </w:rPr>
            </w:pPr>
            <w:r w:rsidRPr="00F32DFA">
              <w:rPr>
                <w:rFonts w:ascii="Arial" w:hAnsi="Arial" w:cs="Arial"/>
                <w:sz w:val="2"/>
                <w:szCs w:val="2"/>
              </w:rPr>
              <w:t> </w:t>
            </w:r>
          </w:p>
        </w:tc>
        <w:tc>
          <w:tcPr>
            <w:tcW w:w="664" w:type="dxa"/>
            <w:gridSpan w:val="2"/>
            <w:tcBorders>
              <w:top w:val="nil"/>
              <w:left w:val="nil"/>
              <w:bottom w:val="single" w:sz="12" w:space="0" w:color="auto"/>
              <w:right w:val="nil"/>
            </w:tcBorders>
            <w:shd w:val="clear" w:color="auto" w:fill="auto"/>
            <w:vAlign w:val="center"/>
            <w:hideMark/>
          </w:tcPr>
          <w:p w14:paraId="2D7BFD1F" w14:textId="77777777" w:rsidR="00F63885" w:rsidRPr="00F32DFA" w:rsidRDefault="00F63885" w:rsidP="001E2FC0">
            <w:pPr>
              <w:jc w:val="center"/>
              <w:rPr>
                <w:rFonts w:ascii="Arial" w:hAnsi="Arial" w:cs="Arial"/>
                <w:b/>
                <w:bCs/>
                <w:sz w:val="2"/>
                <w:szCs w:val="2"/>
              </w:rPr>
            </w:pPr>
            <w:r w:rsidRPr="00F32DFA">
              <w:rPr>
                <w:rFonts w:ascii="Arial" w:hAnsi="Arial" w:cs="Arial"/>
                <w:b/>
                <w:bCs/>
                <w:sz w:val="2"/>
                <w:szCs w:val="2"/>
              </w:rPr>
              <w:t> </w:t>
            </w:r>
          </w:p>
        </w:tc>
        <w:tc>
          <w:tcPr>
            <w:tcW w:w="363" w:type="dxa"/>
            <w:tcBorders>
              <w:top w:val="nil"/>
              <w:left w:val="nil"/>
              <w:bottom w:val="single" w:sz="12" w:space="0" w:color="auto"/>
              <w:right w:val="nil"/>
            </w:tcBorders>
            <w:shd w:val="clear" w:color="auto" w:fill="auto"/>
            <w:vAlign w:val="center"/>
            <w:hideMark/>
          </w:tcPr>
          <w:p w14:paraId="08AA5E70"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0AF5AFCE"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19" w:type="dxa"/>
            <w:tcBorders>
              <w:top w:val="nil"/>
              <w:left w:val="nil"/>
              <w:bottom w:val="single" w:sz="12" w:space="0" w:color="auto"/>
              <w:right w:val="nil"/>
            </w:tcBorders>
            <w:shd w:val="clear" w:color="auto" w:fill="auto"/>
            <w:vAlign w:val="center"/>
            <w:hideMark/>
          </w:tcPr>
          <w:p w14:paraId="0E661F65"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1052" w:type="dxa"/>
            <w:tcBorders>
              <w:top w:val="nil"/>
              <w:left w:val="nil"/>
              <w:bottom w:val="single" w:sz="12" w:space="0" w:color="auto"/>
              <w:right w:val="nil"/>
            </w:tcBorders>
            <w:shd w:val="clear" w:color="auto" w:fill="auto"/>
            <w:vAlign w:val="center"/>
            <w:hideMark/>
          </w:tcPr>
          <w:p w14:paraId="7ECF29F3"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6C893B52"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19" w:type="dxa"/>
            <w:gridSpan w:val="2"/>
            <w:tcBorders>
              <w:top w:val="nil"/>
              <w:left w:val="nil"/>
              <w:bottom w:val="single" w:sz="12" w:space="0" w:color="auto"/>
              <w:right w:val="nil"/>
            </w:tcBorders>
            <w:shd w:val="clear" w:color="auto" w:fill="auto"/>
            <w:vAlign w:val="center"/>
            <w:hideMark/>
          </w:tcPr>
          <w:p w14:paraId="67B5B64B"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411F3EAD"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66B44E1C"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2E256B27"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438" w:type="dxa"/>
            <w:tcBorders>
              <w:top w:val="nil"/>
              <w:left w:val="nil"/>
              <w:bottom w:val="single" w:sz="12" w:space="0" w:color="auto"/>
              <w:right w:val="nil"/>
            </w:tcBorders>
            <w:shd w:val="clear" w:color="auto" w:fill="auto"/>
            <w:vAlign w:val="center"/>
            <w:hideMark/>
          </w:tcPr>
          <w:p w14:paraId="6C8C8EFB"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438" w:type="dxa"/>
            <w:tcBorders>
              <w:top w:val="nil"/>
              <w:left w:val="nil"/>
              <w:bottom w:val="single" w:sz="12" w:space="0" w:color="auto"/>
              <w:right w:val="nil"/>
            </w:tcBorders>
            <w:shd w:val="clear" w:color="auto" w:fill="auto"/>
            <w:vAlign w:val="center"/>
            <w:hideMark/>
          </w:tcPr>
          <w:p w14:paraId="67562EE3"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7051B678"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19" w:type="dxa"/>
            <w:tcBorders>
              <w:top w:val="nil"/>
              <w:left w:val="nil"/>
              <w:bottom w:val="single" w:sz="12" w:space="0" w:color="auto"/>
              <w:right w:val="nil"/>
            </w:tcBorders>
            <w:shd w:val="clear" w:color="auto" w:fill="auto"/>
            <w:vAlign w:val="center"/>
            <w:hideMark/>
          </w:tcPr>
          <w:p w14:paraId="09D20B0A"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59FE3268"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19" w:type="dxa"/>
            <w:tcBorders>
              <w:top w:val="nil"/>
              <w:left w:val="nil"/>
              <w:bottom w:val="single" w:sz="12" w:space="0" w:color="auto"/>
              <w:right w:val="nil"/>
            </w:tcBorders>
            <w:shd w:val="clear" w:color="auto" w:fill="auto"/>
            <w:vAlign w:val="center"/>
            <w:hideMark/>
          </w:tcPr>
          <w:p w14:paraId="07E0AD55"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5166386C"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c>
          <w:tcPr>
            <w:tcW w:w="266" w:type="dxa"/>
            <w:tcBorders>
              <w:top w:val="nil"/>
              <w:left w:val="nil"/>
              <w:bottom w:val="single" w:sz="12" w:space="0" w:color="auto"/>
              <w:right w:val="single" w:sz="12" w:space="0" w:color="auto"/>
            </w:tcBorders>
            <w:shd w:val="clear" w:color="auto" w:fill="auto"/>
            <w:vAlign w:val="center"/>
            <w:hideMark/>
          </w:tcPr>
          <w:p w14:paraId="598F56F5" w14:textId="77777777" w:rsidR="00F63885" w:rsidRPr="00F32DFA" w:rsidRDefault="00F63885" w:rsidP="001E2FC0">
            <w:pPr>
              <w:rPr>
                <w:rFonts w:ascii="Arial" w:hAnsi="Arial" w:cs="Arial"/>
                <w:b/>
                <w:bCs/>
                <w:sz w:val="2"/>
                <w:szCs w:val="2"/>
              </w:rPr>
            </w:pPr>
            <w:r w:rsidRPr="00F32DFA">
              <w:rPr>
                <w:rFonts w:ascii="Arial" w:hAnsi="Arial" w:cs="Arial"/>
                <w:b/>
                <w:bCs/>
                <w:sz w:val="2"/>
                <w:szCs w:val="2"/>
              </w:rPr>
              <w:t> </w:t>
            </w:r>
          </w:p>
        </w:tc>
      </w:tr>
    </w:tbl>
    <w:p w14:paraId="271DF48E" w14:textId="77777777" w:rsidR="00F63885" w:rsidRPr="00F32DFA" w:rsidRDefault="00F63885" w:rsidP="001E2FC0">
      <w:pPr>
        <w:suppressAutoHyphens/>
        <w:jc w:val="both"/>
        <w:rPr>
          <w:rFonts w:ascii="Verdana" w:hAnsi="Verdana" w:cs="Arial"/>
          <w:b/>
          <w:sz w:val="18"/>
          <w:szCs w:val="18"/>
        </w:rPr>
      </w:pPr>
    </w:p>
    <w:p w14:paraId="433BADBF" w14:textId="77777777" w:rsidR="00F63885" w:rsidRPr="00F32DFA" w:rsidRDefault="00F63885" w:rsidP="001E2FC0">
      <w:pPr>
        <w:ind w:left="360"/>
        <w:jc w:val="both"/>
        <w:rPr>
          <w:rFonts w:ascii="Verdana" w:hAnsi="Verdana" w:cs="Arial"/>
          <w:sz w:val="18"/>
          <w:szCs w:val="18"/>
        </w:rPr>
      </w:pPr>
    </w:p>
    <w:p w14:paraId="63856122" w14:textId="77777777" w:rsidR="00F63885" w:rsidRPr="00F32DFA" w:rsidRDefault="00F63885" w:rsidP="001E2FC0">
      <w:pPr>
        <w:ind w:left="360"/>
        <w:jc w:val="both"/>
        <w:rPr>
          <w:rFonts w:ascii="Verdana" w:hAnsi="Verdana" w:cs="Arial"/>
          <w:sz w:val="18"/>
          <w:szCs w:val="18"/>
        </w:rPr>
      </w:pPr>
    </w:p>
    <w:p w14:paraId="0EEC5302" w14:textId="77777777" w:rsidR="00F63885" w:rsidRPr="00F32DFA" w:rsidRDefault="00F63885" w:rsidP="001E2FC0">
      <w:pPr>
        <w:ind w:left="360"/>
        <w:jc w:val="both"/>
        <w:rPr>
          <w:rFonts w:ascii="Verdana" w:hAnsi="Verdana" w:cs="Arial"/>
          <w:sz w:val="18"/>
          <w:szCs w:val="18"/>
        </w:rPr>
      </w:pPr>
    </w:p>
    <w:p w14:paraId="1B393EA8" w14:textId="77777777" w:rsidR="00F63885" w:rsidRPr="00F32DFA" w:rsidRDefault="00F63885" w:rsidP="001E2FC0">
      <w:pPr>
        <w:ind w:left="360"/>
        <w:jc w:val="both"/>
        <w:rPr>
          <w:rFonts w:ascii="Verdana" w:hAnsi="Verdana" w:cs="Arial"/>
          <w:sz w:val="18"/>
          <w:szCs w:val="18"/>
        </w:rPr>
      </w:pPr>
    </w:p>
    <w:p w14:paraId="7E257F14" w14:textId="77777777" w:rsidR="00F63885" w:rsidRPr="00F32DFA" w:rsidRDefault="00F63885" w:rsidP="001E2FC0">
      <w:pPr>
        <w:tabs>
          <w:tab w:val="right" w:pos="6663"/>
        </w:tabs>
        <w:jc w:val="center"/>
        <w:rPr>
          <w:rFonts w:ascii="Verdana" w:hAnsi="Verdana" w:cs="Arial"/>
          <w:b/>
          <w:bCs/>
          <w:i/>
          <w:iCs/>
          <w:sz w:val="18"/>
          <w:szCs w:val="16"/>
        </w:rPr>
      </w:pPr>
      <w:r w:rsidRPr="00F32DFA">
        <w:rPr>
          <w:rFonts w:ascii="Verdana" w:hAnsi="Verdana" w:cs="Arial"/>
          <w:b/>
          <w:bCs/>
          <w:i/>
          <w:iCs/>
          <w:sz w:val="18"/>
          <w:szCs w:val="16"/>
        </w:rPr>
        <w:t>(Firma del Representante Legal del Proponente)</w:t>
      </w:r>
    </w:p>
    <w:p w14:paraId="3B268127" w14:textId="59209C92" w:rsidR="007A5612" w:rsidRPr="00F32DFA" w:rsidRDefault="00F63885" w:rsidP="001E2FC0">
      <w:pPr>
        <w:jc w:val="center"/>
        <w:rPr>
          <w:rFonts w:ascii="Verdana" w:hAnsi="Verdana" w:cs="Arial"/>
          <w:b/>
          <w:sz w:val="18"/>
          <w:szCs w:val="16"/>
        </w:rPr>
      </w:pPr>
      <w:r w:rsidRPr="00F32DFA">
        <w:rPr>
          <w:rFonts w:ascii="Verdana" w:hAnsi="Verdana" w:cs="Arial"/>
          <w:b/>
          <w:i/>
          <w:iCs/>
          <w:sz w:val="18"/>
          <w:szCs w:val="16"/>
        </w:rPr>
        <w:t xml:space="preserve"> (Nombre completo del Representante Legal</w:t>
      </w:r>
      <w:r w:rsidRPr="00F32DFA">
        <w:rPr>
          <w:rFonts w:ascii="Verdana" w:hAnsi="Verdana" w:cs="Arial"/>
          <w:b/>
          <w:sz w:val="18"/>
          <w:szCs w:val="16"/>
        </w:rPr>
        <w:t>)</w:t>
      </w:r>
    </w:p>
    <w:p w14:paraId="72BD8A47" w14:textId="77777777" w:rsidR="00F63885" w:rsidRPr="00F32DFA" w:rsidRDefault="00F63885" w:rsidP="001E2FC0">
      <w:pPr>
        <w:jc w:val="center"/>
        <w:rPr>
          <w:rFonts w:ascii="Verdana" w:hAnsi="Verdana" w:cs="Arial"/>
          <w:b/>
          <w:sz w:val="18"/>
          <w:szCs w:val="16"/>
        </w:rPr>
      </w:pPr>
    </w:p>
    <w:p w14:paraId="6C6EC8B1" w14:textId="77777777" w:rsidR="00F63885" w:rsidRPr="00F32DFA" w:rsidRDefault="00F63885" w:rsidP="001E2FC0">
      <w:pPr>
        <w:jc w:val="center"/>
        <w:rPr>
          <w:rFonts w:ascii="Verdana" w:hAnsi="Verdana" w:cs="Arial"/>
          <w:b/>
          <w:sz w:val="18"/>
          <w:szCs w:val="16"/>
        </w:rPr>
      </w:pPr>
    </w:p>
    <w:p w14:paraId="711614BA" w14:textId="77777777" w:rsidR="00F63885" w:rsidRPr="00F32DFA" w:rsidRDefault="00F63885" w:rsidP="001E2FC0">
      <w:pPr>
        <w:jc w:val="center"/>
        <w:rPr>
          <w:rFonts w:ascii="Verdana" w:hAnsi="Verdana" w:cs="Arial"/>
          <w:b/>
          <w:sz w:val="18"/>
          <w:szCs w:val="16"/>
        </w:rPr>
      </w:pPr>
    </w:p>
    <w:p w14:paraId="77260918" w14:textId="77777777" w:rsidR="00F63885" w:rsidRPr="00F32DFA" w:rsidRDefault="00F63885" w:rsidP="001E2FC0">
      <w:pPr>
        <w:jc w:val="center"/>
        <w:rPr>
          <w:rFonts w:ascii="Verdana" w:hAnsi="Verdana" w:cs="Arial"/>
          <w:b/>
          <w:sz w:val="18"/>
          <w:szCs w:val="16"/>
        </w:rPr>
      </w:pPr>
    </w:p>
    <w:p w14:paraId="0937E2B8" w14:textId="77777777" w:rsidR="00F63885" w:rsidRPr="00F32DFA" w:rsidRDefault="00F63885" w:rsidP="001E2FC0">
      <w:pPr>
        <w:jc w:val="center"/>
        <w:rPr>
          <w:rFonts w:ascii="Verdana" w:hAnsi="Verdana" w:cs="Arial"/>
          <w:b/>
          <w:sz w:val="18"/>
          <w:szCs w:val="16"/>
        </w:rPr>
      </w:pPr>
    </w:p>
    <w:p w14:paraId="40017034" w14:textId="77777777" w:rsidR="00F63885" w:rsidRPr="00F32DFA" w:rsidRDefault="00F63885" w:rsidP="001E2FC0">
      <w:pPr>
        <w:jc w:val="center"/>
        <w:rPr>
          <w:rFonts w:ascii="Verdana" w:hAnsi="Verdana" w:cs="Arial"/>
          <w:b/>
          <w:sz w:val="18"/>
          <w:szCs w:val="16"/>
        </w:rPr>
      </w:pPr>
    </w:p>
    <w:p w14:paraId="123A600C" w14:textId="77777777" w:rsidR="00F63885" w:rsidRPr="00F32DFA" w:rsidRDefault="00F63885" w:rsidP="001E2FC0">
      <w:pPr>
        <w:jc w:val="center"/>
        <w:rPr>
          <w:rFonts w:ascii="Verdana" w:hAnsi="Verdana" w:cs="Arial"/>
          <w:b/>
          <w:sz w:val="18"/>
          <w:szCs w:val="16"/>
        </w:rPr>
      </w:pPr>
    </w:p>
    <w:p w14:paraId="64836813" w14:textId="77777777" w:rsidR="00F63885" w:rsidRPr="00F32DFA" w:rsidRDefault="00F63885" w:rsidP="001E2FC0">
      <w:pPr>
        <w:jc w:val="center"/>
        <w:rPr>
          <w:rFonts w:ascii="Verdana" w:hAnsi="Verdana" w:cs="Arial"/>
          <w:b/>
          <w:sz w:val="18"/>
          <w:szCs w:val="16"/>
        </w:rPr>
      </w:pPr>
    </w:p>
    <w:p w14:paraId="203C9831" w14:textId="77777777" w:rsidR="00F63885" w:rsidRPr="00F32DFA" w:rsidRDefault="00F63885" w:rsidP="001E2FC0">
      <w:pPr>
        <w:jc w:val="center"/>
        <w:rPr>
          <w:rFonts w:ascii="Verdana" w:hAnsi="Verdana" w:cs="Arial"/>
          <w:b/>
          <w:sz w:val="18"/>
          <w:szCs w:val="16"/>
        </w:rPr>
      </w:pPr>
    </w:p>
    <w:p w14:paraId="4FA749DF" w14:textId="62364FF7" w:rsidR="00F63885" w:rsidRDefault="00F63885" w:rsidP="001E2FC0">
      <w:pPr>
        <w:jc w:val="center"/>
        <w:rPr>
          <w:rFonts w:ascii="Verdana" w:hAnsi="Verdana" w:cs="Arial"/>
          <w:b/>
          <w:sz w:val="18"/>
          <w:szCs w:val="16"/>
        </w:rPr>
      </w:pPr>
    </w:p>
    <w:p w14:paraId="58A690DE" w14:textId="77777777" w:rsidR="00381D4A" w:rsidRPr="00F32DFA" w:rsidRDefault="00381D4A" w:rsidP="001E2FC0">
      <w:pPr>
        <w:jc w:val="center"/>
        <w:rPr>
          <w:rFonts w:ascii="Verdana" w:hAnsi="Verdana" w:cs="Arial"/>
          <w:b/>
          <w:sz w:val="18"/>
          <w:szCs w:val="16"/>
        </w:rPr>
      </w:pPr>
    </w:p>
    <w:p w14:paraId="5FC9C115" w14:textId="77777777" w:rsidR="00F63885" w:rsidRPr="00F32DFA" w:rsidRDefault="00F63885" w:rsidP="001E2FC0">
      <w:pPr>
        <w:jc w:val="center"/>
        <w:rPr>
          <w:rFonts w:ascii="Verdana" w:hAnsi="Verdana" w:cs="Arial"/>
          <w:b/>
          <w:sz w:val="18"/>
          <w:szCs w:val="16"/>
        </w:rPr>
      </w:pPr>
    </w:p>
    <w:p w14:paraId="5A0130FF" w14:textId="77777777" w:rsidR="00F63885" w:rsidRPr="00F32DFA" w:rsidRDefault="00F63885" w:rsidP="001E2FC0">
      <w:pPr>
        <w:jc w:val="center"/>
        <w:rPr>
          <w:rFonts w:ascii="Verdana" w:hAnsi="Verdana" w:cs="Arial"/>
          <w:b/>
          <w:sz w:val="18"/>
          <w:szCs w:val="16"/>
        </w:rPr>
      </w:pPr>
    </w:p>
    <w:p w14:paraId="7AC195D4" w14:textId="77777777" w:rsidR="00F63885" w:rsidRPr="00F32DFA" w:rsidRDefault="00F63885" w:rsidP="001E2FC0">
      <w:pPr>
        <w:jc w:val="center"/>
        <w:rPr>
          <w:rFonts w:ascii="Verdana" w:hAnsi="Verdana" w:cs="Arial"/>
          <w:b/>
          <w:sz w:val="18"/>
          <w:szCs w:val="16"/>
        </w:rPr>
      </w:pPr>
    </w:p>
    <w:p w14:paraId="43F8890E" w14:textId="3491E58C" w:rsidR="00F63885" w:rsidRPr="00F32DFA" w:rsidRDefault="00D42394" w:rsidP="001E2FC0">
      <w:pPr>
        <w:jc w:val="center"/>
        <w:rPr>
          <w:rFonts w:ascii="Verdana" w:hAnsi="Verdana" w:cs="Arial"/>
          <w:b/>
          <w:sz w:val="18"/>
          <w:szCs w:val="16"/>
        </w:rPr>
      </w:pPr>
      <w:r>
        <w:rPr>
          <w:rFonts w:ascii="Verdana" w:hAnsi="Verdana" w:cs="Arial"/>
          <w:b/>
          <w:sz w:val="18"/>
          <w:szCs w:val="16"/>
        </w:rPr>
        <w:t>FORMULARIO</w:t>
      </w:r>
      <w:r w:rsidR="00F63885" w:rsidRPr="00F32DFA">
        <w:rPr>
          <w:rFonts w:ascii="Verdana" w:hAnsi="Verdana" w:cs="Arial"/>
          <w:b/>
          <w:sz w:val="18"/>
          <w:szCs w:val="16"/>
        </w:rPr>
        <w:t xml:space="preserve"> 3</w:t>
      </w:r>
    </w:p>
    <w:p w14:paraId="30AEA831" w14:textId="6C432EA2"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EXPERIENCIA ESPECÍFICA</w:t>
      </w:r>
    </w:p>
    <w:p w14:paraId="37772BEE" w14:textId="77777777" w:rsidR="00F63885" w:rsidRPr="00F32DFA" w:rsidRDefault="00F63885" w:rsidP="001E2FC0">
      <w:pPr>
        <w:jc w:val="center"/>
        <w:rPr>
          <w:rFonts w:ascii="Verdana" w:hAnsi="Verdana" w:cs="Arial"/>
          <w:b/>
          <w:sz w:val="18"/>
          <w:szCs w:val="16"/>
        </w:rPr>
      </w:pPr>
    </w:p>
    <w:tbl>
      <w:tblPr>
        <w:tblW w:w="9742"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134"/>
        <w:gridCol w:w="1843"/>
        <w:gridCol w:w="2097"/>
        <w:gridCol w:w="1289"/>
        <w:gridCol w:w="2953"/>
      </w:tblGrid>
      <w:tr w:rsidR="00F63885" w:rsidRPr="00F32DFA" w14:paraId="2C8E95AC" w14:textId="77777777" w:rsidTr="00F63885">
        <w:trPr>
          <w:jc w:val="right"/>
        </w:trPr>
        <w:tc>
          <w:tcPr>
            <w:tcW w:w="426" w:type="dxa"/>
            <w:shd w:val="clear" w:color="auto" w:fill="DEEAF6" w:themeFill="accent1" w:themeFillTint="33"/>
            <w:vAlign w:val="center"/>
          </w:tcPr>
          <w:p w14:paraId="71DD11EA"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Nº</w:t>
            </w:r>
          </w:p>
        </w:tc>
        <w:tc>
          <w:tcPr>
            <w:tcW w:w="1134" w:type="dxa"/>
            <w:shd w:val="clear" w:color="auto" w:fill="DEEAF6" w:themeFill="accent1" w:themeFillTint="33"/>
            <w:vAlign w:val="center"/>
          </w:tcPr>
          <w:p w14:paraId="490530A6"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AÑO</w:t>
            </w:r>
          </w:p>
        </w:tc>
        <w:tc>
          <w:tcPr>
            <w:tcW w:w="1843" w:type="dxa"/>
            <w:shd w:val="clear" w:color="auto" w:fill="DEEAF6" w:themeFill="accent1" w:themeFillTint="33"/>
            <w:vAlign w:val="center"/>
          </w:tcPr>
          <w:p w14:paraId="672826D8"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NOMBRE Y PAÍS DEL CLIENTE</w:t>
            </w:r>
          </w:p>
        </w:tc>
        <w:tc>
          <w:tcPr>
            <w:tcW w:w="2097" w:type="dxa"/>
            <w:shd w:val="clear" w:color="auto" w:fill="DEEAF6" w:themeFill="accent1" w:themeFillTint="33"/>
            <w:vAlign w:val="center"/>
          </w:tcPr>
          <w:p w14:paraId="0A6724CF"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DESCRIPCIÓN DEL ARTÍCULO</w:t>
            </w:r>
          </w:p>
        </w:tc>
        <w:tc>
          <w:tcPr>
            <w:tcW w:w="1289" w:type="dxa"/>
            <w:shd w:val="clear" w:color="auto" w:fill="DEEAF6" w:themeFill="accent1" w:themeFillTint="33"/>
            <w:vAlign w:val="center"/>
          </w:tcPr>
          <w:p w14:paraId="31FBC1BD"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CANTIDAD</w:t>
            </w:r>
          </w:p>
        </w:tc>
        <w:tc>
          <w:tcPr>
            <w:tcW w:w="2953" w:type="dxa"/>
            <w:shd w:val="clear" w:color="auto" w:fill="DEEAF6" w:themeFill="accent1" w:themeFillTint="33"/>
            <w:vAlign w:val="center"/>
          </w:tcPr>
          <w:p w14:paraId="22442D67"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DOCUMENTO QUE RESPALDA LA VENTA</w:t>
            </w:r>
          </w:p>
        </w:tc>
      </w:tr>
      <w:tr w:rsidR="00F63885" w:rsidRPr="00F32DFA" w14:paraId="7D0D371B" w14:textId="77777777" w:rsidTr="00F63885">
        <w:trPr>
          <w:trHeight w:hRule="exact" w:val="320"/>
          <w:jc w:val="right"/>
        </w:trPr>
        <w:tc>
          <w:tcPr>
            <w:tcW w:w="426" w:type="dxa"/>
            <w:vAlign w:val="center"/>
          </w:tcPr>
          <w:p w14:paraId="7510A55F"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1</w:t>
            </w:r>
          </w:p>
        </w:tc>
        <w:tc>
          <w:tcPr>
            <w:tcW w:w="1134" w:type="dxa"/>
            <w:vAlign w:val="center"/>
          </w:tcPr>
          <w:p w14:paraId="1AA52F11" w14:textId="77777777" w:rsidR="00F63885" w:rsidRPr="00F32DFA" w:rsidRDefault="00F63885" w:rsidP="001E2FC0">
            <w:pPr>
              <w:jc w:val="center"/>
              <w:rPr>
                <w:rFonts w:ascii="Verdana" w:hAnsi="Verdana" w:cs="Arial"/>
                <w:b/>
                <w:sz w:val="18"/>
                <w:szCs w:val="16"/>
              </w:rPr>
            </w:pPr>
          </w:p>
        </w:tc>
        <w:tc>
          <w:tcPr>
            <w:tcW w:w="1843" w:type="dxa"/>
            <w:vAlign w:val="center"/>
          </w:tcPr>
          <w:p w14:paraId="4E0B54E6" w14:textId="77777777" w:rsidR="00F63885" w:rsidRPr="00F32DFA" w:rsidRDefault="00F63885" w:rsidP="001E2FC0">
            <w:pPr>
              <w:jc w:val="center"/>
              <w:rPr>
                <w:rFonts w:ascii="Verdana" w:hAnsi="Verdana" w:cs="Arial"/>
                <w:b/>
                <w:sz w:val="18"/>
                <w:szCs w:val="16"/>
              </w:rPr>
            </w:pPr>
          </w:p>
        </w:tc>
        <w:tc>
          <w:tcPr>
            <w:tcW w:w="2097" w:type="dxa"/>
            <w:vAlign w:val="center"/>
          </w:tcPr>
          <w:p w14:paraId="23C4DE76" w14:textId="77777777" w:rsidR="00F63885" w:rsidRPr="00F32DFA" w:rsidRDefault="00F63885" w:rsidP="001E2FC0">
            <w:pPr>
              <w:jc w:val="center"/>
              <w:rPr>
                <w:rFonts w:ascii="Verdana" w:hAnsi="Verdana" w:cs="Arial"/>
                <w:b/>
                <w:sz w:val="18"/>
                <w:szCs w:val="16"/>
              </w:rPr>
            </w:pPr>
          </w:p>
        </w:tc>
        <w:tc>
          <w:tcPr>
            <w:tcW w:w="1289" w:type="dxa"/>
            <w:vAlign w:val="center"/>
          </w:tcPr>
          <w:p w14:paraId="529725B7" w14:textId="77777777" w:rsidR="00F63885" w:rsidRPr="00F32DFA" w:rsidRDefault="00F63885" w:rsidP="001E2FC0">
            <w:pPr>
              <w:jc w:val="center"/>
              <w:rPr>
                <w:rFonts w:ascii="Verdana" w:hAnsi="Verdana" w:cs="Arial"/>
                <w:b/>
                <w:sz w:val="18"/>
                <w:szCs w:val="16"/>
              </w:rPr>
            </w:pPr>
          </w:p>
        </w:tc>
        <w:tc>
          <w:tcPr>
            <w:tcW w:w="2953" w:type="dxa"/>
            <w:vAlign w:val="center"/>
          </w:tcPr>
          <w:p w14:paraId="0B8EB6F3" w14:textId="77777777" w:rsidR="00F63885" w:rsidRPr="00F32DFA" w:rsidRDefault="00F63885" w:rsidP="001E2FC0">
            <w:pPr>
              <w:jc w:val="center"/>
              <w:rPr>
                <w:rFonts w:ascii="Verdana" w:hAnsi="Verdana" w:cs="Arial"/>
                <w:b/>
                <w:sz w:val="18"/>
                <w:szCs w:val="16"/>
              </w:rPr>
            </w:pPr>
          </w:p>
        </w:tc>
      </w:tr>
      <w:tr w:rsidR="00F63885" w:rsidRPr="00F32DFA" w14:paraId="5717E993" w14:textId="77777777" w:rsidTr="00F63885">
        <w:trPr>
          <w:trHeight w:hRule="exact" w:val="320"/>
          <w:jc w:val="right"/>
        </w:trPr>
        <w:tc>
          <w:tcPr>
            <w:tcW w:w="426" w:type="dxa"/>
            <w:vAlign w:val="center"/>
          </w:tcPr>
          <w:p w14:paraId="7F07F4CD"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2</w:t>
            </w:r>
          </w:p>
        </w:tc>
        <w:tc>
          <w:tcPr>
            <w:tcW w:w="1134" w:type="dxa"/>
            <w:vAlign w:val="center"/>
          </w:tcPr>
          <w:p w14:paraId="6F474F2F" w14:textId="77777777" w:rsidR="00F63885" w:rsidRPr="00F32DFA" w:rsidRDefault="00F63885" w:rsidP="001E2FC0">
            <w:pPr>
              <w:jc w:val="center"/>
              <w:rPr>
                <w:rFonts w:ascii="Verdana" w:hAnsi="Verdana" w:cs="Arial"/>
                <w:b/>
                <w:sz w:val="18"/>
                <w:szCs w:val="16"/>
              </w:rPr>
            </w:pPr>
          </w:p>
        </w:tc>
        <w:tc>
          <w:tcPr>
            <w:tcW w:w="1843" w:type="dxa"/>
            <w:vAlign w:val="center"/>
          </w:tcPr>
          <w:p w14:paraId="1DB5C1E0" w14:textId="77777777" w:rsidR="00F63885" w:rsidRPr="00F32DFA" w:rsidRDefault="00F63885" w:rsidP="001E2FC0">
            <w:pPr>
              <w:jc w:val="center"/>
              <w:rPr>
                <w:rFonts w:ascii="Verdana" w:hAnsi="Verdana" w:cs="Arial"/>
                <w:b/>
                <w:sz w:val="18"/>
                <w:szCs w:val="16"/>
              </w:rPr>
            </w:pPr>
          </w:p>
        </w:tc>
        <w:tc>
          <w:tcPr>
            <w:tcW w:w="2097" w:type="dxa"/>
            <w:vAlign w:val="center"/>
          </w:tcPr>
          <w:p w14:paraId="60DB7555" w14:textId="77777777" w:rsidR="00F63885" w:rsidRPr="00F32DFA" w:rsidRDefault="00F63885" w:rsidP="001E2FC0">
            <w:pPr>
              <w:jc w:val="center"/>
              <w:rPr>
                <w:rFonts w:ascii="Verdana" w:hAnsi="Verdana" w:cs="Arial"/>
                <w:b/>
                <w:sz w:val="18"/>
                <w:szCs w:val="16"/>
              </w:rPr>
            </w:pPr>
          </w:p>
        </w:tc>
        <w:tc>
          <w:tcPr>
            <w:tcW w:w="1289" w:type="dxa"/>
            <w:vAlign w:val="center"/>
          </w:tcPr>
          <w:p w14:paraId="5E31183E" w14:textId="77777777" w:rsidR="00F63885" w:rsidRPr="00F32DFA" w:rsidRDefault="00F63885" w:rsidP="001E2FC0">
            <w:pPr>
              <w:jc w:val="center"/>
              <w:rPr>
                <w:rFonts w:ascii="Verdana" w:hAnsi="Verdana" w:cs="Arial"/>
                <w:b/>
                <w:sz w:val="18"/>
                <w:szCs w:val="16"/>
              </w:rPr>
            </w:pPr>
          </w:p>
        </w:tc>
        <w:tc>
          <w:tcPr>
            <w:tcW w:w="2953" w:type="dxa"/>
            <w:vAlign w:val="center"/>
          </w:tcPr>
          <w:p w14:paraId="1C7BDE9D" w14:textId="77777777" w:rsidR="00F63885" w:rsidRPr="00F32DFA" w:rsidRDefault="00F63885" w:rsidP="001E2FC0">
            <w:pPr>
              <w:jc w:val="center"/>
              <w:rPr>
                <w:rFonts w:ascii="Verdana" w:hAnsi="Verdana" w:cs="Arial"/>
                <w:b/>
                <w:sz w:val="18"/>
                <w:szCs w:val="16"/>
              </w:rPr>
            </w:pPr>
          </w:p>
        </w:tc>
      </w:tr>
      <w:tr w:rsidR="00F63885" w:rsidRPr="00F32DFA" w14:paraId="1416C0DA" w14:textId="77777777" w:rsidTr="00F63885">
        <w:trPr>
          <w:trHeight w:hRule="exact" w:val="320"/>
          <w:jc w:val="right"/>
        </w:trPr>
        <w:tc>
          <w:tcPr>
            <w:tcW w:w="426" w:type="dxa"/>
            <w:vAlign w:val="center"/>
          </w:tcPr>
          <w:p w14:paraId="4B68A39D"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3</w:t>
            </w:r>
          </w:p>
        </w:tc>
        <w:tc>
          <w:tcPr>
            <w:tcW w:w="1134" w:type="dxa"/>
            <w:vAlign w:val="center"/>
          </w:tcPr>
          <w:p w14:paraId="08599781" w14:textId="77777777" w:rsidR="00F63885" w:rsidRPr="00F32DFA" w:rsidRDefault="00F63885" w:rsidP="001E2FC0">
            <w:pPr>
              <w:jc w:val="center"/>
              <w:rPr>
                <w:rFonts w:ascii="Verdana" w:hAnsi="Verdana" w:cs="Arial"/>
                <w:b/>
                <w:sz w:val="18"/>
                <w:szCs w:val="16"/>
              </w:rPr>
            </w:pPr>
          </w:p>
        </w:tc>
        <w:tc>
          <w:tcPr>
            <w:tcW w:w="1843" w:type="dxa"/>
            <w:vAlign w:val="center"/>
          </w:tcPr>
          <w:p w14:paraId="7015DEB1" w14:textId="77777777" w:rsidR="00F63885" w:rsidRPr="00F32DFA" w:rsidRDefault="00F63885" w:rsidP="001E2FC0">
            <w:pPr>
              <w:jc w:val="center"/>
              <w:rPr>
                <w:rFonts w:ascii="Verdana" w:hAnsi="Verdana" w:cs="Arial"/>
                <w:b/>
                <w:sz w:val="18"/>
                <w:szCs w:val="16"/>
              </w:rPr>
            </w:pPr>
          </w:p>
        </w:tc>
        <w:tc>
          <w:tcPr>
            <w:tcW w:w="2097" w:type="dxa"/>
            <w:vAlign w:val="center"/>
          </w:tcPr>
          <w:p w14:paraId="120D1A4C" w14:textId="77777777" w:rsidR="00F63885" w:rsidRPr="00F32DFA" w:rsidRDefault="00F63885" w:rsidP="001E2FC0">
            <w:pPr>
              <w:jc w:val="center"/>
              <w:rPr>
                <w:rFonts w:ascii="Verdana" w:hAnsi="Verdana" w:cs="Arial"/>
                <w:b/>
                <w:sz w:val="18"/>
                <w:szCs w:val="16"/>
              </w:rPr>
            </w:pPr>
          </w:p>
        </w:tc>
        <w:tc>
          <w:tcPr>
            <w:tcW w:w="1289" w:type="dxa"/>
            <w:vAlign w:val="center"/>
          </w:tcPr>
          <w:p w14:paraId="1BB6A1F7" w14:textId="77777777" w:rsidR="00F63885" w:rsidRPr="00F32DFA" w:rsidRDefault="00F63885" w:rsidP="001E2FC0">
            <w:pPr>
              <w:jc w:val="center"/>
              <w:rPr>
                <w:rFonts w:ascii="Verdana" w:hAnsi="Verdana" w:cs="Arial"/>
                <w:b/>
                <w:sz w:val="18"/>
                <w:szCs w:val="16"/>
              </w:rPr>
            </w:pPr>
          </w:p>
        </w:tc>
        <w:tc>
          <w:tcPr>
            <w:tcW w:w="2953" w:type="dxa"/>
            <w:vAlign w:val="center"/>
          </w:tcPr>
          <w:p w14:paraId="487037BA" w14:textId="77777777" w:rsidR="00F63885" w:rsidRPr="00F32DFA" w:rsidRDefault="00F63885" w:rsidP="001E2FC0">
            <w:pPr>
              <w:jc w:val="center"/>
              <w:rPr>
                <w:rFonts w:ascii="Verdana" w:hAnsi="Verdana" w:cs="Arial"/>
                <w:b/>
                <w:sz w:val="18"/>
                <w:szCs w:val="16"/>
              </w:rPr>
            </w:pPr>
          </w:p>
        </w:tc>
      </w:tr>
      <w:tr w:rsidR="00F63885" w:rsidRPr="00F32DFA" w14:paraId="33238241" w14:textId="77777777" w:rsidTr="00F63885">
        <w:trPr>
          <w:trHeight w:hRule="exact" w:val="320"/>
          <w:jc w:val="right"/>
        </w:trPr>
        <w:tc>
          <w:tcPr>
            <w:tcW w:w="426" w:type="dxa"/>
            <w:vAlign w:val="center"/>
          </w:tcPr>
          <w:p w14:paraId="47F11C59"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4</w:t>
            </w:r>
          </w:p>
        </w:tc>
        <w:tc>
          <w:tcPr>
            <w:tcW w:w="1134" w:type="dxa"/>
            <w:vAlign w:val="center"/>
          </w:tcPr>
          <w:p w14:paraId="07D9622B" w14:textId="77777777" w:rsidR="00F63885" w:rsidRPr="00F32DFA" w:rsidRDefault="00F63885" w:rsidP="001E2FC0">
            <w:pPr>
              <w:jc w:val="center"/>
              <w:rPr>
                <w:rFonts w:ascii="Verdana" w:hAnsi="Verdana" w:cs="Arial"/>
                <w:b/>
                <w:sz w:val="18"/>
                <w:szCs w:val="16"/>
              </w:rPr>
            </w:pPr>
          </w:p>
        </w:tc>
        <w:tc>
          <w:tcPr>
            <w:tcW w:w="1843" w:type="dxa"/>
            <w:vAlign w:val="center"/>
          </w:tcPr>
          <w:p w14:paraId="3997CB50" w14:textId="77777777" w:rsidR="00F63885" w:rsidRPr="00F32DFA" w:rsidRDefault="00F63885" w:rsidP="001E2FC0">
            <w:pPr>
              <w:jc w:val="center"/>
              <w:rPr>
                <w:rFonts w:ascii="Verdana" w:hAnsi="Verdana" w:cs="Arial"/>
                <w:b/>
                <w:sz w:val="18"/>
                <w:szCs w:val="16"/>
              </w:rPr>
            </w:pPr>
          </w:p>
        </w:tc>
        <w:tc>
          <w:tcPr>
            <w:tcW w:w="2097" w:type="dxa"/>
            <w:vAlign w:val="center"/>
          </w:tcPr>
          <w:p w14:paraId="0F5F7EAD" w14:textId="77777777" w:rsidR="00F63885" w:rsidRPr="00F32DFA" w:rsidRDefault="00F63885" w:rsidP="001E2FC0">
            <w:pPr>
              <w:jc w:val="center"/>
              <w:rPr>
                <w:rFonts w:ascii="Verdana" w:hAnsi="Verdana" w:cs="Arial"/>
                <w:b/>
                <w:sz w:val="18"/>
                <w:szCs w:val="16"/>
              </w:rPr>
            </w:pPr>
          </w:p>
        </w:tc>
        <w:tc>
          <w:tcPr>
            <w:tcW w:w="1289" w:type="dxa"/>
            <w:vAlign w:val="center"/>
          </w:tcPr>
          <w:p w14:paraId="5D8B78AE" w14:textId="77777777" w:rsidR="00F63885" w:rsidRPr="00F32DFA" w:rsidRDefault="00F63885" w:rsidP="001E2FC0">
            <w:pPr>
              <w:jc w:val="center"/>
              <w:rPr>
                <w:rFonts w:ascii="Verdana" w:hAnsi="Verdana" w:cs="Arial"/>
                <w:b/>
                <w:sz w:val="18"/>
                <w:szCs w:val="16"/>
              </w:rPr>
            </w:pPr>
          </w:p>
        </w:tc>
        <w:tc>
          <w:tcPr>
            <w:tcW w:w="2953" w:type="dxa"/>
            <w:vAlign w:val="center"/>
          </w:tcPr>
          <w:p w14:paraId="4AA19024" w14:textId="77777777" w:rsidR="00F63885" w:rsidRPr="00F32DFA" w:rsidRDefault="00F63885" w:rsidP="001E2FC0">
            <w:pPr>
              <w:jc w:val="center"/>
              <w:rPr>
                <w:rFonts w:ascii="Verdana" w:hAnsi="Verdana" w:cs="Arial"/>
                <w:b/>
                <w:sz w:val="18"/>
                <w:szCs w:val="16"/>
              </w:rPr>
            </w:pPr>
          </w:p>
        </w:tc>
      </w:tr>
      <w:tr w:rsidR="00F63885" w:rsidRPr="00F32DFA" w14:paraId="101C43AF" w14:textId="77777777" w:rsidTr="00F63885">
        <w:trPr>
          <w:trHeight w:hRule="exact" w:val="320"/>
          <w:jc w:val="right"/>
        </w:trPr>
        <w:tc>
          <w:tcPr>
            <w:tcW w:w="426" w:type="dxa"/>
            <w:vAlign w:val="center"/>
          </w:tcPr>
          <w:p w14:paraId="7448D4E5"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5</w:t>
            </w:r>
          </w:p>
        </w:tc>
        <w:tc>
          <w:tcPr>
            <w:tcW w:w="1134" w:type="dxa"/>
            <w:vAlign w:val="center"/>
          </w:tcPr>
          <w:p w14:paraId="291C5ADD" w14:textId="77777777" w:rsidR="00F63885" w:rsidRPr="00F32DFA" w:rsidRDefault="00F63885" w:rsidP="001E2FC0">
            <w:pPr>
              <w:jc w:val="center"/>
              <w:rPr>
                <w:rFonts w:ascii="Verdana" w:hAnsi="Verdana" w:cs="Arial"/>
                <w:b/>
                <w:sz w:val="18"/>
                <w:szCs w:val="16"/>
              </w:rPr>
            </w:pPr>
          </w:p>
        </w:tc>
        <w:tc>
          <w:tcPr>
            <w:tcW w:w="1843" w:type="dxa"/>
            <w:vAlign w:val="center"/>
          </w:tcPr>
          <w:p w14:paraId="3FD6ABEC" w14:textId="77777777" w:rsidR="00F63885" w:rsidRPr="00F32DFA" w:rsidRDefault="00F63885" w:rsidP="001E2FC0">
            <w:pPr>
              <w:jc w:val="center"/>
              <w:rPr>
                <w:rFonts w:ascii="Verdana" w:hAnsi="Verdana" w:cs="Arial"/>
                <w:b/>
                <w:sz w:val="18"/>
                <w:szCs w:val="16"/>
              </w:rPr>
            </w:pPr>
          </w:p>
        </w:tc>
        <w:tc>
          <w:tcPr>
            <w:tcW w:w="2097" w:type="dxa"/>
            <w:vAlign w:val="center"/>
          </w:tcPr>
          <w:p w14:paraId="298E5C32" w14:textId="77777777" w:rsidR="00F63885" w:rsidRPr="00F32DFA" w:rsidRDefault="00F63885" w:rsidP="001E2FC0">
            <w:pPr>
              <w:jc w:val="center"/>
              <w:rPr>
                <w:rFonts w:ascii="Verdana" w:hAnsi="Verdana" w:cs="Arial"/>
                <w:b/>
                <w:sz w:val="18"/>
                <w:szCs w:val="16"/>
              </w:rPr>
            </w:pPr>
          </w:p>
        </w:tc>
        <w:tc>
          <w:tcPr>
            <w:tcW w:w="1289" w:type="dxa"/>
            <w:vAlign w:val="center"/>
          </w:tcPr>
          <w:p w14:paraId="5573AD60" w14:textId="77777777" w:rsidR="00F63885" w:rsidRPr="00F32DFA" w:rsidRDefault="00F63885" w:rsidP="001E2FC0">
            <w:pPr>
              <w:jc w:val="center"/>
              <w:rPr>
                <w:rFonts w:ascii="Verdana" w:hAnsi="Verdana" w:cs="Arial"/>
                <w:b/>
                <w:sz w:val="18"/>
                <w:szCs w:val="16"/>
              </w:rPr>
            </w:pPr>
          </w:p>
        </w:tc>
        <w:tc>
          <w:tcPr>
            <w:tcW w:w="2953" w:type="dxa"/>
            <w:vAlign w:val="center"/>
          </w:tcPr>
          <w:p w14:paraId="51CF1317" w14:textId="77777777" w:rsidR="00F63885" w:rsidRPr="00F32DFA" w:rsidRDefault="00F63885" w:rsidP="001E2FC0">
            <w:pPr>
              <w:jc w:val="center"/>
              <w:rPr>
                <w:rFonts w:ascii="Verdana" w:hAnsi="Verdana" w:cs="Arial"/>
                <w:b/>
                <w:sz w:val="18"/>
                <w:szCs w:val="16"/>
              </w:rPr>
            </w:pPr>
          </w:p>
        </w:tc>
      </w:tr>
      <w:tr w:rsidR="00F63885" w:rsidRPr="00F32DFA" w14:paraId="7C857517" w14:textId="77777777" w:rsidTr="00F63885">
        <w:trPr>
          <w:trHeight w:hRule="exact" w:val="320"/>
          <w:jc w:val="right"/>
        </w:trPr>
        <w:tc>
          <w:tcPr>
            <w:tcW w:w="426" w:type="dxa"/>
            <w:vAlign w:val="center"/>
          </w:tcPr>
          <w:p w14:paraId="275D3A63"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6</w:t>
            </w:r>
          </w:p>
        </w:tc>
        <w:tc>
          <w:tcPr>
            <w:tcW w:w="1134" w:type="dxa"/>
            <w:vAlign w:val="center"/>
          </w:tcPr>
          <w:p w14:paraId="3E95A914" w14:textId="77777777" w:rsidR="00F63885" w:rsidRPr="00F32DFA" w:rsidRDefault="00F63885" w:rsidP="001E2FC0">
            <w:pPr>
              <w:jc w:val="center"/>
              <w:rPr>
                <w:rFonts w:ascii="Verdana" w:hAnsi="Verdana" w:cs="Arial"/>
                <w:b/>
                <w:sz w:val="18"/>
                <w:szCs w:val="16"/>
              </w:rPr>
            </w:pPr>
          </w:p>
        </w:tc>
        <w:tc>
          <w:tcPr>
            <w:tcW w:w="1843" w:type="dxa"/>
            <w:vAlign w:val="center"/>
          </w:tcPr>
          <w:p w14:paraId="0E843830" w14:textId="77777777" w:rsidR="00F63885" w:rsidRPr="00F32DFA" w:rsidRDefault="00F63885" w:rsidP="001E2FC0">
            <w:pPr>
              <w:jc w:val="center"/>
              <w:rPr>
                <w:rFonts w:ascii="Verdana" w:hAnsi="Verdana" w:cs="Arial"/>
                <w:b/>
                <w:sz w:val="18"/>
                <w:szCs w:val="16"/>
              </w:rPr>
            </w:pPr>
          </w:p>
        </w:tc>
        <w:tc>
          <w:tcPr>
            <w:tcW w:w="2097" w:type="dxa"/>
            <w:vAlign w:val="center"/>
          </w:tcPr>
          <w:p w14:paraId="016C4DB4" w14:textId="77777777" w:rsidR="00F63885" w:rsidRPr="00F32DFA" w:rsidRDefault="00F63885" w:rsidP="001E2FC0">
            <w:pPr>
              <w:jc w:val="center"/>
              <w:rPr>
                <w:rFonts w:ascii="Verdana" w:hAnsi="Verdana" w:cs="Arial"/>
                <w:b/>
                <w:sz w:val="18"/>
                <w:szCs w:val="16"/>
              </w:rPr>
            </w:pPr>
          </w:p>
        </w:tc>
        <w:tc>
          <w:tcPr>
            <w:tcW w:w="1289" w:type="dxa"/>
            <w:vAlign w:val="center"/>
          </w:tcPr>
          <w:p w14:paraId="32ED91B6" w14:textId="77777777" w:rsidR="00F63885" w:rsidRPr="00F32DFA" w:rsidRDefault="00F63885" w:rsidP="001E2FC0">
            <w:pPr>
              <w:jc w:val="center"/>
              <w:rPr>
                <w:rFonts w:ascii="Verdana" w:hAnsi="Verdana" w:cs="Arial"/>
                <w:b/>
                <w:sz w:val="18"/>
                <w:szCs w:val="16"/>
              </w:rPr>
            </w:pPr>
          </w:p>
        </w:tc>
        <w:tc>
          <w:tcPr>
            <w:tcW w:w="2953" w:type="dxa"/>
            <w:vAlign w:val="center"/>
          </w:tcPr>
          <w:p w14:paraId="5EFBCA1C" w14:textId="77777777" w:rsidR="00F63885" w:rsidRPr="00F32DFA" w:rsidRDefault="00F63885" w:rsidP="001E2FC0">
            <w:pPr>
              <w:jc w:val="center"/>
              <w:rPr>
                <w:rFonts w:ascii="Verdana" w:hAnsi="Verdana" w:cs="Arial"/>
                <w:b/>
                <w:sz w:val="18"/>
                <w:szCs w:val="16"/>
              </w:rPr>
            </w:pPr>
          </w:p>
        </w:tc>
      </w:tr>
      <w:tr w:rsidR="00F63885" w:rsidRPr="00F32DFA" w14:paraId="09793C08" w14:textId="77777777" w:rsidTr="00F63885">
        <w:trPr>
          <w:trHeight w:hRule="exact" w:val="320"/>
          <w:jc w:val="right"/>
        </w:trPr>
        <w:tc>
          <w:tcPr>
            <w:tcW w:w="426" w:type="dxa"/>
            <w:vAlign w:val="center"/>
          </w:tcPr>
          <w:p w14:paraId="26E9DE81"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w:t>
            </w:r>
          </w:p>
        </w:tc>
        <w:tc>
          <w:tcPr>
            <w:tcW w:w="1134" w:type="dxa"/>
            <w:vAlign w:val="center"/>
          </w:tcPr>
          <w:p w14:paraId="7509CB1C" w14:textId="77777777" w:rsidR="00F63885" w:rsidRPr="00F32DFA" w:rsidRDefault="00F63885" w:rsidP="001E2FC0">
            <w:pPr>
              <w:jc w:val="center"/>
              <w:rPr>
                <w:rFonts w:ascii="Verdana" w:hAnsi="Verdana" w:cs="Arial"/>
                <w:b/>
                <w:sz w:val="18"/>
                <w:szCs w:val="16"/>
              </w:rPr>
            </w:pPr>
          </w:p>
        </w:tc>
        <w:tc>
          <w:tcPr>
            <w:tcW w:w="1843" w:type="dxa"/>
            <w:vAlign w:val="center"/>
          </w:tcPr>
          <w:p w14:paraId="13C1DF9F" w14:textId="77777777" w:rsidR="00F63885" w:rsidRPr="00F32DFA" w:rsidRDefault="00F63885" w:rsidP="001E2FC0">
            <w:pPr>
              <w:jc w:val="center"/>
              <w:rPr>
                <w:rFonts w:ascii="Verdana" w:hAnsi="Verdana" w:cs="Arial"/>
                <w:b/>
                <w:sz w:val="18"/>
                <w:szCs w:val="16"/>
              </w:rPr>
            </w:pPr>
          </w:p>
        </w:tc>
        <w:tc>
          <w:tcPr>
            <w:tcW w:w="2097" w:type="dxa"/>
            <w:vAlign w:val="center"/>
          </w:tcPr>
          <w:p w14:paraId="0FAC805A" w14:textId="77777777" w:rsidR="00F63885" w:rsidRPr="00F32DFA" w:rsidRDefault="00F63885" w:rsidP="001E2FC0">
            <w:pPr>
              <w:jc w:val="center"/>
              <w:rPr>
                <w:rFonts w:ascii="Verdana" w:hAnsi="Verdana" w:cs="Arial"/>
                <w:b/>
                <w:sz w:val="18"/>
                <w:szCs w:val="16"/>
              </w:rPr>
            </w:pPr>
          </w:p>
        </w:tc>
        <w:tc>
          <w:tcPr>
            <w:tcW w:w="1289" w:type="dxa"/>
            <w:vAlign w:val="center"/>
          </w:tcPr>
          <w:p w14:paraId="67C4A8E7" w14:textId="77777777" w:rsidR="00F63885" w:rsidRPr="00F32DFA" w:rsidRDefault="00F63885" w:rsidP="001E2FC0">
            <w:pPr>
              <w:jc w:val="center"/>
              <w:rPr>
                <w:rFonts w:ascii="Verdana" w:hAnsi="Verdana" w:cs="Arial"/>
                <w:b/>
                <w:sz w:val="18"/>
                <w:szCs w:val="16"/>
              </w:rPr>
            </w:pPr>
          </w:p>
        </w:tc>
        <w:tc>
          <w:tcPr>
            <w:tcW w:w="2953" w:type="dxa"/>
            <w:vAlign w:val="center"/>
          </w:tcPr>
          <w:p w14:paraId="7E908633" w14:textId="77777777" w:rsidR="00F63885" w:rsidRPr="00F32DFA" w:rsidRDefault="00F63885" w:rsidP="001E2FC0">
            <w:pPr>
              <w:jc w:val="center"/>
              <w:rPr>
                <w:rFonts w:ascii="Verdana" w:hAnsi="Verdana" w:cs="Arial"/>
                <w:b/>
                <w:sz w:val="18"/>
                <w:szCs w:val="16"/>
              </w:rPr>
            </w:pPr>
          </w:p>
        </w:tc>
      </w:tr>
      <w:tr w:rsidR="00F63885" w:rsidRPr="00F32DFA" w14:paraId="0A5E000D" w14:textId="77777777" w:rsidTr="00F63885">
        <w:trPr>
          <w:trHeight w:hRule="exact" w:val="320"/>
          <w:jc w:val="right"/>
        </w:trPr>
        <w:tc>
          <w:tcPr>
            <w:tcW w:w="426" w:type="dxa"/>
            <w:tcBorders>
              <w:bottom w:val="single" w:sz="12" w:space="0" w:color="auto"/>
            </w:tcBorders>
            <w:vAlign w:val="center"/>
          </w:tcPr>
          <w:p w14:paraId="0B00A8CB"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N</w:t>
            </w:r>
          </w:p>
        </w:tc>
        <w:tc>
          <w:tcPr>
            <w:tcW w:w="1134" w:type="dxa"/>
            <w:tcBorders>
              <w:bottom w:val="single" w:sz="12" w:space="0" w:color="auto"/>
            </w:tcBorders>
            <w:vAlign w:val="center"/>
          </w:tcPr>
          <w:p w14:paraId="33583BD4" w14:textId="77777777" w:rsidR="00F63885" w:rsidRPr="00F32DFA" w:rsidRDefault="00F63885" w:rsidP="001E2FC0">
            <w:pPr>
              <w:jc w:val="center"/>
              <w:rPr>
                <w:rFonts w:ascii="Verdana" w:hAnsi="Verdana" w:cs="Arial"/>
                <w:b/>
                <w:sz w:val="18"/>
                <w:szCs w:val="16"/>
              </w:rPr>
            </w:pPr>
          </w:p>
        </w:tc>
        <w:tc>
          <w:tcPr>
            <w:tcW w:w="1843" w:type="dxa"/>
            <w:tcBorders>
              <w:bottom w:val="single" w:sz="12" w:space="0" w:color="auto"/>
            </w:tcBorders>
            <w:vAlign w:val="center"/>
          </w:tcPr>
          <w:p w14:paraId="5AFC03D0" w14:textId="77777777" w:rsidR="00F63885" w:rsidRPr="00F32DFA" w:rsidRDefault="00F63885" w:rsidP="001E2FC0">
            <w:pPr>
              <w:jc w:val="center"/>
              <w:rPr>
                <w:rFonts w:ascii="Verdana" w:hAnsi="Verdana" w:cs="Arial"/>
                <w:b/>
                <w:sz w:val="18"/>
                <w:szCs w:val="16"/>
              </w:rPr>
            </w:pPr>
          </w:p>
        </w:tc>
        <w:tc>
          <w:tcPr>
            <w:tcW w:w="2097" w:type="dxa"/>
            <w:tcBorders>
              <w:bottom w:val="single" w:sz="12" w:space="0" w:color="auto"/>
            </w:tcBorders>
            <w:vAlign w:val="center"/>
          </w:tcPr>
          <w:p w14:paraId="112B2D90" w14:textId="77777777" w:rsidR="00F63885" w:rsidRPr="00F32DFA" w:rsidRDefault="00F63885" w:rsidP="001E2FC0">
            <w:pPr>
              <w:jc w:val="center"/>
              <w:rPr>
                <w:rFonts w:ascii="Verdana" w:hAnsi="Verdana" w:cs="Arial"/>
                <w:b/>
                <w:sz w:val="18"/>
                <w:szCs w:val="16"/>
              </w:rPr>
            </w:pPr>
          </w:p>
        </w:tc>
        <w:tc>
          <w:tcPr>
            <w:tcW w:w="1289" w:type="dxa"/>
            <w:tcBorders>
              <w:bottom w:val="single" w:sz="12" w:space="0" w:color="auto"/>
            </w:tcBorders>
            <w:vAlign w:val="center"/>
          </w:tcPr>
          <w:p w14:paraId="407FAF79" w14:textId="77777777" w:rsidR="00F63885" w:rsidRPr="00F32DFA" w:rsidRDefault="00F63885" w:rsidP="001E2FC0">
            <w:pPr>
              <w:jc w:val="center"/>
              <w:rPr>
                <w:rFonts w:ascii="Verdana" w:hAnsi="Verdana" w:cs="Arial"/>
                <w:b/>
                <w:sz w:val="18"/>
                <w:szCs w:val="16"/>
              </w:rPr>
            </w:pPr>
          </w:p>
        </w:tc>
        <w:tc>
          <w:tcPr>
            <w:tcW w:w="2953" w:type="dxa"/>
            <w:tcBorders>
              <w:bottom w:val="single" w:sz="12" w:space="0" w:color="auto"/>
            </w:tcBorders>
            <w:vAlign w:val="center"/>
          </w:tcPr>
          <w:p w14:paraId="7D7B9DB4" w14:textId="77777777" w:rsidR="00F63885" w:rsidRPr="00F32DFA" w:rsidRDefault="00F63885" w:rsidP="001E2FC0">
            <w:pPr>
              <w:jc w:val="center"/>
              <w:rPr>
                <w:rFonts w:ascii="Verdana" w:hAnsi="Verdana" w:cs="Arial"/>
                <w:b/>
                <w:sz w:val="18"/>
                <w:szCs w:val="16"/>
              </w:rPr>
            </w:pPr>
          </w:p>
        </w:tc>
      </w:tr>
      <w:tr w:rsidR="00F63885" w:rsidRPr="00F32DFA" w14:paraId="3D75CB91" w14:textId="77777777" w:rsidTr="00F63885">
        <w:trPr>
          <w:trHeight w:hRule="exact" w:val="863"/>
          <w:jc w:val="right"/>
        </w:trPr>
        <w:tc>
          <w:tcPr>
            <w:tcW w:w="9742" w:type="dxa"/>
            <w:gridSpan w:val="6"/>
            <w:tcBorders>
              <w:top w:val="single" w:sz="12" w:space="0" w:color="auto"/>
              <w:bottom w:val="single" w:sz="12" w:space="0" w:color="auto"/>
            </w:tcBorders>
            <w:vAlign w:val="center"/>
          </w:tcPr>
          <w:p w14:paraId="5334975D"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Este formulario debe incluir como respaldo las fotocopias simples de (contratos suscritos respaldados por actas de recepción definitiva o certificados de conformidad y/o facturas respaldadas legalmente con documento de entrega correspondiente)</w:t>
            </w:r>
          </w:p>
          <w:p w14:paraId="239F9DCF" w14:textId="77777777" w:rsidR="00F63885" w:rsidRPr="00F32DFA" w:rsidRDefault="00F63885" w:rsidP="001E2FC0">
            <w:pPr>
              <w:jc w:val="center"/>
              <w:rPr>
                <w:rFonts w:ascii="Verdana" w:hAnsi="Verdana" w:cs="Arial"/>
                <w:b/>
                <w:sz w:val="18"/>
                <w:szCs w:val="16"/>
              </w:rPr>
            </w:pPr>
          </w:p>
        </w:tc>
      </w:tr>
    </w:tbl>
    <w:p w14:paraId="6B0F4A72" w14:textId="77777777" w:rsidR="00F63885" w:rsidRPr="00F32DFA" w:rsidRDefault="00F63885" w:rsidP="001E2FC0">
      <w:pPr>
        <w:jc w:val="center"/>
        <w:rPr>
          <w:rFonts w:ascii="Verdana" w:hAnsi="Verdana" w:cs="Arial"/>
          <w:b/>
          <w:sz w:val="18"/>
          <w:szCs w:val="16"/>
        </w:rPr>
      </w:pPr>
    </w:p>
    <w:p w14:paraId="44A7F046" w14:textId="77777777" w:rsidR="00F63885" w:rsidRPr="00F32DFA" w:rsidRDefault="00F63885" w:rsidP="001E2FC0">
      <w:pPr>
        <w:jc w:val="center"/>
        <w:rPr>
          <w:rFonts w:ascii="Verdana" w:hAnsi="Verdana" w:cs="Arial"/>
          <w:b/>
          <w:sz w:val="18"/>
          <w:szCs w:val="16"/>
        </w:rPr>
      </w:pPr>
    </w:p>
    <w:p w14:paraId="79B986D1" w14:textId="77777777" w:rsidR="00F63885" w:rsidRPr="00F32DFA" w:rsidRDefault="00F63885" w:rsidP="001E2FC0">
      <w:pPr>
        <w:jc w:val="center"/>
        <w:rPr>
          <w:rFonts w:ascii="Verdana" w:hAnsi="Verdana" w:cs="Arial"/>
          <w:b/>
          <w:sz w:val="18"/>
          <w:szCs w:val="16"/>
        </w:rPr>
      </w:pPr>
    </w:p>
    <w:p w14:paraId="5D75F483" w14:textId="77777777" w:rsidR="00F63885" w:rsidRPr="00F32DFA" w:rsidRDefault="00F63885" w:rsidP="001E2FC0">
      <w:pPr>
        <w:jc w:val="center"/>
        <w:rPr>
          <w:rFonts w:ascii="Verdana" w:hAnsi="Verdana" w:cs="Arial"/>
          <w:b/>
          <w:sz w:val="18"/>
          <w:szCs w:val="16"/>
        </w:rPr>
      </w:pPr>
    </w:p>
    <w:p w14:paraId="113237B5" w14:textId="77777777" w:rsidR="00F63885" w:rsidRPr="00F32DFA" w:rsidRDefault="00F63885" w:rsidP="001E2FC0">
      <w:pPr>
        <w:jc w:val="center"/>
        <w:rPr>
          <w:rFonts w:ascii="Verdana" w:hAnsi="Verdana" w:cs="Arial"/>
          <w:b/>
          <w:sz w:val="18"/>
          <w:szCs w:val="16"/>
        </w:rPr>
      </w:pPr>
    </w:p>
    <w:p w14:paraId="4E8FE6BB" w14:textId="77777777" w:rsidR="00F63885" w:rsidRPr="00F32DFA" w:rsidRDefault="00F63885" w:rsidP="001E2FC0">
      <w:pPr>
        <w:jc w:val="center"/>
        <w:rPr>
          <w:rFonts w:ascii="Verdana" w:hAnsi="Verdana" w:cs="Arial"/>
          <w:b/>
          <w:sz w:val="18"/>
          <w:szCs w:val="16"/>
        </w:rPr>
      </w:pPr>
    </w:p>
    <w:p w14:paraId="019374D2" w14:textId="77777777" w:rsidR="00F63885" w:rsidRPr="00F32DFA" w:rsidRDefault="00F63885" w:rsidP="001E2FC0">
      <w:pPr>
        <w:jc w:val="center"/>
        <w:rPr>
          <w:rFonts w:ascii="Verdana" w:hAnsi="Verdana" w:cs="Arial"/>
          <w:b/>
          <w:bCs/>
          <w:i/>
          <w:iCs/>
          <w:sz w:val="18"/>
          <w:szCs w:val="16"/>
        </w:rPr>
      </w:pPr>
      <w:r w:rsidRPr="00F32DFA">
        <w:rPr>
          <w:rFonts w:ascii="Verdana" w:hAnsi="Verdana" w:cs="Arial"/>
          <w:b/>
          <w:bCs/>
          <w:i/>
          <w:iCs/>
          <w:sz w:val="18"/>
          <w:szCs w:val="16"/>
        </w:rPr>
        <w:t>(Firma del Representante Legal del Proponente)</w:t>
      </w:r>
    </w:p>
    <w:p w14:paraId="10F54A73" w14:textId="77777777" w:rsidR="00F63885" w:rsidRPr="00F32DFA" w:rsidRDefault="00F63885" w:rsidP="001E2FC0">
      <w:pPr>
        <w:jc w:val="center"/>
        <w:rPr>
          <w:rFonts w:ascii="Verdana" w:hAnsi="Verdana" w:cs="Arial"/>
          <w:b/>
          <w:sz w:val="18"/>
          <w:szCs w:val="16"/>
        </w:rPr>
      </w:pPr>
      <w:r w:rsidRPr="00F32DFA">
        <w:rPr>
          <w:rFonts w:ascii="Verdana" w:hAnsi="Verdana" w:cs="Arial"/>
          <w:b/>
          <w:bCs/>
          <w:i/>
          <w:iCs/>
          <w:sz w:val="18"/>
          <w:szCs w:val="16"/>
        </w:rPr>
        <w:t xml:space="preserve"> (Nombre completo del Representante Legal)</w:t>
      </w:r>
    </w:p>
    <w:p w14:paraId="3E98563A" w14:textId="77777777" w:rsidR="00F63885" w:rsidRPr="00F32DFA" w:rsidRDefault="00F63885" w:rsidP="001E2FC0">
      <w:pPr>
        <w:jc w:val="center"/>
        <w:rPr>
          <w:rFonts w:ascii="Verdana" w:hAnsi="Verdana" w:cs="Arial"/>
          <w:b/>
          <w:sz w:val="18"/>
          <w:szCs w:val="16"/>
        </w:rPr>
      </w:pPr>
    </w:p>
    <w:p w14:paraId="7530B460" w14:textId="77777777" w:rsidR="00F63885" w:rsidRPr="00F32DFA" w:rsidRDefault="00F63885" w:rsidP="001E2FC0">
      <w:pPr>
        <w:jc w:val="center"/>
        <w:rPr>
          <w:rFonts w:ascii="Verdana" w:hAnsi="Verdana" w:cs="Arial"/>
          <w:b/>
          <w:sz w:val="18"/>
          <w:szCs w:val="16"/>
        </w:rPr>
      </w:pPr>
    </w:p>
    <w:p w14:paraId="6884C7C0" w14:textId="77777777" w:rsidR="00F63885" w:rsidRPr="00F32DFA" w:rsidRDefault="00F63885" w:rsidP="001E2FC0">
      <w:pPr>
        <w:jc w:val="center"/>
        <w:rPr>
          <w:rFonts w:ascii="Verdana" w:hAnsi="Verdana" w:cs="Arial"/>
          <w:b/>
          <w:sz w:val="18"/>
          <w:szCs w:val="16"/>
        </w:rPr>
      </w:pPr>
    </w:p>
    <w:p w14:paraId="48EFFAC6" w14:textId="77777777" w:rsidR="00F63885" w:rsidRPr="00F32DFA" w:rsidRDefault="00F63885" w:rsidP="001E2FC0">
      <w:pPr>
        <w:jc w:val="center"/>
        <w:rPr>
          <w:rFonts w:ascii="Verdana" w:hAnsi="Verdana" w:cs="Arial"/>
          <w:b/>
          <w:sz w:val="18"/>
          <w:szCs w:val="16"/>
        </w:rPr>
      </w:pPr>
    </w:p>
    <w:p w14:paraId="39745898" w14:textId="77777777" w:rsidR="00F63885" w:rsidRPr="00F32DFA" w:rsidRDefault="00F63885" w:rsidP="001E2FC0">
      <w:pPr>
        <w:jc w:val="center"/>
        <w:rPr>
          <w:rFonts w:ascii="Verdana" w:hAnsi="Verdana" w:cs="Arial"/>
          <w:b/>
          <w:sz w:val="18"/>
          <w:szCs w:val="16"/>
        </w:rPr>
      </w:pPr>
    </w:p>
    <w:p w14:paraId="3F7790D1" w14:textId="77777777" w:rsidR="00F63885" w:rsidRPr="00F32DFA" w:rsidRDefault="00F63885" w:rsidP="001E2FC0">
      <w:pPr>
        <w:jc w:val="center"/>
        <w:rPr>
          <w:rFonts w:ascii="Verdana" w:hAnsi="Verdana" w:cs="Arial"/>
          <w:b/>
          <w:sz w:val="18"/>
          <w:szCs w:val="16"/>
        </w:rPr>
      </w:pPr>
    </w:p>
    <w:p w14:paraId="68FB7458" w14:textId="77777777" w:rsidR="00F63885" w:rsidRPr="00F32DFA" w:rsidRDefault="00F63885" w:rsidP="001E2FC0">
      <w:pPr>
        <w:jc w:val="center"/>
        <w:rPr>
          <w:rFonts w:ascii="Verdana" w:hAnsi="Verdana" w:cs="Arial"/>
          <w:b/>
          <w:sz w:val="18"/>
          <w:szCs w:val="16"/>
        </w:rPr>
      </w:pPr>
    </w:p>
    <w:p w14:paraId="11AB4CAE" w14:textId="77777777" w:rsidR="00F63885" w:rsidRPr="00F32DFA" w:rsidRDefault="00F63885" w:rsidP="001E2FC0">
      <w:pPr>
        <w:jc w:val="center"/>
        <w:rPr>
          <w:rFonts w:ascii="Verdana" w:hAnsi="Verdana" w:cs="Arial"/>
          <w:b/>
          <w:sz w:val="18"/>
          <w:szCs w:val="16"/>
        </w:rPr>
      </w:pPr>
    </w:p>
    <w:p w14:paraId="73A97A96" w14:textId="77777777" w:rsidR="00F63885" w:rsidRPr="00F32DFA" w:rsidRDefault="00F63885" w:rsidP="001E2FC0">
      <w:pPr>
        <w:jc w:val="center"/>
        <w:rPr>
          <w:rFonts w:ascii="Verdana" w:hAnsi="Verdana" w:cs="Arial"/>
          <w:b/>
          <w:sz w:val="18"/>
          <w:szCs w:val="16"/>
        </w:rPr>
      </w:pPr>
    </w:p>
    <w:p w14:paraId="47D0C25B" w14:textId="77777777" w:rsidR="00F63885" w:rsidRPr="00F32DFA" w:rsidRDefault="00F63885" w:rsidP="001E2FC0">
      <w:pPr>
        <w:jc w:val="center"/>
        <w:rPr>
          <w:rFonts w:ascii="Verdana" w:hAnsi="Verdana" w:cs="Arial"/>
          <w:b/>
          <w:sz w:val="18"/>
          <w:szCs w:val="16"/>
        </w:rPr>
      </w:pPr>
    </w:p>
    <w:p w14:paraId="2EBCEC42" w14:textId="77777777" w:rsidR="00F63885" w:rsidRPr="00F32DFA" w:rsidRDefault="00F63885" w:rsidP="001E2FC0">
      <w:pPr>
        <w:jc w:val="center"/>
        <w:rPr>
          <w:rFonts w:ascii="Verdana" w:hAnsi="Verdana" w:cs="Arial"/>
          <w:b/>
          <w:sz w:val="18"/>
          <w:szCs w:val="16"/>
        </w:rPr>
      </w:pPr>
    </w:p>
    <w:p w14:paraId="20C07998" w14:textId="77777777" w:rsidR="00F63885" w:rsidRPr="00F32DFA" w:rsidRDefault="00F63885" w:rsidP="001E2FC0">
      <w:pPr>
        <w:jc w:val="center"/>
        <w:rPr>
          <w:rFonts w:ascii="Verdana" w:hAnsi="Verdana" w:cs="Arial"/>
          <w:b/>
          <w:sz w:val="18"/>
          <w:szCs w:val="16"/>
        </w:rPr>
      </w:pPr>
    </w:p>
    <w:p w14:paraId="130578FD" w14:textId="77777777" w:rsidR="00F63885" w:rsidRPr="00F32DFA" w:rsidRDefault="00F63885" w:rsidP="001E2FC0">
      <w:pPr>
        <w:jc w:val="center"/>
        <w:rPr>
          <w:rFonts w:ascii="Verdana" w:hAnsi="Verdana" w:cs="Arial"/>
          <w:b/>
          <w:sz w:val="18"/>
          <w:szCs w:val="16"/>
        </w:rPr>
      </w:pPr>
    </w:p>
    <w:p w14:paraId="53FF414C" w14:textId="77777777" w:rsidR="00F63885" w:rsidRPr="00F32DFA" w:rsidRDefault="00F63885" w:rsidP="001E2FC0">
      <w:pPr>
        <w:jc w:val="center"/>
        <w:rPr>
          <w:rFonts w:ascii="Verdana" w:hAnsi="Verdana" w:cs="Arial"/>
          <w:b/>
          <w:sz w:val="18"/>
          <w:szCs w:val="16"/>
        </w:rPr>
      </w:pPr>
    </w:p>
    <w:p w14:paraId="0278F414" w14:textId="77777777" w:rsidR="00F63885" w:rsidRPr="00F32DFA" w:rsidRDefault="00F63885" w:rsidP="001E2FC0">
      <w:pPr>
        <w:jc w:val="center"/>
        <w:rPr>
          <w:rFonts w:ascii="Verdana" w:hAnsi="Verdana" w:cs="Arial"/>
          <w:b/>
          <w:sz w:val="18"/>
          <w:szCs w:val="16"/>
        </w:rPr>
      </w:pPr>
    </w:p>
    <w:p w14:paraId="75385338" w14:textId="77777777" w:rsidR="00F63885" w:rsidRPr="00F32DFA" w:rsidRDefault="00F63885" w:rsidP="001E2FC0">
      <w:pPr>
        <w:jc w:val="center"/>
        <w:rPr>
          <w:rFonts w:ascii="Verdana" w:hAnsi="Verdana" w:cs="Arial"/>
          <w:b/>
          <w:sz w:val="18"/>
          <w:szCs w:val="16"/>
        </w:rPr>
      </w:pPr>
    </w:p>
    <w:p w14:paraId="0CDD6EC8" w14:textId="77777777" w:rsidR="00F63885" w:rsidRPr="00F32DFA" w:rsidRDefault="00F63885" w:rsidP="001E2FC0">
      <w:pPr>
        <w:jc w:val="center"/>
        <w:rPr>
          <w:rFonts w:ascii="Verdana" w:hAnsi="Verdana" w:cs="Arial"/>
          <w:b/>
          <w:sz w:val="18"/>
          <w:szCs w:val="16"/>
        </w:rPr>
      </w:pPr>
    </w:p>
    <w:p w14:paraId="25EF9432" w14:textId="77777777" w:rsidR="00F63885" w:rsidRPr="00F32DFA" w:rsidRDefault="00F63885" w:rsidP="001E2FC0">
      <w:pPr>
        <w:jc w:val="center"/>
        <w:rPr>
          <w:rFonts w:ascii="Verdana" w:hAnsi="Verdana" w:cs="Arial"/>
          <w:b/>
          <w:sz w:val="18"/>
          <w:szCs w:val="16"/>
        </w:rPr>
      </w:pPr>
    </w:p>
    <w:p w14:paraId="73151C13" w14:textId="77777777" w:rsidR="00F63885" w:rsidRPr="00F32DFA" w:rsidRDefault="00F63885" w:rsidP="001E2FC0">
      <w:pPr>
        <w:jc w:val="center"/>
        <w:rPr>
          <w:rFonts w:ascii="Verdana" w:hAnsi="Verdana" w:cs="Arial"/>
          <w:b/>
          <w:sz w:val="18"/>
          <w:szCs w:val="16"/>
        </w:rPr>
      </w:pPr>
    </w:p>
    <w:p w14:paraId="0BE303E9" w14:textId="77777777" w:rsidR="00F63885" w:rsidRPr="00F32DFA" w:rsidRDefault="00F63885" w:rsidP="001E2FC0">
      <w:pPr>
        <w:jc w:val="center"/>
        <w:rPr>
          <w:rFonts w:ascii="Verdana" w:hAnsi="Verdana" w:cs="Arial"/>
          <w:b/>
          <w:sz w:val="18"/>
          <w:szCs w:val="16"/>
        </w:rPr>
      </w:pPr>
    </w:p>
    <w:p w14:paraId="1F19B0A0" w14:textId="77777777" w:rsidR="00F63885" w:rsidRPr="00F32DFA" w:rsidRDefault="00F63885" w:rsidP="001E2FC0">
      <w:pPr>
        <w:jc w:val="center"/>
        <w:rPr>
          <w:rFonts w:ascii="Verdana" w:hAnsi="Verdana" w:cs="Arial"/>
          <w:b/>
          <w:sz w:val="18"/>
          <w:szCs w:val="16"/>
        </w:rPr>
      </w:pPr>
    </w:p>
    <w:p w14:paraId="3799BFB2" w14:textId="77777777" w:rsidR="00F63885" w:rsidRPr="00F32DFA" w:rsidRDefault="00F63885" w:rsidP="001E2FC0">
      <w:pPr>
        <w:jc w:val="center"/>
        <w:rPr>
          <w:rFonts w:ascii="Verdana" w:hAnsi="Verdana" w:cs="Arial"/>
          <w:b/>
          <w:sz w:val="18"/>
          <w:szCs w:val="16"/>
        </w:rPr>
      </w:pPr>
    </w:p>
    <w:p w14:paraId="205BD3C7" w14:textId="77777777" w:rsidR="00F63885" w:rsidRPr="00F32DFA" w:rsidRDefault="00F63885" w:rsidP="001E2FC0">
      <w:pPr>
        <w:jc w:val="center"/>
        <w:rPr>
          <w:rFonts w:ascii="Verdana" w:hAnsi="Verdana" w:cs="Arial"/>
          <w:b/>
          <w:sz w:val="18"/>
          <w:szCs w:val="16"/>
        </w:rPr>
      </w:pPr>
    </w:p>
    <w:p w14:paraId="7DD83109" w14:textId="77777777" w:rsidR="00F63885" w:rsidRPr="00F32DFA" w:rsidRDefault="00F63885" w:rsidP="001E2FC0">
      <w:pPr>
        <w:jc w:val="center"/>
        <w:rPr>
          <w:rFonts w:ascii="Verdana" w:hAnsi="Verdana" w:cs="Arial"/>
          <w:b/>
          <w:sz w:val="18"/>
          <w:szCs w:val="16"/>
        </w:rPr>
      </w:pPr>
    </w:p>
    <w:p w14:paraId="69DE2BDD" w14:textId="77777777" w:rsidR="00F63885" w:rsidRPr="00F32DFA" w:rsidRDefault="00F63885" w:rsidP="001E2FC0">
      <w:pPr>
        <w:jc w:val="center"/>
        <w:rPr>
          <w:rFonts w:ascii="Verdana" w:hAnsi="Verdana" w:cs="Arial"/>
          <w:b/>
          <w:sz w:val="18"/>
          <w:szCs w:val="16"/>
        </w:rPr>
      </w:pPr>
    </w:p>
    <w:p w14:paraId="0B45B865" w14:textId="77777777" w:rsidR="00F63885" w:rsidRPr="00F32DFA" w:rsidRDefault="00F63885" w:rsidP="001E2FC0">
      <w:pPr>
        <w:jc w:val="center"/>
        <w:rPr>
          <w:rFonts w:ascii="Verdana" w:hAnsi="Verdana" w:cs="Arial"/>
          <w:b/>
          <w:sz w:val="18"/>
          <w:szCs w:val="16"/>
        </w:rPr>
      </w:pPr>
    </w:p>
    <w:p w14:paraId="0CBFBEE1" w14:textId="77777777" w:rsidR="00F63885" w:rsidRPr="00F32DFA" w:rsidRDefault="00F63885" w:rsidP="001E2FC0">
      <w:pPr>
        <w:jc w:val="center"/>
        <w:rPr>
          <w:rFonts w:ascii="Verdana" w:hAnsi="Verdana" w:cs="Arial"/>
          <w:b/>
          <w:sz w:val="18"/>
          <w:szCs w:val="16"/>
        </w:rPr>
      </w:pPr>
    </w:p>
    <w:p w14:paraId="330A7C74" w14:textId="77777777" w:rsidR="00F63885" w:rsidRPr="00F32DFA" w:rsidRDefault="00F63885" w:rsidP="001E2FC0">
      <w:pPr>
        <w:jc w:val="center"/>
        <w:rPr>
          <w:rFonts w:ascii="Verdana" w:hAnsi="Verdana" w:cs="Arial"/>
          <w:b/>
          <w:sz w:val="18"/>
          <w:szCs w:val="16"/>
        </w:rPr>
      </w:pPr>
    </w:p>
    <w:p w14:paraId="34554941" w14:textId="4FFD6022" w:rsidR="00F63885" w:rsidRDefault="00F63885" w:rsidP="001E2FC0">
      <w:pPr>
        <w:jc w:val="center"/>
        <w:rPr>
          <w:rFonts w:ascii="Verdana" w:hAnsi="Verdana" w:cs="Arial"/>
          <w:b/>
          <w:sz w:val="18"/>
          <w:szCs w:val="16"/>
        </w:rPr>
      </w:pPr>
    </w:p>
    <w:p w14:paraId="465DE107" w14:textId="77777777" w:rsidR="007E222A" w:rsidRPr="00F32DFA" w:rsidRDefault="007E222A" w:rsidP="001E2FC0">
      <w:pPr>
        <w:jc w:val="center"/>
        <w:rPr>
          <w:rFonts w:ascii="Verdana" w:hAnsi="Verdana" w:cs="Arial"/>
          <w:b/>
          <w:sz w:val="18"/>
          <w:szCs w:val="16"/>
        </w:rPr>
      </w:pPr>
    </w:p>
    <w:p w14:paraId="46E817A8" w14:textId="77777777" w:rsidR="00F63885" w:rsidRPr="00F32DFA" w:rsidRDefault="00F63885" w:rsidP="001E2FC0">
      <w:pPr>
        <w:jc w:val="center"/>
        <w:rPr>
          <w:rFonts w:ascii="Verdana" w:hAnsi="Verdana" w:cs="Arial"/>
          <w:b/>
          <w:sz w:val="18"/>
          <w:szCs w:val="16"/>
        </w:rPr>
      </w:pPr>
    </w:p>
    <w:p w14:paraId="50E06817" w14:textId="77777777" w:rsidR="00F63885" w:rsidRPr="00F32DFA" w:rsidRDefault="00F63885" w:rsidP="001E2FC0">
      <w:pPr>
        <w:jc w:val="center"/>
        <w:rPr>
          <w:rFonts w:ascii="Verdana" w:hAnsi="Verdana" w:cs="Arial"/>
          <w:b/>
          <w:sz w:val="18"/>
          <w:szCs w:val="16"/>
        </w:rPr>
      </w:pPr>
    </w:p>
    <w:p w14:paraId="4C060EF3" w14:textId="77777777" w:rsidR="00F63885" w:rsidRPr="00F32DFA" w:rsidRDefault="00F63885" w:rsidP="001E2FC0">
      <w:pPr>
        <w:jc w:val="center"/>
        <w:rPr>
          <w:rFonts w:ascii="Verdana" w:hAnsi="Verdana" w:cs="Arial"/>
          <w:b/>
          <w:sz w:val="18"/>
          <w:szCs w:val="16"/>
        </w:rPr>
      </w:pPr>
    </w:p>
    <w:p w14:paraId="4B969D63" w14:textId="44252B8B"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FORMULARIO 4</w:t>
      </w:r>
    </w:p>
    <w:p w14:paraId="6C20BAAD"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 xml:space="preserve">RESUMEN DE INFORMACIÓN FINANCIERA </w:t>
      </w:r>
    </w:p>
    <w:p w14:paraId="3EA66546" w14:textId="77777777" w:rsidR="00F63885" w:rsidRPr="00F32DFA" w:rsidRDefault="00F63885" w:rsidP="001E2FC0">
      <w:pPr>
        <w:jc w:val="center"/>
        <w:rPr>
          <w:rFonts w:ascii="Verdana" w:hAnsi="Verdana" w:cs="Arial"/>
          <w:b/>
          <w:sz w:val="18"/>
          <w:szCs w:val="16"/>
        </w:rPr>
      </w:pPr>
      <w:r w:rsidRPr="00F32DFA">
        <w:rPr>
          <w:rFonts w:ascii="Verdana" w:hAnsi="Verdana" w:cs="Arial"/>
          <w:b/>
          <w:sz w:val="18"/>
          <w:szCs w:val="16"/>
        </w:rPr>
        <w:t>(De las dos últimas gestiones)</w:t>
      </w:r>
    </w:p>
    <w:p w14:paraId="108813F6" w14:textId="77777777" w:rsidR="00F63885" w:rsidRPr="00F32DFA" w:rsidRDefault="00F63885" w:rsidP="001E2FC0">
      <w:pPr>
        <w:jc w:val="center"/>
        <w:rPr>
          <w:rFonts w:ascii="Verdana" w:hAnsi="Verdana" w:cs="Arial"/>
          <w:sz w:val="18"/>
          <w:szCs w:val="16"/>
        </w:rPr>
      </w:pPr>
      <w:r w:rsidRPr="00F32DFA">
        <w:rPr>
          <w:rFonts w:ascii="Verdana" w:hAnsi="Verdana" w:cs="Arial"/>
          <w:b/>
          <w:sz w:val="18"/>
          <w:szCs w:val="16"/>
        </w:rPr>
        <w:t>(En moneda del país de origen del proponente o Dólares Estadounidenses)</w:t>
      </w:r>
    </w:p>
    <w:p w14:paraId="4F727C90" w14:textId="77777777" w:rsidR="00F63885" w:rsidRPr="00F32DFA" w:rsidRDefault="00F63885" w:rsidP="001E2FC0">
      <w:pPr>
        <w:jc w:val="both"/>
        <w:rPr>
          <w:rFonts w:ascii="Verdana" w:hAnsi="Verdana" w:cs="Arial"/>
          <w:sz w:val="16"/>
          <w:szCs w:val="16"/>
        </w:rPr>
      </w:pPr>
    </w:p>
    <w:p w14:paraId="762182FD" w14:textId="7102FB40" w:rsidR="00F63885" w:rsidRPr="00D36DD6" w:rsidRDefault="00D36DD6" w:rsidP="00D36DD6">
      <w:pPr>
        <w:jc w:val="center"/>
        <w:rPr>
          <w:rFonts w:ascii="Verdana" w:hAnsi="Verdana" w:cs="Arial"/>
          <w:b/>
          <w:sz w:val="24"/>
          <w:szCs w:val="24"/>
        </w:rPr>
      </w:pPr>
      <w:r w:rsidRPr="00D36DD6">
        <w:rPr>
          <w:rFonts w:ascii="Verdana" w:hAnsi="Verdana" w:cs="Arial"/>
          <w:b/>
          <w:sz w:val="24"/>
          <w:szCs w:val="24"/>
        </w:rPr>
        <w:t>NO APLICA</w:t>
      </w:r>
    </w:p>
    <w:p w14:paraId="7EAB2C93" w14:textId="77777777" w:rsidR="00F63885" w:rsidRPr="00F32DFA" w:rsidRDefault="00F63885" w:rsidP="001E2FC0">
      <w:pPr>
        <w:ind w:left="360"/>
        <w:jc w:val="both"/>
        <w:rPr>
          <w:rFonts w:ascii="Verdana" w:hAnsi="Verdana" w:cs="Arial"/>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2214"/>
      </w:tblGrid>
      <w:tr w:rsidR="00F63885" w:rsidRPr="00F32DFA" w14:paraId="51BBC7E6" w14:textId="77777777" w:rsidTr="004C2679">
        <w:trPr>
          <w:trHeight w:hRule="exact" w:val="683"/>
          <w:jc w:val="center"/>
        </w:trPr>
        <w:tc>
          <w:tcPr>
            <w:tcW w:w="2214" w:type="dxa"/>
            <w:shd w:val="clear" w:color="auto" w:fill="F2F2F2"/>
          </w:tcPr>
          <w:p w14:paraId="07DA0F99" w14:textId="77777777" w:rsidR="00F63885" w:rsidRPr="00F32DFA" w:rsidRDefault="00F63885" w:rsidP="001E2FC0">
            <w:pPr>
              <w:rPr>
                <w:rFonts w:ascii="Arial" w:hAnsi="Arial" w:cs="Arial"/>
                <w:b/>
                <w:sz w:val="16"/>
                <w:szCs w:val="16"/>
              </w:rPr>
            </w:pPr>
          </w:p>
        </w:tc>
        <w:tc>
          <w:tcPr>
            <w:tcW w:w="2214" w:type="dxa"/>
            <w:shd w:val="clear" w:color="auto" w:fill="F2F2F2"/>
          </w:tcPr>
          <w:p w14:paraId="53950E5D" w14:textId="77777777" w:rsidR="00F63885" w:rsidRPr="00F32DFA" w:rsidRDefault="00F63885" w:rsidP="001E2FC0">
            <w:pPr>
              <w:jc w:val="center"/>
              <w:rPr>
                <w:rFonts w:ascii="Arial" w:hAnsi="Arial" w:cs="Arial"/>
                <w:b/>
                <w:sz w:val="6"/>
                <w:szCs w:val="16"/>
              </w:rPr>
            </w:pPr>
          </w:p>
          <w:p w14:paraId="1854DEF4" w14:textId="77777777" w:rsidR="00F63885" w:rsidRPr="00F32DFA" w:rsidRDefault="00F63885" w:rsidP="001E2FC0">
            <w:pPr>
              <w:jc w:val="center"/>
              <w:rPr>
                <w:rFonts w:ascii="Arial" w:hAnsi="Arial" w:cs="Arial"/>
                <w:b/>
                <w:sz w:val="16"/>
                <w:szCs w:val="16"/>
              </w:rPr>
            </w:pPr>
            <w:r w:rsidRPr="00F32DFA">
              <w:rPr>
                <w:rFonts w:ascii="Arial" w:hAnsi="Arial" w:cs="Arial"/>
                <w:b/>
                <w:sz w:val="16"/>
                <w:szCs w:val="16"/>
              </w:rPr>
              <w:t>DETALLE DE CUENTAS CONTABLES AGRUPADAS (*)</w:t>
            </w:r>
          </w:p>
          <w:p w14:paraId="0AF9EFF7" w14:textId="77777777" w:rsidR="00F63885" w:rsidRPr="00F32DFA" w:rsidRDefault="00F63885" w:rsidP="001E2FC0">
            <w:pPr>
              <w:jc w:val="center"/>
              <w:rPr>
                <w:rFonts w:ascii="Arial" w:hAnsi="Arial" w:cs="Arial"/>
                <w:b/>
                <w:sz w:val="16"/>
                <w:szCs w:val="16"/>
              </w:rPr>
            </w:pPr>
          </w:p>
        </w:tc>
        <w:tc>
          <w:tcPr>
            <w:tcW w:w="2214" w:type="dxa"/>
            <w:shd w:val="clear" w:color="auto" w:fill="F2F2F2"/>
            <w:vAlign w:val="center"/>
          </w:tcPr>
          <w:p w14:paraId="3177887C" w14:textId="2AD0F5D4" w:rsidR="00F63885" w:rsidRPr="00F32DFA" w:rsidRDefault="00EC0574" w:rsidP="001E2FC0">
            <w:pPr>
              <w:jc w:val="center"/>
              <w:rPr>
                <w:rFonts w:ascii="Arial" w:hAnsi="Arial" w:cs="Arial"/>
                <w:b/>
                <w:sz w:val="16"/>
                <w:szCs w:val="16"/>
              </w:rPr>
            </w:pPr>
            <w:r>
              <w:rPr>
                <w:rFonts w:ascii="Arial" w:hAnsi="Arial" w:cs="Arial"/>
                <w:b/>
                <w:sz w:val="16"/>
                <w:szCs w:val="16"/>
              </w:rPr>
              <w:t>GESTIÓN  2020</w:t>
            </w:r>
          </w:p>
        </w:tc>
      </w:tr>
      <w:tr w:rsidR="00F63885" w:rsidRPr="00F32DFA" w14:paraId="565BD139" w14:textId="77777777" w:rsidTr="004C2679">
        <w:trPr>
          <w:trHeight w:hRule="exact" w:val="572"/>
          <w:jc w:val="center"/>
        </w:trPr>
        <w:tc>
          <w:tcPr>
            <w:tcW w:w="2214" w:type="dxa"/>
            <w:shd w:val="clear" w:color="auto" w:fill="F2F2F2"/>
            <w:vAlign w:val="center"/>
          </w:tcPr>
          <w:p w14:paraId="2BF0AE01" w14:textId="77777777" w:rsidR="00F63885" w:rsidRPr="00F32DFA" w:rsidRDefault="00F63885" w:rsidP="001E2FC0">
            <w:pPr>
              <w:jc w:val="center"/>
              <w:rPr>
                <w:rFonts w:ascii="Arial" w:hAnsi="Arial" w:cs="Arial"/>
                <w:b/>
                <w:sz w:val="16"/>
                <w:szCs w:val="16"/>
              </w:rPr>
            </w:pPr>
            <w:r w:rsidRPr="00F32DFA">
              <w:rPr>
                <w:rFonts w:ascii="Arial" w:hAnsi="Arial" w:cs="Arial"/>
                <w:b/>
                <w:sz w:val="16"/>
                <w:szCs w:val="16"/>
              </w:rPr>
              <w:t>ACTIVO CORRIENTE</w:t>
            </w:r>
          </w:p>
        </w:tc>
        <w:tc>
          <w:tcPr>
            <w:tcW w:w="2214" w:type="dxa"/>
          </w:tcPr>
          <w:p w14:paraId="4B5021F9" w14:textId="77777777" w:rsidR="00F63885" w:rsidRPr="00F32DFA" w:rsidRDefault="00F63885" w:rsidP="001E2FC0">
            <w:pPr>
              <w:jc w:val="center"/>
              <w:rPr>
                <w:rFonts w:ascii="Arial" w:hAnsi="Arial" w:cs="Arial"/>
                <w:b/>
                <w:sz w:val="16"/>
                <w:szCs w:val="16"/>
              </w:rPr>
            </w:pPr>
          </w:p>
        </w:tc>
        <w:tc>
          <w:tcPr>
            <w:tcW w:w="2214" w:type="dxa"/>
            <w:vAlign w:val="center"/>
          </w:tcPr>
          <w:p w14:paraId="5C341D7B" w14:textId="77777777" w:rsidR="00F63885" w:rsidRPr="00F32DFA" w:rsidRDefault="00F63885" w:rsidP="001E2FC0">
            <w:pPr>
              <w:jc w:val="center"/>
              <w:rPr>
                <w:rFonts w:ascii="Arial" w:hAnsi="Arial" w:cs="Arial"/>
                <w:b/>
                <w:sz w:val="16"/>
                <w:szCs w:val="16"/>
              </w:rPr>
            </w:pPr>
          </w:p>
        </w:tc>
      </w:tr>
      <w:tr w:rsidR="00F63885" w:rsidRPr="00F32DFA" w14:paraId="7BD3E99E" w14:textId="77777777" w:rsidTr="004C2679">
        <w:trPr>
          <w:trHeight w:hRule="exact" w:val="552"/>
          <w:jc w:val="center"/>
        </w:trPr>
        <w:tc>
          <w:tcPr>
            <w:tcW w:w="2214" w:type="dxa"/>
            <w:shd w:val="clear" w:color="auto" w:fill="F2F2F2"/>
            <w:vAlign w:val="center"/>
          </w:tcPr>
          <w:p w14:paraId="1B7653DF" w14:textId="77777777" w:rsidR="00F63885" w:rsidRPr="00F32DFA" w:rsidRDefault="00F63885" w:rsidP="001E2FC0">
            <w:pPr>
              <w:jc w:val="center"/>
              <w:rPr>
                <w:rFonts w:ascii="Arial" w:hAnsi="Arial" w:cs="Arial"/>
                <w:b/>
                <w:sz w:val="16"/>
                <w:szCs w:val="16"/>
              </w:rPr>
            </w:pPr>
            <w:r w:rsidRPr="00F32DFA">
              <w:rPr>
                <w:rFonts w:ascii="Arial" w:hAnsi="Arial" w:cs="Arial"/>
                <w:b/>
                <w:sz w:val="16"/>
                <w:szCs w:val="16"/>
              </w:rPr>
              <w:t>PASIVO CORRIENTE</w:t>
            </w:r>
          </w:p>
        </w:tc>
        <w:tc>
          <w:tcPr>
            <w:tcW w:w="2214" w:type="dxa"/>
          </w:tcPr>
          <w:p w14:paraId="257C5586" w14:textId="77777777" w:rsidR="00F63885" w:rsidRPr="00F32DFA" w:rsidRDefault="00F63885" w:rsidP="001E2FC0">
            <w:pPr>
              <w:jc w:val="center"/>
              <w:rPr>
                <w:rFonts w:ascii="Arial" w:hAnsi="Arial" w:cs="Arial"/>
                <w:b/>
                <w:sz w:val="16"/>
                <w:szCs w:val="16"/>
              </w:rPr>
            </w:pPr>
          </w:p>
        </w:tc>
        <w:tc>
          <w:tcPr>
            <w:tcW w:w="2214" w:type="dxa"/>
            <w:vAlign w:val="center"/>
          </w:tcPr>
          <w:p w14:paraId="2DE9C268" w14:textId="77777777" w:rsidR="00F63885" w:rsidRPr="00F32DFA" w:rsidRDefault="00F63885" w:rsidP="001E2FC0">
            <w:pPr>
              <w:jc w:val="center"/>
              <w:rPr>
                <w:rFonts w:ascii="Arial" w:hAnsi="Arial" w:cs="Arial"/>
                <w:b/>
                <w:sz w:val="16"/>
                <w:szCs w:val="16"/>
              </w:rPr>
            </w:pPr>
          </w:p>
        </w:tc>
      </w:tr>
      <w:tr w:rsidR="00F63885" w:rsidRPr="00F32DFA" w14:paraId="4341D670" w14:textId="77777777" w:rsidTr="004C2679">
        <w:trPr>
          <w:trHeight w:hRule="exact" w:val="711"/>
          <w:jc w:val="center"/>
        </w:trPr>
        <w:tc>
          <w:tcPr>
            <w:tcW w:w="2214" w:type="dxa"/>
            <w:shd w:val="clear" w:color="auto" w:fill="F2F2F2"/>
            <w:vAlign w:val="center"/>
          </w:tcPr>
          <w:p w14:paraId="0BB64A70" w14:textId="77777777" w:rsidR="00F63885" w:rsidRPr="00F32DFA" w:rsidRDefault="00F63885" w:rsidP="001E2FC0">
            <w:pPr>
              <w:jc w:val="center"/>
              <w:rPr>
                <w:rFonts w:ascii="Arial" w:hAnsi="Arial" w:cs="Arial"/>
                <w:b/>
                <w:sz w:val="16"/>
                <w:szCs w:val="16"/>
              </w:rPr>
            </w:pPr>
            <w:r w:rsidRPr="00F32DFA">
              <w:rPr>
                <w:rFonts w:ascii="Arial" w:hAnsi="Arial" w:cs="Arial"/>
                <w:b/>
                <w:sz w:val="16"/>
                <w:szCs w:val="16"/>
                <w:shd w:val="clear" w:color="auto" w:fill="E6E6E6"/>
              </w:rPr>
              <w:t xml:space="preserve">ÍNDICE DE LIQUIDEZ </w:t>
            </w:r>
          </w:p>
        </w:tc>
        <w:tc>
          <w:tcPr>
            <w:tcW w:w="2214" w:type="dxa"/>
          </w:tcPr>
          <w:p w14:paraId="6B525DDC" w14:textId="77777777" w:rsidR="00F63885" w:rsidRPr="00F32DFA" w:rsidRDefault="00F63885" w:rsidP="001E2FC0">
            <w:pPr>
              <w:jc w:val="center"/>
              <w:rPr>
                <w:rFonts w:ascii="Arial" w:hAnsi="Arial" w:cs="Arial"/>
                <w:b/>
                <w:sz w:val="16"/>
                <w:szCs w:val="16"/>
              </w:rPr>
            </w:pPr>
          </w:p>
        </w:tc>
        <w:tc>
          <w:tcPr>
            <w:tcW w:w="2214" w:type="dxa"/>
            <w:vAlign w:val="center"/>
          </w:tcPr>
          <w:p w14:paraId="51E7C372" w14:textId="77777777" w:rsidR="00F63885" w:rsidRPr="00F32DFA" w:rsidRDefault="00F63885" w:rsidP="001E2FC0">
            <w:pPr>
              <w:jc w:val="center"/>
              <w:rPr>
                <w:rFonts w:ascii="Arial" w:hAnsi="Arial" w:cs="Arial"/>
                <w:b/>
                <w:sz w:val="16"/>
                <w:szCs w:val="16"/>
              </w:rPr>
            </w:pPr>
          </w:p>
        </w:tc>
      </w:tr>
    </w:tbl>
    <w:p w14:paraId="4FCC615A" w14:textId="77777777" w:rsidR="00F63885" w:rsidRPr="00F32DFA" w:rsidRDefault="00F63885" w:rsidP="001E2FC0">
      <w:pPr>
        <w:ind w:left="360"/>
        <w:jc w:val="both"/>
        <w:rPr>
          <w:rFonts w:ascii="Verdana" w:hAnsi="Verdana" w:cs="Arial"/>
          <w:sz w:val="18"/>
          <w:szCs w:val="18"/>
        </w:rPr>
      </w:pPr>
    </w:p>
    <w:p w14:paraId="6EBF8B4A" w14:textId="77777777" w:rsidR="00F63885" w:rsidRPr="00F32DFA" w:rsidRDefault="00F63885" w:rsidP="001E2FC0">
      <w:pPr>
        <w:ind w:left="360"/>
        <w:jc w:val="both"/>
        <w:rPr>
          <w:rFonts w:ascii="Verdana" w:hAnsi="Verdana" w:cs="Arial"/>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2214"/>
      </w:tblGrid>
      <w:tr w:rsidR="00F63885" w:rsidRPr="00F32DFA" w14:paraId="13AA2FA3" w14:textId="77777777" w:rsidTr="004C2679">
        <w:trPr>
          <w:trHeight w:hRule="exact" w:val="683"/>
          <w:jc w:val="center"/>
        </w:trPr>
        <w:tc>
          <w:tcPr>
            <w:tcW w:w="2214" w:type="dxa"/>
            <w:shd w:val="clear" w:color="auto" w:fill="F2F2F2"/>
          </w:tcPr>
          <w:p w14:paraId="454F8EAB" w14:textId="77777777" w:rsidR="00F63885" w:rsidRPr="00F32DFA" w:rsidRDefault="00F63885" w:rsidP="001E2FC0">
            <w:pPr>
              <w:rPr>
                <w:rFonts w:ascii="Arial" w:hAnsi="Arial" w:cs="Arial"/>
                <w:b/>
                <w:sz w:val="16"/>
                <w:szCs w:val="16"/>
              </w:rPr>
            </w:pPr>
          </w:p>
        </w:tc>
        <w:tc>
          <w:tcPr>
            <w:tcW w:w="2214" w:type="dxa"/>
            <w:shd w:val="clear" w:color="auto" w:fill="F2F2F2"/>
          </w:tcPr>
          <w:p w14:paraId="18210878" w14:textId="77777777" w:rsidR="00F63885" w:rsidRPr="00F32DFA" w:rsidRDefault="00F63885" w:rsidP="001E2FC0">
            <w:pPr>
              <w:jc w:val="center"/>
              <w:rPr>
                <w:rFonts w:ascii="Arial" w:hAnsi="Arial" w:cs="Arial"/>
                <w:b/>
                <w:sz w:val="6"/>
                <w:szCs w:val="16"/>
              </w:rPr>
            </w:pPr>
          </w:p>
          <w:p w14:paraId="464EAEF9" w14:textId="77777777" w:rsidR="00F63885" w:rsidRPr="00F32DFA" w:rsidRDefault="00F63885" w:rsidP="001E2FC0">
            <w:pPr>
              <w:jc w:val="center"/>
              <w:rPr>
                <w:rFonts w:ascii="Arial" w:hAnsi="Arial" w:cs="Arial"/>
                <w:b/>
                <w:sz w:val="16"/>
                <w:szCs w:val="16"/>
              </w:rPr>
            </w:pPr>
            <w:r w:rsidRPr="00F32DFA">
              <w:rPr>
                <w:rFonts w:ascii="Arial" w:hAnsi="Arial" w:cs="Arial"/>
                <w:b/>
                <w:sz w:val="16"/>
                <w:szCs w:val="16"/>
              </w:rPr>
              <w:t>DETALLE DE CUENTAS CONTABLES AGRUPADAS (*)</w:t>
            </w:r>
          </w:p>
          <w:p w14:paraId="539B55F5" w14:textId="77777777" w:rsidR="00F63885" w:rsidRPr="00F32DFA" w:rsidRDefault="00F63885" w:rsidP="001E2FC0">
            <w:pPr>
              <w:jc w:val="center"/>
              <w:rPr>
                <w:rFonts w:ascii="Arial" w:hAnsi="Arial" w:cs="Arial"/>
                <w:b/>
                <w:sz w:val="16"/>
                <w:szCs w:val="16"/>
              </w:rPr>
            </w:pPr>
          </w:p>
        </w:tc>
        <w:tc>
          <w:tcPr>
            <w:tcW w:w="2214" w:type="dxa"/>
            <w:shd w:val="clear" w:color="auto" w:fill="F2F2F2"/>
            <w:vAlign w:val="center"/>
          </w:tcPr>
          <w:p w14:paraId="093D6722" w14:textId="40EE330A" w:rsidR="00F63885" w:rsidRPr="00F32DFA" w:rsidRDefault="00005E56" w:rsidP="001E2FC0">
            <w:pPr>
              <w:jc w:val="center"/>
              <w:rPr>
                <w:rFonts w:ascii="Arial" w:hAnsi="Arial" w:cs="Arial"/>
                <w:b/>
                <w:sz w:val="16"/>
                <w:szCs w:val="16"/>
              </w:rPr>
            </w:pPr>
            <w:r w:rsidRPr="00F32DFA">
              <w:rPr>
                <w:rFonts w:ascii="Arial" w:hAnsi="Arial" w:cs="Arial"/>
                <w:b/>
                <w:sz w:val="16"/>
                <w:szCs w:val="16"/>
              </w:rPr>
              <w:t>GESTIÓN  202</w:t>
            </w:r>
            <w:r w:rsidR="00EC0574">
              <w:rPr>
                <w:rFonts w:ascii="Arial" w:hAnsi="Arial" w:cs="Arial"/>
                <w:b/>
                <w:sz w:val="16"/>
                <w:szCs w:val="16"/>
              </w:rPr>
              <w:t>1</w:t>
            </w:r>
          </w:p>
        </w:tc>
      </w:tr>
      <w:tr w:rsidR="00F63885" w:rsidRPr="00F32DFA" w14:paraId="5289B15B" w14:textId="77777777" w:rsidTr="004C2679">
        <w:trPr>
          <w:trHeight w:hRule="exact" w:val="572"/>
          <w:jc w:val="center"/>
        </w:trPr>
        <w:tc>
          <w:tcPr>
            <w:tcW w:w="2214" w:type="dxa"/>
            <w:shd w:val="clear" w:color="auto" w:fill="F2F2F2"/>
            <w:vAlign w:val="center"/>
          </w:tcPr>
          <w:p w14:paraId="02F2411B" w14:textId="77777777" w:rsidR="00F63885" w:rsidRPr="00F32DFA" w:rsidRDefault="00F63885" w:rsidP="001E2FC0">
            <w:pPr>
              <w:jc w:val="center"/>
              <w:rPr>
                <w:rFonts w:ascii="Arial" w:hAnsi="Arial" w:cs="Arial"/>
                <w:b/>
                <w:sz w:val="16"/>
                <w:szCs w:val="16"/>
              </w:rPr>
            </w:pPr>
            <w:r w:rsidRPr="00F32DFA">
              <w:rPr>
                <w:rFonts w:ascii="Arial" w:hAnsi="Arial" w:cs="Arial"/>
                <w:b/>
                <w:sz w:val="16"/>
                <w:szCs w:val="16"/>
              </w:rPr>
              <w:t>ACTIVO CORRIENTE</w:t>
            </w:r>
          </w:p>
        </w:tc>
        <w:tc>
          <w:tcPr>
            <w:tcW w:w="2214" w:type="dxa"/>
          </w:tcPr>
          <w:p w14:paraId="22B867D3" w14:textId="77777777" w:rsidR="00F63885" w:rsidRPr="00F32DFA" w:rsidRDefault="00F63885" w:rsidP="001E2FC0">
            <w:pPr>
              <w:jc w:val="center"/>
              <w:rPr>
                <w:rFonts w:ascii="Arial" w:hAnsi="Arial" w:cs="Arial"/>
                <w:b/>
                <w:sz w:val="16"/>
                <w:szCs w:val="16"/>
              </w:rPr>
            </w:pPr>
          </w:p>
        </w:tc>
        <w:tc>
          <w:tcPr>
            <w:tcW w:w="2214" w:type="dxa"/>
            <w:vAlign w:val="center"/>
          </w:tcPr>
          <w:p w14:paraId="1773DA48" w14:textId="77777777" w:rsidR="00F63885" w:rsidRPr="00F32DFA" w:rsidRDefault="00F63885" w:rsidP="001E2FC0">
            <w:pPr>
              <w:jc w:val="center"/>
              <w:rPr>
                <w:rFonts w:ascii="Arial" w:hAnsi="Arial" w:cs="Arial"/>
                <w:b/>
                <w:sz w:val="16"/>
                <w:szCs w:val="16"/>
              </w:rPr>
            </w:pPr>
          </w:p>
        </w:tc>
      </w:tr>
      <w:tr w:rsidR="00F63885" w:rsidRPr="00F32DFA" w14:paraId="761A3971" w14:textId="77777777" w:rsidTr="004C2679">
        <w:trPr>
          <w:trHeight w:hRule="exact" w:val="552"/>
          <w:jc w:val="center"/>
        </w:trPr>
        <w:tc>
          <w:tcPr>
            <w:tcW w:w="2214" w:type="dxa"/>
            <w:shd w:val="clear" w:color="auto" w:fill="F2F2F2"/>
            <w:vAlign w:val="center"/>
          </w:tcPr>
          <w:p w14:paraId="0765C88D" w14:textId="77777777" w:rsidR="00F63885" w:rsidRPr="00F32DFA" w:rsidRDefault="00F63885" w:rsidP="001E2FC0">
            <w:pPr>
              <w:jc w:val="center"/>
              <w:rPr>
                <w:rFonts w:ascii="Arial" w:hAnsi="Arial" w:cs="Arial"/>
                <w:b/>
                <w:sz w:val="16"/>
                <w:szCs w:val="16"/>
              </w:rPr>
            </w:pPr>
            <w:r w:rsidRPr="00F32DFA">
              <w:rPr>
                <w:rFonts w:ascii="Arial" w:hAnsi="Arial" w:cs="Arial"/>
                <w:b/>
                <w:sz w:val="16"/>
                <w:szCs w:val="16"/>
              </w:rPr>
              <w:t>PASIVO CORRIENTE</w:t>
            </w:r>
          </w:p>
        </w:tc>
        <w:tc>
          <w:tcPr>
            <w:tcW w:w="2214" w:type="dxa"/>
          </w:tcPr>
          <w:p w14:paraId="66CB908D" w14:textId="77777777" w:rsidR="00F63885" w:rsidRPr="00F32DFA" w:rsidRDefault="00F63885" w:rsidP="001E2FC0">
            <w:pPr>
              <w:jc w:val="center"/>
              <w:rPr>
                <w:rFonts w:ascii="Arial" w:hAnsi="Arial" w:cs="Arial"/>
                <w:b/>
                <w:sz w:val="16"/>
                <w:szCs w:val="16"/>
              </w:rPr>
            </w:pPr>
          </w:p>
        </w:tc>
        <w:tc>
          <w:tcPr>
            <w:tcW w:w="2214" w:type="dxa"/>
            <w:vAlign w:val="center"/>
          </w:tcPr>
          <w:p w14:paraId="2A756E6E" w14:textId="77777777" w:rsidR="00F63885" w:rsidRPr="00F32DFA" w:rsidRDefault="00F63885" w:rsidP="001E2FC0">
            <w:pPr>
              <w:jc w:val="center"/>
              <w:rPr>
                <w:rFonts w:ascii="Arial" w:hAnsi="Arial" w:cs="Arial"/>
                <w:b/>
                <w:sz w:val="16"/>
                <w:szCs w:val="16"/>
              </w:rPr>
            </w:pPr>
          </w:p>
        </w:tc>
      </w:tr>
      <w:tr w:rsidR="00F63885" w:rsidRPr="00F32DFA" w14:paraId="4EC3F88C" w14:textId="77777777" w:rsidTr="004C2679">
        <w:trPr>
          <w:trHeight w:hRule="exact" w:val="711"/>
          <w:jc w:val="center"/>
        </w:trPr>
        <w:tc>
          <w:tcPr>
            <w:tcW w:w="2214" w:type="dxa"/>
            <w:shd w:val="clear" w:color="auto" w:fill="F2F2F2"/>
            <w:vAlign w:val="center"/>
          </w:tcPr>
          <w:p w14:paraId="671A88D4" w14:textId="77777777" w:rsidR="00F63885" w:rsidRPr="00F32DFA" w:rsidRDefault="00F63885" w:rsidP="001E2FC0">
            <w:pPr>
              <w:jc w:val="center"/>
              <w:rPr>
                <w:rFonts w:ascii="Arial" w:hAnsi="Arial" w:cs="Arial"/>
                <w:b/>
                <w:sz w:val="16"/>
                <w:szCs w:val="16"/>
              </w:rPr>
            </w:pPr>
            <w:r w:rsidRPr="00F32DFA">
              <w:rPr>
                <w:rFonts w:ascii="Arial" w:hAnsi="Arial" w:cs="Arial"/>
                <w:b/>
                <w:sz w:val="16"/>
                <w:szCs w:val="16"/>
                <w:shd w:val="clear" w:color="auto" w:fill="E6E6E6"/>
              </w:rPr>
              <w:t xml:space="preserve">ÍNDICE DE LIQUIDEZ </w:t>
            </w:r>
          </w:p>
        </w:tc>
        <w:tc>
          <w:tcPr>
            <w:tcW w:w="2214" w:type="dxa"/>
          </w:tcPr>
          <w:p w14:paraId="000012B3" w14:textId="77777777" w:rsidR="00F63885" w:rsidRPr="00F32DFA" w:rsidRDefault="00F63885" w:rsidP="001E2FC0">
            <w:pPr>
              <w:jc w:val="center"/>
              <w:rPr>
                <w:rFonts w:ascii="Arial" w:hAnsi="Arial" w:cs="Arial"/>
                <w:b/>
                <w:sz w:val="16"/>
                <w:szCs w:val="16"/>
              </w:rPr>
            </w:pPr>
          </w:p>
        </w:tc>
        <w:tc>
          <w:tcPr>
            <w:tcW w:w="2214" w:type="dxa"/>
            <w:vAlign w:val="center"/>
          </w:tcPr>
          <w:p w14:paraId="1DD9FCCD" w14:textId="77777777" w:rsidR="00F63885" w:rsidRPr="00F32DFA" w:rsidRDefault="00F63885" w:rsidP="001E2FC0">
            <w:pPr>
              <w:jc w:val="center"/>
              <w:rPr>
                <w:rFonts w:ascii="Arial" w:hAnsi="Arial" w:cs="Arial"/>
                <w:b/>
                <w:sz w:val="16"/>
                <w:szCs w:val="16"/>
              </w:rPr>
            </w:pPr>
          </w:p>
        </w:tc>
      </w:tr>
    </w:tbl>
    <w:p w14:paraId="4F2303B3" w14:textId="77777777" w:rsidR="00F63885" w:rsidRPr="00F32DFA" w:rsidRDefault="00F63885" w:rsidP="001E2FC0">
      <w:pPr>
        <w:ind w:left="360"/>
        <w:jc w:val="both"/>
        <w:rPr>
          <w:rFonts w:ascii="Verdana" w:hAnsi="Verdana" w:cs="Arial"/>
          <w:sz w:val="18"/>
          <w:szCs w:val="18"/>
        </w:rPr>
      </w:pPr>
    </w:p>
    <w:p w14:paraId="0D51D900" w14:textId="77777777" w:rsidR="00F63885" w:rsidRPr="00F32DFA" w:rsidRDefault="00F63885" w:rsidP="001E2FC0">
      <w:pPr>
        <w:ind w:left="360"/>
        <w:jc w:val="both"/>
        <w:rPr>
          <w:rFonts w:ascii="Verdana" w:hAnsi="Verdana" w:cs="Arial"/>
          <w:sz w:val="18"/>
          <w:szCs w:val="18"/>
        </w:rPr>
      </w:pPr>
    </w:p>
    <w:p w14:paraId="17FE88DA" w14:textId="2CCCABDE" w:rsidR="00F63885" w:rsidRPr="00F32DFA" w:rsidRDefault="00F63885" w:rsidP="001E2FC0">
      <w:pPr>
        <w:jc w:val="both"/>
        <w:rPr>
          <w:rFonts w:ascii="Verdana" w:hAnsi="Verdana" w:cs="Arial"/>
          <w:sz w:val="18"/>
          <w:szCs w:val="18"/>
        </w:rPr>
      </w:pPr>
      <w:r w:rsidRPr="00F32DFA">
        <w:rPr>
          <w:rFonts w:ascii="Verdana" w:hAnsi="Verdana" w:cs="Arial"/>
          <w:sz w:val="18"/>
          <w:szCs w:val="16"/>
        </w:rPr>
        <w:t>(*) Se debe aclarar las cuentas que componen el activo corriente y el pasivo corriente de</w:t>
      </w:r>
      <w:r w:rsidR="00737020" w:rsidRPr="00F32DFA">
        <w:rPr>
          <w:rFonts w:ascii="Verdana" w:hAnsi="Verdana" w:cs="Arial"/>
          <w:sz w:val="18"/>
          <w:szCs w:val="16"/>
        </w:rPr>
        <w:t xml:space="preserve"> </w:t>
      </w:r>
      <w:r w:rsidRPr="00F32DFA">
        <w:rPr>
          <w:rFonts w:ascii="Verdana" w:hAnsi="Verdana" w:cs="Arial"/>
          <w:sz w:val="18"/>
          <w:szCs w:val="16"/>
        </w:rPr>
        <w:t>los Balances Auditados.</w:t>
      </w:r>
    </w:p>
    <w:p w14:paraId="1AD4E159" w14:textId="77777777" w:rsidR="00F63885" w:rsidRPr="00F32DFA" w:rsidRDefault="00F63885" w:rsidP="001E2FC0">
      <w:pPr>
        <w:ind w:left="360"/>
        <w:jc w:val="both"/>
        <w:rPr>
          <w:rFonts w:ascii="Verdana" w:hAnsi="Verdana" w:cs="Arial"/>
          <w:sz w:val="18"/>
          <w:szCs w:val="18"/>
        </w:rPr>
      </w:pPr>
    </w:p>
    <w:p w14:paraId="73D5D81D" w14:textId="77777777" w:rsidR="00F63885" w:rsidRPr="00F32DFA" w:rsidRDefault="00F63885" w:rsidP="001E2FC0">
      <w:pPr>
        <w:jc w:val="both"/>
        <w:rPr>
          <w:rFonts w:ascii="Verdana" w:hAnsi="Verdana" w:cs="Arial"/>
          <w:sz w:val="18"/>
          <w:szCs w:val="18"/>
        </w:rPr>
      </w:pPr>
      <w:proofErr w:type="gramStart"/>
      <w:r w:rsidRPr="00F32DFA">
        <w:rPr>
          <w:rFonts w:ascii="Verdana" w:hAnsi="Verdana" w:cs="Arial"/>
          <w:b/>
          <w:sz w:val="18"/>
          <w:szCs w:val="16"/>
        </w:rPr>
        <w:t>NOTA.-</w:t>
      </w:r>
      <w:proofErr w:type="gramEnd"/>
      <w:r w:rsidRPr="00F32DFA">
        <w:rPr>
          <w:rFonts w:ascii="Verdana" w:hAnsi="Verdana" w:cs="Arial"/>
          <w:b/>
          <w:sz w:val="18"/>
          <w:szCs w:val="16"/>
        </w:rPr>
        <w:t xml:space="preserve"> </w:t>
      </w:r>
      <w:r w:rsidRPr="00F32DFA">
        <w:rPr>
          <w:rFonts w:ascii="Verdana" w:hAnsi="Verdana" w:cs="Arial"/>
          <w:bCs/>
          <w:sz w:val="18"/>
          <w:szCs w:val="16"/>
        </w:rPr>
        <w:t>Toda la información contenida en este formulario es una declaración jurada que deberá ser respaldada con una fotocopia simple de los Estados Financieros auditados de las dos últimas gestiones fiscales adjuntando los dictámenes de auditoria</w:t>
      </w:r>
      <w:r w:rsidRPr="00F32DFA">
        <w:rPr>
          <w:rFonts w:ascii="Verdana" w:hAnsi="Verdana" w:cs="Arial"/>
          <w:sz w:val="18"/>
          <w:szCs w:val="18"/>
        </w:rPr>
        <w:t>. (El índice de liquidez deberá ser mayor a 1)</w:t>
      </w:r>
    </w:p>
    <w:p w14:paraId="6DD0C6FF" w14:textId="77777777" w:rsidR="00F63885" w:rsidRPr="00F32DFA" w:rsidRDefault="00F63885" w:rsidP="001E2FC0">
      <w:pPr>
        <w:ind w:left="360"/>
        <w:jc w:val="both"/>
        <w:rPr>
          <w:rFonts w:ascii="Verdana" w:hAnsi="Verdana" w:cs="Arial"/>
          <w:sz w:val="18"/>
          <w:szCs w:val="18"/>
        </w:rPr>
      </w:pPr>
    </w:p>
    <w:p w14:paraId="7D6F0537" w14:textId="77777777" w:rsidR="00F63885" w:rsidRPr="00F32DFA" w:rsidRDefault="00F63885" w:rsidP="001E2FC0">
      <w:pPr>
        <w:ind w:left="360"/>
        <w:jc w:val="both"/>
        <w:rPr>
          <w:rFonts w:ascii="Verdana" w:hAnsi="Verdana" w:cs="Arial"/>
          <w:sz w:val="18"/>
          <w:szCs w:val="18"/>
        </w:rPr>
      </w:pPr>
    </w:p>
    <w:p w14:paraId="2728146E" w14:textId="77777777" w:rsidR="00F63885" w:rsidRPr="00F32DFA" w:rsidRDefault="00F63885" w:rsidP="001E2FC0">
      <w:pPr>
        <w:ind w:left="360"/>
        <w:jc w:val="both"/>
        <w:rPr>
          <w:rFonts w:ascii="Verdana" w:hAnsi="Verdana" w:cs="Arial"/>
          <w:sz w:val="18"/>
          <w:szCs w:val="18"/>
        </w:rPr>
      </w:pPr>
    </w:p>
    <w:p w14:paraId="47A486C5" w14:textId="77777777" w:rsidR="00F63885" w:rsidRPr="00F32DFA" w:rsidRDefault="00F63885" w:rsidP="001E2FC0">
      <w:pPr>
        <w:ind w:left="360"/>
        <w:jc w:val="both"/>
        <w:rPr>
          <w:rFonts w:ascii="Verdana" w:hAnsi="Verdana" w:cs="Arial"/>
          <w:sz w:val="18"/>
          <w:szCs w:val="18"/>
        </w:rPr>
      </w:pPr>
    </w:p>
    <w:p w14:paraId="0DD2FFFF" w14:textId="77777777" w:rsidR="00F63885" w:rsidRPr="00F32DFA" w:rsidRDefault="00F63885" w:rsidP="001E2FC0">
      <w:pPr>
        <w:ind w:left="360"/>
        <w:jc w:val="both"/>
        <w:rPr>
          <w:rFonts w:ascii="Verdana" w:hAnsi="Verdana" w:cs="Arial"/>
          <w:sz w:val="18"/>
          <w:szCs w:val="18"/>
        </w:rPr>
      </w:pPr>
    </w:p>
    <w:p w14:paraId="72B3979A" w14:textId="77777777" w:rsidR="00F63885" w:rsidRPr="00F32DFA" w:rsidRDefault="00F63885" w:rsidP="001E2FC0">
      <w:pPr>
        <w:ind w:left="360"/>
        <w:jc w:val="both"/>
        <w:rPr>
          <w:rFonts w:ascii="Verdana" w:hAnsi="Verdana" w:cs="Arial"/>
          <w:sz w:val="18"/>
          <w:szCs w:val="18"/>
        </w:rPr>
      </w:pPr>
    </w:p>
    <w:p w14:paraId="6ECBD119" w14:textId="77777777" w:rsidR="00F63885" w:rsidRPr="00F32DFA" w:rsidRDefault="00F63885" w:rsidP="001E2FC0">
      <w:pPr>
        <w:tabs>
          <w:tab w:val="right" w:pos="6663"/>
        </w:tabs>
        <w:jc w:val="center"/>
        <w:rPr>
          <w:rFonts w:ascii="Verdana" w:hAnsi="Verdana" w:cs="Arial"/>
          <w:b/>
          <w:bCs/>
          <w:i/>
          <w:iCs/>
          <w:sz w:val="18"/>
          <w:szCs w:val="16"/>
        </w:rPr>
      </w:pPr>
      <w:r w:rsidRPr="00F32DFA">
        <w:rPr>
          <w:rFonts w:ascii="Verdana" w:hAnsi="Verdana" w:cs="Arial"/>
          <w:b/>
          <w:bCs/>
          <w:i/>
          <w:iCs/>
          <w:sz w:val="18"/>
          <w:szCs w:val="16"/>
        </w:rPr>
        <w:t>(Firma del Representante Legal del Proponente)</w:t>
      </w:r>
    </w:p>
    <w:p w14:paraId="1C21AA7D" w14:textId="77777777" w:rsidR="00F63885" w:rsidRPr="00F32DFA" w:rsidRDefault="00F63885" w:rsidP="001E2FC0">
      <w:pPr>
        <w:jc w:val="center"/>
        <w:rPr>
          <w:rFonts w:ascii="Verdana" w:hAnsi="Verdana" w:cs="Arial"/>
          <w:b/>
          <w:sz w:val="18"/>
          <w:szCs w:val="16"/>
        </w:rPr>
      </w:pPr>
      <w:r w:rsidRPr="00F32DFA">
        <w:rPr>
          <w:rFonts w:ascii="Verdana" w:hAnsi="Verdana" w:cs="Arial"/>
          <w:b/>
          <w:i/>
          <w:iCs/>
          <w:sz w:val="18"/>
          <w:szCs w:val="16"/>
        </w:rPr>
        <w:t xml:space="preserve"> (Nombre completo del Representante Legal</w:t>
      </w:r>
      <w:r w:rsidRPr="00F32DFA">
        <w:rPr>
          <w:rFonts w:ascii="Verdana" w:hAnsi="Verdana" w:cs="Arial"/>
          <w:b/>
          <w:sz w:val="18"/>
          <w:szCs w:val="16"/>
        </w:rPr>
        <w:t>)</w:t>
      </w:r>
    </w:p>
    <w:p w14:paraId="5296415F" w14:textId="77777777" w:rsidR="00F63885" w:rsidRPr="00F32DFA" w:rsidRDefault="00F63885" w:rsidP="001E2FC0">
      <w:pPr>
        <w:jc w:val="both"/>
        <w:rPr>
          <w:rFonts w:ascii="Verdana" w:hAnsi="Verdana" w:cs="Arial"/>
          <w:sz w:val="18"/>
          <w:szCs w:val="16"/>
        </w:rPr>
      </w:pPr>
    </w:p>
    <w:p w14:paraId="1F785CE4" w14:textId="77777777" w:rsidR="00F63885" w:rsidRPr="00F32DFA" w:rsidRDefault="00F63885" w:rsidP="001E2FC0">
      <w:pPr>
        <w:jc w:val="center"/>
        <w:rPr>
          <w:rFonts w:ascii="Verdana" w:hAnsi="Verdana" w:cs="Arial"/>
          <w:b/>
          <w:sz w:val="18"/>
          <w:szCs w:val="16"/>
        </w:rPr>
      </w:pPr>
    </w:p>
    <w:p w14:paraId="67905DC8" w14:textId="77777777" w:rsidR="00F63885" w:rsidRPr="00F32DFA" w:rsidRDefault="00F63885" w:rsidP="001E2FC0">
      <w:pPr>
        <w:jc w:val="center"/>
        <w:rPr>
          <w:rFonts w:ascii="Verdana" w:hAnsi="Verdana" w:cs="Arial"/>
          <w:b/>
          <w:sz w:val="18"/>
          <w:szCs w:val="16"/>
        </w:rPr>
      </w:pPr>
    </w:p>
    <w:p w14:paraId="286AC263" w14:textId="77777777" w:rsidR="00F63885" w:rsidRPr="00F32DFA" w:rsidRDefault="00F63885" w:rsidP="001E2FC0">
      <w:pPr>
        <w:jc w:val="center"/>
        <w:rPr>
          <w:rFonts w:ascii="Verdana" w:hAnsi="Verdana" w:cs="Arial"/>
          <w:b/>
          <w:sz w:val="18"/>
          <w:szCs w:val="16"/>
        </w:rPr>
      </w:pPr>
    </w:p>
    <w:p w14:paraId="22B005B1" w14:textId="77777777" w:rsidR="00F63885" w:rsidRPr="00F32DFA" w:rsidRDefault="00F63885" w:rsidP="001E2FC0">
      <w:pPr>
        <w:jc w:val="center"/>
        <w:rPr>
          <w:rFonts w:ascii="Verdana" w:hAnsi="Verdana" w:cs="Arial"/>
          <w:b/>
          <w:sz w:val="18"/>
          <w:szCs w:val="16"/>
        </w:rPr>
      </w:pPr>
    </w:p>
    <w:p w14:paraId="55D713D8" w14:textId="77777777" w:rsidR="00F63885" w:rsidRPr="00F32DFA" w:rsidRDefault="00F63885" w:rsidP="001E2FC0">
      <w:pPr>
        <w:jc w:val="center"/>
        <w:rPr>
          <w:rFonts w:ascii="Verdana" w:hAnsi="Verdana" w:cs="Arial"/>
          <w:b/>
          <w:sz w:val="18"/>
          <w:szCs w:val="16"/>
        </w:rPr>
      </w:pPr>
    </w:p>
    <w:p w14:paraId="37211651" w14:textId="77777777" w:rsidR="00F63885" w:rsidRPr="00F32DFA" w:rsidRDefault="00F63885" w:rsidP="001E2FC0">
      <w:pPr>
        <w:jc w:val="center"/>
        <w:rPr>
          <w:rFonts w:ascii="Verdana" w:hAnsi="Verdana" w:cs="Arial"/>
          <w:b/>
          <w:sz w:val="18"/>
          <w:szCs w:val="16"/>
        </w:rPr>
      </w:pPr>
    </w:p>
    <w:p w14:paraId="0B61FAE5" w14:textId="77777777" w:rsidR="00F63885" w:rsidRPr="00F32DFA" w:rsidRDefault="00F63885" w:rsidP="001E2FC0">
      <w:pPr>
        <w:jc w:val="center"/>
        <w:rPr>
          <w:rFonts w:ascii="Verdana" w:hAnsi="Verdana" w:cs="Arial"/>
          <w:b/>
          <w:sz w:val="18"/>
          <w:szCs w:val="16"/>
        </w:rPr>
      </w:pPr>
    </w:p>
    <w:p w14:paraId="48E2D205" w14:textId="77777777" w:rsidR="00F63885" w:rsidRPr="00F32DFA" w:rsidRDefault="00F63885" w:rsidP="001E2FC0">
      <w:pPr>
        <w:jc w:val="center"/>
        <w:rPr>
          <w:rFonts w:ascii="Verdana" w:hAnsi="Verdana" w:cs="Arial"/>
          <w:b/>
          <w:sz w:val="18"/>
          <w:szCs w:val="16"/>
        </w:rPr>
      </w:pPr>
    </w:p>
    <w:p w14:paraId="409FF7D0" w14:textId="77777777" w:rsidR="00F63885" w:rsidRPr="00F32DFA" w:rsidRDefault="00F63885" w:rsidP="001E2FC0">
      <w:pPr>
        <w:jc w:val="center"/>
        <w:rPr>
          <w:rFonts w:ascii="Verdana" w:hAnsi="Verdana" w:cs="Arial"/>
          <w:b/>
          <w:sz w:val="18"/>
          <w:szCs w:val="16"/>
        </w:rPr>
      </w:pPr>
    </w:p>
    <w:p w14:paraId="53F2B2EA" w14:textId="77777777" w:rsidR="00F63885" w:rsidRPr="00F32DFA" w:rsidRDefault="00F63885" w:rsidP="001E2FC0">
      <w:pPr>
        <w:jc w:val="center"/>
        <w:rPr>
          <w:rFonts w:ascii="Verdana" w:hAnsi="Verdana" w:cs="Arial"/>
          <w:b/>
          <w:sz w:val="18"/>
          <w:szCs w:val="16"/>
        </w:rPr>
      </w:pPr>
    </w:p>
    <w:p w14:paraId="20C6985F" w14:textId="77777777" w:rsidR="00F63885" w:rsidRPr="00F32DFA" w:rsidRDefault="00F63885" w:rsidP="001E2FC0">
      <w:pPr>
        <w:jc w:val="center"/>
        <w:rPr>
          <w:rFonts w:ascii="Verdana" w:hAnsi="Verdana" w:cs="Arial"/>
          <w:b/>
          <w:sz w:val="18"/>
          <w:szCs w:val="16"/>
        </w:rPr>
      </w:pPr>
    </w:p>
    <w:p w14:paraId="7DD0346C" w14:textId="77777777" w:rsidR="00F63885" w:rsidRPr="00F32DFA" w:rsidRDefault="00F63885" w:rsidP="001E2FC0">
      <w:pPr>
        <w:jc w:val="center"/>
        <w:rPr>
          <w:rFonts w:ascii="Verdana" w:hAnsi="Verdana" w:cs="Arial"/>
          <w:b/>
          <w:sz w:val="18"/>
          <w:szCs w:val="16"/>
        </w:rPr>
      </w:pPr>
    </w:p>
    <w:p w14:paraId="3860F047" w14:textId="5A439E13" w:rsidR="00F63885" w:rsidRPr="00F32DFA" w:rsidRDefault="00F63885" w:rsidP="001E2FC0">
      <w:pPr>
        <w:ind w:left="567"/>
        <w:jc w:val="center"/>
        <w:rPr>
          <w:rFonts w:ascii="Verdana" w:hAnsi="Verdana" w:cs="Arial"/>
          <w:b/>
          <w:sz w:val="18"/>
          <w:szCs w:val="18"/>
        </w:rPr>
      </w:pPr>
      <w:r w:rsidRPr="00F32DFA">
        <w:rPr>
          <w:rFonts w:ascii="Verdana" w:hAnsi="Verdana" w:cs="Arial"/>
          <w:b/>
          <w:sz w:val="18"/>
          <w:szCs w:val="18"/>
        </w:rPr>
        <w:t>FORMULARIO 5</w:t>
      </w:r>
    </w:p>
    <w:p w14:paraId="79EE9BA5" w14:textId="77777777" w:rsidR="00F63885" w:rsidRPr="00F32DFA" w:rsidRDefault="00F63885" w:rsidP="001E2FC0">
      <w:pPr>
        <w:jc w:val="center"/>
        <w:rPr>
          <w:rFonts w:ascii="Verdana" w:eastAsia="Calibri" w:hAnsi="Verdana" w:cs="Arial"/>
          <w:b/>
          <w:sz w:val="18"/>
          <w:szCs w:val="18"/>
        </w:rPr>
      </w:pPr>
      <w:r w:rsidRPr="00F32DFA">
        <w:rPr>
          <w:rFonts w:ascii="Verdana" w:hAnsi="Verdana" w:cs="Arial"/>
          <w:b/>
          <w:sz w:val="18"/>
          <w:szCs w:val="18"/>
        </w:rPr>
        <w:t>DECLARACIÓN JURADA SOBRE DOCUMENTOS TRADUCIDOS AL CASTELLANO/ESPAÑOL</w:t>
      </w:r>
    </w:p>
    <w:p w14:paraId="51D61090" w14:textId="08F11E86" w:rsidR="00F63885" w:rsidRPr="00F32DFA" w:rsidRDefault="00F63885" w:rsidP="001E2FC0">
      <w:pPr>
        <w:jc w:val="center"/>
        <w:rPr>
          <w:rFonts w:ascii="Verdana" w:hAnsi="Verdana" w:cs="Arial"/>
          <w:b/>
          <w:sz w:val="18"/>
          <w:szCs w:val="18"/>
        </w:rPr>
      </w:pPr>
      <w:r w:rsidRPr="00F32DFA">
        <w:rPr>
          <w:rFonts w:ascii="Verdana" w:hAnsi="Verdana" w:cs="Arial"/>
          <w:b/>
          <w:sz w:val="18"/>
          <w:szCs w:val="18"/>
        </w:rPr>
        <w:t>(Llenar solo en caso que los documentos presentados estén en otro idioma)</w:t>
      </w:r>
    </w:p>
    <w:p w14:paraId="1C463576" w14:textId="77777777" w:rsidR="00F63885" w:rsidRPr="00F32DFA" w:rsidRDefault="00F63885" w:rsidP="001E2FC0">
      <w:pPr>
        <w:jc w:val="center"/>
        <w:rPr>
          <w:rFonts w:ascii="Verdana" w:hAnsi="Verdana" w:cs="Arial"/>
          <w:sz w:val="18"/>
          <w:szCs w:val="18"/>
        </w:rPr>
      </w:pPr>
    </w:p>
    <w:tbl>
      <w:tblPr>
        <w:tblW w:w="908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246"/>
        <w:gridCol w:w="449"/>
        <w:gridCol w:w="140"/>
        <w:gridCol w:w="4962"/>
        <w:gridCol w:w="286"/>
      </w:tblGrid>
      <w:tr w:rsidR="00F63885" w:rsidRPr="00F32DFA" w14:paraId="782D26BB" w14:textId="77777777" w:rsidTr="004C2679">
        <w:trPr>
          <w:jc w:val="right"/>
        </w:trPr>
        <w:tc>
          <w:tcPr>
            <w:tcW w:w="3246" w:type="dxa"/>
            <w:tcBorders>
              <w:top w:val="single" w:sz="12" w:space="0" w:color="auto"/>
              <w:left w:val="single" w:sz="12" w:space="0" w:color="auto"/>
              <w:bottom w:val="nil"/>
              <w:right w:val="nil"/>
            </w:tcBorders>
            <w:tcMar>
              <w:top w:w="0" w:type="dxa"/>
              <w:left w:w="0" w:type="dxa"/>
              <w:bottom w:w="0" w:type="dxa"/>
              <w:right w:w="0" w:type="dxa"/>
            </w:tcMar>
            <w:vAlign w:val="center"/>
          </w:tcPr>
          <w:p w14:paraId="4C7DBED7" w14:textId="77777777" w:rsidR="00F63885" w:rsidRPr="00F32DFA" w:rsidRDefault="00F63885" w:rsidP="001E2FC0">
            <w:pPr>
              <w:jc w:val="right"/>
              <w:rPr>
                <w:rFonts w:ascii="Verdana" w:hAnsi="Verdana" w:cs="Arial"/>
                <w:sz w:val="18"/>
                <w:szCs w:val="18"/>
              </w:rPr>
            </w:pPr>
          </w:p>
        </w:tc>
        <w:tc>
          <w:tcPr>
            <w:tcW w:w="449" w:type="dxa"/>
            <w:tcBorders>
              <w:top w:val="single" w:sz="12" w:space="0" w:color="auto"/>
              <w:left w:val="nil"/>
              <w:bottom w:val="nil"/>
              <w:right w:val="nil"/>
            </w:tcBorders>
            <w:vAlign w:val="center"/>
          </w:tcPr>
          <w:p w14:paraId="0F0F292E" w14:textId="77777777" w:rsidR="00F63885" w:rsidRPr="00F32DFA" w:rsidRDefault="00F63885" w:rsidP="001E2FC0">
            <w:pPr>
              <w:jc w:val="center"/>
              <w:rPr>
                <w:rFonts w:ascii="Verdana" w:hAnsi="Verdana" w:cs="Arial"/>
                <w:b/>
                <w:sz w:val="18"/>
                <w:szCs w:val="18"/>
              </w:rPr>
            </w:pPr>
          </w:p>
        </w:tc>
        <w:tc>
          <w:tcPr>
            <w:tcW w:w="5388" w:type="dxa"/>
            <w:gridSpan w:val="3"/>
            <w:tcBorders>
              <w:top w:val="single" w:sz="12" w:space="0" w:color="auto"/>
              <w:left w:val="nil"/>
              <w:bottom w:val="nil"/>
              <w:right w:val="single" w:sz="12" w:space="0" w:color="auto"/>
            </w:tcBorders>
            <w:vAlign w:val="center"/>
          </w:tcPr>
          <w:p w14:paraId="53AB92D7" w14:textId="77777777" w:rsidR="00F63885" w:rsidRPr="00F32DFA" w:rsidRDefault="00F63885" w:rsidP="001E2FC0">
            <w:pPr>
              <w:jc w:val="center"/>
              <w:rPr>
                <w:rFonts w:ascii="Verdana" w:hAnsi="Verdana" w:cs="Arial"/>
                <w:b/>
                <w:sz w:val="18"/>
                <w:szCs w:val="18"/>
              </w:rPr>
            </w:pPr>
          </w:p>
        </w:tc>
      </w:tr>
      <w:tr w:rsidR="00F63885" w:rsidRPr="00F32DFA" w14:paraId="5E8538DE" w14:textId="77777777" w:rsidTr="004C2679">
        <w:trPr>
          <w:jc w:val="right"/>
        </w:trPr>
        <w:tc>
          <w:tcPr>
            <w:tcW w:w="3246" w:type="dxa"/>
            <w:tcBorders>
              <w:top w:val="nil"/>
              <w:left w:val="single" w:sz="12" w:space="0" w:color="auto"/>
              <w:bottom w:val="nil"/>
              <w:right w:val="nil"/>
            </w:tcBorders>
            <w:tcMar>
              <w:top w:w="0" w:type="dxa"/>
              <w:left w:w="0" w:type="dxa"/>
              <w:bottom w:w="0" w:type="dxa"/>
              <w:right w:w="0" w:type="dxa"/>
            </w:tcMar>
            <w:vAlign w:val="center"/>
          </w:tcPr>
          <w:p w14:paraId="7733D1F6" w14:textId="77777777" w:rsidR="00F63885" w:rsidRPr="00F32DFA" w:rsidRDefault="00F63885" w:rsidP="001E2FC0">
            <w:pPr>
              <w:jc w:val="right"/>
              <w:rPr>
                <w:rFonts w:ascii="Verdana" w:hAnsi="Verdana" w:cs="Arial"/>
                <w:sz w:val="18"/>
                <w:szCs w:val="18"/>
              </w:rPr>
            </w:pPr>
          </w:p>
        </w:tc>
        <w:tc>
          <w:tcPr>
            <w:tcW w:w="449" w:type="dxa"/>
            <w:tcBorders>
              <w:top w:val="nil"/>
              <w:left w:val="nil"/>
              <w:bottom w:val="nil"/>
              <w:right w:val="nil"/>
            </w:tcBorders>
            <w:vAlign w:val="center"/>
          </w:tcPr>
          <w:p w14:paraId="1A0AB84A" w14:textId="77777777" w:rsidR="00F63885" w:rsidRPr="00F32DFA" w:rsidRDefault="00F63885" w:rsidP="001E2FC0">
            <w:pPr>
              <w:jc w:val="center"/>
              <w:rPr>
                <w:rFonts w:ascii="Verdana" w:hAnsi="Verdana" w:cs="Arial"/>
                <w:b/>
                <w:sz w:val="18"/>
                <w:szCs w:val="18"/>
              </w:rPr>
            </w:pPr>
          </w:p>
        </w:tc>
        <w:tc>
          <w:tcPr>
            <w:tcW w:w="140" w:type="dxa"/>
            <w:tcBorders>
              <w:top w:val="nil"/>
              <w:left w:val="nil"/>
              <w:bottom w:val="nil"/>
              <w:right w:val="nil"/>
            </w:tcBorders>
            <w:vAlign w:val="center"/>
          </w:tcPr>
          <w:p w14:paraId="284CB458" w14:textId="77777777" w:rsidR="00F63885" w:rsidRPr="00F32DFA" w:rsidRDefault="00F63885" w:rsidP="001E2FC0">
            <w:pPr>
              <w:jc w:val="center"/>
              <w:rPr>
                <w:rFonts w:ascii="Verdana" w:hAnsi="Verdana" w:cs="Arial"/>
                <w:b/>
                <w:sz w:val="18"/>
                <w:szCs w:val="18"/>
              </w:rPr>
            </w:pPr>
          </w:p>
        </w:tc>
        <w:tc>
          <w:tcPr>
            <w:tcW w:w="5248" w:type="dxa"/>
            <w:gridSpan w:val="2"/>
            <w:tcBorders>
              <w:top w:val="nil"/>
              <w:left w:val="nil"/>
              <w:bottom w:val="nil"/>
              <w:right w:val="single" w:sz="12" w:space="0" w:color="auto"/>
            </w:tcBorders>
            <w:vAlign w:val="center"/>
          </w:tcPr>
          <w:p w14:paraId="21AF560F" w14:textId="77777777" w:rsidR="00F63885" w:rsidRPr="00F32DFA" w:rsidRDefault="00F63885" w:rsidP="001E2FC0">
            <w:pPr>
              <w:jc w:val="center"/>
              <w:rPr>
                <w:rFonts w:ascii="Verdana" w:hAnsi="Verdana" w:cs="Arial"/>
                <w:b/>
                <w:sz w:val="18"/>
                <w:szCs w:val="18"/>
              </w:rPr>
            </w:pPr>
          </w:p>
        </w:tc>
      </w:tr>
      <w:tr w:rsidR="00F63885" w:rsidRPr="00F32DFA" w14:paraId="5C4DEFC3" w14:textId="77777777" w:rsidTr="004C2679">
        <w:trPr>
          <w:jc w:val="right"/>
        </w:trPr>
        <w:tc>
          <w:tcPr>
            <w:tcW w:w="3246" w:type="dxa"/>
            <w:tcBorders>
              <w:top w:val="nil"/>
              <w:left w:val="single" w:sz="12" w:space="0" w:color="auto"/>
              <w:bottom w:val="nil"/>
              <w:right w:val="nil"/>
            </w:tcBorders>
            <w:tcMar>
              <w:top w:w="0" w:type="dxa"/>
              <w:left w:w="0" w:type="dxa"/>
              <w:bottom w:w="0" w:type="dxa"/>
              <w:right w:w="0" w:type="dxa"/>
            </w:tcMar>
            <w:vAlign w:val="center"/>
            <w:hideMark/>
          </w:tcPr>
          <w:p w14:paraId="37E37810" w14:textId="77777777" w:rsidR="00F63885" w:rsidRPr="00F32DFA" w:rsidRDefault="00F63885" w:rsidP="001E2FC0">
            <w:pPr>
              <w:jc w:val="right"/>
              <w:rPr>
                <w:rFonts w:ascii="Verdana" w:hAnsi="Verdana" w:cs="Arial"/>
                <w:b/>
                <w:sz w:val="18"/>
                <w:szCs w:val="18"/>
              </w:rPr>
            </w:pPr>
            <w:r w:rsidRPr="00F32DFA">
              <w:rPr>
                <w:rFonts w:ascii="Verdana" w:hAnsi="Verdana" w:cs="Arial"/>
                <w:b/>
                <w:sz w:val="18"/>
                <w:szCs w:val="18"/>
              </w:rPr>
              <w:t>Lugar y Fecha</w:t>
            </w:r>
          </w:p>
        </w:tc>
        <w:tc>
          <w:tcPr>
            <w:tcW w:w="449" w:type="dxa"/>
            <w:tcBorders>
              <w:top w:val="nil"/>
              <w:left w:val="nil"/>
              <w:bottom w:val="nil"/>
              <w:right w:val="nil"/>
            </w:tcBorders>
            <w:vAlign w:val="center"/>
            <w:hideMark/>
          </w:tcPr>
          <w:p w14:paraId="2C81C85E" w14:textId="77777777" w:rsidR="00F63885" w:rsidRPr="00F32DFA" w:rsidRDefault="00F63885" w:rsidP="001E2FC0">
            <w:pPr>
              <w:jc w:val="center"/>
              <w:rPr>
                <w:rFonts w:ascii="Verdana" w:hAnsi="Verdana" w:cs="Arial"/>
                <w:b/>
                <w:sz w:val="18"/>
                <w:szCs w:val="18"/>
              </w:rPr>
            </w:pPr>
            <w:r w:rsidRPr="00F32DFA">
              <w:rPr>
                <w:rFonts w:ascii="Verdana" w:hAnsi="Verdana" w:cs="Arial"/>
                <w:b/>
                <w:sz w:val="18"/>
                <w:szCs w:val="18"/>
              </w:rPr>
              <w:t>:</w:t>
            </w:r>
          </w:p>
        </w:tc>
        <w:tc>
          <w:tcPr>
            <w:tcW w:w="140" w:type="dxa"/>
            <w:tcBorders>
              <w:top w:val="nil"/>
              <w:left w:val="nil"/>
              <w:bottom w:val="nil"/>
              <w:right w:val="single" w:sz="4" w:space="0" w:color="auto"/>
            </w:tcBorders>
            <w:vAlign w:val="center"/>
          </w:tcPr>
          <w:p w14:paraId="09F08DBA" w14:textId="77777777" w:rsidR="00F63885" w:rsidRPr="00F32DFA" w:rsidRDefault="00F63885" w:rsidP="001E2FC0">
            <w:pPr>
              <w:rPr>
                <w:rFonts w:ascii="Verdana" w:hAnsi="Verdana" w:cs="Arial"/>
                <w:sz w:val="18"/>
                <w:szCs w:val="18"/>
              </w:rPr>
            </w:pPr>
          </w:p>
        </w:tc>
        <w:tc>
          <w:tcPr>
            <w:tcW w:w="4962" w:type="dxa"/>
            <w:tcBorders>
              <w:top w:val="single" w:sz="4" w:space="0" w:color="auto"/>
              <w:left w:val="single" w:sz="4" w:space="0" w:color="auto"/>
              <w:bottom w:val="single" w:sz="4" w:space="0" w:color="auto"/>
              <w:right w:val="single" w:sz="4" w:space="0" w:color="auto"/>
            </w:tcBorders>
            <w:shd w:val="clear" w:color="auto" w:fill="F2F2F2"/>
            <w:vAlign w:val="center"/>
          </w:tcPr>
          <w:p w14:paraId="6C79C84C" w14:textId="77777777" w:rsidR="00F63885" w:rsidRPr="00F32DFA" w:rsidRDefault="00F63885" w:rsidP="001E2FC0">
            <w:pPr>
              <w:rPr>
                <w:rFonts w:ascii="Verdana" w:hAnsi="Verdana" w:cs="Arial"/>
                <w:sz w:val="18"/>
                <w:szCs w:val="18"/>
              </w:rPr>
            </w:pPr>
          </w:p>
        </w:tc>
        <w:tc>
          <w:tcPr>
            <w:tcW w:w="286" w:type="dxa"/>
            <w:tcBorders>
              <w:top w:val="nil"/>
              <w:left w:val="nil"/>
              <w:bottom w:val="nil"/>
              <w:right w:val="single" w:sz="12" w:space="0" w:color="auto"/>
            </w:tcBorders>
            <w:vAlign w:val="center"/>
          </w:tcPr>
          <w:p w14:paraId="17060080" w14:textId="77777777" w:rsidR="00F63885" w:rsidRPr="00F32DFA" w:rsidRDefault="00F63885" w:rsidP="001E2FC0">
            <w:pPr>
              <w:rPr>
                <w:rFonts w:ascii="Verdana" w:hAnsi="Verdana" w:cs="Arial"/>
                <w:sz w:val="18"/>
                <w:szCs w:val="18"/>
              </w:rPr>
            </w:pPr>
          </w:p>
        </w:tc>
      </w:tr>
      <w:tr w:rsidR="00F63885" w:rsidRPr="00F32DFA" w14:paraId="1ED5D83D" w14:textId="77777777" w:rsidTr="004C2679">
        <w:trPr>
          <w:jc w:val="right"/>
        </w:trPr>
        <w:tc>
          <w:tcPr>
            <w:tcW w:w="3246" w:type="dxa"/>
            <w:tcBorders>
              <w:top w:val="nil"/>
              <w:left w:val="single" w:sz="12" w:space="0" w:color="auto"/>
              <w:bottom w:val="nil"/>
              <w:right w:val="nil"/>
            </w:tcBorders>
            <w:tcMar>
              <w:top w:w="0" w:type="dxa"/>
              <w:left w:w="0" w:type="dxa"/>
              <w:bottom w:w="0" w:type="dxa"/>
              <w:right w:w="0" w:type="dxa"/>
            </w:tcMar>
            <w:vAlign w:val="center"/>
          </w:tcPr>
          <w:p w14:paraId="34F3EDB2" w14:textId="77777777" w:rsidR="00F63885" w:rsidRPr="00F32DFA" w:rsidRDefault="00F63885" w:rsidP="001E2FC0">
            <w:pPr>
              <w:jc w:val="right"/>
              <w:rPr>
                <w:rFonts w:ascii="Verdana" w:hAnsi="Verdana" w:cs="Arial"/>
                <w:b/>
                <w:sz w:val="18"/>
                <w:szCs w:val="18"/>
              </w:rPr>
            </w:pPr>
          </w:p>
        </w:tc>
        <w:tc>
          <w:tcPr>
            <w:tcW w:w="449" w:type="dxa"/>
            <w:tcBorders>
              <w:top w:val="nil"/>
              <w:left w:val="nil"/>
              <w:bottom w:val="nil"/>
              <w:right w:val="nil"/>
            </w:tcBorders>
            <w:vAlign w:val="center"/>
          </w:tcPr>
          <w:p w14:paraId="0CF2A80C" w14:textId="77777777" w:rsidR="00F63885" w:rsidRPr="00F32DFA" w:rsidRDefault="00F63885" w:rsidP="001E2FC0">
            <w:pPr>
              <w:jc w:val="center"/>
              <w:rPr>
                <w:rFonts w:ascii="Verdana" w:hAnsi="Verdana" w:cs="Arial"/>
                <w:b/>
                <w:sz w:val="18"/>
                <w:szCs w:val="18"/>
              </w:rPr>
            </w:pPr>
          </w:p>
        </w:tc>
        <w:tc>
          <w:tcPr>
            <w:tcW w:w="140" w:type="dxa"/>
            <w:tcBorders>
              <w:top w:val="nil"/>
              <w:left w:val="nil"/>
              <w:bottom w:val="nil"/>
              <w:right w:val="nil"/>
            </w:tcBorders>
            <w:vAlign w:val="center"/>
          </w:tcPr>
          <w:p w14:paraId="54259ACB" w14:textId="77777777" w:rsidR="00F63885" w:rsidRPr="00F32DFA" w:rsidRDefault="00F63885" w:rsidP="001E2FC0">
            <w:pPr>
              <w:rPr>
                <w:rFonts w:ascii="Verdana" w:hAnsi="Verdana" w:cs="Arial"/>
                <w:sz w:val="18"/>
                <w:szCs w:val="18"/>
              </w:rPr>
            </w:pPr>
          </w:p>
        </w:tc>
        <w:tc>
          <w:tcPr>
            <w:tcW w:w="5248" w:type="dxa"/>
            <w:gridSpan w:val="2"/>
            <w:tcBorders>
              <w:top w:val="nil"/>
              <w:left w:val="nil"/>
              <w:bottom w:val="nil"/>
              <w:right w:val="single" w:sz="12" w:space="0" w:color="auto"/>
            </w:tcBorders>
            <w:vAlign w:val="center"/>
          </w:tcPr>
          <w:p w14:paraId="41B02DB2" w14:textId="77777777" w:rsidR="00F63885" w:rsidRPr="00F32DFA" w:rsidRDefault="00F63885" w:rsidP="001E2FC0">
            <w:pPr>
              <w:rPr>
                <w:rFonts w:ascii="Verdana" w:hAnsi="Verdana" w:cs="Arial"/>
                <w:sz w:val="18"/>
                <w:szCs w:val="18"/>
              </w:rPr>
            </w:pPr>
          </w:p>
        </w:tc>
      </w:tr>
      <w:tr w:rsidR="00F63885" w:rsidRPr="00F32DFA" w14:paraId="29BD46C1" w14:textId="77777777" w:rsidTr="004C2679">
        <w:trPr>
          <w:jc w:val="right"/>
        </w:trPr>
        <w:tc>
          <w:tcPr>
            <w:tcW w:w="3246" w:type="dxa"/>
            <w:tcBorders>
              <w:top w:val="nil"/>
              <w:left w:val="single" w:sz="12" w:space="0" w:color="auto"/>
              <w:bottom w:val="nil"/>
              <w:right w:val="nil"/>
            </w:tcBorders>
            <w:tcMar>
              <w:top w:w="0" w:type="dxa"/>
              <w:left w:w="0" w:type="dxa"/>
              <w:bottom w:w="0" w:type="dxa"/>
              <w:right w:w="0" w:type="dxa"/>
            </w:tcMar>
            <w:vAlign w:val="center"/>
            <w:hideMark/>
          </w:tcPr>
          <w:p w14:paraId="0CD55615" w14:textId="77777777" w:rsidR="00F63885" w:rsidRPr="00F32DFA" w:rsidRDefault="00F63885" w:rsidP="001E2FC0">
            <w:pPr>
              <w:rPr>
                <w:rFonts w:ascii="Verdana" w:hAnsi="Verdana" w:cs="Arial"/>
                <w:b/>
                <w:sz w:val="18"/>
                <w:szCs w:val="18"/>
              </w:rPr>
            </w:pPr>
            <w:r w:rsidRPr="00F32DFA">
              <w:rPr>
                <w:rFonts w:ascii="Verdana" w:hAnsi="Verdana" w:cs="Arial"/>
                <w:b/>
                <w:sz w:val="18"/>
                <w:szCs w:val="18"/>
              </w:rPr>
              <w:t xml:space="preserve">       Proceso de Contratación N°</w:t>
            </w:r>
          </w:p>
        </w:tc>
        <w:tc>
          <w:tcPr>
            <w:tcW w:w="449" w:type="dxa"/>
            <w:tcBorders>
              <w:top w:val="nil"/>
              <w:left w:val="nil"/>
              <w:bottom w:val="nil"/>
              <w:right w:val="nil"/>
            </w:tcBorders>
            <w:vAlign w:val="center"/>
            <w:hideMark/>
          </w:tcPr>
          <w:p w14:paraId="6F5426C3" w14:textId="77777777" w:rsidR="00F63885" w:rsidRPr="00F32DFA" w:rsidRDefault="00F63885" w:rsidP="001E2FC0">
            <w:pPr>
              <w:rPr>
                <w:rFonts w:ascii="Verdana" w:hAnsi="Verdana" w:cs="Arial"/>
                <w:b/>
                <w:sz w:val="18"/>
                <w:szCs w:val="18"/>
              </w:rPr>
            </w:pPr>
            <w:r w:rsidRPr="00F32DFA">
              <w:rPr>
                <w:rFonts w:ascii="Verdana" w:hAnsi="Verdana" w:cs="Arial"/>
                <w:b/>
                <w:sz w:val="18"/>
                <w:szCs w:val="18"/>
              </w:rPr>
              <w:t>:</w:t>
            </w:r>
          </w:p>
        </w:tc>
        <w:tc>
          <w:tcPr>
            <w:tcW w:w="140" w:type="dxa"/>
            <w:tcBorders>
              <w:top w:val="nil"/>
              <w:left w:val="nil"/>
              <w:bottom w:val="nil"/>
              <w:right w:val="single" w:sz="4" w:space="0" w:color="auto"/>
            </w:tcBorders>
            <w:vAlign w:val="center"/>
          </w:tcPr>
          <w:p w14:paraId="0A5FFD74" w14:textId="77777777" w:rsidR="00F63885" w:rsidRPr="00F32DFA" w:rsidRDefault="00F63885" w:rsidP="001E2FC0">
            <w:pPr>
              <w:rPr>
                <w:rFonts w:ascii="Verdana" w:hAnsi="Verdana" w:cs="Arial"/>
                <w:sz w:val="18"/>
                <w:szCs w:val="18"/>
              </w:rPr>
            </w:pPr>
          </w:p>
        </w:tc>
        <w:tc>
          <w:tcPr>
            <w:tcW w:w="4962" w:type="dxa"/>
            <w:tcBorders>
              <w:top w:val="single" w:sz="4" w:space="0" w:color="auto"/>
              <w:left w:val="single" w:sz="4" w:space="0" w:color="auto"/>
              <w:bottom w:val="single" w:sz="4" w:space="0" w:color="auto"/>
              <w:right w:val="single" w:sz="4" w:space="0" w:color="auto"/>
            </w:tcBorders>
            <w:shd w:val="clear" w:color="auto" w:fill="F2F2F2"/>
            <w:vAlign w:val="center"/>
          </w:tcPr>
          <w:p w14:paraId="1F8B134D" w14:textId="77777777" w:rsidR="00F63885" w:rsidRPr="00F32DFA" w:rsidRDefault="00F63885" w:rsidP="001E2FC0">
            <w:pPr>
              <w:rPr>
                <w:rFonts w:ascii="Verdana" w:hAnsi="Verdana" w:cs="Arial"/>
                <w:sz w:val="18"/>
                <w:szCs w:val="18"/>
              </w:rPr>
            </w:pPr>
          </w:p>
        </w:tc>
        <w:tc>
          <w:tcPr>
            <w:tcW w:w="286" w:type="dxa"/>
            <w:tcBorders>
              <w:top w:val="nil"/>
              <w:left w:val="nil"/>
              <w:bottom w:val="nil"/>
              <w:right w:val="single" w:sz="12" w:space="0" w:color="auto"/>
            </w:tcBorders>
            <w:vAlign w:val="center"/>
          </w:tcPr>
          <w:p w14:paraId="35702161" w14:textId="77777777" w:rsidR="00F63885" w:rsidRPr="00F32DFA" w:rsidRDefault="00F63885" w:rsidP="001E2FC0">
            <w:pPr>
              <w:rPr>
                <w:rFonts w:ascii="Verdana" w:hAnsi="Verdana" w:cs="Arial"/>
                <w:sz w:val="18"/>
                <w:szCs w:val="18"/>
              </w:rPr>
            </w:pPr>
          </w:p>
        </w:tc>
      </w:tr>
      <w:tr w:rsidR="00F63885" w:rsidRPr="00F32DFA" w14:paraId="5ED04124" w14:textId="77777777" w:rsidTr="004C2679">
        <w:trPr>
          <w:jc w:val="right"/>
        </w:trPr>
        <w:tc>
          <w:tcPr>
            <w:tcW w:w="3246" w:type="dxa"/>
            <w:tcBorders>
              <w:top w:val="nil"/>
              <w:left w:val="single" w:sz="12" w:space="0" w:color="auto"/>
              <w:bottom w:val="nil"/>
              <w:right w:val="nil"/>
            </w:tcBorders>
            <w:tcMar>
              <w:top w:w="0" w:type="dxa"/>
              <w:left w:w="0" w:type="dxa"/>
              <w:bottom w:w="0" w:type="dxa"/>
              <w:right w:w="0" w:type="dxa"/>
            </w:tcMar>
            <w:vAlign w:val="center"/>
          </w:tcPr>
          <w:p w14:paraId="5D501CA6" w14:textId="77777777" w:rsidR="00F63885" w:rsidRPr="00F32DFA" w:rsidRDefault="00F63885" w:rsidP="001E2FC0">
            <w:pPr>
              <w:jc w:val="right"/>
              <w:rPr>
                <w:rFonts w:ascii="Verdana" w:hAnsi="Verdana" w:cs="Arial"/>
                <w:b/>
                <w:sz w:val="18"/>
                <w:szCs w:val="18"/>
              </w:rPr>
            </w:pPr>
          </w:p>
        </w:tc>
        <w:tc>
          <w:tcPr>
            <w:tcW w:w="449" w:type="dxa"/>
            <w:tcBorders>
              <w:top w:val="nil"/>
              <w:left w:val="nil"/>
              <w:bottom w:val="nil"/>
              <w:right w:val="nil"/>
            </w:tcBorders>
            <w:vAlign w:val="center"/>
          </w:tcPr>
          <w:p w14:paraId="6567F188" w14:textId="77777777" w:rsidR="00F63885" w:rsidRPr="00F32DFA" w:rsidRDefault="00F63885" w:rsidP="001E2FC0">
            <w:pPr>
              <w:jc w:val="center"/>
              <w:rPr>
                <w:rFonts w:ascii="Verdana" w:hAnsi="Verdana" w:cs="Arial"/>
                <w:b/>
                <w:sz w:val="18"/>
                <w:szCs w:val="18"/>
              </w:rPr>
            </w:pPr>
          </w:p>
        </w:tc>
        <w:tc>
          <w:tcPr>
            <w:tcW w:w="140" w:type="dxa"/>
            <w:tcBorders>
              <w:top w:val="nil"/>
              <w:left w:val="nil"/>
              <w:bottom w:val="nil"/>
              <w:right w:val="nil"/>
            </w:tcBorders>
            <w:vAlign w:val="center"/>
          </w:tcPr>
          <w:p w14:paraId="5FA9D774" w14:textId="77777777" w:rsidR="00F63885" w:rsidRPr="00F32DFA" w:rsidRDefault="00F63885" w:rsidP="001E2FC0">
            <w:pPr>
              <w:rPr>
                <w:rFonts w:ascii="Verdana" w:hAnsi="Verdana" w:cs="Arial"/>
                <w:sz w:val="18"/>
                <w:szCs w:val="18"/>
              </w:rPr>
            </w:pPr>
          </w:p>
        </w:tc>
        <w:tc>
          <w:tcPr>
            <w:tcW w:w="5248" w:type="dxa"/>
            <w:gridSpan w:val="2"/>
            <w:tcBorders>
              <w:top w:val="nil"/>
              <w:left w:val="nil"/>
              <w:bottom w:val="nil"/>
              <w:right w:val="single" w:sz="12" w:space="0" w:color="auto"/>
            </w:tcBorders>
            <w:vAlign w:val="center"/>
          </w:tcPr>
          <w:p w14:paraId="11BB704F" w14:textId="77777777" w:rsidR="00F63885" w:rsidRPr="00F32DFA" w:rsidRDefault="00F63885" w:rsidP="001E2FC0">
            <w:pPr>
              <w:rPr>
                <w:rFonts w:ascii="Verdana" w:hAnsi="Verdana" w:cs="Arial"/>
                <w:sz w:val="18"/>
                <w:szCs w:val="18"/>
              </w:rPr>
            </w:pPr>
          </w:p>
        </w:tc>
      </w:tr>
      <w:tr w:rsidR="00F63885" w:rsidRPr="00F32DFA" w14:paraId="006C56B0" w14:textId="77777777" w:rsidTr="004C2679">
        <w:trPr>
          <w:jc w:val="right"/>
        </w:trPr>
        <w:tc>
          <w:tcPr>
            <w:tcW w:w="3246" w:type="dxa"/>
            <w:tcBorders>
              <w:top w:val="nil"/>
              <w:left w:val="single" w:sz="12" w:space="0" w:color="auto"/>
              <w:bottom w:val="nil"/>
              <w:right w:val="nil"/>
            </w:tcBorders>
            <w:tcMar>
              <w:top w:w="0" w:type="dxa"/>
              <w:left w:w="0" w:type="dxa"/>
              <w:bottom w:w="0" w:type="dxa"/>
              <w:right w:w="0" w:type="dxa"/>
            </w:tcMar>
            <w:vAlign w:val="center"/>
            <w:hideMark/>
          </w:tcPr>
          <w:p w14:paraId="765FF5FD" w14:textId="77777777" w:rsidR="00F63885" w:rsidRPr="00F32DFA" w:rsidRDefault="00F63885" w:rsidP="001E2FC0">
            <w:pPr>
              <w:jc w:val="right"/>
              <w:rPr>
                <w:rFonts w:ascii="Verdana" w:hAnsi="Verdana" w:cs="Arial"/>
                <w:b/>
                <w:sz w:val="18"/>
                <w:szCs w:val="18"/>
              </w:rPr>
            </w:pPr>
            <w:r w:rsidRPr="00F32DFA">
              <w:rPr>
                <w:rFonts w:ascii="Verdana" w:hAnsi="Verdana" w:cs="Arial"/>
                <w:b/>
                <w:sz w:val="18"/>
                <w:szCs w:val="18"/>
              </w:rPr>
              <w:t>Objeto del Proceso</w:t>
            </w:r>
          </w:p>
        </w:tc>
        <w:tc>
          <w:tcPr>
            <w:tcW w:w="449" w:type="dxa"/>
            <w:tcBorders>
              <w:top w:val="nil"/>
              <w:left w:val="nil"/>
              <w:bottom w:val="nil"/>
              <w:right w:val="nil"/>
            </w:tcBorders>
            <w:vAlign w:val="center"/>
            <w:hideMark/>
          </w:tcPr>
          <w:p w14:paraId="5A6CEB09" w14:textId="77777777" w:rsidR="00F63885" w:rsidRPr="00F32DFA" w:rsidRDefault="00F63885" w:rsidP="001E2FC0">
            <w:pPr>
              <w:jc w:val="center"/>
              <w:rPr>
                <w:rFonts w:ascii="Verdana" w:hAnsi="Verdana" w:cs="Arial"/>
                <w:b/>
                <w:sz w:val="18"/>
                <w:szCs w:val="18"/>
              </w:rPr>
            </w:pPr>
            <w:r w:rsidRPr="00F32DFA">
              <w:rPr>
                <w:rFonts w:ascii="Verdana" w:hAnsi="Verdana" w:cs="Arial"/>
                <w:b/>
                <w:sz w:val="18"/>
                <w:szCs w:val="18"/>
              </w:rPr>
              <w:t>:</w:t>
            </w:r>
          </w:p>
        </w:tc>
        <w:tc>
          <w:tcPr>
            <w:tcW w:w="140" w:type="dxa"/>
            <w:tcBorders>
              <w:top w:val="nil"/>
              <w:left w:val="nil"/>
              <w:bottom w:val="nil"/>
              <w:right w:val="single" w:sz="4" w:space="0" w:color="auto"/>
            </w:tcBorders>
            <w:vAlign w:val="center"/>
          </w:tcPr>
          <w:p w14:paraId="1F81A97D" w14:textId="77777777" w:rsidR="00F63885" w:rsidRPr="00F32DFA" w:rsidRDefault="00F63885" w:rsidP="001E2FC0">
            <w:pPr>
              <w:rPr>
                <w:rFonts w:ascii="Verdana" w:hAnsi="Verdana" w:cs="Arial"/>
                <w:sz w:val="18"/>
                <w:szCs w:val="18"/>
              </w:rPr>
            </w:pPr>
          </w:p>
        </w:tc>
        <w:tc>
          <w:tcPr>
            <w:tcW w:w="4962" w:type="dxa"/>
            <w:tcBorders>
              <w:top w:val="single" w:sz="4" w:space="0" w:color="auto"/>
              <w:left w:val="single" w:sz="4" w:space="0" w:color="auto"/>
              <w:bottom w:val="single" w:sz="4" w:space="0" w:color="auto"/>
              <w:right w:val="single" w:sz="4" w:space="0" w:color="auto"/>
            </w:tcBorders>
            <w:shd w:val="clear" w:color="auto" w:fill="F2F2F2"/>
            <w:vAlign w:val="center"/>
          </w:tcPr>
          <w:p w14:paraId="4C4FE57E" w14:textId="77777777" w:rsidR="00F63885" w:rsidRPr="00F32DFA" w:rsidRDefault="00F63885" w:rsidP="001E2FC0">
            <w:pPr>
              <w:rPr>
                <w:rFonts w:ascii="Verdana" w:hAnsi="Verdana" w:cs="Arial"/>
                <w:sz w:val="18"/>
                <w:szCs w:val="18"/>
              </w:rPr>
            </w:pPr>
          </w:p>
          <w:p w14:paraId="3023FEBF" w14:textId="77777777" w:rsidR="00F63885" w:rsidRPr="00F32DFA" w:rsidRDefault="00F63885" w:rsidP="001E2FC0">
            <w:pPr>
              <w:rPr>
                <w:rFonts w:ascii="Verdana" w:hAnsi="Verdana" w:cs="Arial"/>
                <w:sz w:val="18"/>
                <w:szCs w:val="18"/>
              </w:rPr>
            </w:pPr>
          </w:p>
        </w:tc>
        <w:tc>
          <w:tcPr>
            <w:tcW w:w="286" w:type="dxa"/>
            <w:tcBorders>
              <w:top w:val="nil"/>
              <w:left w:val="nil"/>
              <w:bottom w:val="nil"/>
              <w:right w:val="single" w:sz="12" w:space="0" w:color="auto"/>
            </w:tcBorders>
            <w:vAlign w:val="center"/>
          </w:tcPr>
          <w:p w14:paraId="6FF0B568" w14:textId="77777777" w:rsidR="00F63885" w:rsidRPr="00F32DFA" w:rsidRDefault="00F63885" w:rsidP="001E2FC0">
            <w:pPr>
              <w:rPr>
                <w:rFonts w:ascii="Verdana" w:hAnsi="Verdana" w:cs="Arial"/>
                <w:sz w:val="18"/>
                <w:szCs w:val="18"/>
              </w:rPr>
            </w:pPr>
          </w:p>
        </w:tc>
      </w:tr>
      <w:tr w:rsidR="00F63885" w:rsidRPr="00F32DFA" w14:paraId="39EEA151" w14:textId="77777777" w:rsidTr="004C2679">
        <w:trPr>
          <w:jc w:val="right"/>
        </w:trPr>
        <w:tc>
          <w:tcPr>
            <w:tcW w:w="3246" w:type="dxa"/>
            <w:tcBorders>
              <w:top w:val="nil"/>
              <w:left w:val="single" w:sz="12" w:space="0" w:color="auto"/>
              <w:bottom w:val="nil"/>
              <w:right w:val="nil"/>
            </w:tcBorders>
            <w:tcMar>
              <w:top w:w="0" w:type="dxa"/>
              <w:left w:w="0" w:type="dxa"/>
              <w:bottom w:w="0" w:type="dxa"/>
              <w:right w:w="0" w:type="dxa"/>
            </w:tcMar>
            <w:vAlign w:val="center"/>
          </w:tcPr>
          <w:p w14:paraId="574653CF" w14:textId="77777777" w:rsidR="00F63885" w:rsidRPr="00F32DFA" w:rsidRDefault="00F63885" w:rsidP="001E2FC0">
            <w:pPr>
              <w:jc w:val="right"/>
              <w:rPr>
                <w:rFonts w:ascii="Verdana" w:hAnsi="Verdana" w:cs="Arial"/>
                <w:b/>
                <w:sz w:val="18"/>
                <w:szCs w:val="18"/>
              </w:rPr>
            </w:pPr>
          </w:p>
        </w:tc>
        <w:tc>
          <w:tcPr>
            <w:tcW w:w="449" w:type="dxa"/>
            <w:tcBorders>
              <w:top w:val="nil"/>
              <w:left w:val="nil"/>
              <w:bottom w:val="nil"/>
              <w:right w:val="nil"/>
            </w:tcBorders>
            <w:vAlign w:val="center"/>
          </w:tcPr>
          <w:p w14:paraId="400A1D0B" w14:textId="77777777" w:rsidR="00F63885" w:rsidRPr="00F32DFA" w:rsidRDefault="00F63885" w:rsidP="001E2FC0">
            <w:pPr>
              <w:jc w:val="center"/>
              <w:rPr>
                <w:rFonts w:ascii="Verdana" w:hAnsi="Verdana" w:cs="Arial"/>
                <w:b/>
                <w:sz w:val="18"/>
                <w:szCs w:val="18"/>
              </w:rPr>
            </w:pPr>
          </w:p>
        </w:tc>
        <w:tc>
          <w:tcPr>
            <w:tcW w:w="140" w:type="dxa"/>
            <w:tcBorders>
              <w:top w:val="nil"/>
              <w:left w:val="nil"/>
              <w:bottom w:val="nil"/>
              <w:right w:val="nil"/>
            </w:tcBorders>
            <w:vAlign w:val="center"/>
          </w:tcPr>
          <w:p w14:paraId="5F090310" w14:textId="77777777" w:rsidR="00F63885" w:rsidRPr="00F32DFA" w:rsidRDefault="00F63885" w:rsidP="001E2FC0">
            <w:pPr>
              <w:rPr>
                <w:rFonts w:ascii="Verdana" w:hAnsi="Verdana" w:cs="Arial"/>
                <w:sz w:val="18"/>
                <w:szCs w:val="18"/>
              </w:rPr>
            </w:pPr>
          </w:p>
        </w:tc>
        <w:tc>
          <w:tcPr>
            <w:tcW w:w="5248" w:type="dxa"/>
            <w:gridSpan w:val="2"/>
            <w:tcBorders>
              <w:top w:val="nil"/>
              <w:left w:val="nil"/>
              <w:bottom w:val="nil"/>
              <w:right w:val="single" w:sz="12" w:space="0" w:color="auto"/>
            </w:tcBorders>
            <w:vAlign w:val="center"/>
          </w:tcPr>
          <w:p w14:paraId="77C7755E" w14:textId="77777777" w:rsidR="00F63885" w:rsidRPr="00F32DFA" w:rsidRDefault="00F63885" w:rsidP="001E2FC0">
            <w:pPr>
              <w:rPr>
                <w:rFonts w:ascii="Verdana" w:hAnsi="Verdana" w:cs="Arial"/>
                <w:sz w:val="18"/>
                <w:szCs w:val="18"/>
              </w:rPr>
            </w:pPr>
          </w:p>
        </w:tc>
      </w:tr>
      <w:tr w:rsidR="00F63885" w:rsidRPr="00F32DFA" w14:paraId="0CB3CDC1" w14:textId="77777777" w:rsidTr="004C2679">
        <w:trPr>
          <w:jc w:val="right"/>
        </w:trPr>
        <w:tc>
          <w:tcPr>
            <w:tcW w:w="3246" w:type="dxa"/>
            <w:tcBorders>
              <w:top w:val="nil"/>
              <w:left w:val="single" w:sz="12" w:space="0" w:color="auto"/>
              <w:bottom w:val="single" w:sz="12" w:space="0" w:color="auto"/>
              <w:right w:val="nil"/>
            </w:tcBorders>
            <w:tcMar>
              <w:top w:w="0" w:type="dxa"/>
              <w:left w:w="0" w:type="dxa"/>
              <w:bottom w:w="0" w:type="dxa"/>
              <w:right w:w="0" w:type="dxa"/>
            </w:tcMar>
            <w:vAlign w:val="center"/>
          </w:tcPr>
          <w:p w14:paraId="12AF782B" w14:textId="77777777" w:rsidR="00F63885" w:rsidRPr="00F32DFA" w:rsidRDefault="00F63885" w:rsidP="001E2FC0">
            <w:pPr>
              <w:jc w:val="right"/>
              <w:rPr>
                <w:rFonts w:ascii="Verdana" w:hAnsi="Verdana" w:cs="Arial"/>
                <w:b/>
                <w:sz w:val="18"/>
                <w:szCs w:val="18"/>
              </w:rPr>
            </w:pPr>
          </w:p>
        </w:tc>
        <w:tc>
          <w:tcPr>
            <w:tcW w:w="449" w:type="dxa"/>
            <w:tcBorders>
              <w:top w:val="nil"/>
              <w:left w:val="nil"/>
              <w:bottom w:val="single" w:sz="12" w:space="0" w:color="auto"/>
              <w:right w:val="nil"/>
            </w:tcBorders>
            <w:vAlign w:val="center"/>
          </w:tcPr>
          <w:p w14:paraId="70A1D7FE" w14:textId="77777777" w:rsidR="00F63885" w:rsidRPr="00F32DFA" w:rsidRDefault="00F63885" w:rsidP="001E2FC0">
            <w:pPr>
              <w:jc w:val="center"/>
              <w:rPr>
                <w:rFonts w:ascii="Verdana" w:hAnsi="Verdana" w:cs="Arial"/>
                <w:b/>
                <w:sz w:val="18"/>
                <w:szCs w:val="18"/>
              </w:rPr>
            </w:pPr>
          </w:p>
        </w:tc>
        <w:tc>
          <w:tcPr>
            <w:tcW w:w="140" w:type="dxa"/>
            <w:tcBorders>
              <w:top w:val="nil"/>
              <w:left w:val="nil"/>
              <w:bottom w:val="single" w:sz="12" w:space="0" w:color="auto"/>
              <w:right w:val="nil"/>
            </w:tcBorders>
            <w:vAlign w:val="center"/>
          </w:tcPr>
          <w:p w14:paraId="0BE82B54" w14:textId="77777777" w:rsidR="00F63885" w:rsidRPr="00F32DFA" w:rsidRDefault="00F63885" w:rsidP="001E2FC0">
            <w:pPr>
              <w:rPr>
                <w:rFonts w:ascii="Verdana" w:hAnsi="Verdana" w:cs="Arial"/>
                <w:sz w:val="18"/>
                <w:szCs w:val="18"/>
              </w:rPr>
            </w:pPr>
          </w:p>
        </w:tc>
        <w:tc>
          <w:tcPr>
            <w:tcW w:w="5248" w:type="dxa"/>
            <w:gridSpan w:val="2"/>
            <w:tcBorders>
              <w:top w:val="nil"/>
              <w:left w:val="nil"/>
              <w:bottom w:val="single" w:sz="12" w:space="0" w:color="auto"/>
              <w:right w:val="single" w:sz="12" w:space="0" w:color="auto"/>
            </w:tcBorders>
            <w:vAlign w:val="center"/>
          </w:tcPr>
          <w:p w14:paraId="64D2F953" w14:textId="77777777" w:rsidR="00F63885" w:rsidRPr="00F32DFA" w:rsidRDefault="00F63885" w:rsidP="001E2FC0">
            <w:pPr>
              <w:rPr>
                <w:rFonts w:ascii="Verdana" w:hAnsi="Verdana" w:cs="Arial"/>
                <w:sz w:val="18"/>
                <w:szCs w:val="18"/>
              </w:rPr>
            </w:pPr>
          </w:p>
        </w:tc>
      </w:tr>
    </w:tbl>
    <w:p w14:paraId="68E92E77" w14:textId="77777777" w:rsidR="00F63885" w:rsidRPr="00F32DFA" w:rsidRDefault="00F63885" w:rsidP="001E2FC0">
      <w:pPr>
        <w:rPr>
          <w:rFonts w:ascii="Verdana" w:hAnsi="Verdana" w:cs="Arial"/>
          <w:sz w:val="18"/>
          <w:szCs w:val="18"/>
        </w:rPr>
      </w:pPr>
    </w:p>
    <w:p w14:paraId="54A884C3" w14:textId="77777777" w:rsidR="00F63885" w:rsidRPr="00F32DFA" w:rsidRDefault="00F63885" w:rsidP="001E2FC0">
      <w:pPr>
        <w:jc w:val="both"/>
        <w:rPr>
          <w:rFonts w:ascii="Verdana" w:hAnsi="Verdana" w:cs="Arial"/>
          <w:sz w:val="18"/>
          <w:szCs w:val="18"/>
        </w:rPr>
      </w:pPr>
      <w:r w:rsidRPr="00F32DFA">
        <w:rPr>
          <w:rFonts w:ascii="Verdana" w:hAnsi="Verdana" w:cs="Arial"/>
          <w:sz w:val="18"/>
          <w:szCs w:val="18"/>
        </w:rPr>
        <w:t>De mi consideración:</w:t>
      </w:r>
    </w:p>
    <w:p w14:paraId="5FFA1E81" w14:textId="77777777" w:rsidR="00F63885" w:rsidRPr="00F32DFA" w:rsidRDefault="00F63885" w:rsidP="001E2FC0">
      <w:pPr>
        <w:jc w:val="both"/>
        <w:rPr>
          <w:rFonts w:ascii="Verdana" w:hAnsi="Verdana" w:cs="Arial"/>
          <w:sz w:val="18"/>
          <w:szCs w:val="18"/>
        </w:rPr>
      </w:pPr>
    </w:p>
    <w:p w14:paraId="197129C3" w14:textId="77777777" w:rsidR="00F63885" w:rsidRPr="00F32DFA" w:rsidRDefault="00F63885" w:rsidP="001E2FC0">
      <w:pPr>
        <w:jc w:val="both"/>
        <w:rPr>
          <w:rFonts w:ascii="Verdana" w:hAnsi="Verdana" w:cs="Arial"/>
          <w:sz w:val="18"/>
          <w:szCs w:val="18"/>
        </w:rPr>
      </w:pPr>
      <w:r w:rsidRPr="00F32DFA">
        <w:rPr>
          <w:rFonts w:ascii="Verdana" w:hAnsi="Verdana" w:cs="Arial"/>
          <w:sz w:val="18"/>
          <w:szCs w:val="18"/>
        </w:rPr>
        <w:t xml:space="preserve">En atención a la Convocatoria de referencia, A NOMBRE DE… </w:t>
      </w:r>
      <w:r w:rsidRPr="00F32DFA">
        <w:rPr>
          <w:rFonts w:ascii="Verdana" w:hAnsi="Verdana" w:cs="Arial"/>
          <w:b/>
          <w:i/>
          <w:sz w:val="18"/>
          <w:szCs w:val="18"/>
        </w:rPr>
        <w:t>[Nombre de la Entidad proponente]</w:t>
      </w:r>
      <w:r w:rsidRPr="00F32DFA">
        <w:rPr>
          <w:rFonts w:ascii="Verdana" w:hAnsi="Verdana" w:cs="Arial"/>
          <w:i/>
          <w:sz w:val="18"/>
          <w:szCs w:val="18"/>
        </w:rPr>
        <w:t xml:space="preserve">, </w:t>
      </w:r>
      <w:r w:rsidRPr="00F32DFA">
        <w:rPr>
          <w:rFonts w:ascii="Verdana" w:hAnsi="Verdana" w:cs="Arial"/>
          <w:sz w:val="18"/>
          <w:szCs w:val="18"/>
        </w:rPr>
        <w:t xml:space="preserve">constituida legalmente en... </w:t>
      </w:r>
      <w:r w:rsidRPr="00F32DFA">
        <w:rPr>
          <w:rFonts w:ascii="Verdana" w:hAnsi="Verdana" w:cs="Arial"/>
          <w:b/>
          <w:i/>
          <w:sz w:val="18"/>
          <w:szCs w:val="18"/>
        </w:rPr>
        <w:t>[Colocar país de origen o país donde se ha constituido]</w:t>
      </w:r>
      <w:r w:rsidRPr="00F32DFA">
        <w:rPr>
          <w:rFonts w:ascii="Verdana" w:hAnsi="Verdana" w:cs="Arial"/>
          <w:i/>
          <w:sz w:val="18"/>
          <w:szCs w:val="18"/>
        </w:rPr>
        <w:t>,</w:t>
      </w:r>
      <w:r w:rsidRPr="00F32DFA">
        <w:rPr>
          <w:rFonts w:ascii="Verdana" w:hAnsi="Verdana" w:cs="Arial"/>
          <w:sz w:val="18"/>
          <w:szCs w:val="18"/>
        </w:rPr>
        <w:t xml:space="preserve"> a la cual represento, Juro Solemnemente:</w:t>
      </w:r>
    </w:p>
    <w:p w14:paraId="255BCAB9" w14:textId="77777777" w:rsidR="00F63885" w:rsidRPr="00F32DFA" w:rsidRDefault="00F63885" w:rsidP="001E2FC0">
      <w:pPr>
        <w:jc w:val="both"/>
        <w:rPr>
          <w:rFonts w:ascii="Verdana" w:hAnsi="Verdana" w:cs="Arial"/>
          <w:sz w:val="18"/>
          <w:szCs w:val="18"/>
        </w:rPr>
      </w:pPr>
    </w:p>
    <w:p w14:paraId="4D7CED7A" w14:textId="77777777" w:rsidR="00F63885" w:rsidRPr="00F32DFA" w:rsidRDefault="00F63885" w:rsidP="0092355B">
      <w:pPr>
        <w:pStyle w:val="Prrafodelista1"/>
        <w:numPr>
          <w:ilvl w:val="0"/>
          <w:numId w:val="35"/>
        </w:numPr>
        <w:spacing w:after="0" w:line="240" w:lineRule="auto"/>
        <w:contextualSpacing w:val="0"/>
        <w:rPr>
          <w:rFonts w:ascii="Verdana" w:hAnsi="Verdana" w:cs="Arial"/>
          <w:sz w:val="18"/>
          <w:szCs w:val="18"/>
        </w:rPr>
      </w:pPr>
      <w:r w:rsidRPr="00F32DFA">
        <w:rPr>
          <w:rFonts w:ascii="Verdana" w:hAnsi="Verdana" w:cs="Arial"/>
          <w:sz w:val="18"/>
          <w:szCs w:val="18"/>
        </w:rPr>
        <w:t>Que los documentos presentados en la Convocatoria son traducciones fieles del idioma de origen, al castellano/español.</w:t>
      </w:r>
    </w:p>
    <w:p w14:paraId="4CAF4C18" w14:textId="77777777" w:rsidR="00F63885" w:rsidRPr="00F32DFA" w:rsidRDefault="00F63885" w:rsidP="001E2FC0">
      <w:pPr>
        <w:pStyle w:val="Prrafodelista1"/>
        <w:spacing w:after="0" w:line="240" w:lineRule="auto"/>
        <w:ind w:left="1080"/>
        <w:contextualSpacing w:val="0"/>
        <w:rPr>
          <w:rFonts w:ascii="Verdana" w:hAnsi="Verdana" w:cs="Arial"/>
          <w:sz w:val="18"/>
          <w:szCs w:val="18"/>
        </w:rPr>
      </w:pPr>
    </w:p>
    <w:p w14:paraId="7C070856" w14:textId="77777777" w:rsidR="00F63885" w:rsidRPr="00F32DFA" w:rsidRDefault="00F63885" w:rsidP="0092355B">
      <w:pPr>
        <w:pStyle w:val="Prrafodelista1"/>
        <w:numPr>
          <w:ilvl w:val="0"/>
          <w:numId w:val="35"/>
        </w:numPr>
        <w:spacing w:after="0" w:line="240" w:lineRule="auto"/>
        <w:contextualSpacing w:val="0"/>
        <w:rPr>
          <w:rFonts w:ascii="Verdana" w:hAnsi="Verdana" w:cs="Arial"/>
          <w:sz w:val="18"/>
          <w:szCs w:val="18"/>
        </w:rPr>
      </w:pPr>
      <w:r w:rsidRPr="00F32DFA">
        <w:rPr>
          <w:rFonts w:ascii="Verdana" w:hAnsi="Verdana" w:cs="Arial"/>
          <w:sz w:val="18"/>
          <w:szCs w:val="18"/>
        </w:rPr>
        <w:t>Que los documentos presentados en fotocopias simples guardan coincidencia fidedigna con los originales o copias legalizadas.</w:t>
      </w:r>
    </w:p>
    <w:p w14:paraId="34D7C05B" w14:textId="77777777" w:rsidR="00F63885" w:rsidRPr="00F32DFA" w:rsidRDefault="00F63885" w:rsidP="001E2FC0">
      <w:pPr>
        <w:pStyle w:val="Prrafodelista1"/>
        <w:spacing w:after="0" w:line="240" w:lineRule="auto"/>
        <w:ind w:left="1080"/>
        <w:contextualSpacing w:val="0"/>
        <w:rPr>
          <w:rFonts w:ascii="Verdana" w:hAnsi="Verdana" w:cs="Arial"/>
          <w:sz w:val="18"/>
          <w:szCs w:val="18"/>
        </w:rPr>
      </w:pPr>
    </w:p>
    <w:p w14:paraId="53FB394D" w14:textId="24B1472C" w:rsidR="00F63885" w:rsidRPr="00F32DFA" w:rsidRDefault="00F63885" w:rsidP="0092355B">
      <w:pPr>
        <w:pStyle w:val="Prrafodelista1"/>
        <w:numPr>
          <w:ilvl w:val="0"/>
          <w:numId w:val="35"/>
        </w:numPr>
        <w:spacing w:after="0" w:line="240" w:lineRule="auto"/>
        <w:contextualSpacing w:val="0"/>
        <w:rPr>
          <w:rFonts w:ascii="Verdana" w:hAnsi="Verdana" w:cs="Arial"/>
          <w:sz w:val="18"/>
          <w:szCs w:val="18"/>
          <w:lang w:val="es-BO"/>
        </w:rPr>
      </w:pPr>
      <w:r w:rsidRPr="00F32DFA">
        <w:rPr>
          <w:rFonts w:ascii="Verdana" w:hAnsi="Verdana" w:cs="Arial"/>
          <w:sz w:val="18"/>
          <w:szCs w:val="18"/>
          <w:lang w:val="es-BO"/>
        </w:rPr>
        <w:t xml:space="preserve">Que los documentos presentados en fotocopias simples, existen en originales, serán legalizados y traducidos al idioma </w:t>
      </w:r>
      <w:r w:rsidR="00D70C23">
        <w:rPr>
          <w:rFonts w:ascii="Verdana" w:hAnsi="Verdana" w:cs="Arial"/>
          <w:sz w:val="18"/>
          <w:szCs w:val="18"/>
          <w:lang w:val="es-BO"/>
        </w:rPr>
        <w:t>castellano/</w:t>
      </w:r>
      <w:r w:rsidRPr="00F32DFA">
        <w:rPr>
          <w:rFonts w:ascii="Verdana" w:hAnsi="Verdana" w:cs="Arial"/>
          <w:sz w:val="18"/>
          <w:szCs w:val="18"/>
          <w:lang w:val="es-BO"/>
        </w:rPr>
        <w:t xml:space="preserve">español presentados ante autoridad competente, según lo solicitado en el Formulario 1, </w:t>
      </w:r>
      <w:r w:rsidR="004C0E5A">
        <w:rPr>
          <w:rFonts w:ascii="Verdana" w:hAnsi="Verdana" w:cs="Arial"/>
          <w:sz w:val="18"/>
          <w:szCs w:val="18"/>
          <w:lang w:val="es-BO"/>
        </w:rPr>
        <w:t>numeral</w:t>
      </w:r>
      <w:r w:rsidRPr="00F32DFA">
        <w:rPr>
          <w:rFonts w:ascii="Verdana" w:hAnsi="Verdana" w:cs="Arial"/>
          <w:sz w:val="18"/>
          <w:szCs w:val="18"/>
          <w:lang w:val="es-BO"/>
        </w:rPr>
        <w:t xml:space="preserve"> II.</w:t>
      </w:r>
    </w:p>
    <w:p w14:paraId="67D21B6F" w14:textId="77777777" w:rsidR="00F63885" w:rsidRPr="00F32DFA" w:rsidRDefault="00F63885" w:rsidP="001E2FC0">
      <w:pPr>
        <w:pStyle w:val="Prrafodelista1"/>
        <w:spacing w:after="0" w:line="240" w:lineRule="auto"/>
        <w:contextualSpacing w:val="0"/>
        <w:rPr>
          <w:rFonts w:ascii="Verdana" w:hAnsi="Verdana" w:cs="Arial"/>
          <w:sz w:val="18"/>
          <w:szCs w:val="18"/>
          <w:lang w:val="es-BO"/>
        </w:rPr>
      </w:pPr>
    </w:p>
    <w:p w14:paraId="027350B6" w14:textId="77777777" w:rsidR="00F63885" w:rsidRPr="00F32DFA" w:rsidRDefault="00F63885" w:rsidP="001E2FC0">
      <w:pPr>
        <w:jc w:val="both"/>
        <w:rPr>
          <w:rFonts w:ascii="Verdana" w:hAnsi="Verdana" w:cs="Arial"/>
          <w:sz w:val="18"/>
          <w:szCs w:val="18"/>
        </w:rPr>
      </w:pPr>
      <w:r w:rsidRPr="00F32DFA">
        <w:rPr>
          <w:rFonts w:ascii="Verdana" w:hAnsi="Verdana" w:cs="Arial"/>
          <w:sz w:val="18"/>
          <w:szCs w:val="18"/>
        </w:rPr>
        <w:t>En caso de faltar a alguno de los juramentos de la presente Declaración, me doy por notificado que la entidad convocante tiene el derecho a descalificar la presente propuesta.</w:t>
      </w:r>
    </w:p>
    <w:p w14:paraId="1CEC125D" w14:textId="77777777" w:rsidR="00F63885" w:rsidRPr="00F32DFA" w:rsidRDefault="00F63885" w:rsidP="001E2FC0">
      <w:pPr>
        <w:rPr>
          <w:rFonts w:ascii="Verdana" w:hAnsi="Verdana" w:cs="Arial"/>
          <w:sz w:val="18"/>
          <w:szCs w:val="18"/>
        </w:rPr>
      </w:pPr>
    </w:p>
    <w:p w14:paraId="27892EC3" w14:textId="77777777" w:rsidR="00F63885" w:rsidRPr="00F32DFA" w:rsidRDefault="00F63885" w:rsidP="001E2FC0">
      <w:pPr>
        <w:jc w:val="center"/>
        <w:rPr>
          <w:rFonts w:ascii="Arial" w:hAnsi="Arial" w:cs="Arial"/>
          <w:b/>
        </w:rPr>
      </w:pPr>
    </w:p>
    <w:p w14:paraId="54D3C96D" w14:textId="0AFC7771" w:rsidR="00F63885" w:rsidRDefault="00F63885" w:rsidP="001E2FC0">
      <w:pPr>
        <w:rPr>
          <w:rFonts w:ascii="Arial" w:hAnsi="Arial" w:cs="Arial"/>
          <w:b/>
        </w:rPr>
      </w:pPr>
    </w:p>
    <w:p w14:paraId="127ECDDF" w14:textId="25AC90BF" w:rsidR="00381D4A" w:rsidRDefault="00381D4A" w:rsidP="001E2FC0">
      <w:pPr>
        <w:rPr>
          <w:rFonts w:ascii="Arial" w:hAnsi="Arial" w:cs="Arial"/>
          <w:b/>
        </w:rPr>
      </w:pPr>
    </w:p>
    <w:p w14:paraId="6839B3B8" w14:textId="77777777" w:rsidR="00381D4A" w:rsidRPr="00F32DFA" w:rsidRDefault="00381D4A" w:rsidP="001E2FC0">
      <w:pPr>
        <w:rPr>
          <w:rFonts w:ascii="Arial" w:hAnsi="Arial" w:cs="Arial"/>
          <w:b/>
        </w:rPr>
      </w:pPr>
    </w:p>
    <w:p w14:paraId="5BE34B97" w14:textId="77777777" w:rsidR="00F63885" w:rsidRPr="00F32DFA" w:rsidRDefault="00F63885" w:rsidP="001E2FC0">
      <w:pPr>
        <w:ind w:left="360"/>
        <w:jc w:val="both"/>
        <w:rPr>
          <w:rFonts w:ascii="Verdana" w:hAnsi="Verdana" w:cs="Arial"/>
          <w:sz w:val="18"/>
          <w:szCs w:val="18"/>
        </w:rPr>
      </w:pPr>
    </w:p>
    <w:p w14:paraId="39D7B666" w14:textId="77777777" w:rsidR="00F63885" w:rsidRPr="00F32DFA" w:rsidRDefault="00F63885" w:rsidP="001E2FC0">
      <w:pPr>
        <w:tabs>
          <w:tab w:val="right" w:pos="6663"/>
        </w:tabs>
        <w:jc w:val="center"/>
        <w:rPr>
          <w:rFonts w:ascii="Verdana" w:hAnsi="Verdana" w:cs="Arial"/>
          <w:b/>
          <w:bCs/>
          <w:i/>
          <w:iCs/>
          <w:sz w:val="18"/>
          <w:szCs w:val="16"/>
        </w:rPr>
      </w:pPr>
      <w:r w:rsidRPr="00F32DFA">
        <w:rPr>
          <w:rFonts w:ascii="Verdana" w:hAnsi="Verdana" w:cs="Arial"/>
          <w:b/>
          <w:bCs/>
          <w:i/>
          <w:iCs/>
          <w:sz w:val="18"/>
          <w:szCs w:val="16"/>
        </w:rPr>
        <w:t>(Firma del Representante Legal del Proponente)</w:t>
      </w:r>
    </w:p>
    <w:p w14:paraId="237D3907" w14:textId="77777777" w:rsidR="00F63885" w:rsidRPr="00F32DFA" w:rsidRDefault="00F63885" w:rsidP="001E2FC0">
      <w:pPr>
        <w:jc w:val="center"/>
        <w:rPr>
          <w:rFonts w:ascii="Verdana" w:hAnsi="Verdana" w:cs="Arial"/>
          <w:b/>
          <w:sz w:val="18"/>
          <w:szCs w:val="16"/>
        </w:rPr>
      </w:pPr>
      <w:r w:rsidRPr="00F32DFA">
        <w:rPr>
          <w:rFonts w:ascii="Verdana" w:hAnsi="Verdana" w:cs="Arial"/>
          <w:b/>
          <w:i/>
          <w:iCs/>
          <w:sz w:val="18"/>
          <w:szCs w:val="16"/>
        </w:rPr>
        <w:t xml:space="preserve"> (Nombre completo del Representante Legal</w:t>
      </w:r>
      <w:r w:rsidRPr="00F32DFA">
        <w:rPr>
          <w:rFonts w:ascii="Verdana" w:hAnsi="Verdana" w:cs="Arial"/>
          <w:b/>
          <w:sz w:val="18"/>
          <w:szCs w:val="16"/>
        </w:rPr>
        <w:t>)</w:t>
      </w:r>
    </w:p>
    <w:p w14:paraId="5F7EAD33" w14:textId="77777777" w:rsidR="00F63885" w:rsidRPr="00F32DFA" w:rsidRDefault="00F63885" w:rsidP="001E2FC0">
      <w:pPr>
        <w:jc w:val="center"/>
        <w:rPr>
          <w:rFonts w:ascii="Verdana" w:hAnsi="Verdana" w:cs="Arial"/>
          <w:b/>
          <w:sz w:val="18"/>
          <w:szCs w:val="16"/>
        </w:rPr>
      </w:pPr>
    </w:p>
    <w:p w14:paraId="19C76681" w14:textId="77777777" w:rsidR="00F63885" w:rsidRPr="00F32DFA" w:rsidRDefault="00F63885" w:rsidP="001E2FC0">
      <w:pPr>
        <w:jc w:val="center"/>
        <w:rPr>
          <w:rFonts w:ascii="Verdana" w:hAnsi="Verdana" w:cs="Arial"/>
          <w:b/>
          <w:sz w:val="18"/>
          <w:szCs w:val="16"/>
        </w:rPr>
      </w:pPr>
    </w:p>
    <w:p w14:paraId="11B428B3" w14:textId="77777777" w:rsidR="00F63885" w:rsidRPr="00F32DFA" w:rsidRDefault="00F63885" w:rsidP="001E2FC0">
      <w:pPr>
        <w:jc w:val="center"/>
        <w:rPr>
          <w:rFonts w:ascii="Verdana" w:hAnsi="Verdana" w:cs="Arial"/>
          <w:b/>
          <w:sz w:val="18"/>
          <w:szCs w:val="16"/>
        </w:rPr>
      </w:pPr>
    </w:p>
    <w:p w14:paraId="478A1998" w14:textId="77777777" w:rsidR="00F63885" w:rsidRPr="00F32DFA" w:rsidRDefault="00F63885" w:rsidP="001E2FC0">
      <w:pPr>
        <w:jc w:val="center"/>
        <w:rPr>
          <w:rFonts w:ascii="Verdana" w:hAnsi="Verdana" w:cs="Arial"/>
          <w:b/>
          <w:sz w:val="18"/>
          <w:szCs w:val="16"/>
        </w:rPr>
      </w:pPr>
    </w:p>
    <w:p w14:paraId="1804A966" w14:textId="77777777" w:rsidR="00F63885" w:rsidRPr="00F32DFA" w:rsidRDefault="00F63885" w:rsidP="001E2FC0">
      <w:pPr>
        <w:jc w:val="center"/>
        <w:rPr>
          <w:rFonts w:ascii="Verdana" w:hAnsi="Verdana" w:cs="Arial"/>
          <w:b/>
          <w:sz w:val="18"/>
          <w:szCs w:val="16"/>
        </w:rPr>
      </w:pPr>
    </w:p>
    <w:p w14:paraId="05E364FB" w14:textId="77777777" w:rsidR="00F63885" w:rsidRPr="00F32DFA" w:rsidRDefault="00F63885" w:rsidP="001E2FC0">
      <w:pPr>
        <w:jc w:val="center"/>
        <w:rPr>
          <w:rFonts w:ascii="Verdana" w:hAnsi="Verdana" w:cs="Arial"/>
          <w:b/>
          <w:sz w:val="18"/>
          <w:szCs w:val="16"/>
        </w:rPr>
      </w:pPr>
    </w:p>
    <w:p w14:paraId="7FA5AA20" w14:textId="77777777" w:rsidR="00F63885" w:rsidRPr="00F32DFA" w:rsidRDefault="00F63885" w:rsidP="001E2FC0">
      <w:pPr>
        <w:jc w:val="center"/>
        <w:rPr>
          <w:rFonts w:ascii="Verdana" w:hAnsi="Verdana" w:cs="Arial"/>
          <w:b/>
          <w:sz w:val="18"/>
          <w:szCs w:val="16"/>
        </w:rPr>
      </w:pPr>
    </w:p>
    <w:p w14:paraId="117C8FA1" w14:textId="77777777" w:rsidR="00F63885" w:rsidRPr="00F32DFA" w:rsidRDefault="00F63885" w:rsidP="001E2FC0">
      <w:pPr>
        <w:jc w:val="center"/>
        <w:rPr>
          <w:rFonts w:ascii="Verdana" w:hAnsi="Verdana" w:cs="Arial"/>
          <w:b/>
          <w:sz w:val="18"/>
          <w:szCs w:val="16"/>
        </w:rPr>
      </w:pPr>
    </w:p>
    <w:p w14:paraId="729ECCA8" w14:textId="77777777" w:rsidR="00F63885" w:rsidRPr="00F32DFA" w:rsidRDefault="00F63885" w:rsidP="001E2FC0">
      <w:pPr>
        <w:jc w:val="center"/>
        <w:rPr>
          <w:rFonts w:ascii="Verdana" w:hAnsi="Verdana" w:cs="Arial"/>
          <w:b/>
          <w:sz w:val="18"/>
          <w:szCs w:val="16"/>
        </w:rPr>
      </w:pPr>
    </w:p>
    <w:p w14:paraId="511E3993" w14:textId="77777777" w:rsidR="00F63885" w:rsidRPr="00F32DFA" w:rsidRDefault="00F63885" w:rsidP="001E2FC0">
      <w:pPr>
        <w:jc w:val="center"/>
        <w:rPr>
          <w:rFonts w:ascii="Verdana" w:hAnsi="Verdana" w:cs="Arial"/>
          <w:b/>
          <w:sz w:val="18"/>
          <w:szCs w:val="16"/>
        </w:rPr>
      </w:pPr>
    </w:p>
    <w:p w14:paraId="0F938FA7" w14:textId="77777777" w:rsidR="00F63885" w:rsidRPr="00F32DFA" w:rsidRDefault="00F63885" w:rsidP="001E2FC0">
      <w:pPr>
        <w:jc w:val="center"/>
        <w:rPr>
          <w:rFonts w:ascii="Verdana" w:hAnsi="Verdana" w:cs="Arial"/>
          <w:b/>
          <w:sz w:val="18"/>
          <w:szCs w:val="16"/>
        </w:rPr>
      </w:pPr>
    </w:p>
    <w:p w14:paraId="2AFAA594" w14:textId="77777777" w:rsidR="00F63885" w:rsidRPr="00F32DFA" w:rsidRDefault="00F63885" w:rsidP="001E2FC0">
      <w:pPr>
        <w:jc w:val="center"/>
        <w:rPr>
          <w:rFonts w:ascii="Verdana" w:hAnsi="Verdana" w:cs="Arial"/>
          <w:b/>
          <w:sz w:val="18"/>
          <w:szCs w:val="16"/>
        </w:rPr>
      </w:pPr>
    </w:p>
    <w:p w14:paraId="5043656B" w14:textId="77777777" w:rsidR="00F63885" w:rsidRPr="00F32DFA" w:rsidRDefault="00F63885" w:rsidP="001E2FC0">
      <w:pPr>
        <w:jc w:val="center"/>
        <w:rPr>
          <w:rFonts w:ascii="Verdana" w:hAnsi="Verdana" w:cs="Arial"/>
          <w:sz w:val="18"/>
          <w:szCs w:val="18"/>
          <w:lang w:val="es-BO"/>
        </w:rPr>
        <w:sectPr w:rsidR="00F63885" w:rsidRPr="00F32DFA" w:rsidSect="007E222A">
          <w:footerReference w:type="default" r:id="rId27"/>
          <w:pgSz w:w="12240" w:h="15840" w:code="1"/>
          <w:pgMar w:top="1134" w:right="907" w:bottom="1134" w:left="1814" w:header="709" w:footer="709" w:gutter="0"/>
          <w:pgNumType w:start="1"/>
          <w:cols w:space="708"/>
          <w:titlePg/>
          <w:docGrid w:linePitch="360"/>
        </w:sectPr>
      </w:pPr>
    </w:p>
    <w:p w14:paraId="4F357B60" w14:textId="3E3044B2" w:rsidR="0015515E" w:rsidRPr="00F32DFA" w:rsidRDefault="00BF37D4" w:rsidP="001E2FC0">
      <w:pPr>
        <w:jc w:val="center"/>
        <w:rPr>
          <w:rFonts w:ascii="Verdana" w:hAnsi="Verdana" w:cs="Arial"/>
          <w:b/>
          <w:sz w:val="18"/>
          <w:szCs w:val="18"/>
          <w:lang w:val="es-BO"/>
        </w:rPr>
      </w:pPr>
      <w:r w:rsidRPr="00F32DFA">
        <w:rPr>
          <w:rFonts w:ascii="Verdana" w:hAnsi="Verdana" w:cs="Arial"/>
          <w:b/>
          <w:sz w:val="18"/>
          <w:szCs w:val="18"/>
          <w:lang w:val="es-BO"/>
        </w:rPr>
        <w:lastRenderedPageBreak/>
        <w:t>FORMULARIO  6</w:t>
      </w:r>
    </w:p>
    <w:p w14:paraId="51CAF348" w14:textId="77777777" w:rsidR="0015515E" w:rsidRPr="00F32DFA" w:rsidRDefault="0015515E" w:rsidP="001E2FC0">
      <w:pPr>
        <w:jc w:val="center"/>
        <w:rPr>
          <w:rFonts w:ascii="Verdana" w:hAnsi="Verdana" w:cs="Arial"/>
          <w:b/>
          <w:sz w:val="18"/>
          <w:szCs w:val="18"/>
          <w:lang w:val="es-BO"/>
        </w:rPr>
      </w:pPr>
      <w:r w:rsidRPr="00F32DFA">
        <w:rPr>
          <w:rFonts w:ascii="Verdana" w:hAnsi="Verdana" w:cs="Arial"/>
          <w:b/>
          <w:sz w:val="18"/>
          <w:szCs w:val="18"/>
          <w:lang w:val="es-BO"/>
        </w:rPr>
        <w:t>PROPUESTA ECONÓMICA</w:t>
      </w:r>
    </w:p>
    <w:p w14:paraId="507E8184" w14:textId="77777777" w:rsidR="0015515E" w:rsidRPr="00F32DFA" w:rsidRDefault="0015515E" w:rsidP="001E2FC0">
      <w:pPr>
        <w:ind w:left="-567"/>
        <w:jc w:val="center"/>
        <w:rPr>
          <w:rFonts w:cs="Arial"/>
          <w:b/>
          <w:sz w:val="18"/>
          <w:szCs w:val="18"/>
          <w:lang w:val="es-BO"/>
        </w:rPr>
      </w:pPr>
    </w:p>
    <w:tbl>
      <w:tblPr>
        <w:tblW w:w="136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2267"/>
        <w:gridCol w:w="851"/>
        <w:gridCol w:w="992"/>
        <w:gridCol w:w="1276"/>
        <w:gridCol w:w="567"/>
        <w:gridCol w:w="1002"/>
        <w:gridCol w:w="1134"/>
        <w:gridCol w:w="850"/>
        <w:gridCol w:w="1403"/>
        <w:gridCol w:w="43"/>
        <w:gridCol w:w="992"/>
        <w:gridCol w:w="708"/>
        <w:gridCol w:w="965"/>
      </w:tblGrid>
      <w:tr w:rsidR="006639C2" w:rsidRPr="00F32DFA" w14:paraId="68042D1F" w14:textId="77777777" w:rsidTr="00945EAB">
        <w:trPr>
          <w:trHeight w:val="397"/>
        </w:trPr>
        <w:tc>
          <w:tcPr>
            <w:tcW w:w="7523" w:type="dxa"/>
            <w:gridSpan w:val="7"/>
            <w:shd w:val="clear" w:color="auto" w:fill="9CC2E5" w:themeFill="accent1" w:themeFillTint="99"/>
            <w:vAlign w:val="center"/>
          </w:tcPr>
          <w:p w14:paraId="23E3690A" w14:textId="1178A7E5" w:rsidR="006639C2" w:rsidRPr="00F32DFA" w:rsidRDefault="006639C2" w:rsidP="00BD0819">
            <w:pPr>
              <w:jc w:val="center"/>
              <w:rPr>
                <w:rFonts w:ascii="Verdana" w:hAnsi="Verdana" w:cs="Arial"/>
                <w:b/>
                <w:sz w:val="14"/>
                <w:szCs w:val="14"/>
                <w:lang w:val="es-BO"/>
              </w:rPr>
            </w:pPr>
            <w:r w:rsidRPr="00F32DFA">
              <w:rPr>
                <w:rFonts w:ascii="Verdana" w:hAnsi="Verdana" w:cs="Arial"/>
                <w:b/>
                <w:sz w:val="14"/>
                <w:szCs w:val="14"/>
                <w:lang w:val="es-BO"/>
              </w:rPr>
              <w:t>DATOS COMPLETADOS POR LA ENTIDAD CONVOCANTE</w:t>
            </w:r>
          </w:p>
        </w:tc>
        <w:tc>
          <w:tcPr>
            <w:tcW w:w="6095" w:type="dxa"/>
            <w:gridSpan w:val="7"/>
            <w:shd w:val="clear" w:color="auto" w:fill="9CC2E5" w:themeFill="accent1" w:themeFillTint="99"/>
            <w:vAlign w:val="center"/>
          </w:tcPr>
          <w:p w14:paraId="5B46145E" w14:textId="77777777" w:rsidR="006639C2" w:rsidRPr="00F32DFA" w:rsidRDefault="006639C2" w:rsidP="00BD0819">
            <w:pPr>
              <w:jc w:val="center"/>
              <w:rPr>
                <w:rFonts w:ascii="Verdana" w:hAnsi="Verdana" w:cs="Arial"/>
                <w:b/>
                <w:sz w:val="14"/>
                <w:szCs w:val="14"/>
                <w:lang w:val="es-BO"/>
              </w:rPr>
            </w:pPr>
            <w:r w:rsidRPr="00F32DFA">
              <w:rPr>
                <w:rFonts w:ascii="Verdana" w:hAnsi="Verdana" w:cs="Arial"/>
                <w:b/>
                <w:sz w:val="14"/>
                <w:szCs w:val="14"/>
                <w:lang w:val="es-BO"/>
              </w:rPr>
              <w:t>PROPUESTA</w:t>
            </w:r>
          </w:p>
          <w:p w14:paraId="203B72CE" w14:textId="42995E2A" w:rsidR="006639C2" w:rsidRPr="00F32DFA" w:rsidRDefault="006639C2" w:rsidP="00BD0819">
            <w:pPr>
              <w:jc w:val="center"/>
              <w:rPr>
                <w:rFonts w:ascii="Verdana" w:hAnsi="Verdana" w:cs="Arial"/>
                <w:b/>
                <w:sz w:val="14"/>
                <w:szCs w:val="14"/>
                <w:lang w:val="es-BO"/>
              </w:rPr>
            </w:pPr>
            <w:r w:rsidRPr="00F32DFA">
              <w:rPr>
                <w:rFonts w:ascii="Verdana" w:hAnsi="Verdana" w:cs="Arial"/>
                <w:b/>
                <w:sz w:val="14"/>
                <w:szCs w:val="14"/>
                <w:lang w:val="es-BO"/>
              </w:rPr>
              <w:t>(A SER COMPLETADO POR EL PROPONENTE)</w:t>
            </w:r>
          </w:p>
        </w:tc>
      </w:tr>
      <w:tr w:rsidR="00C30EFA" w:rsidRPr="00F32DFA" w14:paraId="2C2C44D8" w14:textId="77777777" w:rsidTr="00945EAB">
        <w:trPr>
          <w:trHeight w:val="269"/>
        </w:trPr>
        <w:tc>
          <w:tcPr>
            <w:tcW w:w="568" w:type="dxa"/>
            <w:vMerge w:val="restart"/>
            <w:shd w:val="clear" w:color="auto" w:fill="9CC2E5" w:themeFill="accent1" w:themeFillTint="99"/>
            <w:vAlign w:val="center"/>
          </w:tcPr>
          <w:p w14:paraId="0343E465" w14:textId="50B78381" w:rsidR="00C30EFA" w:rsidRPr="00F32DFA" w:rsidRDefault="00C30EFA" w:rsidP="001E2FC0">
            <w:pPr>
              <w:jc w:val="center"/>
              <w:rPr>
                <w:rFonts w:ascii="Verdana" w:hAnsi="Verdana"/>
                <w:b/>
                <w:sz w:val="14"/>
                <w:szCs w:val="14"/>
                <w:lang w:val="es-BO"/>
              </w:rPr>
            </w:pPr>
            <w:r w:rsidRPr="00F32DFA">
              <w:rPr>
                <w:rFonts w:ascii="Verdana" w:hAnsi="Verdana"/>
                <w:b/>
                <w:sz w:val="14"/>
                <w:szCs w:val="14"/>
                <w:lang w:val="es-BO"/>
              </w:rPr>
              <w:br w:type="page"/>
            </w:r>
            <w:r w:rsidR="00131414" w:rsidRPr="00F32DFA">
              <w:rPr>
                <w:rFonts w:ascii="Verdana" w:hAnsi="Verdana" w:cs="Arial"/>
                <w:b/>
                <w:sz w:val="14"/>
                <w:szCs w:val="14"/>
                <w:lang w:val="es-BO"/>
              </w:rPr>
              <w:t>N°</w:t>
            </w:r>
          </w:p>
        </w:tc>
        <w:tc>
          <w:tcPr>
            <w:tcW w:w="2267" w:type="dxa"/>
            <w:vMerge w:val="restart"/>
            <w:shd w:val="clear" w:color="auto" w:fill="9CC2E5" w:themeFill="accent1" w:themeFillTint="99"/>
            <w:vAlign w:val="center"/>
          </w:tcPr>
          <w:p w14:paraId="5E9D99E8"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Descripción del bien</w:t>
            </w:r>
          </w:p>
        </w:tc>
        <w:tc>
          <w:tcPr>
            <w:tcW w:w="851" w:type="dxa"/>
            <w:vMerge w:val="restart"/>
            <w:shd w:val="clear" w:color="auto" w:fill="9CC2E5" w:themeFill="accent1" w:themeFillTint="99"/>
            <w:vAlign w:val="center"/>
          </w:tcPr>
          <w:p w14:paraId="5F26415B"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Cantidad solicitada</w:t>
            </w:r>
          </w:p>
        </w:tc>
        <w:tc>
          <w:tcPr>
            <w:tcW w:w="992" w:type="dxa"/>
            <w:vMerge w:val="restart"/>
            <w:shd w:val="clear" w:color="auto" w:fill="9CC2E5" w:themeFill="accent1" w:themeFillTint="99"/>
            <w:vAlign w:val="center"/>
          </w:tcPr>
          <w:p w14:paraId="59A63C5D" w14:textId="32BC5ADD"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Precio referencial unitario</w:t>
            </w:r>
            <w:r w:rsidR="008D30A2" w:rsidRPr="00F32DFA">
              <w:rPr>
                <w:rFonts w:ascii="Verdana" w:hAnsi="Verdana" w:cs="Arial"/>
                <w:b/>
                <w:sz w:val="14"/>
                <w:szCs w:val="14"/>
                <w:lang w:val="es-BO"/>
              </w:rPr>
              <w:t xml:space="preserve"> (USD)</w:t>
            </w:r>
          </w:p>
        </w:tc>
        <w:tc>
          <w:tcPr>
            <w:tcW w:w="1276" w:type="dxa"/>
            <w:vMerge w:val="restart"/>
            <w:shd w:val="clear" w:color="auto" w:fill="9CC2E5" w:themeFill="accent1" w:themeFillTint="99"/>
            <w:vAlign w:val="center"/>
          </w:tcPr>
          <w:p w14:paraId="5966A2BC"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Precio referencial total</w:t>
            </w:r>
          </w:p>
        </w:tc>
        <w:tc>
          <w:tcPr>
            <w:tcW w:w="1569" w:type="dxa"/>
            <w:gridSpan w:val="2"/>
            <w:shd w:val="clear" w:color="auto" w:fill="9CC2E5" w:themeFill="accent1" w:themeFillTint="99"/>
            <w:vAlign w:val="center"/>
          </w:tcPr>
          <w:p w14:paraId="517DF62A"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Plazo de entrega solicitado</w:t>
            </w:r>
          </w:p>
        </w:tc>
        <w:tc>
          <w:tcPr>
            <w:tcW w:w="1134" w:type="dxa"/>
            <w:vMerge w:val="restart"/>
            <w:shd w:val="clear" w:color="auto" w:fill="DEEAF6"/>
            <w:vAlign w:val="center"/>
          </w:tcPr>
          <w:p w14:paraId="68598A5D"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Marca/Modelo</w:t>
            </w:r>
          </w:p>
        </w:tc>
        <w:tc>
          <w:tcPr>
            <w:tcW w:w="850" w:type="dxa"/>
            <w:vMerge w:val="restart"/>
            <w:shd w:val="clear" w:color="auto" w:fill="DEEAF6"/>
            <w:vAlign w:val="center"/>
          </w:tcPr>
          <w:p w14:paraId="4E1DFB35"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País de Origen</w:t>
            </w:r>
          </w:p>
        </w:tc>
        <w:tc>
          <w:tcPr>
            <w:tcW w:w="1446" w:type="dxa"/>
            <w:gridSpan w:val="2"/>
            <w:vMerge w:val="restart"/>
            <w:shd w:val="clear" w:color="auto" w:fill="DEEAF6"/>
            <w:vAlign w:val="center"/>
          </w:tcPr>
          <w:p w14:paraId="47DDB6C2"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Plazo de entrega</w:t>
            </w:r>
          </w:p>
          <w:p w14:paraId="1FB8FFFA"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(en días calendario)</w:t>
            </w:r>
          </w:p>
        </w:tc>
        <w:tc>
          <w:tcPr>
            <w:tcW w:w="992" w:type="dxa"/>
            <w:vMerge w:val="restart"/>
            <w:shd w:val="clear" w:color="auto" w:fill="DEEAF6"/>
            <w:vAlign w:val="center"/>
          </w:tcPr>
          <w:p w14:paraId="1740E8F3"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Cantidad Ofertada</w:t>
            </w:r>
          </w:p>
        </w:tc>
        <w:tc>
          <w:tcPr>
            <w:tcW w:w="708" w:type="dxa"/>
            <w:vMerge w:val="restart"/>
            <w:shd w:val="clear" w:color="auto" w:fill="DEEAF6"/>
            <w:vAlign w:val="center"/>
          </w:tcPr>
          <w:p w14:paraId="30355E90"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Precio Unitario</w:t>
            </w:r>
          </w:p>
          <w:p w14:paraId="0A797B34" w14:textId="027BE436"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w:t>
            </w:r>
            <w:r w:rsidR="008D30A2" w:rsidRPr="00F32DFA">
              <w:rPr>
                <w:rFonts w:ascii="Verdana" w:hAnsi="Verdana" w:cs="Arial"/>
                <w:b/>
                <w:sz w:val="14"/>
                <w:szCs w:val="14"/>
                <w:lang w:val="es-BO"/>
              </w:rPr>
              <w:t>USD</w:t>
            </w:r>
            <w:r w:rsidRPr="00F32DFA">
              <w:rPr>
                <w:rFonts w:ascii="Verdana" w:hAnsi="Verdana" w:cs="Arial"/>
                <w:b/>
                <w:sz w:val="14"/>
                <w:szCs w:val="14"/>
                <w:lang w:val="es-BO"/>
              </w:rPr>
              <w:t>)</w:t>
            </w:r>
          </w:p>
        </w:tc>
        <w:tc>
          <w:tcPr>
            <w:tcW w:w="965" w:type="dxa"/>
            <w:vMerge w:val="restart"/>
            <w:shd w:val="clear" w:color="auto" w:fill="DEEAF6"/>
            <w:vAlign w:val="center"/>
          </w:tcPr>
          <w:p w14:paraId="717838E7"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Precio Total</w:t>
            </w:r>
          </w:p>
          <w:p w14:paraId="2C2BECE8" w14:textId="6B55151A"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w:t>
            </w:r>
            <w:r w:rsidR="008D30A2" w:rsidRPr="00F32DFA">
              <w:rPr>
                <w:rFonts w:ascii="Verdana" w:hAnsi="Verdana" w:cs="Arial"/>
                <w:b/>
                <w:sz w:val="14"/>
                <w:szCs w:val="14"/>
                <w:lang w:val="es-BO"/>
              </w:rPr>
              <w:t>USD</w:t>
            </w:r>
            <w:r w:rsidRPr="00F32DFA">
              <w:rPr>
                <w:rFonts w:ascii="Verdana" w:hAnsi="Verdana" w:cs="Arial"/>
                <w:b/>
                <w:sz w:val="14"/>
                <w:szCs w:val="14"/>
                <w:lang w:val="es-BO"/>
              </w:rPr>
              <w:t>)</w:t>
            </w:r>
          </w:p>
        </w:tc>
      </w:tr>
      <w:tr w:rsidR="00C30EFA" w:rsidRPr="00F32DFA" w14:paraId="5B05B6A9" w14:textId="77777777" w:rsidTr="00945EAB">
        <w:trPr>
          <w:trHeight w:val="529"/>
        </w:trPr>
        <w:tc>
          <w:tcPr>
            <w:tcW w:w="568" w:type="dxa"/>
            <w:vMerge/>
            <w:shd w:val="clear" w:color="auto" w:fill="9CC2E5" w:themeFill="accent1" w:themeFillTint="99"/>
            <w:vAlign w:val="center"/>
          </w:tcPr>
          <w:p w14:paraId="3959CDAA" w14:textId="77777777" w:rsidR="00C30EFA" w:rsidRPr="00F32DFA" w:rsidRDefault="00C30EFA" w:rsidP="001E2FC0">
            <w:pPr>
              <w:jc w:val="center"/>
              <w:rPr>
                <w:rFonts w:ascii="Verdana" w:hAnsi="Verdana" w:cs="Arial"/>
                <w:b/>
                <w:sz w:val="14"/>
                <w:szCs w:val="14"/>
                <w:lang w:val="es-BO"/>
              </w:rPr>
            </w:pPr>
          </w:p>
        </w:tc>
        <w:tc>
          <w:tcPr>
            <w:tcW w:w="2267" w:type="dxa"/>
            <w:vMerge/>
            <w:shd w:val="clear" w:color="auto" w:fill="9CC2E5" w:themeFill="accent1" w:themeFillTint="99"/>
            <w:vAlign w:val="center"/>
          </w:tcPr>
          <w:p w14:paraId="4533B944" w14:textId="77777777" w:rsidR="00C30EFA" w:rsidRPr="00F32DFA" w:rsidRDefault="00C30EFA" w:rsidP="001E2FC0">
            <w:pPr>
              <w:jc w:val="center"/>
              <w:rPr>
                <w:rFonts w:ascii="Verdana" w:hAnsi="Verdana" w:cs="Arial"/>
                <w:b/>
                <w:sz w:val="14"/>
                <w:szCs w:val="14"/>
                <w:lang w:val="es-BO"/>
              </w:rPr>
            </w:pPr>
          </w:p>
        </w:tc>
        <w:tc>
          <w:tcPr>
            <w:tcW w:w="851" w:type="dxa"/>
            <w:vMerge/>
            <w:shd w:val="clear" w:color="auto" w:fill="9CC2E5" w:themeFill="accent1" w:themeFillTint="99"/>
            <w:vAlign w:val="center"/>
          </w:tcPr>
          <w:p w14:paraId="6C573C9E" w14:textId="77777777" w:rsidR="00C30EFA" w:rsidRPr="00F32DFA" w:rsidRDefault="00C30EFA" w:rsidP="001E2FC0">
            <w:pPr>
              <w:jc w:val="center"/>
              <w:rPr>
                <w:rFonts w:ascii="Verdana" w:hAnsi="Verdana" w:cs="Arial"/>
                <w:b/>
                <w:sz w:val="14"/>
                <w:szCs w:val="14"/>
                <w:lang w:val="es-BO"/>
              </w:rPr>
            </w:pPr>
          </w:p>
        </w:tc>
        <w:tc>
          <w:tcPr>
            <w:tcW w:w="992" w:type="dxa"/>
            <w:vMerge/>
            <w:shd w:val="clear" w:color="auto" w:fill="9CC2E5" w:themeFill="accent1" w:themeFillTint="99"/>
            <w:vAlign w:val="center"/>
          </w:tcPr>
          <w:p w14:paraId="69BD6E36" w14:textId="77777777" w:rsidR="00C30EFA" w:rsidRPr="00F32DFA" w:rsidRDefault="00C30EFA" w:rsidP="001E2FC0">
            <w:pPr>
              <w:jc w:val="center"/>
              <w:rPr>
                <w:rFonts w:ascii="Verdana" w:hAnsi="Verdana" w:cs="Arial"/>
                <w:b/>
                <w:sz w:val="14"/>
                <w:szCs w:val="14"/>
                <w:lang w:val="es-BO"/>
              </w:rPr>
            </w:pPr>
          </w:p>
        </w:tc>
        <w:tc>
          <w:tcPr>
            <w:tcW w:w="1276" w:type="dxa"/>
            <w:vMerge/>
            <w:shd w:val="clear" w:color="auto" w:fill="9CC2E5" w:themeFill="accent1" w:themeFillTint="99"/>
            <w:vAlign w:val="center"/>
          </w:tcPr>
          <w:p w14:paraId="2339EE5A" w14:textId="77777777" w:rsidR="00C30EFA" w:rsidRPr="00F32DFA" w:rsidRDefault="00C30EFA" w:rsidP="001E2FC0">
            <w:pPr>
              <w:jc w:val="center"/>
              <w:rPr>
                <w:rFonts w:ascii="Verdana" w:hAnsi="Verdana" w:cs="Arial"/>
                <w:b/>
                <w:sz w:val="14"/>
                <w:szCs w:val="14"/>
                <w:lang w:val="es-BO"/>
              </w:rPr>
            </w:pPr>
          </w:p>
        </w:tc>
        <w:tc>
          <w:tcPr>
            <w:tcW w:w="567" w:type="dxa"/>
            <w:shd w:val="clear" w:color="auto" w:fill="9CC2E5" w:themeFill="accent1" w:themeFillTint="99"/>
            <w:vAlign w:val="center"/>
          </w:tcPr>
          <w:p w14:paraId="54F1B34F" w14:textId="77777777" w:rsidR="002E266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Tipo</w:t>
            </w:r>
          </w:p>
          <w:p w14:paraId="0079B948" w14:textId="5778C64C"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w:t>
            </w:r>
          </w:p>
        </w:tc>
        <w:tc>
          <w:tcPr>
            <w:tcW w:w="1002" w:type="dxa"/>
            <w:shd w:val="clear" w:color="auto" w:fill="9CC2E5" w:themeFill="accent1" w:themeFillTint="99"/>
            <w:vAlign w:val="center"/>
          </w:tcPr>
          <w:p w14:paraId="58C5B6AD" w14:textId="77777777" w:rsidR="00C30EFA" w:rsidRPr="00F32DFA" w:rsidRDefault="00C30EFA" w:rsidP="001E2FC0">
            <w:pPr>
              <w:jc w:val="center"/>
              <w:rPr>
                <w:rFonts w:ascii="Verdana" w:hAnsi="Verdana" w:cs="Arial"/>
                <w:b/>
                <w:sz w:val="14"/>
                <w:szCs w:val="14"/>
                <w:lang w:val="es-BO"/>
              </w:rPr>
            </w:pPr>
            <w:r w:rsidRPr="00F32DFA">
              <w:rPr>
                <w:rFonts w:ascii="Verdana" w:hAnsi="Verdana" w:cs="Arial"/>
                <w:b/>
                <w:sz w:val="14"/>
                <w:szCs w:val="14"/>
                <w:lang w:val="es-BO"/>
              </w:rPr>
              <w:t xml:space="preserve">Días </w:t>
            </w:r>
          </w:p>
          <w:p w14:paraId="2F49DBEF" w14:textId="3F211E6F" w:rsidR="00C30EFA" w:rsidRPr="00F32DFA" w:rsidRDefault="00217CCE" w:rsidP="001E2FC0">
            <w:pPr>
              <w:jc w:val="center"/>
              <w:rPr>
                <w:rFonts w:ascii="Verdana" w:hAnsi="Verdana" w:cs="Arial"/>
                <w:b/>
                <w:sz w:val="14"/>
                <w:szCs w:val="14"/>
                <w:lang w:val="es-BO"/>
              </w:rPr>
            </w:pPr>
            <w:r w:rsidRPr="00F32DFA">
              <w:rPr>
                <w:rFonts w:ascii="Verdana" w:hAnsi="Verdana" w:cs="Arial"/>
                <w:b/>
                <w:sz w:val="14"/>
                <w:szCs w:val="14"/>
                <w:lang w:val="es-BO"/>
              </w:rPr>
              <w:t>C</w:t>
            </w:r>
            <w:r w:rsidR="00C30EFA" w:rsidRPr="00F32DFA">
              <w:rPr>
                <w:rFonts w:ascii="Verdana" w:hAnsi="Verdana" w:cs="Arial"/>
                <w:b/>
                <w:sz w:val="14"/>
                <w:szCs w:val="14"/>
                <w:lang w:val="es-BO"/>
              </w:rPr>
              <w:t>alendario</w:t>
            </w:r>
          </w:p>
          <w:p w14:paraId="33FDFB8B" w14:textId="3AC48D18" w:rsidR="00217CCE" w:rsidRPr="00F32DFA" w:rsidRDefault="00217CCE" w:rsidP="001E2FC0">
            <w:pPr>
              <w:jc w:val="center"/>
              <w:rPr>
                <w:rFonts w:ascii="Verdana" w:hAnsi="Verdana" w:cs="Arial"/>
                <w:b/>
                <w:sz w:val="14"/>
                <w:szCs w:val="14"/>
                <w:lang w:val="es-BO"/>
              </w:rPr>
            </w:pPr>
            <w:r w:rsidRPr="00F32DFA">
              <w:rPr>
                <w:rFonts w:ascii="Verdana" w:hAnsi="Verdana" w:cs="Arial"/>
                <w:b/>
                <w:sz w:val="14"/>
                <w:szCs w:val="14"/>
                <w:lang w:val="es-BO"/>
              </w:rPr>
              <w:t>(**)</w:t>
            </w:r>
          </w:p>
        </w:tc>
        <w:tc>
          <w:tcPr>
            <w:tcW w:w="1134" w:type="dxa"/>
            <w:vMerge/>
            <w:shd w:val="clear" w:color="auto" w:fill="DEEAF6"/>
            <w:vAlign w:val="center"/>
          </w:tcPr>
          <w:p w14:paraId="31A7C9A1" w14:textId="77777777" w:rsidR="00C30EFA" w:rsidRPr="00F32DFA" w:rsidRDefault="00C30EFA" w:rsidP="001E2FC0">
            <w:pPr>
              <w:jc w:val="center"/>
              <w:rPr>
                <w:rFonts w:ascii="Verdana" w:hAnsi="Verdana" w:cs="Arial"/>
                <w:sz w:val="14"/>
                <w:szCs w:val="14"/>
                <w:lang w:val="es-BO"/>
              </w:rPr>
            </w:pPr>
          </w:p>
        </w:tc>
        <w:tc>
          <w:tcPr>
            <w:tcW w:w="850" w:type="dxa"/>
            <w:vMerge/>
            <w:shd w:val="clear" w:color="auto" w:fill="DEEAF6"/>
            <w:vAlign w:val="center"/>
          </w:tcPr>
          <w:p w14:paraId="0CEEFFEE" w14:textId="77777777" w:rsidR="00C30EFA" w:rsidRPr="00F32DFA" w:rsidRDefault="00C30EFA" w:rsidP="001E2FC0">
            <w:pPr>
              <w:jc w:val="center"/>
              <w:rPr>
                <w:rFonts w:ascii="Verdana" w:hAnsi="Verdana" w:cs="Arial"/>
                <w:sz w:val="14"/>
                <w:szCs w:val="14"/>
                <w:lang w:val="es-BO"/>
              </w:rPr>
            </w:pPr>
          </w:p>
        </w:tc>
        <w:tc>
          <w:tcPr>
            <w:tcW w:w="1446" w:type="dxa"/>
            <w:gridSpan w:val="2"/>
            <w:vMerge/>
            <w:shd w:val="clear" w:color="auto" w:fill="DEEAF6"/>
          </w:tcPr>
          <w:p w14:paraId="0DE838B1" w14:textId="77777777" w:rsidR="00C30EFA" w:rsidRPr="00F32DFA" w:rsidRDefault="00C30EFA" w:rsidP="001E2FC0">
            <w:pPr>
              <w:jc w:val="center"/>
              <w:rPr>
                <w:rFonts w:ascii="Verdana" w:hAnsi="Verdana" w:cs="Arial"/>
                <w:b/>
                <w:sz w:val="14"/>
                <w:szCs w:val="14"/>
                <w:lang w:val="es-BO"/>
              </w:rPr>
            </w:pPr>
          </w:p>
        </w:tc>
        <w:tc>
          <w:tcPr>
            <w:tcW w:w="992" w:type="dxa"/>
            <w:vMerge/>
            <w:shd w:val="clear" w:color="auto" w:fill="DEEAF6"/>
            <w:vAlign w:val="center"/>
          </w:tcPr>
          <w:p w14:paraId="20D389B0" w14:textId="77777777" w:rsidR="00C30EFA" w:rsidRPr="00F32DFA" w:rsidRDefault="00C30EFA" w:rsidP="001E2FC0">
            <w:pPr>
              <w:jc w:val="center"/>
              <w:rPr>
                <w:rFonts w:ascii="Verdana" w:hAnsi="Verdana" w:cs="Arial"/>
                <w:b/>
                <w:sz w:val="14"/>
                <w:szCs w:val="14"/>
                <w:lang w:val="es-BO"/>
              </w:rPr>
            </w:pPr>
          </w:p>
        </w:tc>
        <w:tc>
          <w:tcPr>
            <w:tcW w:w="708" w:type="dxa"/>
            <w:vMerge/>
            <w:shd w:val="clear" w:color="auto" w:fill="DEEAF6"/>
            <w:vAlign w:val="center"/>
          </w:tcPr>
          <w:p w14:paraId="6E55DEEE" w14:textId="77777777" w:rsidR="00C30EFA" w:rsidRPr="00F32DFA" w:rsidRDefault="00C30EFA" w:rsidP="001E2FC0">
            <w:pPr>
              <w:jc w:val="center"/>
              <w:rPr>
                <w:rFonts w:ascii="Verdana" w:hAnsi="Verdana" w:cs="Arial"/>
                <w:b/>
                <w:sz w:val="14"/>
                <w:szCs w:val="14"/>
                <w:lang w:val="es-BO"/>
              </w:rPr>
            </w:pPr>
          </w:p>
        </w:tc>
        <w:tc>
          <w:tcPr>
            <w:tcW w:w="965" w:type="dxa"/>
            <w:vMerge/>
            <w:shd w:val="clear" w:color="auto" w:fill="DEEAF6"/>
            <w:vAlign w:val="center"/>
          </w:tcPr>
          <w:p w14:paraId="6F5640ED" w14:textId="77777777" w:rsidR="00C30EFA" w:rsidRPr="00F32DFA" w:rsidRDefault="00C30EFA" w:rsidP="001E2FC0">
            <w:pPr>
              <w:jc w:val="center"/>
              <w:rPr>
                <w:rFonts w:ascii="Verdana" w:hAnsi="Verdana" w:cs="Arial"/>
                <w:b/>
                <w:sz w:val="14"/>
                <w:szCs w:val="14"/>
                <w:lang w:val="es-BO"/>
              </w:rPr>
            </w:pPr>
          </w:p>
        </w:tc>
      </w:tr>
      <w:tr w:rsidR="005D7F2A" w:rsidRPr="00F32DFA" w14:paraId="070EA83E" w14:textId="77777777" w:rsidTr="005D7F2A">
        <w:trPr>
          <w:trHeight w:val="284"/>
        </w:trPr>
        <w:tc>
          <w:tcPr>
            <w:tcW w:w="568" w:type="dxa"/>
            <w:vAlign w:val="center"/>
          </w:tcPr>
          <w:p w14:paraId="6AF115D8" w14:textId="078FDA93" w:rsidR="005D7F2A" w:rsidRPr="000C0AB6" w:rsidRDefault="005D7F2A" w:rsidP="005D7F2A">
            <w:pPr>
              <w:jc w:val="center"/>
              <w:rPr>
                <w:rFonts w:ascii="Verdana" w:hAnsi="Verdana" w:cs="Arial"/>
                <w:b/>
                <w:sz w:val="14"/>
                <w:szCs w:val="14"/>
                <w:lang w:val="es-BO"/>
              </w:rPr>
            </w:pPr>
            <w:r w:rsidRPr="000C0AB6">
              <w:rPr>
                <w:rFonts w:ascii="Verdana" w:hAnsi="Verdana" w:cs="Calibri"/>
                <w:b/>
                <w:bCs/>
                <w:color w:val="1D2228"/>
                <w:sz w:val="14"/>
                <w:szCs w:val="14"/>
              </w:rPr>
              <w:t>2</w:t>
            </w:r>
          </w:p>
        </w:tc>
        <w:tc>
          <w:tcPr>
            <w:tcW w:w="2267" w:type="dxa"/>
            <w:shd w:val="clear" w:color="auto" w:fill="auto"/>
            <w:vAlign w:val="center"/>
          </w:tcPr>
          <w:p w14:paraId="3DDFFBDA" w14:textId="3F2EC842" w:rsidR="005D7F2A" w:rsidRPr="000C0AB6" w:rsidRDefault="005D7F2A" w:rsidP="005D7F2A">
            <w:pPr>
              <w:jc w:val="center"/>
              <w:rPr>
                <w:rFonts w:ascii="Verdana" w:hAnsi="Verdana" w:cs="Calibri"/>
                <w:color w:val="000000"/>
                <w:sz w:val="14"/>
                <w:szCs w:val="14"/>
                <w:lang w:eastAsia="es-BO"/>
              </w:rPr>
            </w:pPr>
            <w:r w:rsidRPr="000C0AB6">
              <w:rPr>
                <w:rFonts w:ascii="Verdana" w:hAnsi="Verdana" w:cs="Calibri"/>
                <w:color w:val="000000"/>
                <w:sz w:val="14"/>
                <w:szCs w:val="14"/>
              </w:rPr>
              <w:t xml:space="preserve">CILINDRO PARA GNC TIPO GNC-1 - </w:t>
            </w:r>
            <w:r w:rsidRPr="000C0AB6">
              <w:rPr>
                <w:rFonts w:ascii="Verdana" w:hAnsi="Verdana" w:cs="Calibri"/>
                <w:color w:val="1D2228"/>
                <w:sz w:val="14"/>
                <w:szCs w:val="14"/>
              </w:rPr>
              <w:t>60 litros (largo)</w:t>
            </w:r>
          </w:p>
        </w:tc>
        <w:tc>
          <w:tcPr>
            <w:tcW w:w="851" w:type="dxa"/>
            <w:shd w:val="clear" w:color="auto" w:fill="auto"/>
            <w:vAlign w:val="center"/>
          </w:tcPr>
          <w:p w14:paraId="54CDA1C0" w14:textId="5DBB2CD2" w:rsidR="005D7F2A" w:rsidRPr="000C0AB6" w:rsidRDefault="005D7F2A" w:rsidP="005D7F2A">
            <w:pPr>
              <w:jc w:val="center"/>
              <w:rPr>
                <w:rFonts w:ascii="Verdana" w:hAnsi="Verdana" w:cs="Arial"/>
                <w:sz w:val="14"/>
                <w:szCs w:val="14"/>
                <w:lang w:val="es-BO"/>
              </w:rPr>
            </w:pPr>
            <w:r w:rsidRPr="000C0AB6">
              <w:rPr>
                <w:rFonts w:ascii="Verdana" w:hAnsi="Verdana" w:cs="Calibri"/>
                <w:b/>
                <w:bCs/>
                <w:color w:val="1D2228"/>
                <w:sz w:val="14"/>
                <w:szCs w:val="14"/>
              </w:rPr>
              <w:t>2.430</w:t>
            </w:r>
          </w:p>
        </w:tc>
        <w:tc>
          <w:tcPr>
            <w:tcW w:w="992" w:type="dxa"/>
            <w:shd w:val="clear" w:color="auto" w:fill="auto"/>
            <w:vAlign w:val="center"/>
          </w:tcPr>
          <w:p w14:paraId="6FC32E7F" w14:textId="6DB24DA1" w:rsidR="005D7F2A" w:rsidRPr="00DA7720" w:rsidRDefault="005D7F2A" w:rsidP="005D7F2A">
            <w:pPr>
              <w:jc w:val="right"/>
              <w:rPr>
                <w:rFonts w:ascii="Verdana" w:hAnsi="Verdana" w:cs="Calibri"/>
                <w:b/>
                <w:bCs/>
                <w:color w:val="1D2228"/>
                <w:sz w:val="14"/>
                <w:szCs w:val="14"/>
              </w:rPr>
            </w:pPr>
            <w:r w:rsidRPr="005D7F2A">
              <w:rPr>
                <w:rFonts w:ascii="Verdana" w:hAnsi="Verdana" w:cs="Calibri"/>
                <w:b/>
                <w:bCs/>
                <w:color w:val="1D2228"/>
                <w:sz w:val="14"/>
                <w:szCs w:val="14"/>
              </w:rPr>
              <w:t xml:space="preserve">   288,00 </w:t>
            </w:r>
          </w:p>
        </w:tc>
        <w:tc>
          <w:tcPr>
            <w:tcW w:w="1276" w:type="dxa"/>
            <w:shd w:val="clear" w:color="000000" w:fill="FFFFFF"/>
            <w:vAlign w:val="center"/>
          </w:tcPr>
          <w:p w14:paraId="2DDB9F9F" w14:textId="7B66E741" w:rsidR="005D7F2A" w:rsidRPr="00DA7720" w:rsidRDefault="005D7F2A" w:rsidP="005D7F2A">
            <w:pPr>
              <w:jc w:val="right"/>
              <w:rPr>
                <w:rFonts w:ascii="Verdana" w:hAnsi="Verdana" w:cs="Calibri"/>
                <w:b/>
                <w:bCs/>
                <w:color w:val="1D2228"/>
                <w:sz w:val="14"/>
                <w:szCs w:val="14"/>
              </w:rPr>
            </w:pPr>
            <w:r w:rsidRPr="005D7F2A">
              <w:rPr>
                <w:rFonts w:ascii="Verdana" w:hAnsi="Verdana" w:cs="Calibri"/>
                <w:b/>
                <w:bCs/>
                <w:color w:val="1D2228"/>
                <w:sz w:val="14"/>
                <w:szCs w:val="14"/>
              </w:rPr>
              <w:t xml:space="preserve">       699.840,00 </w:t>
            </w:r>
          </w:p>
        </w:tc>
        <w:tc>
          <w:tcPr>
            <w:tcW w:w="567" w:type="dxa"/>
            <w:vAlign w:val="center"/>
          </w:tcPr>
          <w:p w14:paraId="5D875660" w14:textId="3930FB24" w:rsidR="005D7F2A" w:rsidRPr="000C0AB6" w:rsidRDefault="005D7F2A" w:rsidP="005D7F2A">
            <w:pPr>
              <w:jc w:val="center"/>
              <w:rPr>
                <w:rFonts w:ascii="Verdana" w:hAnsi="Verdana" w:cs="Arial"/>
                <w:sz w:val="14"/>
                <w:szCs w:val="14"/>
                <w:lang w:val="es-BO"/>
              </w:rPr>
            </w:pPr>
            <w:r w:rsidRPr="000C0AB6">
              <w:rPr>
                <w:rFonts w:ascii="Verdana" w:hAnsi="Verdana" w:cs="Arial"/>
                <w:sz w:val="14"/>
                <w:szCs w:val="14"/>
                <w:lang w:val="es-BO"/>
              </w:rPr>
              <w:t>F</w:t>
            </w:r>
          </w:p>
        </w:tc>
        <w:tc>
          <w:tcPr>
            <w:tcW w:w="1002" w:type="dxa"/>
          </w:tcPr>
          <w:p w14:paraId="629AE001" w14:textId="1F1A46D6"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60</w:t>
            </w:r>
          </w:p>
          <w:p w14:paraId="6A905FAD" w14:textId="15B5A5A8"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90</w:t>
            </w:r>
          </w:p>
          <w:p w14:paraId="2C0982E2" w14:textId="70F0E3AD"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12</w:t>
            </w:r>
            <w:r w:rsidRPr="000C0AB6">
              <w:rPr>
                <w:rFonts w:ascii="Verdana" w:hAnsi="Verdana" w:cs="Arial"/>
                <w:sz w:val="14"/>
                <w:szCs w:val="14"/>
                <w:lang w:val="es-BO"/>
              </w:rPr>
              <w:t>0</w:t>
            </w:r>
          </w:p>
        </w:tc>
        <w:tc>
          <w:tcPr>
            <w:tcW w:w="1134" w:type="dxa"/>
          </w:tcPr>
          <w:p w14:paraId="03EEE20F" w14:textId="77777777" w:rsidR="005D7F2A" w:rsidRPr="00F32DFA" w:rsidRDefault="005D7F2A" w:rsidP="005D7F2A">
            <w:pPr>
              <w:rPr>
                <w:rFonts w:ascii="Verdana" w:hAnsi="Verdana" w:cs="Arial"/>
                <w:sz w:val="14"/>
                <w:szCs w:val="14"/>
                <w:lang w:val="es-BO"/>
              </w:rPr>
            </w:pPr>
          </w:p>
        </w:tc>
        <w:tc>
          <w:tcPr>
            <w:tcW w:w="850" w:type="dxa"/>
          </w:tcPr>
          <w:p w14:paraId="7E6317A3" w14:textId="77777777" w:rsidR="005D7F2A" w:rsidRPr="00F32DFA" w:rsidRDefault="005D7F2A" w:rsidP="005D7F2A">
            <w:pPr>
              <w:rPr>
                <w:rFonts w:ascii="Verdana" w:hAnsi="Verdana" w:cs="Arial"/>
                <w:sz w:val="14"/>
                <w:szCs w:val="14"/>
                <w:lang w:val="es-BO"/>
              </w:rPr>
            </w:pPr>
          </w:p>
        </w:tc>
        <w:tc>
          <w:tcPr>
            <w:tcW w:w="1446" w:type="dxa"/>
            <w:gridSpan w:val="2"/>
          </w:tcPr>
          <w:p w14:paraId="3A8EBF47" w14:textId="77777777" w:rsidR="005D7F2A" w:rsidRPr="00F32DFA" w:rsidRDefault="005D7F2A" w:rsidP="005D7F2A">
            <w:pPr>
              <w:rPr>
                <w:rFonts w:ascii="Verdana" w:hAnsi="Verdana" w:cs="Arial"/>
                <w:sz w:val="14"/>
                <w:szCs w:val="14"/>
                <w:lang w:val="es-BO"/>
              </w:rPr>
            </w:pPr>
          </w:p>
        </w:tc>
        <w:tc>
          <w:tcPr>
            <w:tcW w:w="992" w:type="dxa"/>
          </w:tcPr>
          <w:p w14:paraId="114CD266" w14:textId="77777777" w:rsidR="005D7F2A" w:rsidRPr="00F32DFA" w:rsidRDefault="005D7F2A" w:rsidP="005D7F2A">
            <w:pPr>
              <w:rPr>
                <w:rFonts w:ascii="Verdana" w:hAnsi="Verdana" w:cs="Arial"/>
                <w:sz w:val="14"/>
                <w:szCs w:val="14"/>
                <w:lang w:val="es-BO"/>
              </w:rPr>
            </w:pPr>
          </w:p>
        </w:tc>
        <w:tc>
          <w:tcPr>
            <w:tcW w:w="708" w:type="dxa"/>
          </w:tcPr>
          <w:p w14:paraId="4B305118" w14:textId="77777777" w:rsidR="005D7F2A" w:rsidRPr="00F32DFA" w:rsidRDefault="005D7F2A" w:rsidP="005D7F2A">
            <w:pPr>
              <w:rPr>
                <w:rFonts w:ascii="Verdana" w:hAnsi="Verdana" w:cs="Arial"/>
                <w:sz w:val="14"/>
                <w:szCs w:val="14"/>
                <w:lang w:val="es-BO"/>
              </w:rPr>
            </w:pPr>
          </w:p>
        </w:tc>
        <w:tc>
          <w:tcPr>
            <w:tcW w:w="965" w:type="dxa"/>
          </w:tcPr>
          <w:p w14:paraId="17A3EED9" w14:textId="77777777" w:rsidR="005D7F2A" w:rsidRPr="00F32DFA" w:rsidRDefault="005D7F2A" w:rsidP="005D7F2A">
            <w:pPr>
              <w:rPr>
                <w:rFonts w:ascii="Verdana" w:hAnsi="Verdana" w:cs="Arial"/>
                <w:sz w:val="14"/>
                <w:szCs w:val="14"/>
                <w:lang w:val="es-BO"/>
              </w:rPr>
            </w:pPr>
          </w:p>
        </w:tc>
      </w:tr>
      <w:tr w:rsidR="005D7F2A" w:rsidRPr="00F32DFA" w14:paraId="1163E7C5" w14:textId="77777777" w:rsidTr="005D7F2A">
        <w:trPr>
          <w:trHeight w:val="284"/>
        </w:trPr>
        <w:tc>
          <w:tcPr>
            <w:tcW w:w="568" w:type="dxa"/>
            <w:vAlign w:val="center"/>
          </w:tcPr>
          <w:p w14:paraId="1B9DE51E" w14:textId="34C0E87F" w:rsidR="005D7F2A" w:rsidRPr="000C0AB6" w:rsidRDefault="005D7F2A" w:rsidP="005D7F2A">
            <w:pPr>
              <w:jc w:val="center"/>
              <w:rPr>
                <w:rFonts w:ascii="Verdana" w:hAnsi="Verdana" w:cs="Arial"/>
                <w:b/>
                <w:sz w:val="14"/>
                <w:szCs w:val="14"/>
                <w:lang w:val="es-BO"/>
              </w:rPr>
            </w:pPr>
            <w:r w:rsidRPr="000C0AB6">
              <w:rPr>
                <w:rFonts w:ascii="Verdana" w:hAnsi="Verdana" w:cs="Calibri"/>
                <w:b/>
                <w:bCs/>
                <w:color w:val="1D2228"/>
                <w:sz w:val="14"/>
                <w:szCs w:val="14"/>
              </w:rPr>
              <w:t>3</w:t>
            </w:r>
          </w:p>
        </w:tc>
        <w:tc>
          <w:tcPr>
            <w:tcW w:w="2267" w:type="dxa"/>
            <w:shd w:val="clear" w:color="auto" w:fill="auto"/>
            <w:vAlign w:val="center"/>
          </w:tcPr>
          <w:p w14:paraId="136B8193" w14:textId="37F94308" w:rsidR="005D7F2A" w:rsidRPr="000C0AB6" w:rsidRDefault="005D7F2A" w:rsidP="005D7F2A">
            <w:pPr>
              <w:jc w:val="center"/>
              <w:rPr>
                <w:rFonts w:ascii="Verdana" w:hAnsi="Verdana" w:cs="Calibri"/>
                <w:color w:val="000000"/>
                <w:sz w:val="14"/>
                <w:szCs w:val="14"/>
                <w:lang w:eastAsia="es-BO"/>
              </w:rPr>
            </w:pPr>
            <w:r w:rsidRPr="000C0AB6">
              <w:rPr>
                <w:rFonts w:ascii="Verdana" w:hAnsi="Verdana" w:cs="Calibri"/>
                <w:color w:val="000000"/>
                <w:sz w:val="14"/>
                <w:szCs w:val="14"/>
              </w:rPr>
              <w:t xml:space="preserve">CILINDRO PARA GNC TIPO GNC-1 - </w:t>
            </w:r>
            <w:r w:rsidRPr="000C0AB6">
              <w:rPr>
                <w:rFonts w:ascii="Verdana" w:hAnsi="Verdana" w:cs="Calibri"/>
                <w:color w:val="1D2228"/>
                <w:sz w:val="14"/>
                <w:szCs w:val="14"/>
              </w:rPr>
              <w:t>60 litros (corto)</w:t>
            </w:r>
          </w:p>
        </w:tc>
        <w:tc>
          <w:tcPr>
            <w:tcW w:w="851" w:type="dxa"/>
            <w:shd w:val="clear" w:color="auto" w:fill="auto"/>
            <w:vAlign w:val="center"/>
          </w:tcPr>
          <w:p w14:paraId="1E56976E" w14:textId="045B3197" w:rsidR="005D7F2A" w:rsidRPr="000C0AB6" w:rsidRDefault="005D7F2A" w:rsidP="005D7F2A">
            <w:pPr>
              <w:jc w:val="center"/>
              <w:rPr>
                <w:rFonts w:ascii="Verdana" w:hAnsi="Verdana" w:cs="Calibri"/>
                <w:color w:val="000000"/>
                <w:sz w:val="14"/>
                <w:szCs w:val="14"/>
              </w:rPr>
            </w:pPr>
            <w:r w:rsidRPr="000C0AB6">
              <w:rPr>
                <w:rFonts w:ascii="Verdana" w:hAnsi="Verdana" w:cs="Calibri"/>
                <w:b/>
                <w:bCs/>
                <w:color w:val="1D2228"/>
                <w:sz w:val="14"/>
                <w:szCs w:val="14"/>
              </w:rPr>
              <w:t>3.960</w:t>
            </w:r>
          </w:p>
        </w:tc>
        <w:tc>
          <w:tcPr>
            <w:tcW w:w="992" w:type="dxa"/>
            <w:shd w:val="clear" w:color="auto" w:fill="auto"/>
            <w:vAlign w:val="center"/>
          </w:tcPr>
          <w:p w14:paraId="7AFC252F" w14:textId="3107AF60" w:rsidR="005D7F2A" w:rsidRPr="00DA7720" w:rsidRDefault="005D7F2A" w:rsidP="005D7F2A">
            <w:pPr>
              <w:jc w:val="right"/>
              <w:rPr>
                <w:rFonts w:ascii="Verdana" w:hAnsi="Verdana" w:cs="Calibri"/>
                <w:b/>
                <w:bCs/>
                <w:color w:val="1D2228"/>
                <w:sz w:val="14"/>
                <w:szCs w:val="14"/>
              </w:rPr>
            </w:pPr>
            <w:r w:rsidRPr="005D7F2A">
              <w:rPr>
                <w:rFonts w:ascii="Verdana" w:hAnsi="Verdana" w:cs="Calibri"/>
                <w:b/>
                <w:bCs/>
                <w:color w:val="1D2228"/>
                <w:sz w:val="14"/>
                <w:szCs w:val="14"/>
              </w:rPr>
              <w:t xml:space="preserve">   344,00 </w:t>
            </w:r>
          </w:p>
        </w:tc>
        <w:tc>
          <w:tcPr>
            <w:tcW w:w="1276" w:type="dxa"/>
            <w:shd w:val="clear" w:color="000000" w:fill="FFFFFF"/>
            <w:vAlign w:val="center"/>
          </w:tcPr>
          <w:p w14:paraId="362B6E31" w14:textId="35C2B4F4" w:rsidR="005D7F2A" w:rsidRPr="00DA7720" w:rsidRDefault="005D7F2A" w:rsidP="005D7F2A">
            <w:pPr>
              <w:jc w:val="right"/>
              <w:rPr>
                <w:rFonts w:ascii="Verdana" w:hAnsi="Verdana" w:cs="Calibri"/>
                <w:b/>
                <w:bCs/>
                <w:color w:val="1D2228"/>
                <w:sz w:val="14"/>
                <w:szCs w:val="14"/>
              </w:rPr>
            </w:pPr>
            <w:r w:rsidRPr="005D7F2A">
              <w:rPr>
                <w:rFonts w:ascii="Verdana" w:hAnsi="Verdana" w:cs="Calibri"/>
                <w:b/>
                <w:bCs/>
                <w:color w:val="1D2228"/>
                <w:sz w:val="14"/>
                <w:szCs w:val="14"/>
              </w:rPr>
              <w:t xml:space="preserve">   1.362.240,00 </w:t>
            </w:r>
          </w:p>
        </w:tc>
        <w:tc>
          <w:tcPr>
            <w:tcW w:w="567" w:type="dxa"/>
            <w:vAlign w:val="center"/>
          </w:tcPr>
          <w:p w14:paraId="3B2F19DB" w14:textId="1ACDD778" w:rsidR="005D7F2A" w:rsidRPr="000C0AB6" w:rsidRDefault="005D7F2A" w:rsidP="005D7F2A">
            <w:pPr>
              <w:jc w:val="center"/>
              <w:rPr>
                <w:rFonts w:ascii="Verdana" w:hAnsi="Verdana" w:cs="Arial"/>
                <w:sz w:val="14"/>
                <w:szCs w:val="14"/>
                <w:lang w:val="es-BO"/>
              </w:rPr>
            </w:pPr>
            <w:r w:rsidRPr="000C0AB6">
              <w:rPr>
                <w:rFonts w:ascii="Verdana" w:hAnsi="Verdana" w:cs="Arial"/>
                <w:sz w:val="14"/>
                <w:szCs w:val="14"/>
                <w:lang w:val="es-BO"/>
              </w:rPr>
              <w:t>F</w:t>
            </w:r>
          </w:p>
        </w:tc>
        <w:tc>
          <w:tcPr>
            <w:tcW w:w="1002" w:type="dxa"/>
          </w:tcPr>
          <w:p w14:paraId="0C5CC5DE" w14:textId="77777777"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60</w:t>
            </w:r>
          </w:p>
          <w:p w14:paraId="5E1F8347" w14:textId="77777777"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90</w:t>
            </w:r>
          </w:p>
          <w:p w14:paraId="18FFA80C" w14:textId="79FC2C62"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12</w:t>
            </w:r>
            <w:r w:rsidRPr="000C0AB6">
              <w:rPr>
                <w:rFonts w:ascii="Verdana" w:hAnsi="Verdana" w:cs="Arial"/>
                <w:sz w:val="14"/>
                <w:szCs w:val="14"/>
                <w:lang w:val="es-BO"/>
              </w:rPr>
              <w:t>0</w:t>
            </w:r>
          </w:p>
        </w:tc>
        <w:tc>
          <w:tcPr>
            <w:tcW w:w="1134" w:type="dxa"/>
          </w:tcPr>
          <w:p w14:paraId="22DEA4C2" w14:textId="77777777" w:rsidR="005D7F2A" w:rsidRPr="00F32DFA" w:rsidRDefault="005D7F2A" w:rsidP="005D7F2A">
            <w:pPr>
              <w:rPr>
                <w:rFonts w:ascii="Verdana" w:hAnsi="Verdana" w:cs="Arial"/>
                <w:sz w:val="14"/>
                <w:szCs w:val="14"/>
                <w:lang w:val="es-BO"/>
              </w:rPr>
            </w:pPr>
          </w:p>
        </w:tc>
        <w:tc>
          <w:tcPr>
            <w:tcW w:w="850" w:type="dxa"/>
          </w:tcPr>
          <w:p w14:paraId="52637C7E" w14:textId="77777777" w:rsidR="005D7F2A" w:rsidRPr="00F32DFA" w:rsidRDefault="005D7F2A" w:rsidP="005D7F2A">
            <w:pPr>
              <w:rPr>
                <w:rFonts w:ascii="Verdana" w:hAnsi="Verdana" w:cs="Arial"/>
                <w:sz w:val="14"/>
                <w:szCs w:val="14"/>
                <w:lang w:val="es-BO"/>
              </w:rPr>
            </w:pPr>
          </w:p>
        </w:tc>
        <w:tc>
          <w:tcPr>
            <w:tcW w:w="1446" w:type="dxa"/>
            <w:gridSpan w:val="2"/>
          </w:tcPr>
          <w:p w14:paraId="4DABDBB1" w14:textId="77777777" w:rsidR="005D7F2A" w:rsidRPr="00F32DFA" w:rsidRDefault="005D7F2A" w:rsidP="005D7F2A">
            <w:pPr>
              <w:rPr>
                <w:rFonts w:ascii="Verdana" w:hAnsi="Verdana" w:cs="Arial"/>
                <w:sz w:val="14"/>
                <w:szCs w:val="14"/>
                <w:lang w:val="es-BO"/>
              </w:rPr>
            </w:pPr>
          </w:p>
        </w:tc>
        <w:tc>
          <w:tcPr>
            <w:tcW w:w="992" w:type="dxa"/>
          </w:tcPr>
          <w:p w14:paraId="5518010C" w14:textId="77777777" w:rsidR="005D7F2A" w:rsidRPr="00F32DFA" w:rsidRDefault="005D7F2A" w:rsidP="005D7F2A">
            <w:pPr>
              <w:rPr>
                <w:rFonts w:ascii="Verdana" w:hAnsi="Verdana" w:cs="Arial"/>
                <w:sz w:val="14"/>
                <w:szCs w:val="14"/>
                <w:lang w:val="es-BO"/>
              </w:rPr>
            </w:pPr>
          </w:p>
        </w:tc>
        <w:tc>
          <w:tcPr>
            <w:tcW w:w="708" w:type="dxa"/>
          </w:tcPr>
          <w:p w14:paraId="14ED0AD8" w14:textId="77777777" w:rsidR="005D7F2A" w:rsidRPr="00F32DFA" w:rsidRDefault="005D7F2A" w:rsidP="005D7F2A">
            <w:pPr>
              <w:rPr>
                <w:rFonts w:ascii="Verdana" w:hAnsi="Verdana" w:cs="Arial"/>
                <w:sz w:val="14"/>
                <w:szCs w:val="14"/>
                <w:lang w:val="es-BO"/>
              </w:rPr>
            </w:pPr>
          </w:p>
        </w:tc>
        <w:tc>
          <w:tcPr>
            <w:tcW w:w="965" w:type="dxa"/>
          </w:tcPr>
          <w:p w14:paraId="64C5C002" w14:textId="77777777" w:rsidR="005D7F2A" w:rsidRPr="00F32DFA" w:rsidRDefault="005D7F2A" w:rsidP="005D7F2A">
            <w:pPr>
              <w:rPr>
                <w:rFonts w:ascii="Verdana" w:hAnsi="Verdana" w:cs="Arial"/>
                <w:sz w:val="14"/>
                <w:szCs w:val="14"/>
                <w:lang w:val="es-BO"/>
              </w:rPr>
            </w:pPr>
          </w:p>
        </w:tc>
      </w:tr>
      <w:tr w:rsidR="005D7F2A" w:rsidRPr="00F32DFA" w14:paraId="7C5F756A" w14:textId="77777777" w:rsidTr="005D7F2A">
        <w:trPr>
          <w:trHeight w:val="284"/>
        </w:trPr>
        <w:tc>
          <w:tcPr>
            <w:tcW w:w="568" w:type="dxa"/>
            <w:vAlign w:val="center"/>
          </w:tcPr>
          <w:p w14:paraId="1378C355" w14:textId="67A41CF9" w:rsidR="005D7F2A" w:rsidRPr="000C0AB6" w:rsidRDefault="005D7F2A" w:rsidP="005D7F2A">
            <w:pPr>
              <w:jc w:val="center"/>
              <w:rPr>
                <w:rFonts w:ascii="Verdana" w:hAnsi="Verdana" w:cs="Arial"/>
                <w:b/>
                <w:sz w:val="14"/>
                <w:szCs w:val="14"/>
                <w:lang w:val="es-BO"/>
              </w:rPr>
            </w:pPr>
            <w:r w:rsidRPr="000C0AB6">
              <w:rPr>
                <w:rFonts w:ascii="Verdana" w:hAnsi="Verdana" w:cs="Calibri"/>
                <w:b/>
                <w:bCs/>
                <w:color w:val="1D2228"/>
                <w:sz w:val="14"/>
                <w:szCs w:val="14"/>
              </w:rPr>
              <w:t>4</w:t>
            </w:r>
          </w:p>
        </w:tc>
        <w:tc>
          <w:tcPr>
            <w:tcW w:w="2267" w:type="dxa"/>
            <w:shd w:val="clear" w:color="auto" w:fill="auto"/>
            <w:vAlign w:val="center"/>
          </w:tcPr>
          <w:p w14:paraId="1AEA5080" w14:textId="5F3BC2AD" w:rsidR="005D7F2A" w:rsidRPr="000C0AB6" w:rsidRDefault="005D7F2A" w:rsidP="005D7F2A">
            <w:pPr>
              <w:jc w:val="center"/>
              <w:rPr>
                <w:rFonts w:ascii="Verdana" w:hAnsi="Verdana" w:cs="Calibri"/>
                <w:color w:val="000000"/>
                <w:sz w:val="14"/>
                <w:szCs w:val="14"/>
                <w:lang w:eastAsia="es-BO"/>
              </w:rPr>
            </w:pPr>
            <w:r w:rsidRPr="000C0AB6">
              <w:rPr>
                <w:rFonts w:ascii="Verdana" w:hAnsi="Verdana" w:cs="Calibri"/>
                <w:color w:val="000000"/>
                <w:sz w:val="14"/>
                <w:szCs w:val="14"/>
              </w:rPr>
              <w:t xml:space="preserve">CILINDRO PARA GNC TIPO GNC-1 - </w:t>
            </w:r>
            <w:r w:rsidRPr="000C0AB6">
              <w:rPr>
                <w:rFonts w:ascii="Verdana" w:hAnsi="Verdana" w:cs="Calibri"/>
                <w:color w:val="1D2228"/>
                <w:sz w:val="14"/>
                <w:szCs w:val="14"/>
              </w:rPr>
              <w:t>50 litros</w:t>
            </w:r>
          </w:p>
        </w:tc>
        <w:tc>
          <w:tcPr>
            <w:tcW w:w="851" w:type="dxa"/>
            <w:shd w:val="clear" w:color="auto" w:fill="auto"/>
            <w:vAlign w:val="center"/>
          </w:tcPr>
          <w:p w14:paraId="2A1EEFF4" w14:textId="176F5F58" w:rsidR="005D7F2A" w:rsidRPr="000C0AB6" w:rsidRDefault="005D7F2A" w:rsidP="005D7F2A">
            <w:pPr>
              <w:jc w:val="center"/>
              <w:rPr>
                <w:rFonts w:ascii="Verdana" w:hAnsi="Verdana" w:cs="Calibri"/>
                <w:color w:val="000000"/>
                <w:sz w:val="14"/>
                <w:szCs w:val="14"/>
              </w:rPr>
            </w:pPr>
            <w:r w:rsidRPr="000C0AB6">
              <w:rPr>
                <w:rFonts w:ascii="Verdana" w:hAnsi="Verdana" w:cs="Calibri"/>
                <w:b/>
                <w:bCs/>
                <w:color w:val="1D2228"/>
                <w:sz w:val="14"/>
                <w:szCs w:val="14"/>
              </w:rPr>
              <w:t>4.415</w:t>
            </w:r>
          </w:p>
        </w:tc>
        <w:tc>
          <w:tcPr>
            <w:tcW w:w="992" w:type="dxa"/>
            <w:shd w:val="clear" w:color="auto" w:fill="auto"/>
            <w:vAlign w:val="center"/>
          </w:tcPr>
          <w:p w14:paraId="7FE838FB" w14:textId="3BCBAA2B" w:rsidR="005D7F2A" w:rsidRPr="00DA7720" w:rsidRDefault="005D7F2A" w:rsidP="005D7F2A">
            <w:pPr>
              <w:jc w:val="right"/>
              <w:rPr>
                <w:rFonts w:ascii="Verdana" w:hAnsi="Verdana" w:cs="Calibri"/>
                <w:b/>
                <w:bCs/>
                <w:color w:val="1D2228"/>
                <w:sz w:val="14"/>
                <w:szCs w:val="14"/>
              </w:rPr>
            </w:pPr>
            <w:r w:rsidRPr="005D7F2A">
              <w:rPr>
                <w:rFonts w:ascii="Verdana" w:hAnsi="Verdana" w:cs="Calibri"/>
                <w:b/>
                <w:bCs/>
                <w:color w:val="1D2228"/>
                <w:sz w:val="14"/>
                <w:szCs w:val="14"/>
              </w:rPr>
              <w:t xml:space="preserve">   308,00 </w:t>
            </w:r>
          </w:p>
        </w:tc>
        <w:tc>
          <w:tcPr>
            <w:tcW w:w="1276" w:type="dxa"/>
            <w:shd w:val="clear" w:color="000000" w:fill="FFFFFF"/>
            <w:vAlign w:val="center"/>
          </w:tcPr>
          <w:p w14:paraId="0ADEF11E" w14:textId="09A4D6BA" w:rsidR="005D7F2A" w:rsidRPr="00DA7720" w:rsidRDefault="005D7F2A" w:rsidP="005D7F2A">
            <w:pPr>
              <w:jc w:val="right"/>
              <w:rPr>
                <w:rFonts w:ascii="Verdana" w:hAnsi="Verdana" w:cs="Calibri"/>
                <w:b/>
                <w:bCs/>
                <w:color w:val="1D2228"/>
                <w:sz w:val="14"/>
                <w:szCs w:val="14"/>
              </w:rPr>
            </w:pPr>
            <w:r w:rsidRPr="005D7F2A">
              <w:rPr>
                <w:rFonts w:ascii="Verdana" w:hAnsi="Verdana" w:cs="Calibri"/>
                <w:b/>
                <w:bCs/>
                <w:color w:val="1D2228"/>
                <w:sz w:val="14"/>
                <w:szCs w:val="14"/>
              </w:rPr>
              <w:t xml:space="preserve">   1.359.820,00 </w:t>
            </w:r>
          </w:p>
        </w:tc>
        <w:tc>
          <w:tcPr>
            <w:tcW w:w="567" w:type="dxa"/>
            <w:vAlign w:val="center"/>
          </w:tcPr>
          <w:p w14:paraId="25D4D029" w14:textId="65CFE3B1" w:rsidR="005D7F2A" w:rsidRPr="000C0AB6" w:rsidRDefault="005D7F2A" w:rsidP="005D7F2A">
            <w:pPr>
              <w:jc w:val="center"/>
              <w:rPr>
                <w:rFonts w:ascii="Verdana" w:hAnsi="Verdana" w:cs="Arial"/>
                <w:sz w:val="14"/>
                <w:szCs w:val="14"/>
                <w:lang w:val="es-BO"/>
              </w:rPr>
            </w:pPr>
            <w:r w:rsidRPr="000C0AB6">
              <w:rPr>
                <w:rFonts w:ascii="Verdana" w:hAnsi="Verdana" w:cs="Arial"/>
                <w:sz w:val="14"/>
                <w:szCs w:val="14"/>
                <w:lang w:val="es-BO"/>
              </w:rPr>
              <w:t>F</w:t>
            </w:r>
          </w:p>
        </w:tc>
        <w:tc>
          <w:tcPr>
            <w:tcW w:w="1002" w:type="dxa"/>
          </w:tcPr>
          <w:p w14:paraId="4B39FF00" w14:textId="77777777"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60</w:t>
            </w:r>
          </w:p>
          <w:p w14:paraId="0AF88576" w14:textId="77777777"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90</w:t>
            </w:r>
          </w:p>
          <w:p w14:paraId="70427A93" w14:textId="7B24A6E7"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12</w:t>
            </w:r>
            <w:r w:rsidRPr="000C0AB6">
              <w:rPr>
                <w:rFonts w:ascii="Verdana" w:hAnsi="Verdana" w:cs="Arial"/>
                <w:sz w:val="14"/>
                <w:szCs w:val="14"/>
                <w:lang w:val="es-BO"/>
              </w:rPr>
              <w:t>0</w:t>
            </w:r>
          </w:p>
        </w:tc>
        <w:tc>
          <w:tcPr>
            <w:tcW w:w="1134" w:type="dxa"/>
          </w:tcPr>
          <w:p w14:paraId="416556C2" w14:textId="77777777" w:rsidR="005D7F2A" w:rsidRPr="00F32DFA" w:rsidRDefault="005D7F2A" w:rsidP="005D7F2A">
            <w:pPr>
              <w:rPr>
                <w:rFonts w:ascii="Verdana" w:hAnsi="Verdana" w:cs="Arial"/>
                <w:sz w:val="14"/>
                <w:szCs w:val="14"/>
                <w:lang w:val="es-BO"/>
              </w:rPr>
            </w:pPr>
          </w:p>
        </w:tc>
        <w:tc>
          <w:tcPr>
            <w:tcW w:w="850" w:type="dxa"/>
          </w:tcPr>
          <w:p w14:paraId="67BE25F8" w14:textId="77777777" w:rsidR="005D7F2A" w:rsidRPr="00F32DFA" w:rsidRDefault="005D7F2A" w:rsidP="005D7F2A">
            <w:pPr>
              <w:rPr>
                <w:rFonts w:ascii="Verdana" w:hAnsi="Verdana" w:cs="Arial"/>
                <w:sz w:val="14"/>
                <w:szCs w:val="14"/>
                <w:lang w:val="es-BO"/>
              </w:rPr>
            </w:pPr>
          </w:p>
        </w:tc>
        <w:tc>
          <w:tcPr>
            <w:tcW w:w="1446" w:type="dxa"/>
            <w:gridSpan w:val="2"/>
          </w:tcPr>
          <w:p w14:paraId="04C37E9A" w14:textId="77777777" w:rsidR="005D7F2A" w:rsidRPr="00F32DFA" w:rsidRDefault="005D7F2A" w:rsidP="005D7F2A">
            <w:pPr>
              <w:rPr>
                <w:rFonts w:ascii="Verdana" w:hAnsi="Verdana" w:cs="Arial"/>
                <w:sz w:val="14"/>
                <w:szCs w:val="14"/>
                <w:lang w:val="es-BO"/>
              </w:rPr>
            </w:pPr>
          </w:p>
        </w:tc>
        <w:tc>
          <w:tcPr>
            <w:tcW w:w="992" w:type="dxa"/>
          </w:tcPr>
          <w:p w14:paraId="5ADC95D0" w14:textId="77777777" w:rsidR="005D7F2A" w:rsidRPr="00F32DFA" w:rsidRDefault="005D7F2A" w:rsidP="005D7F2A">
            <w:pPr>
              <w:rPr>
                <w:rFonts w:ascii="Verdana" w:hAnsi="Verdana" w:cs="Arial"/>
                <w:sz w:val="14"/>
                <w:szCs w:val="14"/>
                <w:lang w:val="es-BO"/>
              </w:rPr>
            </w:pPr>
          </w:p>
        </w:tc>
        <w:tc>
          <w:tcPr>
            <w:tcW w:w="708" w:type="dxa"/>
          </w:tcPr>
          <w:p w14:paraId="5B6C2B6C" w14:textId="77777777" w:rsidR="005D7F2A" w:rsidRPr="00F32DFA" w:rsidRDefault="005D7F2A" w:rsidP="005D7F2A">
            <w:pPr>
              <w:rPr>
                <w:rFonts w:ascii="Verdana" w:hAnsi="Verdana" w:cs="Arial"/>
                <w:sz w:val="14"/>
                <w:szCs w:val="14"/>
                <w:lang w:val="es-BO"/>
              </w:rPr>
            </w:pPr>
          </w:p>
        </w:tc>
        <w:tc>
          <w:tcPr>
            <w:tcW w:w="965" w:type="dxa"/>
          </w:tcPr>
          <w:p w14:paraId="5FCAA66C" w14:textId="77777777" w:rsidR="005D7F2A" w:rsidRPr="00F32DFA" w:rsidRDefault="005D7F2A" w:rsidP="005D7F2A">
            <w:pPr>
              <w:rPr>
                <w:rFonts w:ascii="Verdana" w:hAnsi="Verdana" w:cs="Arial"/>
                <w:sz w:val="14"/>
                <w:szCs w:val="14"/>
                <w:lang w:val="es-BO"/>
              </w:rPr>
            </w:pPr>
          </w:p>
        </w:tc>
      </w:tr>
      <w:tr w:rsidR="005D7F2A" w:rsidRPr="00F32DFA" w14:paraId="301FD245" w14:textId="77777777" w:rsidTr="005D7F2A">
        <w:trPr>
          <w:trHeight w:val="284"/>
        </w:trPr>
        <w:tc>
          <w:tcPr>
            <w:tcW w:w="568" w:type="dxa"/>
            <w:vAlign w:val="center"/>
          </w:tcPr>
          <w:p w14:paraId="7C7DA209" w14:textId="1DF873EF" w:rsidR="005D7F2A" w:rsidRPr="000C0AB6" w:rsidRDefault="005D7F2A" w:rsidP="005D7F2A">
            <w:pPr>
              <w:jc w:val="center"/>
              <w:rPr>
                <w:rFonts w:ascii="Verdana" w:hAnsi="Verdana" w:cs="Arial"/>
                <w:b/>
                <w:sz w:val="14"/>
                <w:szCs w:val="14"/>
                <w:lang w:val="es-BO"/>
              </w:rPr>
            </w:pPr>
            <w:r w:rsidRPr="000C0AB6">
              <w:rPr>
                <w:rFonts w:ascii="Verdana" w:hAnsi="Verdana" w:cs="Calibri"/>
                <w:b/>
                <w:bCs/>
                <w:color w:val="1D2228"/>
                <w:sz w:val="14"/>
                <w:szCs w:val="14"/>
              </w:rPr>
              <w:t>5</w:t>
            </w:r>
          </w:p>
        </w:tc>
        <w:tc>
          <w:tcPr>
            <w:tcW w:w="2267" w:type="dxa"/>
            <w:shd w:val="clear" w:color="auto" w:fill="auto"/>
            <w:vAlign w:val="center"/>
          </w:tcPr>
          <w:p w14:paraId="7ABE1CFD" w14:textId="1C73B8BB" w:rsidR="005D7F2A" w:rsidRPr="000C0AB6" w:rsidRDefault="005D7F2A" w:rsidP="005D7F2A">
            <w:pPr>
              <w:jc w:val="center"/>
              <w:rPr>
                <w:rFonts w:ascii="Verdana" w:hAnsi="Verdana" w:cs="Calibri"/>
                <w:color w:val="000000"/>
                <w:sz w:val="14"/>
                <w:szCs w:val="14"/>
                <w:lang w:eastAsia="es-BO"/>
              </w:rPr>
            </w:pPr>
            <w:r w:rsidRPr="000C0AB6">
              <w:rPr>
                <w:rFonts w:ascii="Verdana" w:hAnsi="Verdana" w:cs="Calibri"/>
                <w:color w:val="000000"/>
                <w:sz w:val="14"/>
                <w:szCs w:val="14"/>
              </w:rPr>
              <w:t xml:space="preserve">CILINDRO PARA GNC TIPO GNC-1 - </w:t>
            </w:r>
            <w:r w:rsidRPr="000C0AB6">
              <w:rPr>
                <w:rFonts w:ascii="Verdana" w:hAnsi="Verdana" w:cs="Calibri"/>
                <w:color w:val="1D2228"/>
                <w:sz w:val="14"/>
                <w:szCs w:val="14"/>
              </w:rPr>
              <w:t>40 litros</w:t>
            </w:r>
          </w:p>
        </w:tc>
        <w:tc>
          <w:tcPr>
            <w:tcW w:w="851" w:type="dxa"/>
            <w:shd w:val="clear" w:color="auto" w:fill="auto"/>
            <w:vAlign w:val="center"/>
          </w:tcPr>
          <w:p w14:paraId="6A6B2180" w14:textId="407C675D" w:rsidR="005D7F2A" w:rsidRPr="000C0AB6" w:rsidRDefault="005D7F2A" w:rsidP="005D7F2A">
            <w:pPr>
              <w:jc w:val="center"/>
              <w:rPr>
                <w:rFonts w:ascii="Verdana" w:hAnsi="Verdana" w:cs="Calibri"/>
                <w:color w:val="000000"/>
                <w:sz w:val="14"/>
                <w:szCs w:val="14"/>
              </w:rPr>
            </w:pPr>
            <w:r w:rsidRPr="000C0AB6">
              <w:rPr>
                <w:rFonts w:ascii="Verdana" w:hAnsi="Verdana" w:cs="Calibri"/>
                <w:b/>
                <w:bCs/>
                <w:color w:val="1D2228"/>
                <w:sz w:val="14"/>
                <w:szCs w:val="14"/>
              </w:rPr>
              <w:t>1.795</w:t>
            </w:r>
          </w:p>
        </w:tc>
        <w:tc>
          <w:tcPr>
            <w:tcW w:w="992" w:type="dxa"/>
            <w:shd w:val="clear" w:color="auto" w:fill="auto"/>
            <w:vAlign w:val="center"/>
          </w:tcPr>
          <w:p w14:paraId="2AF114A0" w14:textId="74C12D1F" w:rsidR="005D7F2A" w:rsidRPr="00DA7720" w:rsidRDefault="005D7F2A" w:rsidP="005D7F2A">
            <w:pPr>
              <w:jc w:val="right"/>
              <w:rPr>
                <w:rFonts w:ascii="Verdana" w:hAnsi="Verdana" w:cs="Calibri"/>
                <w:b/>
                <w:bCs/>
                <w:color w:val="1D2228"/>
                <w:sz w:val="14"/>
                <w:szCs w:val="14"/>
              </w:rPr>
            </w:pPr>
            <w:r w:rsidRPr="005D7F2A">
              <w:rPr>
                <w:rFonts w:ascii="Verdana" w:hAnsi="Verdana" w:cs="Calibri"/>
                <w:b/>
                <w:bCs/>
                <w:color w:val="1D2228"/>
                <w:sz w:val="14"/>
                <w:szCs w:val="14"/>
              </w:rPr>
              <w:t xml:space="preserve">   229,00 </w:t>
            </w:r>
          </w:p>
        </w:tc>
        <w:tc>
          <w:tcPr>
            <w:tcW w:w="1276" w:type="dxa"/>
            <w:shd w:val="clear" w:color="000000" w:fill="FFFFFF"/>
            <w:vAlign w:val="center"/>
          </w:tcPr>
          <w:p w14:paraId="7DB111E4" w14:textId="13CE4822" w:rsidR="005D7F2A" w:rsidRPr="00DA7720" w:rsidRDefault="005D7F2A" w:rsidP="005D7F2A">
            <w:pPr>
              <w:jc w:val="right"/>
              <w:rPr>
                <w:rFonts w:ascii="Verdana" w:hAnsi="Verdana" w:cs="Calibri"/>
                <w:b/>
                <w:bCs/>
                <w:color w:val="1D2228"/>
                <w:sz w:val="14"/>
                <w:szCs w:val="14"/>
              </w:rPr>
            </w:pPr>
            <w:r w:rsidRPr="005D7F2A">
              <w:rPr>
                <w:rFonts w:ascii="Verdana" w:hAnsi="Verdana" w:cs="Calibri"/>
                <w:b/>
                <w:bCs/>
                <w:color w:val="1D2228"/>
                <w:sz w:val="14"/>
                <w:szCs w:val="14"/>
              </w:rPr>
              <w:t xml:space="preserve">       411.055,00 </w:t>
            </w:r>
          </w:p>
        </w:tc>
        <w:tc>
          <w:tcPr>
            <w:tcW w:w="567" w:type="dxa"/>
            <w:vAlign w:val="center"/>
          </w:tcPr>
          <w:p w14:paraId="0D085AE2" w14:textId="735EF9FB" w:rsidR="005D7F2A" w:rsidRPr="000C0AB6" w:rsidRDefault="005D7F2A" w:rsidP="005D7F2A">
            <w:pPr>
              <w:jc w:val="center"/>
              <w:rPr>
                <w:rFonts w:ascii="Verdana" w:hAnsi="Verdana" w:cs="Arial"/>
                <w:sz w:val="14"/>
                <w:szCs w:val="14"/>
                <w:lang w:val="es-BO"/>
              </w:rPr>
            </w:pPr>
            <w:r w:rsidRPr="000C0AB6">
              <w:rPr>
                <w:rFonts w:ascii="Verdana" w:hAnsi="Verdana" w:cs="Arial"/>
                <w:sz w:val="14"/>
                <w:szCs w:val="14"/>
                <w:lang w:val="es-BO"/>
              </w:rPr>
              <w:t>F</w:t>
            </w:r>
          </w:p>
        </w:tc>
        <w:tc>
          <w:tcPr>
            <w:tcW w:w="1002" w:type="dxa"/>
          </w:tcPr>
          <w:p w14:paraId="057E9C52" w14:textId="77777777"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60</w:t>
            </w:r>
          </w:p>
          <w:p w14:paraId="653FBB3F" w14:textId="77777777"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90</w:t>
            </w:r>
          </w:p>
          <w:p w14:paraId="149337BE" w14:textId="58FF4856" w:rsidR="005D7F2A" w:rsidRPr="000C0AB6" w:rsidRDefault="005D7F2A" w:rsidP="005D7F2A">
            <w:pPr>
              <w:jc w:val="center"/>
              <w:rPr>
                <w:rFonts w:ascii="Verdana" w:hAnsi="Verdana" w:cs="Arial"/>
                <w:sz w:val="14"/>
                <w:szCs w:val="14"/>
                <w:lang w:val="es-BO"/>
              </w:rPr>
            </w:pPr>
            <w:r>
              <w:rPr>
                <w:rFonts w:ascii="Verdana" w:hAnsi="Verdana" w:cs="Arial"/>
                <w:sz w:val="14"/>
                <w:szCs w:val="14"/>
                <w:lang w:val="es-BO"/>
              </w:rPr>
              <w:t>12</w:t>
            </w:r>
            <w:r w:rsidRPr="000C0AB6">
              <w:rPr>
                <w:rFonts w:ascii="Verdana" w:hAnsi="Verdana" w:cs="Arial"/>
                <w:sz w:val="14"/>
                <w:szCs w:val="14"/>
                <w:lang w:val="es-BO"/>
              </w:rPr>
              <w:t>0</w:t>
            </w:r>
          </w:p>
        </w:tc>
        <w:tc>
          <w:tcPr>
            <w:tcW w:w="1134" w:type="dxa"/>
          </w:tcPr>
          <w:p w14:paraId="6ECE2ADE" w14:textId="77777777" w:rsidR="005D7F2A" w:rsidRPr="00F32DFA" w:rsidRDefault="005D7F2A" w:rsidP="005D7F2A">
            <w:pPr>
              <w:rPr>
                <w:rFonts w:ascii="Verdana" w:hAnsi="Verdana" w:cs="Arial"/>
                <w:sz w:val="14"/>
                <w:szCs w:val="14"/>
                <w:lang w:val="es-BO"/>
              </w:rPr>
            </w:pPr>
          </w:p>
        </w:tc>
        <w:tc>
          <w:tcPr>
            <w:tcW w:w="850" w:type="dxa"/>
          </w:tcPr>
          <w:p w14:paraId="764F8559" w14:textId="77777777" w:rsidR="005D7F2A" w:rsidRPr="00F32DFA" w:rsidRDefault="005D7F2A" w:rsidP="005D7F2A">
            <w:pPr>
              <w:rPr>
                <w:rFonts w:ascii="Verdana" w:hAnsi="Verdana" w:cs="Arial"/>
                <w:sz w:val="14"/>
                <w:szCs w:val="14"/>
                <w:lang w:val="es-BO"/>
              </w:rPr>
            </w:pPr>
          </w:p>
        </w:tc>
        <w:tc>
          <w:tcPr>
            <w:tcW w:w="1446" w:type="dxa"/>
            <w:gridSpan w:val="2"/>
          </w:tcPr>
          <w:p w14:paraId="63BBAD87" w14:textId="77777777" w:rsidR="005D7F2A" w:rsidRPr="00F32DFA" w:rsidRDefault="005D7F2A" w:rsidP="005D7F2A">
            <w:pPr>
              <w:rPr>
                <w:rFonts w:ascii="Verdana" w:hAnsi="Verdana" w:cs="Arial"/>
                <w:sz w:val="14"/>
                <w:szCs w:val="14"/>
                <w:lang w:val="es-BO"/>
              </w:rPr>
            </w:pPr>
          </w:p>
        </w:tc>
        <w:tc>
          <w:tcPr>
            <w:tcW w:w="992" w:type="dxa"/>
          </w:tcPr>
          <w:p w14:paraId="31FCFA2C" w14:textId="77777777" w:rsidR="005D7F2A" w:rsidRPr="00F32DFA" w:rsidRDefault="005D7F2A" w:rsidP="005D7F2A">
            <w:pPr>
              <w:rPr>
                <w:rFonts w:ascii="Verdana" w:hAnsi="Verdana" w:cs="Arial"/>
                <w:sz w:val="14"/>
                <w:szCs w:val="14"/>
                <w:lang w:val="es-BO"/>
              </w:rPr>
            </w:pPr>
          </w:p>
        </w:tc>
        <w:tc>
          <w:tcPr>
            <w:tcW w:w="708" w:type="dxa"/>
          </w:tcPr>
          <w:p w14:paraId="51163390" w14:textId="77777777" w:rsidR="005D7F2A" w:rsidRPr="00F32DFA" w:rsidRDefault="005D7F2A" w:rsidP="005D7F2A">
            <w:pPr>
              <w:rPr>
                <w:rFonts w:ascii="Verdana" w:hAnsi="Verdana" w:cs="Arial"/>
                <w:sz w:val="14"/>
                <w:szCs w:val="14"/>
                <w:lang w:val="es-BO"/>
              </w:rPr>
            </w:pPr>
          </w:p>
        </w:tc>
        <w:tc>
          <w:tcPr>
            <w:tcW w:w="965" w:type="dxa"/>
          </w:tcPr>
          <w:p w14:paraId="5BC50363" w14:textId="77777777" w:rsidR="005D7F2A" w:rsidRPr="00F32DFA" w:rsidRDefault="005D7F2A" w:rsidP="005D7F2A">
            <w:pPr>
              <w:rPr>
                <w:rFonts w:ascii="Verdana" w:hAnsi="Verdana" w:cs="Arial"/>
                <w:sz w:val="14"/>
                <w:szCs w:val="14"/>
                <w:lang w:val="es-BO"/>
              </w:rPr>
            </w:pPr>
          </w:p>
        </w:tc>
      </w:tr>
      <w:tr w:rsidR="00DC0369" w:rsidRPr="00F32DFA" w14:paraId="285FA859" w14:textId="77777777" w:rsidTr="00945EAB">
        <w:trPr>
          <w:trHeight w:val="284"/>
        </w:trPr>
        <w:tc>
          <w:tcPr>
            <w:tcW w:w="4678" w:type="dxa"/>
            <w:gridSpan w:val="4"/>
            <w:shd w:val="clear" w:color="auto" w:fill="9CC2E5" w:themeFill="accent1" w:themeFillTint="99"/>
            <w:vAlign w:val="center"/>
          </w:tcPr>
          <w:p w14:paraId="3DF2A61F" w14:textId="77777777" w:rsidR="00DC0369" w:rsidRPr="000C0AB6" w:rsidRDefault="00DC0369" w:rsidP="00DC0369">
            <w:pPr>
              <w:jc w:val="right"/>
              <w:rPr>
                <w:rFonts w:ascii="Verdana" w:hAnsi="Verdana" w:cs="Arial"/>
                <w:b/>
                <w:sz w:val="14"/>
                <w:szCs w:val="14"/>
                <w:lang w:val="es-BO"/>
              </w:rPr>
            </w:pPr>
            <w:r w:rsidRPr="000C0AB6">
              <w:rPr>
                <w:rFonts w:ascii="Verdana" w:hAnsi="Verdana" w:cs="Arial"/>
                <w:b/>
                <w:sz w:val="14"/>
                <w:szCs w:val="14"/>
                <w:lang w:val="es-BO"/>
              </w:rPr>
              <w:t>TOTAL PRECIO REFERENCIAL (Numeral)</w:t>
            </w:r>
          </w:p>
        </w:tc>
        <w:tc>
          <w:tcPr>
            <w:tcW w:w="2845" w:type="dxa"/>
            <w:gridSpan w:val="3"/>
            <w:shd w:val="clear" w:color="auto" w:fill="9CC2E5" w:themeFill="accent1" w:themeFillTint="99"/>
            <w:vAlign w:val="center"/>
          </w:tcPr>
          <w:p w14:paraId="505B20F7" w14:textId="0EC14CBE" w:rsidR="005D7F2A" w:rsidRPr="005D7F2A" w:rsidRDefault="005D7F2A" w:rsidP="005D7F2A">
            <w:pPr>
              <w:jc w:val="center"/>
              <w:rPr>
                <w:rFonts w:ascii="Verdana" w:hAnsi="Verdana" w:cs="Calibri"/>
                <w:b/>
                <w:bCs/>
                <w:color w:val="000000"/>
                <w:sz w:val="14"/>
                <w:szCs w:val="14"/>
              </w:rPr>
            </w:pPr>
            <w:r>
              <w:rPr>
                <w:rFonts w:ascii="Verdana" w:hAnsi="Verdana" w:cs="Calibri"/>
                <w:b/>
                <w:bCs/>
                <w:color w:val="000000"/>
                <w:sz w:val="14"/>
                <w:szCs w:val="14"/>
              </w:rPr>
              <w:t xml:space="preserve">                        </w:t>
            </w:r>
            <w:r w:rsidR="00DC0369" w:rsidRPr="000C0AB6">
              <w:rPr>
                <w:rFonts w:ascii="Verdana" w:hAnsi="Verdana" w:cs="Calibri"/>
                <w:b/>
                <w:bCs/>
                <w:color w:val="000000"/>
                <w:sz w:val="14"/>
                <w:szCs w:val="14"/>
              </w:rPr>
              <w:t>(USD)</w:t>
            </w:r>
            <w:r w:rsidRPr="005D7F2A">
              <w:rPr>
                <w:rFonts w:ascii="Verdana" w:hAnsi="Verdana" w:cs="Calibri"/>
                <w:b/>
                <w:bCs/>
                <w:color w:val="000000"/>
                <w:sz w:val="14"/>
                <w:szCs w:val="14"/>
              </w:rPr>
              <w:t xml:space="preserve">3.832.955,00 </w:t>
            </w:r>
          </w:p>
          <w:p w14:paraId="2A529BE3" w14:textId="0CF0DD0B" w:rsidR="00DC0369" w:rsidRPr="000C0AB6" w:rsidRDefault="005D7F2A" w:rsidP="005D7F2A">
            <w:pPr>
              <w:jc w:val="right"/>
              <w:rPr>
                <w:rFonts w:ascii="Verdana" w:hAnsi="Verdana" w:cs="Arial"/>
                <w:b/>
                <w:sz w:val="14"/>
                <w:szCs w:val="14"/>
                <w:lang w:val="es-BO"/>
              </w:rPr>
            </w:pPr>
            <w:r>
              <w:rPr>
                <w:rFonts w:ascii="Verdana" w:hAnsi="Verdana" w:cs="Calibri"/>
                <w:b/>
                <w:bCs/>
                <w:color w:val="000000"/>
                <w:sz w:val="14"/>
                <w:szCs w:val="14"/>
              </w:rPr>
              <w:t xml:space="preserve"> </w:t>
            </w:r>
            <w:r w:rsidR="00DC0369" w:rsidRPr="000C0AB6">
              <w:rPr>
                <w:rFonts w:ascii="Verdana" w:hAnsi="Verdana" w:cs="Arial"/>
                <w:b/>
                <w:bCs/>
                <w:sz w:val="14"/>
                <w:szCs w:val="14"/>
                <w:lang w:val="es-BO"/>
              </w:rPr>
              <w:t xml:space="preserve"> </w:t>
            </w:r>
          </w:p>
        </w:tc>
        <w:tc>
          <w:tcPr>
            <w:tcW w:w="3387" w:type="dxa"/>
            <w:gridSpan w:val="3"/>
            <w:shd w:val="clear" w:color="auto" w:fill="DEEAF6" w:themeFill="accent1" w:themeFillTint="33"/>
          </w:tcPr>
          <w:p w14:paraId="09AC3E4B" w14:textId="417A45FB" w:rsidR="00DC0369" w:rsidRPr="00F32DFA" w:rsidRDefault="00DC0369" w:rsidP="00DC0369">
            <w:pPr>
              <w:jc w:val="right"/>
              <w:rPr>
                <w:rFonts w:ascii="Verdana" w:hAnsi="Verdana" w:cs="Arial"/>
                <w:b/>
                <w:sz w:val="14"/>
                <w:szCs w:val="14"/>
                <w:lang w:val="es-BO"/>
              </w:rPr>
            </w:pPr>
            <w:r w:rsidRPr="00F32DFA">
              <w:rPr>
                <w:rFonts w:ascii="Verdana" w:hAnsi="Verdana" w:cs="Arial"/>
                <w:b/>
                <w:sz w:val="14"/>
                <w:szCs w:val="14"/>
                <w:lang w:val="es-BO"/>
              </w:rPr>
              <w:t>TOTAL PROPUESTA (Numeral)</w:t>
            </w:r>
          </w:p>
        </w:tc>
        <w:tc>
          <w:tcPr>
            <w:tcW w:w="2708" w:type="dxa"/>
            <w:gridSpan w:val="4"/>
          </w:tcPr>
          <w:p w14:paraId="4B020AA8" w14:textId="0741FDA4" w:rsidR="00DC0369" w:rsidRPr="00F32DFA" w:rsidRDefault="00DC0369" w:rsidP="00DC0369">
            <w:pPr>
              <w:rPr>
                <w:rFonts w:ascii="Verdana" w:hAnsi="Verdana" w:cs="Arial"/>
                <w:sz w:val="14"/>
                <w:szCs w:val="14"/>
                <w:lang w:val="es-BO"/>
              </w:rPr>
            </w:pPr>
          </w:p>
        </w:tc>
      </w:tr>
      <w:tr w:rsidR="00DC0369" w:rsidRPr="00F32DFA" w14:paraId="5D887F3D" w14:textId="77777777" w:rsidTr="00945EAB">
        <w:trPr>
          <w:trHeight w:val="397"/>
        </w:trPr>
        <w:tc>
          <w:tcPr>
            <w:tcW w:w="4678" w:type="dxa"/>
            <w:gridSpan w:val="4"/>
            <w:shd w:val="clear" w:color="auto" w:fill="9CC2E5" w:themeFill="accent1" w:themeFillTint="99"/>
            <w:vAlign w:val="center"/>
          </w:tcPr>
          <w:p w14:paraId="78CA2596" w14:textId="204B904F" w:rsidR="00DC0369" w:rsidRPr="00F32DFA" w:rsidRDefault="00DC0369" w:rsidP="00DC0369">
            <w:pPr>
              <w:ind w:right="245"/>
              <w:jc w:val="right"/>
              <w:rPr>
                <w:rFonts w:ascii="Verdana" w:hAnsi="Verdana" w:cs="Arial"/>
                <w:b/>
                <w:sz w:val="14"/>
                <w:szCs w:val="14"/>
                <w:lang w:val="es-BO"/>
              </w:rPr>
            </w:pPr>
            <w:r w:rsidRPr="00F32DFA">
              <w:rPr>
                <w:rFonts w:ascii="Verdana" w:hAnsi="Verdana" w:cs="Arial"/>
                <w:b/>
                <w:sz w:val="14"/>
                <w:szCs w:val="14"/>
                <w:lang w:val="es-BO"/>
              </w:rPr>
              <w:t>(Literal)</w:t>
            </w:r>
          </w:p>
        </w:tc>
        <w:tc>
          <w:tcPr>
            <w:tcW w:w="2845" w:type="dxa"/>
            <w:gridSpan w:val="3"/>
            <w:shd w:val="clear" w:color="auto" w:fill="9CC2E5" w:themeFill="accent1" w:themeFillTint="99"/>
            <w:vAlign w:val="center"/>
          </w:tcPr>
          <w:p w14:paraId="68B08EAF" w14:textId="255125F9" w:rsidR="00DC0369" w:rsidRPr="00F32DFA" w:rsidRDefault="00DA7720" w:rsidP="00DA7720">
            <w:pPr>
              <w:rPr>
                <w:rFonts w:ascii="Verdana" w:hAnsi="Verdana" w:cs="Arial"/>
                <w:b/>
                <w:sz w:val="14"/>
                <w:szCs w:val="14"/>
                <w:lang w:val="es-BO"/>
              </w:rPr>
            </w:pPr>
            <w:r>
              <w:rPr>
                <w:rFonts w:ascii="Verdana" w:hAnsi="Verdana" w:cs="Arial"/>
                <w:sz w:val="14"/>
                <w:szCs w:val="14"/>
                <w:lang w:val="es-BO"/>
              </w:rPr>
              <w:t xml:space="preserve">Tres </w:t>
            </w:r>
            <w:r w:rsidR="00341443">
              <w:rPr>
                <w:rFonts w:ascii="Verdana" w:hAnsi="Verdana" w:cs="Arial"/>
                <w:sz w:val="14"/>
                <w:szCs w:val="14"/>
                <w:lang w:val="es-BO"/>
              </w:rPr>
              <w:t>m</w:t>
            </w:r>
            <w:r>
              <w:rPr>
                <w:rFonts w:ascii="Verdana" w:hAnsi="Verdana" w:cs="Arial"/>
                <w:sz w:val="14"/>
                <w:szCs w:val="14"/>
                <w:lang w:val="es-BO"/>
              </w:rPr>
              <w:t>illones ochocientos treinta y nueve mil trescientos cuatro</w:t>
            </w:r>
            <w:r w:rsidR="000C0AB6">
              <w:rPr>
                <w:rFonts w:ascii="Verdana" w:hAnsi="Verdana" w:cs="Arial"/>
                <w:sz w:val="14"/>
                <w:szCs w:val="14"/>
                <w:lang w:val="es-BO"/>
              </w:rPr>
              <w:t xml:space="preserve"> </w:t>
            </w:r>
            <w:r>
              <w:rPr>
                <w:rFonts w:ascii="Verdana" w:hAnsi="Verdana" w:cs="Arial"/>
                <w:sz w:val="14"/>
                <w:szCs w:val="14"/>
                <w:lang w:val="es-BO"/>
              </w:rPr>
              <w:t>83</w:t>
            </w:r>
            <w:r w:rsidR="00DC0369" w:rsidRPr="00F32DFA">
              <w:rPr>
                <w:rFonts w:ascii="Verdana" w:hAnsi="Verdana" w:cs="Arial"/>
                <w:sz w:val="14"/>
                <w:szCs w:val="14"/>
                <w:lang w:val="es-BO"/>
              </w:rPr>
              <w:t xml:space="preserve">/100 Dólares </w:t>
            </w:r>
            <w:r w:rsidR="00EC0574">
              <w:rPr>
                <w:rFonts w:ascii="Verdana" w:hAnsi="Verdana" w:cs="Arial"/>
                <w:sz w:val="14"/>
                <w:szCs w:val="14"/>
                <w:lang w:val="es-BO"/>
              </w:rPr>
              <w:t>Estadounidenses</w:t>
            </w:r>
            <w:r w:rsidR="00DC0369" w:rsidRPr="00F32DFA">
              <w:rPr>
                <w:rFonts w:ascii="Verdana" w:hAnsi="Verdana" w:cs="Arial"/>
                <w:b/>
                <w:sz w:val="14"/>
                <w:szCs w:val="14"/>
                <w:lang w:val="es-BO"/>
              </w:rPr>
              <w:t>.</w:t>
            </w:r>
          </w:p>
        </w:tc>
        <w:tc>
          <w:tcPr>
            <w:tcW w:w="3387" w:type="dxa"/>
            <w:gridSpan w:val="3"/>
            <w:shd w:val="clear" w:color="auto" w:fill="DEEAF6" w:themeFill="accent1" w:themeFillTint="33"/>
          </w:tcPr>
          <w:p w14:paraId="4242A266" w14:textId="3923B168" w:rsidR="00DC0369" w:rsidRPr="00F32DFA" w:rsidRDefault="00DC0369" w:rsidP="00DC0369">
            <w:pPr>
              <w:jc w:val="right"/>
              <w:rPr>
                <w:rFonts w:ascii="Verdana" w:hAnsi="Verdana" w:cs="Arial"/>
                <w:b/>
                <w:sz w:val="14"/>
                <w:szCs w:val="14"/>
                <w:lang w:val="es-BO"/>
              </w:rPr>
            </w:pPr>
            <w:r w:rsidRPr="00F32DFA">
              <w:rPr>
                <w:rFonts w:ascii="Verdana" w:hAnsi="Verdana" w:cs="Arial"/>
                <w:b/>
                <w:sz w:val="14"/>
                <w:szCs w:val="14"/>
                <w:lang w:val="es-BO"/>
              </w:rPr>
              <w:t xml:space="preserve">                                     (Literal)</w:t>
            </w:r>
          </w:p>
        </w:tc>
        <w:tc>
          <w:tcPr>
            <w:tcW w:w="2708" w:type="dxa"/>
            <w:gridSpan w:val="4"/>
            <w:vAlign w:val="center"/>
          </w:tcPr>
          <w:p w14:paraId="4644EEC3" w14:textId="06353519" w:rsidR="00DC0369" w:rsidRPr="00F32DFA" w:rsidRDefault="00DC0369" w:rsidP="00DC0369">
            <w:pPr>
              <w:rPr>
                <w:rFonts w:ascii="Verdana" w:hAnsi="Verdana" w:cs="Arial"/>
                <w:sz w:val="14"/>
                <w:szCs w:val="14"/>
                <w:lang w:val="es-BO"/>
              </w:rPr>
            </w:pPr>
          </w:p>
        </w:tc>
      </w:tr>
    </w:tbl>
    <w:p w14:paraId="3451643C" w14:textId="77777777" w:rsidR="00D51950" w:rsidRPr="00F32DFA" w:rsidRDefault="00D51950" w:rsidP="001E2FC0">
      <w:pPr>
        <w:rPr>
          <w:rFonts w:ascii="Verdana" w:hAnsi="Verdana" w:cs="Arial"/>
          <w:sz w:val="16"/>
          <w:szCs w:val="16"/>
          <w:lang w:val="es-BO"/>
        </w:rPr>
      </w:pPr>
    </w:p>
    <w:p w14:paraId="317F2711" w14:textId="17DB5E83" w:rsidR="00D51950" w:rsidRPr="00F32DFA" w:rsidRDefault="00E92D41" w:rsidP="001E2FC0">
      <w:pPr>
        <w:rPr>
          <w:rFonts w:ascii="Verdana" w:hAnsi="Verdana" w:cs="Arial"/>
          <w:sz w:val="16"/>
          <w:szCs w:val="16"/>
          <w:lang w:val="es-BO"/>
        </w:rPr>
      </w:pPr>
      <w:proofErr w:type="gramStart"/>
      <w:r w:rsidRPr="00F32DFA">
        <w:rPr>
          <w:rFonts w:ascii="Verdana" w:hAnsi="Verdana" w:cs="Arial"/>
          <w:b/>
          <w:sz w:val="16"/>
          <w:szCs w:val="16"/>
          <w:u w:val="single"/>
          <w:lang w:val="es-BO"/>
        </w:rPr>
        <w:t>NOTA.-</w:t>
      </w:r>
      <w:proofErr w:type="gramEnd"/>
      <w:r w:rsidR="005F2D3C">
        <w:rPr>
          <w:rFonts w:ascii="Verdana" w:hAnsi="Verdana" w:cs="Arial"/>
          <w:b/>
          <w:sz w:val="16"/>
          <w:szCs w:val="16"/>
          <w:u w:val="single"/>
          <w:lang w:val="es-BO"/>
        </w:rPr>
        <w:t xml:space="preserve"> </w:t>
      </w:r>
      <w:r w:rsidR="00D51950" w:rsidRPr="00F32DFA">
        <w:rPr>
          <w:rFonts w:ascii="Verdana" w:hAnsi="Verdana" w:cs="Arial"/>
          <w:sz w:val="16"/>
          <w:szCs w:val="16"/>
          <w:lang w:val="es-BO"/>
        </w:rPr>
        <w:t>SOLO COMPLETAR LOS ÍTEMS A LOS QUE SE PRESENTA PROPUESTA</w:t>
      </w:r>
    </w:p>
    <w:p w14:paraId="58861D2D" w14:textId="734FC191" w:rsidR="0015515E" w:rsidRPr="00F32DFA" w:rsidRDefault="0015515E" w:rsidP="001E2FC0">
      <w:pPr>
        <w:rPr>
          <w:rFonts w:ascii="Verdana" w:hAnsi="Verdana" w:cs="Arial"/>
          <w:sz w:val="14"/>
          <w:szCs w:val="14"/>
          <w:lang w:val="es-BO"/>
        </w:rPr>
      </w:pPr>
      <w:r w:rsidRPr="00F32DFA">
        <w:rPr>
          <w:rFonts w:ascii="Verdana" w:hAnsi="Verdana" w:cs="Arial"/>
          <w:sz w:val="14"/>
          <w:szCs w:val="14"/>
          <w:lang w:val="es-BO"/>
        </w:rPr>
        <w:t>(*) Ind</w:t>
      </w:r>
      <w:r w:rsidR="00D70C23">
        <w:rPr>
          <w:rFonts w:ascii="Verdana" w:hAnsi="Verdana" w:cs="Arial"/>
          <w:sz w:val="14"/>
          <w:szCs w:val="14"/>
          <w:lang w:val="es-BO"/>
        </w:rPr>
        <w:t>icar si es Fijo (F)</w:t>
      </w:r>
    </w:p>
    <w:p w14:paraId="047A5D74" w14:textId="36B63849" w:rsidR="0015515E" w:rsidRDefault="00217CCE" w:rsidP="001E2FC0">
      <w:pPr>
        <w:rPr>
          <w:rFonts w:ascii="Verdana" w:hAnsi="Verdana" w:cs="Arial"/>
          <w:sz w:val="14"/>
          <w:szCs w:val="14"/>
          <w:lang w:val="es-BO"/>
        </w:rPr>
      </w:pPr>
      <w:r w:rsidRPr="00F32DFA">
        <w:rPr>
          <w:rFonts w:ascii="Verdana" w:hAnsi="Verdana" w:cs="Arial"/>
          <w:sz w:val="14"/>
          <w:szCs w:val="14"/>
          <w:lang w:val="es-BO"/>
        </w:rPr>
        <w:t>(*</w:t>
      </w:r>
      <w:r w:rsidR="00463752" w:rsidRPr="00F32DFA">
        <w:rPr>
          <w:rFonts w:ascii="Verdana" w:hAnsi="Verdana" w:cs="Arial"/>
          <w:sz w:val="14"/>
          <w:szCs w:val="14"/>
          <w:lang w:val="es-BO"/>
        </w:rPr>
        <w:t>*</w:t>
      </w:r>
      <w:r w:rsidRPr="00F32DFA">
        <w:rPr>
          <w:rFonts w:ascii="Verdana" w:hAnsi="Verdana" w:cs="Arial"/>
          <w:sz w:val="14"/>
          <w:szCs w:val="14"/>
          <w:lang w:val="es-BO"/>
        </w:rPr>
        <w:t xml:space="preserve">) </w:t>
      </w:r>
      <w:r w:rsidR="00927ACC">
        <w:rPr>
          <w:rFonts w:ascii="Verdana" w:hAnsi="Verdana" w:cs="Arial"/>
          <w:sz w:val="14"/>
          <w:szCs w:val="14"/>
          <w:lang w:val="es-BO"/>
        </w:rPr>
        <w:t>Primera</w:t>
      </w:r>
      <w:r w:rsidRPr="00F32DFA">
        <w:rPr>
          <w:rFonts w:ascii="Verdana" w:hAnsi="Verdana" w:cs="Arial"/>
          <w:sz w:val="14"/>
          <w:szCs w:val="14"/>
          <w:lang w:val="es-BO"/>
        </w:rPr>
        <w:t xml:space="preserve"> entrega</w:t>
      </w:r>
      <w:r w:rsidR="00927ACC">
        <w:rPr>
          <w:rFonts w:ascii="Verdana" w:hAnsi="Verdana" w:cs="Arial"/>
          <w:sz w:val="14"/>
          <w:szCs w:val="14"/>
          <w:lang w:val="es-BO"/>
        </w:rPr>
        <w:t>:</w:t>
      </w:r>
      <w:r w:rsidRPr="00F32DFA">
        <w:rPr>
          <w:rFonts w:ascii="Verdana" w:hAnsi="Verdana" w:cs="Arial"/>
          <w:sz w:val="14"/>
          <w:szCs w:val="14"/>
          <w:lang w:val="es-BO"/>
        </w:rPr>
        <w:t xml:space="preserve"> </w:t>
      </w:r>
      <w:r w:rsidR="00DA7720">
        <w:rPr>
          <w:rFonts w:ascii="Verdana" w:hAnsi="Verdana" w:cs="Arial"/>
          <w:sz w:val="14"/>
          <w:szCs w:val="14"/>
          <w:lang w:val="es-BO"/>
        </w:rPr>
        <w:t xml:space="preserve"> 6</w:t>
      </w:r>
      <w:r w:rsidR="00634007" w:rsidRPr="00F32DFA">
        <w:rPr>
          <w:rFonts w:ascii="Verdana" w:hAnsi="Verdana" w:cs="Arial"/>
          <w:sz w:val="14"/>
          <w:szCs w:val="14"/>
          <w:lang w:val="es-BO"/>
        </w:rPr>
        <w:t>0</w:t>
      </w:r>
      <w:r w:rsidRPr="00F32DFA">
        <w:rPr>
          <w:rFonts w:ascii="Verdana" w:hAnsi="Verdana" w:cs="Arial"/>
          <w:sz w:val="14"/>
          <w:szCs w:val="14"/>
          <w:lang w:val="es-BO"/>
        </w:rPr>
        <w:t xml:space="preserve"> días</w:t>
      </w:r>
      <w:r w:rsidR="00634007" w:rsidRPr="00F32DFA">
        <w:rPr>
          <w:rFonts w:ascii="Verdana" w:hAnsi="Verdana" w:cs="Arial"/>
          <w:sz w:val="14"/>
          <w:szCs w:val="14"/>
          <w:lang w:val="es-BO"/>
        </w:rPr>
        <w:t xml:space="preserve"> calendario</w:t>
      </w:r>
    </w:p>
    <w:p w14:paraId="4A358D57" w14:textId="20CA8D7D" w:rsidR="00927ACC" w:rsidRDefault="00927ACC" w:rsidP="001E2FC0">
      <w:pPr>
        <w:rPr>
          <w:rFonts w:ascii="Verdana" w:hAnsi="Verdana" w:cs="Arial"/>
          <w:sz w:val="14"/>
          <w:szCs w:val="14"/>
          <w:lang w:val="es-BO"/>
        </w:rPr>
      </w:pPr>
      <w:r>
        <w:rPr>
          <w:rFonts w:ascii="Verdana" w:hAnsi="Verdana" w:cs="Arial"/>
          <w:sz w:val="14"/>
          <w:szCs w:val="14"/>
          <w:lang w:val="es-BO"/>
        </w:rPr>
        <w:t xml:space="preserve">       Segunda</w:t>
      </w:r>
      <w:r w:rsidRPr="00F32DFA">
        <w:rPr>
          <w:rFonts w:ascii="Verdana" w:hAnsi="Verdana" w:cs="Arial"/>
          <w:sz w:val="14"/>
          <w:szCs w:val="14"/>
          <w:lang w:val="es-BO"/>
        </w:rPr>
        <w:t xml:space="preserve"> entrega</w:t>
      </w:r>
      <w:r>
        <w:rPr>
          <w:rFonts w:ascii="Verdana" w:hAnsi="Verdana" w:cs="Arial"/>
          <w:sz w:val="14"/>
          <w:szCs w:val="14"/>
          <w:lang w:val="es-BO"/>
        </w:rPr>
        <w:t>:</w:t>
      </w:r>
      <w:r w:rsidRPr="00F32DFA">
        <w:rPr>
          <w:rFonts w:ascii="Verdana" w:hAnsi="Verdana" w:cs="Arial"/>
          <w:sz w:val="14"/>
          <w:szCs w:val="14"/>
          <w:lang w:val="es-BO"/>
        </w:rPr>
        <w:t xml:space="preserve"> </w:t>
      </w:r>
      <w:r w:rsidR="00DA7720">
        <w:rPr>
          <w:rFonts w:ascii="Verdana" w:hAnsi="Verdana" w:cs="Arial"/>
          <w:sz w:val="14"/>
          <w:szCs w:val="14"/>
          <w:lang w:val="es-BO"/>
        </w:rPr>
        <w:t>9</w:t>
      </w:r>
      <w:r>
        <w:rPr>
          <w:rFonts w:ascii="Verdana" w:hAnsi="Verdana" w:cs="Arial"/>
          <w:sz w:val="14"/>
          <w:szCs w:val="14"/>
          <w:lang w:val="es-BO"/>
        </w:rPr>
        <w:t>0</w:t>
      </w:r>
      <w:r w:rsidRPr="00F32DFA">
        <w:rPr>
          <w:rFonts w:ascii="Verdana" w:hAnsi="Verdana" w:cs="Arial"/>
          <w:sz w:val="14"/>
          <w:szCs w:val="14"/>
          <w:lang w:val="es-BO"/>
        </w:rPr>
        <w:t xml:space="preserve"> días calendario</w:t>
      </w:r>
    </w:p>
    <w:p w14:paraId="28D13748" w14:textId="371137CB" w:rsidR="00D63EA3" w:rsidRPr="00F32DFA" w:rsidRDefault="00D63EA3" w:rsidP="00D63EA3">
      <w:pPr>
        <w:rPr>
          <w:rFonts w:ascii="Verdana" w:hAnsi="Verdana" w:cs="Arial"/>
          <w:sz w:val="14"/>
          <w:szCs w:val="14"/>
          <w:lang w:val="es-BO"/>
        </w:rPr>
      </w:pPr>
      <w:r>
        <w:rPr>
          <w:rFonts w:ascii="Verdana" w:hAnsi="Verdana" w:cs="Arial"/>
          <w:sz w:val="14"/>
          <w:szCs w:val="14"/>
          <w:lang w:val="es-BO"/>
        </w:rPr>
        <w:t xml:space="preserve">      </w:t>
      </w:r>
      <w:r w:rsidR="00570F90">
        <w:rPr>
          <w:rFonts w:ascii="Verdana" w:hAnsi="Verdana" w:cs="Arial"/>
          <w:sz w:val="14"/>
          <w:szCs w:val="14"/>
          <w:lang w:val="es-BO"/>
        </w:rPr>
        <w:t xml:space="preserve"> </w:t>
      </w:r>
      <w:r>
        <w:rPr>
          <w:rFonts w:ascii="Verdana" w:hAnsi="Verdana" w:cs="Arial"/>
          <w:sz w:val="14"/>
          <w:szCs w:val="14"/>
          <w:lang w:val="es-BO"/>
        </w:rPr>
        <w:t>Tercera</w:t>
      </w:r>
      <w:r w:rsidRPr="00F32DFA">
        <w:rPr>
          <w:rFonts w:ascii="Verdana" w:hAnsi="Verdana" w:cs="Arial"/>
          <w:sz w:val="14"/>
          <w:szCs w:val="14"/>
          <w:lang w:val="es-BO"/>
        </w:rPr>
        <w:t xml:space="preserve"> entrega</w:t>
      </w:r>
      <w:r>
        <w:rPr>
          <w:rFonts w:ascii="Verdana" w:hAnsi="Verdana" w:cs="Arial"/>
          <w:sz w:val="14"/>
          <w:szCs w:val="14"/>
          <w:lang w:val="es-BO"/>
        </w:rPr>
        <w:t>:</w:t>
      </w:r>
      <w:r w:rsidRPr="00F32DFA">
        <w:rPr>
          <w:rFonts w:ascii="Verdana" w:hAnsi="Verdana" w:cs="Arial"/>
          <w:sz w:val="14"/>
          <w:szCs w:val="14"/>
          <w:lang w:val="es-BO"/>
        </w:rPr>
        <w:t xml:space="preserve"> </w:t>
      </w:r>
      <w:r>
        <w:rPr>
          <w:rFonts w:ascii="Verdana" w:hAnsi="Verdana" w:cs="Arial"/>
          <w:sz w:val="14"/>
          <w:szCs w:val="14"/>
          <w:lang w:val="es-BO"/>
        </w:rPr>
        <w:t xml:space="preserve"> </w:t>
      </w:r>
      <w:r w:rsidR="00302AD8">
        <w:rPr>
          <w:rFonts w:ascii="Verdana" w:hAnsi="Verdana" w:cs="Arial"/>
          <w:sz w:val="14"/>
          <w:szCs w:val="14"/>
          <w:lang w:val="es-BO"/>
        </w:rPr>
        <w:t xml:space="preserve"> </w:t>
      </w:r>
      <w:r>
        <w:rPr>
          <w:rFonts w:ascii="Verdana" w:hAnsi="Verdana" w:cs="Arial"/>
          <w:sz w:val="14"/>
          <w:szCs w:val="14"/>
          <w:lang w:val="es-BO"/>
        </w:rPr>
        <w:t>1</w:t>
      </w:r>
      <w:r w:rsidR="00DA7720">
        <w:rPr>
          <w:rFonts w:ascii="Verdana" w:hAnsi="Verdana" w:cs="Arial"/>
          <w:sz w:val="14"/>
          <w:szCs w:val="14"/>
          <w:lang w:val="es-BO"/>
        </w:rPr>
        <w:t>2</w:t>
      </w:r>
      <w:r>
        <w:rPr>
          <w:rFonts w:ascii="Verdana" w:hAnsi="Verdana" w:cs="Arial"/>
          <w:sz w:val="14"/>
          <w:szCs w:val="14"/>
          <w:lang w:val="es-BO"/>
        </w:rPr>
        <w:t>0</w:t>
      </w:r>
      <w:r w:rsidRPr="00F32DFA">
        <w:rPr>
          <w:rFonts w:ascii="Verdana" w:hAnsi="Verdana" w:cs="Arial"/>
          <w:sz w:val="14"/>
          <w:szCs w:val="14"/>
          <w:lang w:val="es-BO"/>
        </w:rPr>
        <w:t xml:space="preserve"> días calendario</w:t>
      </w:r>
    </w:p>
    <w:p w14:paraId="49667B59" w14:textId="77777777" w:rsidR="00D63EA3" w:rsidRPr="00F32DFA" w:rsidRDefault="00D63EA3" w:rsidP="001E2FC0">
      <w:pPr>
        <w:rPr>
          <w:rFonts w:ascii="Verdana" w:hAnsi="Verdana" w:cs="Arial"/>
          <w:sz w:val="14"/>
          <w:szCs w:val="14"/>
          <w:lang w:val="es-BO"/>
        </w:rPr>
      </w:pPr>
    </w:p>
    <w:p w14:paraId="330B47FA" w14:textId="68074989" w:rsidR="00096BBD" w:rsidRPr="00F32DFA" w:rsidRDefault="00217CCE" w:rsidP="001E2FC0">
      <w:pPr>
        <w:rPr>
          <w:lang w:val="es-BO"/>
        </w:rPr>
        <w:sectPr w:rsidR="00096BBD" w:rsidRPr="00F32DFA" w:rsidSect="00096BBD">
          <w:headerReference w:type="default" r:id="rId28"/>
          <w:pgSz w:w="15840" w:h="12240" w:orient="landscape"/>
          <w:pgMar w:top="1701" w:right="1418" w:bottom="1276" w:left="1418" w:header="709" w:footer="709" w:gutter="0"/>
          <w:cols w:space="708"/>
          <w:docGrid w:linePitch="360"/>
        </w:sectPr>
      </w:pPr>
      <w:r w:rsidRPr="00F32DFA">
        <w:rPr>
          <w:rFonts w:ascii="Verdana" w:hAnsi="Verdana" w:cs="Arial"/>
          <w:sz w:val="14"/>
          <w:szCs w:val="14"/>
          <w:lang w:val="es-BO"/>
        </w:rPr>
        <w:t xml:space="preserve">     </w:t>
      </w:r>
    </w:p>
    <w:p w14:paraId="52D5057B" w14:textId="36F8D8B2" w:rsidR="00E7602B" w:rsidRPr="00F32DFA" w:rsidRDefault="00D04E2B" w:rsidP="001E2FC0">
      <w:pPr>
        <w:jc w:val="center"/>
        <w:rPr>
          <w:rFonts w:ascii="Verdana" w:hAnsi="Verdana" w:cs="Arial"/>
          <w:b/>
          <w:sz w:val="18"/>
          <w:szCs w:val="18"/>
          <w:lang w:val="es-BO"/>
        </w:rPr>
      </w:pPr>
      <w:bookmarkStart w:id="86" w:name="OLE_LINK1"/>
      <w:r w:rsidRPr="00F32DFA">
        <w:rPr>
          <w:rFonts w:ascii="Verdana" w:hAnsi="Verdana" w:cs="Arial"/>
          <w:b/>
          <w:sz w:val="18"/>
          <w:szCs w:val="18"/>
          <w:lang w:val="es-BO"/>
        </w:rPr>
        <w:lastRenderedPageBreak/>
        <w:t>FORMULARIO 7</w:t>
      </w:r>
      <w:r w:rsidR="00E7602B" w:rsidRPr="00F32DFA">
        <w:rPr>
          <w:rFonts w:ascii="Verdana" w:hAnsi="Verdana" w:cs="Arial"/>
          <w:b/>
          <w:sz w:val="18"/>
          <w:szCs w:val="18"/>
          <w:lang w:val="es-BO"/>
        </w:rPr>
        <w:t>-1</w:t>
      </w:r>
    </w:p>
    <w:p w14:paraId="51401A59" w14:textId="4B6583C1" w:rsidR="00E7602B" w:rsidRPr="00F32DFA" w:rsidRDefault="00F44100" w:rsidP="001E2FC0">
      <w:pPr>
        <w:jc w:val="center"/>
        <w:rPr>
          <w:rFonts w:ascii="Verdana" w:hAnsi="Verdana" w:cs="Arial"/>
          <w:b/>
          <w:sz w:val="18"/>
          <w:szCs w:val="18"/>
          <w:lang w:val="es-BO"/>
        </w:rPr>
      </w:pPr>
      <w:r w:rsidRPr="00F32DFA">
        <w:rPr>
          <w:rFonts w:ascii="Verdana" w:hAnsi="Verdana" w:cs="Arial"/>
          <w:b/>
          <w:sz w:val="18"/>
          <w:szCs w:val="18"/>
          <w:lang w:val="es-BO"/>
        </w:rPr>
        <w:t>ESPECIFICACIONES TÉCNICAS</w:t>
      </w:r>
    </w:p>
    <w:tbl>
      <w:tblPr>
        <w:tblW w:w="979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886"/>
        <w:gridCol w:w="1910"/>
      </w:tblGrid>
      <w:tr w:rsidR="00503554" w:rsidRPr="00F32DFA" w14:paraId="3CB4EBB2" w14:textId="77777777" w:rsidTr="00503554">
        <w:trPr>
          <w:trHeight w:val="510"/>
          <w:tblHeader/>
        </w:trPr>
        <w:tc>
          <w:tcPr>
            <w:tcW w:w="0" w:type="auto"/>
            <w:shd w:val="clear" w:color="auto" w:fill="DEEAF6" w:themeFill="accent1" w:themeFillTint="33"/>
            <w:vAlign w:val="center"/>
          </w:tcPr>
          <w:p w14:paraId="3AAD14E4" w14:textId="77777777" w:rsidR="00503554" w:rsidRPr="00F32DFA" w:rsidRDefault="00503554" w:rsidP="00035697">
            <w:pPr>
              <w:jc w:val="center"/>
              <w:rPr>
                <w:rFonts w:ascii="Bookman Old Style" w:hAnsi="Bookman Old Style"/>
                <w:b/>
                <w:sz w:val="16"/>
                <w:szCs w:val="16"/>
              </w:rPr>
            </w:pPr>
            <w:r w:rsidRPr="00F32DFA">
              <w:rPr>
                <w:rFonts w:ascii="Arial" w:hAnsi="Arial" w:cs="Arial"/>
                <w:b/>
                <w:color w:val="000000"/>
                <w:sz w:val="16"/>
                <w:szCs w:val="16"/>
                <w:lang w:val="es-BO" w:eastAsia="es-BO"/>
              </w:rPr>
              <w:t>CARACTERÍSTICAS  Y CONDICIONES TÉCNICAS SOLICITADAS (*)</w:t>
            </w:r>
          </w:p>
        </w:tc>
        <w:tc>
          <w:tcPr>
            <w:tcW w:w="1910" w:type="dxa"/>
            <w:shd w:val="clear" w:color="auto" w:fill="DEEAF6" w:themeFill="accent1" w:themeFillTint="33"/>
            <w:vAlign w:val="center"/>
          </w:tcPr>
          <w:p w14:paraId="1D0750D6" w14:textId="1E82EE0E" w:rsidR="00503554" w:rsidRPr="00F32DFA" w:rsidRDefault="00503554" w:rsidP="00035697">
            <w:pPr>
              <w:jc w:val="center"/>
              <w:rPr>
                <w:rFonts w:ascii="Bookman Old Style" w:hAnsi="Bookman Old Style"/>
                <w:b/>
                <w:sz w:val="18"/>
                <w:szCs w:val="18"/>
              </w:rPr>
            </w:pPr>
            <w:r w:rsidRPr="00F32DFA">
              <w:rPr>
                <w:rFonts w:ascii="Arial" w:hAnsi="Arial" w:cs="Arial"/>
                <w:b/>
                <w:color w:val="000000"/>
                <w:sz w:val="16"/>
                <w:szCs w:val="16"/>
                <w:lang w:val="es-BO" w:eastAsia="es-BO"/>
              </w:rPr>
              <w:t>PARA SER LLENADO POR EL PROPONENTE</w:t>
            </w:r>
            <w:r w:rsidR="004C6059">
              <w:rPr>
                <w:rFonts w:ascii="Arial" w:hAnsi="Arial" w:cs="Arial"/>
                <w:b/>
                <w:color w:val="000000"/>
                <w:sz w:val="16"/>
                <w:szCs w:val="16"/>
                <w:lang w:val="es-BO" w:eastAsia="es-BO"/>
              </w:rPr>
              <w:t xml:space="preserve"> </w:t>
            </w:r>
            <w:r w:rsidR="004C6059" w:rsidRPr="00F32DFA">
              <w:rPr>
                <w:rFonts w:ascii="Verdana" w:hAnsi="Verdana" w:cs="Arial"/>
                <w:sz w:val="18"/>
                <w:szCs w:val="18"/>
                <w:lang w:val="es-BO"/>
              </w:rPr>
              <w:t>(**)</w:t>
            </w:r>
          </w:p>
        </w:tc>
      </w:tr>
      <w:tr w:rsidR="00503554" w:rsidRPr="00F32DFA" w14:paraId="54E02FA9" w14:textId="77777777" w:rsidTr="00503554">
        <w:trPr>
          <w:trHeight w:val="675"/>
        </w:trPr>
        <w:tc>
          <w:tcPr>
            <w:tcW w:w="0" w:type="auto"/>
            <w:shd w:val="clear" w:color="auto" w:fill="FFFFFF"/>
          </w:tcPr>
          <w:p w14:paraId="2132BFA8" w14:textId="77777777" w:rsidR="00655C41" w:rsidRPr="00655C41" w:rsidRDefault="00655C41" w:rsidP="00655C41">
            <w:pPr>
              <w:spacing w:before="120" w:after="120"/>
              <w:ind w:left="708" w:right="157"/>
              <w:jc w:val="both"/>
              <w:rPr>
                <w:rFonts w:ascii="Bookman Old Style" w:hAnsi="Bookman Old Style"/>
                <w:sz w:val="6"/>
                <w:szCs w:val="6"/>
              </w:rPr>
            </w:pPr>
          </w:p>
          <w:p w14:paraId="08AEAE31" w14:textId="065D3CBE" w:rsidR="005F2D3C" w:rsidRPr="005F2D3C" w:rsidRDefault="005F2D3C" w:rsidP="005F2D3C">
            <w:pPr>
              <w:pStyle w:val="Ttulo1"/>
              <w:spacing w:before="120" w:after="120"/>
              <w:ind w:left="114" w:right="157"/>
              <w:jc w:val="both"/>
              <w:rPr>
                <w:rFonts w:ascii="Verdana" w:hAnsi="Verdana"/>
                <w:sz w:val="14"/>
                <w:szCs w:val="14"/>
              </w:rPr>
            </w:pPr>
            <w:r w:rsidRPr="00302FFF">
              <w:rPr>
                <w:rFonts w:ascii="Verdana" w:hAnsi="Verdana"/>
                <w:sz w:val="14"/>
                <w:szCs w:val="14"/>
                <w:lang w:val="es-BO"/>
              </w:rPr>
              <w:t xml:space="preserve">5. </w:t>
            </w:r>
            <w:r w:rsidRPr="00302FFF">
              <w:rPr>
                <w:rFonts w:ascii="Verdana" w:hAnsi="Verdana"/>
                <w:sz w:val="14"/>
                <w:szCs w:val="14"/>
              </w:rPr>
              <w:t>ESPECIFICACIONES TÉCNICAS</w:t>
            </w:r>
          </w:p>
          <w:p w14:paraId="305D3284" w14:textId="77777777" w:rsidR="005F2D3C" w:rsidRPr="005F2D3C" w:rsidRDefault="005F2D3C" w:rsidP="0092355B">
            <w:pPr>
              <w:pStyle w:val="Ttulo2"/>
              <w:keepNext w:val="0"/>
              <w:numPr>
                <w:ilvl w:val="1"/>
                <w:numId w:val="33"/>
              </w:numPr>
              <w:spacing w:before="120" w:after="120"/>
              <w:ind w:left="567" w:right="159" w:hanging="468"/>
              <w:jc w:val="both"/>
              <w:rPr>
                <w:rFonts w:ascii="Verdana" w:hAnsi="Verdana"/>
                <w:sz w:val="14"/>
                <w:szCs w:val="14"/>
              </w:rPr>
            </w:pPr>
            <w:r w:rsidRPr="005F2D3C">
              <w:rPr>
                <w:rFonts w:ascii="Verdana" w:hAnsi="Verdana"/>
                <w:sz w:val="14"/>
                <w:szCs w:val="14"/>
              </w:rPr>
              <w:t>CARACTERISTICAS TÉCNICAS Y FÍSICAS DE LOS BIENES</w:t>
            </w:r>
          </w:p>
          <w:p w14:paraId="3435FCE0" w14:textId="77777777" w:rsidR="00054765" w:rsidRPr="00054765" w:rsidRDefault="00054765" w:rsidP="00054765">
            <w:pPr>
              <w:spacing w:before="120" w:after="120"/>
              <w:ind w:left="567" w:right="157"/>
              <w:jc w:val="both"/>
              <w:rPr>
                <w:rFonts w:ascii="Verdana" w:hAnsi="Verdana"/>
                <w:sz w:val="14"/>
                <w:szCs w:val="14"/>
              </w:rPr>
            </w:pPr>
            <w:r w:rsidRPr="00054765">
              <w:rPr>
                <w:rFonts w:ascii="Verdana" w:hAnsi="Verdana"/>
                <w:sz w:val="14"/>
                <w:szCs w:val="14"/>
              </w:rPr>
              <w:t>Los cilindros deberán contar con las siguientes características técnicas:</w:t>
            </w:r>
          </w:p>
          <w:p w14:paraId="1632FFD5" w14:textId="77777777" w:rsidR="00054765" w:rsidRPr="00054765" w:rsidRDefault="00054765" w:rsidP="0092355B">
            <w:pPr>
              <w:pStyle w:val="Prrafodelista"/>
              <w:numPr>
                <w:ilvl w:val="0"/>
                <w:numId w:val="81"/>
              </w:numPr>
              <w:tabs>
                <w:tab w:val="left" w:pos="176"/>
                <w:tab w:val="center" w:pos="763"/>
              </w:tabs>
              <w:spacing w:before="120" w:after="120"/>
              <w:ind w:left="1111"/>
              <w:jc w:val="both"/>
              <w:rPr>
                <w:rFonts w:ascii="Verdana" w:hAnsi="Verdana"/>
                <w:sz w:val="14"/>
                <w:szCs w:val="14"/>
                <w:lang w:val="es-ES_tradnl"/>
              </w:rPr>
            </w:pPr>
            <w:r w:rsidRPr="00054765">
              <w:rPr>
                <w:rFonts w:ascii="Verdana" w:hAnsi="Verdana"/>
                <w:b/>
                <w:sz w:val="14"/>
                <w:szCs w:val="14"/>
                <w:lang w:val="es-ES_tradnl"/>
              </w:rPr>
              <w:t xml:space="preserve">TIPO DE CILINDRO: </w:t>
            </w:r>
            <w:r w:rsidRPr="00054765">
              <w:rPr>
                <w:rFonts w:ascii="Verdana" w:hAnsi="Verdana"/>
                <w:sz w:val="14"/>
                <w:szCs w:val="14"/>
                <w:lang w:val="es-ES_tradnl"/>
              </w:rPr>
              <w:t xml:space="preserve">Los cilindros deberán ser del tipo GNC-1 fabricados bajo la norma </w:t>
            </w:r>
            <w:r w:rsidRPr="00054765">
              <w:rPr>
                <w:rFonts w:ascii="Verdana" w:hAnsi="Verdana"/>
                <w:b/>
                <w:sz w:val="14"/>
                <w:szCs w:val="14"/>
                <w:lang w:val="es-ES_tradnl"/>
              </w:rPr>
              <w:t>ISO 11439:2013</w:t>
            </w:r>
            <w:r w:rsidRPr="00054765">
              <w:rPr>
                <w:rFonts w:ascii="Verdana" w:hAnsi="Verdana"/>
                <w:sz w:val="14"/>
                <w:szCs w:val="14"/>
                <w:lang w:val="es-ES_tradnl"/>
              </w:rPr>
              <w:t>, a partir de plancha o barra/</w:t>
            </w:r>
            <w:proofErr w:type="spellStart"/>
            <w:r w:rsidRPr="00054765">
              <w:rPr>
                <w:rFonts w:ascii="Verdana" w:hAnsi="Verdana"/>
                <w:sz w:val="14"/>
                <w:szCs w:val="14"/>
                <w:lang w:val="es-ES_tradnl"/>
              </w:rPr>
              <w:t>billet</w:t>
            </w:r>
            <w:proofErr w:type="spellEnd"/>
            <w:r w:rsidRPr="00054765">
              <w:rPr>
                <w:rFonts w:ascii="Verdana" w:hAnsi="Verdana"/>
                <w:sz w:val="14"/>
                <w:szCs w:val="14"/>
                <w:lang w:val="es-ES_tradnl"/>
              </w:rPr>
              <w:t xml:space="preserve"> o tubería.</w:t>
            </w:r>
          </w:p>
          <w:p w14:paraId="3D8D5BC8" w14:textId="615314B0" w:rsidR="00054765" w:rsidRPr="00054765" w:rsidRDefault="00054765" w:rsidP="0092355B">
            <w:pPr>
              <w:pStyle w:val="Prrafodelista"/>
              <w:numPr>
                <w:ilvl w:val="0"/>
                <w:numId w:val="81"/>
              </w:numPr>
              <w:tabs>
                <w:tab w:val="left" w:pos="176"/>
                <w:tab w:val="center" w:pos="763"/>
                <w:tab w:val="left" w:pos="9455"/>
              </w:tabs>
              <w:spacing w:before="120" w:after="120"/>
              <w:ind w:left="1111" w:right="114"/>
              <w:jc w:val="both"/>
              <w:rPr>
                <w:rFonts w:ascii="Verdana" w:hAnsi="Verdana"/>
                <w:sz w:val="14"/>
                <w:szCs w:val="14"/>
                <w:lang w:val="es-ES_tradnl"/>
              </w:rPr>
            </w:pPr>
            <w:r w:rsidRPr="00054765">
              <w:rPr>
                <w:rFonts w:ascii="Verdana" w:hAnsi="Verdana"/>
                <w:b/>
                <w:sz w:val="14"/>
                <w:szCs w:val="14"/>
                <w:lang w:val="es-ES_tradnl"/>
              </w:rPr>
              <w:t>MATERIA PRIMA:</w:t>
            </w:r>
            <w:r w:rsidRPr="00054765">
              <w:rPr>
                <w:rFonts w:ascii="Verdana" w:hAnsi="Verdana"/>
                <w:sz w:val="14"/>
                <w:szCs w:val="14"/>
                <w:lang w:val="es-ES_tradnl"/>
              </w:rPr>
              <w:t xml:space="preserve"> Los cilindros deberán estar fabricados a partir de Acero al Cromo Molibdeno (</w:t>
            </w:r>
            <w:proofErr w:type="spellStart"/>
            <w:r w:rsidRPr="00054765">
              <w:rPr>
                <w:rFonts w:ascii="Verdana" w:hAnsi="Verdana"/>
                <w:sz w:val="14"/>
                <w:szCs w:val="14"/>
                <w:lang w:val="es-ES_tradnl"/>
              </w:rPr>
              <w:t>CrMo</w:t>
            </w:r>
            <w:proofErr w:type="spellEnd"/>
            <w:r w:rsidRPr="00054765">
              <w:rPr>
                <w:rFonts w:ascii="Verdana" w:hAnsi="Verdana"/>
                <w:sz w:val="14"/>
                <w:szCs w:val="14"/>
                <w:lang w:val="es-ES_tradnl"/>
              </w:rPr>
              <w:t>).</w:t>
            </w:r>
          </w:p>
          <w:p w14:paraId="7306D37B" w14:textId="77777777" w:rsidR="00054765" w:rsidRPr="00054765" w:rsidRDefault="00054765" w:rsidP="00054765">
            <w:pPr>
              <w:tabs>
                <w:tab w:val="left" w:pos="176"/>
                <w:tab w:val="center" w:pos="763"/>
                <w:tab w:val="left" w:pos="9356"/>
              </w:tabs>
              <w:spacing w:before="120" w:after="120"/>
              <w:ind w:left="1091" w:right="113"/>
              <w:jc w:val="both"/>
              <w:rPr>
                <w:rFonts w:ascii="Verdana" w:hAnsi="Verdana"/>
                <w:sz w:val="14"/>
                <w:szCs w:val="14"/>
                <w:lang w:val="es-ES_tradnl"/>
              </w:rPr>
            </w:pPr>
            <w:r w:rsidRPr="00054765">
              <w:rPr>
                <w:rFonts w:ascii="Verdana" w:hAnsi="Verdana"/>
                <w:b/>
                <w:sz w:val="14"/>
                <w:szCs w:val="14"/>
                <w:lang w:val="es-ES_tradnl"/>
              </w:rPr>
              <w:t>b.1)</w:t>
            </w:r>
            <w:r w:rsidRPr="00054765">
              <w:rPr>
                <w:rFonts w:ascii="Verdana" w:hAnsi="Verdana"/>
                <w:sz w:val="14"/>
                <w:szCs w:val="14"/>
                <w:lang w:val="es-ES_tradnl"/>
              </w:rPr>
              <w:t xml:space="preserve"> La materia prima deberá ser de origen europeo o americano, el cual se demostrará </w:t>
            </w:r>
            <w:r w:rsidRPr="00054765">
              <w:rPr>
                <w:rFonts w:ascii="Verdana" w:hAnsi="Verdana"/>
                <w:sz w:val="14"/>
                <w:szCs w:val="14"/>
                <w:u w:val="single"/>
                <w:lang w:val="es-ES_tradnl"/>
              </w:rPr>
              <w:t>mediante certificado emitido por el proveedor de la materia prima que avale el origen de la misma</w:t>
            </w:r>
            <w:r w:rsidRPr="00054765">
              <w:rPr>
                <w:rFonts w:ascii="Verdana" w:hAnsi="Verdana"/>
                <w:sz w:val="14"/>
                <w:szCs w:val="14"/>
                <w:lang w:val="es-ES_tradnl"/>
              </w:rPr>
              <w:t>, actualizado y expreso en favor del Ministerio de Hidrocarburos y Energías- Entidad Ejecutora de Conversión a Gas Natural Vehicular. Misma que deberá ser presentada en su propuesta.</w:t>
            </w:r>
          </w:p>
          <w:p w14:paraId="67EC0EFE" w14:textId="77777777" w:rsidR="00054765" w:rsidRPr="00054765" w:rsidRDefault="00054765" w:rsidP="00054765">
            <w:pPr>
              <w:tabs>
                <w:tab w:val="left" w:pos="176"/>
                <w:tab w:val="center" w:pos="763"/>
                <w:tab w:val="left" w:pos="9455"/>
              </w:tabs>
              <w:spacing w:before="120" w:after="120"/>
              <w:ind w:left="1091" w:right="113"/>
              <w:jc w:val="both"/>
              <w:rPr>
                <w:rFonts w:ascii="Verdana" w:hAnsi="Verdana"/>
                <w:sz w:val="14"/>
                <w:szCs w:val="14"/>
                <w:lang w:val="es-ES_tradnl"/>
              </w:rPr>
            </w:pPr>
            <w:r w:rsidRPr="00054765">
              <w:rPr>
                <w:rFonts w:ascii="Verdana" w:hAnsi="Verdana"/>
                <w:b/>
                <w:sz w:val="14"/>
                <w:szCs w:val="14"/>
                <w:lang w:val="es-ES_tradnl"/>
              </w:rPr>
              <w:t xml:space="preserve">b.2) </w:t>
            </w:r>
            <w:r w:rsidRPr="00054765">
              <w:rPr>
                <w:rFonts w:ascii="Verdana" w:hAnsi="Verdana"/>
                <w:sz w:val="14"/>
                <w:szCs w:val="14"/>
                <w:lang w:val="es-ES_tradnl"/>
              </w:rPr>
              <w:t>El fabricante deberá presentar las siguientes certificaciones de la Materia Prima, que cumplan la norma ISO 11439:2013 y no supere los dos años de emisión respecto la presentación de la propuesta:</w:t>
            </w:r>
          </w:p>
          <w:p w14:paraId="6608031C" w14:textId="77777777" w:rsidR="00054765" w:rsidRPr="00054765" w:rsidRDefault="00054765" w:rsidP="0092355B">
            <w:pPr>
              <w:numPr>
                <w:ilvl w:val="0"/>
                <w:numId w:val="62"/>
              </w:numPr>
              <w:tabs>
                <w:tab w:val="left" w:pos="176"/>
                <w:tab w:val="center" w:pos="763"/>
                <w:tab w:val="left" w:pos="9455"/>
              </w:tabs>
              <w:spacing w:before="120" w:after="120"/>
              <w:ind w:left="1702" w:right="113" w:hanging="284"/>
              <w:jc w:val="both"/>
              <w:rPr>
                <w:rFonts w:ascii="Verdana" w:hAnsi="Verdana"/>
                <w:sz w:val="14"/>
                <w:szCs w:val="14"/>
                <w:lang w:val="es-ES_tradnl"/>
              </w:rPr>
            </w:pPr>
            <w:r w:rsidRPr="00054765">
              <w:rPr>
                <w:rFonts w:ascii="Verdana" w:hAnsi="Verdana"/>
                <w:sz w:val="14"/>
                <w:szCs w:val="14"/>
                <w:lang w:val="es-ES_tradnl"/>
              </w:rPr>
              <w:t>Certificados de Colada emitidos por el Proveedor del Acero al Cromo Molibdeno.</w:t>
            </w:r>
          </w:p>
          <w:p w14:paraId="5C6C2508" w14:textId="77777777" w:rsidR="00054765" w:rsidRPr="00054765" w:rsidRDefault="00054765" w:rsidP="0092355B">
            <w:pPr>
              <w:numPr>
                <w:ilvl w:val="0"/>
                <w:numId w:val="62"/>
              </w:numPr>
              <w:tabs>
                <w:tab w:val="left" w:pos="176"/>
                <w:tab w:val="center" w:pos="763"/>
                <w:tab w:val="left" w:pos="9455"/>
              </w:tabs>
              <w:spacing w:before="120" w:after="120"/>
              <w:ind w:left="1702" w:right="113" w:hanging="284"/>
              <w:jc w:val="both"/>
              <w:rPr>
                <w:rFonts w:ascii="Verdana" w:hAnsi="Verdana"/>
                <w:sz w:val="14"/>
                <w:szCs w:val="14"/>
                <w:lang w:val="es-ES_tradnl"/>
              </w:rPr>
            </w:pPr>
            <w:r w:rsidRPr="00054765">
              <w:rPr>
                <w:rFonts w:ascii="Verdana" w:hAnsi="Verdana"/>
                <w:sz w:val="14"/>
                <w:szCs w:val="14"/>
                <w:lang w:val="es-ES_tradnl"/>
              </w:rPr>
              <w:t>Certificados de prueba química de contra ensayo del Acero utilizado en la fabricación de cilindros emitidos por un tercero.</w:t>
            </w:r>
          </w:p>
          <w:p w14:paraId="3BD59845" w14:textId="77777777" w:rsidR="00054765" w:rsidRPr="00054765" w:rsidRDefault="00054765" w:rsidP="00054765">
            <w:pPr>
              <w:tabs>
                <w:tab w:val="left" w:pos="176"/>
                <w:tab w:val="center" w:pos="763"/>
                <w:tab w:val="left" w:pos="9455"/>
              </w:tabs>
              <w:spacing w:before="120" w:after="120"/>
              <w:ind w:left="1091" w:right="114"/>
              <w:jc w:val="both"/>
              <w:rPr>
                <w:rFonts w:ascii="Verdana" w:hAnsi="Verdana"/>
                <w:sz w:val="14"/>
                <w:szCs w:val="14"/>
                <w:lang w:val="es-ES_tradnl"/>
              </w:rPr>
            </w:pPr>
            <w:r w:rsidRPr="00054765">
              <w:rPr>
                <w:rFonts w:ascii="Verdana" w:hAnsi="Verdana"/>
                <w:sz w:val="14"/>
                <w:szCs w:val="14"/>
                <w:lang w:val="es-ES_tradnl"/>
              </w:rPr>
              <w:t>Los documentos deberán ser traducidos al idioma castellano/español.</w:t>
            </w:r>
          </w:p>
          <w:p w14:paraId="0C3F6C48" w14:textId="77777777" w:rsidR="00054765" w:rsidRPr="00054765" w:rsidRDefault="00054765" w:rsidP="00054765">
            <w:pPr>
              <w:tabs>
                <w:tab w:val="left" w:pos="176"/>
                <w:tab w:val="center" w:pos="763"/>
                <w:tab w:val="left" w:pos="9455"/>
              </w:tabs>
              <w:spacing w:before="120" w:after="120"/>
              <w:ind w:left="1091" w:right="114"/>
              <w:jc w:val="both"/>
              <w:rPr>
                <w:rFonts w:ascii="Verdana" w:hAnsi="Verdana"/>
                <w:sz w:val="14"/>
                <w:szCs w:val="14"/>
                <w:lang w:val="es-ES_tradnl"/>
              </w:rPr>
            </w:pPr>
            <w:r w:rsidRPr="00054765">
              <w:rPr>
                <w:rFonts w:ascii="Verdana" w:hAnsi="Verdana"/>
                <w:b/>
                <w:sz w:val="14"/>
                <w:szCs w:val="14"/>
                <w:lang w:val="es-ES_tradnl"/>
              </w:rPr>
              <w:t xml:space="preserve">b.3) </w:t>
            </w:r>
            <w:r w:rsidRPr="00054765">
              <w:rPr>
                <w:rFonts w:ascii="Verdana" w:hAnsi="Verdana"/>
                <w:sz w:val="14"/>
                <w:szCs w:val="14"/>
                <w:lang w:val="es-ES_tradnl"/>
              </w:rPr>
              <w:t>El proveedor adjudicado deberá presentar, en cada entrega, la factura o documento equivalente de la compra o adquisición de la materia prima (coladas) con la que se fabricaron los cilindros para GNV de los ítems adjudicados, conforme al inciso b.1) y b.2), los cuales deben guardar correlación con los certificados de lote. Presentar declaración jurada.</w:t>
            </w:r>
          </w:p>
          <w:p w14:paraId="7829B821" w14:textId="77777777" w:rsidR="00054765" w:rsidRPr="00054765" w:rsidRDefault="00054765" w:rsidP="0092355B">
            <w:pPr>
              <w:numPr>
                <w:ilvl w:val="0"/>
                <w:numId w:val="81"/>
              </w:numPr>
              <w:tabs>
                <w:tab w:val="left" w:pos="176"/>
                <w:tab w:val="center" w:pos="763"/>
                <w:tab w:val="left" w:pos="9455"/>
              </w:tabs>
              <w:spacing w:before="120" w:after="120"/>
              <w:ind w:left="1091" w:right="114"/>
              <w:jc w:val="both"/>
              <w:rPr>
                <w:rFonts w:ascii="Verdana" w:hAnsi="Verdana"/>
                <w:b/>
                <w:sz w:val="14"/>
                <w:szCs w:val="14"/>
                <w:lang w:val="es-ES_tradnl"/>
              </w:rPr>
            </w:pPr>
            <w:r w:rsidRPr="00054765">
              <w:rPr>
                <w:rFonts w:ascii="Verdana" w:hAnsi="Verdana"/>
                <w:b/>
                <w:sz w:val="14"/>
                <w:szCs w:val="14"/>
                <w:lang w:val="es-ES_tradnl"/>
              </w:rPr>
              <w:t xml:space="preserve">FABRICACIÓN DEL CILINDRO: </w:t>
            </w:r>
          </w:p>
          <w:p w14:paraId="7389D01B" w14:textId="77777777" w:rsidR="00054765" w:rsidRPr="00054765" w:rsidRDefault="00054765" w:rsidP="00054765">
            <w:pPr>
              <w:tabs>
                <w:tab w:val="left" w:pos="9455"/>
              </w:tabs>
              <w:spacing w:before="120" w:after="120"/>
              <w:ind w:left="1091" w:right="114"/>
              <w:jc w:val="both"/>
              <w:rPr>
                <w:rFonts w:ascii="Verdana" w:hAnsi="Verdana"/>
                <w:sz w:val="14"/>
                <w:szCs w:val="14"/>
                <w:lang w:val="es-ES_tradnl"/>
              </w:rPr>
            </w:pPr>
            <w:r w:rsidRPr="00054765">
              <w:rPr>
                <w:rFonts w:ascii="Verdana" w:hAnsi="Verdana"/>
                <w:b/>
                <w:sz w:val="14"/>
                <w:szCs w:val="14"/>
                <w:lang w:val="es-ES_tradnl"/>
              </w:rPr>
              <w:t>c.1)</w:t>
            </w:r>
            <w:r w:rsidRPr="00054765">
              <w:rPr>
                <w:rFonts w:ascii="Verdana" w:hAnsi="Verdana"/>
                <w:sz w:val="14"/>
                <w:szCs w:val="14"/>
                <w:lang w:val="es-ES_tradnl"/>
              </w:rPr>
              <w:t xml:space="preserve"> La fabricación del cilindro deberá ser de origen europeo o americano, el mismo se demostrará con un certificado de origen o su equivalente emitido por la Cámara de Comercio o Industria del país de procedencia (actualizado). Debe ser presentado en su propuesta.</w:t>
            </w:r>
          </w:p>
          <w:p w14:paraId="0901A169" w14:textId="77777777" w:rsidR="00054765" w:rsidRPr="00054765" w:rsidRDefault="00054765" w:rsidP="00054765">
            <w:pPr>
              <w:tabs>
                <w:tab w:val="left" w:pos="9455"/>
              </w:tabs>
              <w:spacing w:before="120" w:after="120"/>
              <w:ind w:left="1091" w:right="114"/>
              <w:jc w:val="both"/>
              <w:rPr>
                <w:rFonts w:ascii="Verdana" w:hAnsi="Verdana"/>
                <w:sz w:val="14"/>
                <w:szCs w:val="14"/>
              </w:rPr>
            </w:pPr>
            <w:r w:rsidRPr="00054765">
              <w:rPr>
                <w:rFonts w:ascii="Verdana" w:hAnsi="Verdana"/>
                <w:b/>
                <w:sz w:val="14"/>
                <w:szCs w:val="14"/>
                <w:lang w:val="es-ES_tradnl"/>
              </w:rPr>
              <w:t xml:space="preserve">c.2) </w:t>
            </w:r>
            <w:r w:rsidRPr="00054765">
              <w:rPr>
                <w:rFonts w:ascii="Verdana" w:hAnsi="Verdana"/>
                <w:sz w:val="14"/>
                <w:szCs w:val="14"/>
              </w:rPr>
              <w:t xml:space="preserve">La fabricación del cilindro deberá realizarse dando cumplimiento a la norma </w:t>
            </w:r>
            <w:r w:rsidRPr="00054765">
              <w:rPr>
                <w:rFonts w:ascii="Verdana" w:hAnsi="Verdana"/>
                <w:b/>
                <w:sz w:val="14"/>
                <w:szCs w:val="14"/>
              </w:rPr>
              <w:t>ISO 11439:2013</w:t>
            </w:r>
            <w:r w:rsidRPr="00054765">
              <w:rPr>
                <w:rFonts w:ascii="Verdana" w:hAnsi="Verdana"/>
                <w:sz w:val="14"/>
                <w:szCs w:val="14"/>
              </w:rPr>
              <w:t>, se deberá presentar las certificaciones que avalen el cumplimiento del mismo, por cada ítem. Deben ser presentados en su propuesta.</w:t>
            </w:r>
          </w:p>
          <w:p w14:paraId="1E99E787" w14:textId="77777777" w:rsidR="00054765" w:rsidRPr="00054765" w:rsidRDefault="00054765" w:rsidP="00054765">
            <w:pPr>
              <w:tabs>
                <w:tab w:val="left" w:pos="9455"/>
              </w:tabs>
              <w:spacing w:before="120" w:after="120"/>
              <w:ind w:left="1091" w:right="114"/>
              <w:jc w:val="both"/>
              <w:rPr>
                <w:rFonts w:ascii="Verdana" w:hAnsi="Verdana"/>
                <w:sz w:val="14"/>
                <w:szCs w:val="14"/>
              </w:rPr>
            </w:pPr>
            <w:r w:rsidRPr="00054765">
              <w:rPr>
                <w:rFonts w:ascii="Verdana" w:hAnsi="Verdana"/>
                <w:b/>
                <w:sz w:val="14"/>
                <w:szCs w:val="14"/>
                <w:lang w:val="es-ES_tradnl"/>
              </w:rPr>
              <w:t xml:space="preserve">c.3) </w:t>
            </w:r>
            <w:r w:rsidRPr="00054765">
              <w:rPr>
                <w:rFonts w:ascii="Verdana" w:hAnsi="Verdana"/>
                <w:sz w:val="14"/>
                <w:szCs w:val="14"/>
              </w:rPr>
              <w:t xml:space="preserve">Dando cumplimiento a la norma </w:t>
            </w:r>
            <w:r w:rsidRPr="00054765">
              <w:rPr>
                <w:rFonts w:ascii="Verdana" w:hAnsi="Verdana"/>
                <w:b/>
                <w:sz w:val="14"/>
                <w:szCs w:val="14"/>
              </w:rPr>
              <w:t>ISO 11439:2013</w:t>
            </w:r>
            <w:r w:rsidRPr="00054765">
              <w:rPr>
                <w:rFonts w:ascii="Verdana" w:hAnsi="Verdana"/>
                <w:sz w:val="14"/>
                <w:szCs w:val="14"/>
              </w:rPr>
              <w:t>, el proponente deberá presentar en su propuesta los siguientes Ensayos de Prototipo, por ítem, aprobados por un ente certificador, que este acreditado por organismos de acreditación internacional para realizar servicios de certificación (sellados y rubricados por el técnico del ente certificador):</w:t>
            </w:r>
          </w:p>
          <w:p w14:paraId="1153EA3B" w14:textId="77777777" w:rsidR="00054765" w:rsidRPr="00054765" w:rsidRDefault="00054765" w:rsidP="0092355B">
            <w:pPr>
              <w:numPr>
                <w:ilvl w:val="0"/>
                <w:numId w:val="63"/>
              </w:numPr>
              <w:tabs>
                <w:tab w:val="left" w:pos="9455"/>
              </w:tabs>
              <w:ind w:left="2154" w:right="113" w:hanging="357"/>
              <w:jc w:val="both"/>
              <w:rPr>
                <w:rFonts w:ascii="Verdana" w:hAnsi="Verdana"/>
                <w:sz w:val="14"/>
                <w:szCs w:val="14"/>
                <w:lang w:val="es-ES_tradnl"/>
              </w:rPr>
            </w:pPr>
            <w:r w:rsidRPr="00054765">
              <w:rPr>
                <w:rFonts w:ascii="Verdana" w:hAnsi="Verdana"/>
                <w:sz w:val="14"/>
                <w:szCs w:val="14"/>
                <w:lang w:val="es-ES_tradnl"/>
              </w:rPr>
              <w:t>Ensayo de Material</w:t>
            </w:r>
          </w:p>
          <w:p w14:paraId="5B4D9826" w14:textId="77777777" w:rsidR="00054765" w:rsidRPr="00054765" w:rsidRDefault="00054765" w:rsidP="0092355B">
            <w:pPr>
              <w:numPr>
                <w:ilvl w:val="0"/>
                <w:numId w:val="63"/>
              </w:numPr>
              <w:tabs>
                <w:tab w:val="left" w:pos="9455"/>
              </w:tabs>
              <w:ind w:left="2154" w:right="113" w:hanging="357"/>
              <w:jc w:val="both"/>
              <w:rPr>
                <w:rFonts w:ascii="Verdana" w:hAnsi="Verdana"/>
                <w:sz w:val="14"/>
                <w:szCs w:val="14"/>
                <w:lang w:val="es-ES_tradnl"/>
              </w:rPr>
            </w:pPr>
            <w:r w:rsidRPr="00054765">
              <w:rPr>
                <w:rFonts w:ascii="Verdana" w:hAnsi="Verdana"/>
                <w:sz w:val="14"/>
                <w:szCs w:val="14"/>
                <w:lang w:val="es-ES_tradnl"/>
              </w:rPr>
              <w:t>Ensayo de rotura por presión hidrostático</w:t>
            </w:r>
          </w:p>
          <w:p w14:paraId="4AD2C4EB" w14:textId="77777777" w:rsidR="00054765" w:rsidRPr="00054765" w:rsidRDefault="00054765" w:rsidP="0092355B">
            <w:pPr>
              <w:numPr>
                <w:ilvl w:val="0"/>
                <w:numId w:val="63"/>
              </w:numPr>
              <w:tabs>
                <w:tab w:val="left" w:pos="9455"/>
              </w:tabs>
              <w:ind w:left="2154" w:right="113" w:hanging="357"/>
              <w:jc w:val="both"/>
              <w:rPr>
                <w:rFonts w:ascii="Verdana" w:hAnsi="Verdana"/>
                <w:sz w:val="14"/>
                <w:szCs w:val="14"/>
                <w:lang w:val="es-ES_tradnl"/>
              </w:rPr>
            </w:pPr>
            <w:r w:rsidRPr="00054765">
              <w:rPr>
                <w:rFonts w:ascii="Verdana" w:hAnsi="Verdana"/>
                <w:sz w:val="14"/>
                <w:szCs w:val="14"/>
                <w:lang w:val="es-ES_tradnl"/>
              </w:rPr>
              <w:t>Ensayo de ciclado a presión y a temperatura</w:t>
            </w:r>
          </w:p>
          <w:p w14:paraId="12D9406B" w14:textId="77777777" w:rsidR="00054765" w:rsidRPr="00054765" w:rsidRDefault="00054765" w:rsidP="0092355B">
            <w:pPr>
              <w:numPr>
                <w:ilvl w:val="0"/>
                <w:numId w:val="63"/>
              </w:numPr>
              <w:tabs>
                <w:tab w:val="left" w:pos="9455"/>
              </w:tabs>
              <w:ind w:left="2154" w:right="113" w:hanging="357"/>
              <w:jc w:val="both"/>
              <w:rPr>
                <w:rFonts w:ascii="Verdana" w:hAnsi="Verdana"/>
                <w:sz w:val="14"/>
                <w:szCs w:val="14"/>
                <w:lang w:val="es-ES_tradnl"/>
              </w:rPr>
            </w:pPr>
            <w:r w:rsidRPr="00054765">
              <w:rPr>
                <w:rFonts w:ascii="Verdana" w:hAnsi="Verdana"/>
                <w:sz w:val="14"/>
                <w:szCs w:val="14"/>
                <w:lang w:val="es-ES_tradnl"/>
              </w:rPr>
              <w:t>Ensayo LBB</w:t>
            </w:r>
          </w:p>
          <w:p w14:paraId="33890291" w14:textId="77777777" w:rsidR="00054765" w:rsidRPr="00054765" w:rsidRDefault="00054765" w:rsidP="0092355B">
            <w:pPr>
              <w:numPr>
                <w:ilvl w:val="0"/>
                <w:numId w:val="63"/>
              </w:numPr>
              <w:tabs>
                <w:tab w:val="left" w:pos="9455"/>
              </w:tabs>
              <w:ind w:left="2154" w:right="113" w:hanging="357"/>
              <w:jc w:val="both"/>
              <w:rPr>
                <w:rFonts w:ascii="Verdana" w:hAnsi="Verdana"/>
                <w:sz w:val="14"/>
                <w:szCs w:val="14"/>
                <w:lang w:val="es-ES_tradnl"/>
              </w:rPr>
            </w:pPr>
            <w:r w:rsidRPr="00054765">
              <w:rPr>
                <w:rFonts w:ascii="Verdana" w:hAnsi="Verdana"/>
                <w:sz w:val="14"/>
                <w:szCs w:val="14"/>
                <w:lang w:val="es-ES_tradnl"/>
              </w:rPr>
              <w:t>Ensayo de fuego</w:t>
            </w:r>
          </w:p>
          <w:p w14:paraId="2A344945" w14:textId="77777777" w:rsidR="00054765" w:rsidRPr="00054765" w:rsidRDefault="00054765" w:rsidP="0092355B">
            <w:pPr>
              <w:numPr>
                <w:ilvl w:val="0"/>
                <w:numId w:val="63"/>
              </w:numPr>
              <w:tabs>
                <w:tab w:val="left" w:pos="9455"/>
              </w:tabs>
              <w:ind w:left="2154" w:right="113" w:hanging="357"/>
              <w:jc w:val="both"/>
              <w:rPr>
                <w:rFonts w:ascii="Verdana" w:hAnsi="Verdana"/>
                <w:sz w:val="14"/>
                <w:szCs w:val="14"/>
                <w:lang w:val="es-ES_tradnl"/>
              </w:rPr>
            </w:pPr>
            <w:r w:rsidRPr="00054765">
              <w:rPr>
                <w:rFonts w:ascii="Verdana" w:hAnsi="Verdana"/>
                <w:sz w:val="14"/>
                <w:szCs w:val="14"/>
                <w:lang w:val="es-ES_tradnl"/>
              </w:rPr>
              <w:t>Ensayo de penetración</w:t>
            </w:r>
          </w:p>
          <w:p w14:paraId="32EBB8AE" w14:textId="77777777" w:rsidR="00054765" w:rsidRPr="00054765" w:rsidRDefault="00054765" w:rsidP="00054765">
            <w:pPr>
              <w:tabs>
                <w:tab w:val="left" w:pos="9455"/>
              </w:tabs>
              <w:spacing w:before="120" w:after="120"/>
              <w:ind w:left="1091" w:right="114"/>
              <w:jc w:val="both"/>
              <w:rPr>
                <w:rFonts w:ascii="Verdana" w:hAnsi="Verdana"/>
                <w:sz w:val="14"/>
                <w:szCs w:val="14"/>
                <w:lang w:val="es-ES_tradnl"/>
              </w:rPr>
            </w:pPr>
            <w:r w:rsidRPr="00054765">
              <w:rPr>
                <w:rFonts w:ascii="Verdana" w:hAnsi="Verdana"/>
                <w:b/>
                <w:sz w:val="14"/>
                <w:szCs w:val="14"/>
                <w:lang w:val="es-ES_tradnl"/>
              </w:rPr>
              <w:t xml:space="preserve">c.4) </w:t>
            </w:r>
            <w:r w:rsidRPr="00054765">
              <w:rPr>
                <w:rFonts w:ascii="Verdana" w:hAnsi="Verdana"/>
                <w:sz w:val="14"/>
                <w:szCs w:val="14"/>
                <w:lang w:val="es-ES_tradnl"/>
              </w:rPr>
              <w:t xml:space="preserve">Dando cumplimiento a la norma ISO 11439:2013, el proveedor adjudicado deberá presentar, en cada entrega, los certificados de aprobación de los lotes por el ítem adjudicado, aprobados por el ente certificador del país de origen, adjunto con las siguientes pruebas de ensayo: </w:t>
            </w:r>
          </w:p>
          <w:p w14:paraId="1818B22C" w14:textId="77777777" w:rsidR="00054765" w:rsidRPr="00054765" w:rsidRDefault="00054765" w:rsidP="0092355B">
            <w:pPr>
              <w:pStyle w:val="Prrafodelista"/>
              <w:numPr>
                <w:ilvl w:val="0"/>
                <w:numId w:val="64"/>
              </w:numPr>
              <w:tabs>
                <w:tab w:val="left" w:pos="9455"/>
              </w:tabs>
              <w:ind w:left="2126" w:right="113" w:hanging="329"/>
              <w:jc w:val="both"/>
              <w:rPr>
                <w:rFonts w:ascii="Verdana" w:hAnsi="Verdana"/>
                <w:sz w:val="14"/>
                <w:szCs w:val="14"/>
                <w:lang w:val="es-ES_tradnl"/>
              </w:rPr>
            </w:pPr>
            <w:r w:rsidRPr="00054765">
              <w:rPr>
                <w:rFonts w:ascii="Verdana" w:hAnsi="Verdana"/>
                <w:sz w:val="14"/>
                <w:szCs w:val="14"/>
                <w:lang w:val="es-ES_tradnl"/>
              </w:rPr>
              <w:t xml:space="preserve">Ensayo de Material </w:t>
            </w:r>
          </w:p>
          <w:p w14:paraId="0677F5FD" w14:textId="77777777" w:rsidR="00054765" w:rsidRPr="00054765" w:rsidRDefault="00054765" w:rsidP="0092355B">
            <w:pPr>
              <w:pStyle w:val="Prrafodelista"/>
              <w:numPr>
                <w:ilvl w:val="0"/>
                <w:numId w:val="64"/>
              </w:numPr>
              <w:tabs>
                <w:tab w:val="left" w:pos="9455"/>
              </w:tabs>
              <w:ind w:left="2126" w:right="113" w:hanging="329"/>
              <w:jc w:val="both"/>
              <w:rPr>
                <w:rFonts w:ascii="Verdana" w:hAnsi="Verdana"/>
                <w:sz w:val="14"/>
                <w:szCs w:val="14"/>
                <w:lang w:val="es-ES_tradnl"/>
              </w:rPr>
            </w:pPr>
            <w:r w:rsidRPr="00054765">
              <w:rPr>
                <w:rFonts w:ascii="Verdana" w:hAnsi="Verdana"/>
                <w:sz w:val="14"/>
                <w:szCs w:val="14"/>
                <w:lang w:val="es-ES_tradnl"/>
              </w:rPr>
              <w:t xml:space="preserve">Ensayo de rotura por presión hidrostática </w:t>
            </w:r>
          </w:p>
          <w:p w14:paraId="4324A0A2" w14:textId="77777777" w:rsidR="00054765" w:rsidRPr="00054765" w:rsidRDefault="00054765" w:rsidP="0092355B">
            <w:pPr>
              <w:pStyle w:val="Prrafodelista"/>
              <w:numPr>
                <w:ilvl w:val="0"/>
                <w:numId w:val="64"/>
              </w:numPr>
              <w:tabs>
                <w:tab w:val="left" w:pos="9455"/>
              </w:tabs>
              <w:ind w:left="2126" w:right="113" w:hanging="329"/>
              <w:jc w:val="both"/>
              <w:rPr>
                <w:rFonts w:ascii="Verdana" w:hAnsi="Verdana"/>
                <w:sz w:val="14"/>
                <w:szCs w:val="14"/>
                <w:lang w:val="es-ES_tradnl"/>
              </w:rPr>
            </w:pPr>
            <w:r w:rsidRPr="00054765">
              <w:rPr>
                <w:rFonts w:ascii="Verdana" w:hAnsi="Verdana"/>
                <w:sz w:val="14"/>
                <w:szCs w:val="14"/>
                <w:lang w:val="es-ES_tradnl"/>
              </w:rPr>
              <w:t>Ensayo de ciclado a presión o calificación de cumplimiento de las normas ISO 9809-1, ISO 9809-2 o ISO 9809-3.</w:t>
            </w:r>
          </w:p>
          <w:p w14:paraId="6F3349C1" w14:textId="77777777" w:rsidR="00054765" w:rsidRPr="00054765" w:rsidRDefault="00054765" w:rsidP="00054765">
            <w:pPr>
              <w:tabs>
                <w:tab w:val="left" w:pos="9455"/>
              </w:tabs>
              <w:spacing w:before="120" w:after="120"/>
              <w:ind w:left="1089" w:right="114"/>
              <w:jc w:val="both"/>
              <w:rPr>
                <w:rFonts w:ascii="Verdana" w:hAnsi="Verdana"/>
                <w:sz w:val="14"/>
                <w:szCs w:val="14"/>
                <w:lang w:val="es-ES_tradnl"/>
              </w:rPr>
            </w:pPr>
            <w:r w:rsidRPr="00054765">
              <w:rPr>
                <w:rFonts w:ascii="Verdana" w:hAnsi="Verdana"/>
                <w:sz w:val="14"/>
                <w:szCs w:val="14"/>
                <w:lang w:val="es-ES_tradnl"/>
              </w:rPr>
              <w:t>(La empresa deberá presentar los documentos conforme se realicen las entregas parciales de los cilindros para GNV).</w:t>
            </w:r>
          </w:p>
          <w:p w14:paraId="1DA16854" w14:textId="77777777" w:rsidR="00054765" w:rsidRPr="00054765" w:rsidRDefault="00054765" w:rsidP="0092355B">
            <w:pPr>
              <w:numPr>
                <w:ilvl w:val="0"/>
                <w:numId w:val="81"/>
              </w:numPr>
              <w:tabs>
                <w:tab w:val="left" w:pos="176"/>
                <w:tab w:val="center" w:pos="763"/>
                <w:tab w:val="left" w:pos="9455"/>
              </w:tabs>
              <w:spacing w:before="120" w:after="120"/>
              <w:ind w:left="1089" w:right="114"/>
              <w:jc w:val="both"/>
              <w:rPr>
                <w:rFonts w:ascii="Verdana" w:hAnsi="Verdana"/>
                <w:sz w:val="14"/>
                <w:szCs w:val="14"/>
                <w:lang w:val="es-ES_tradnl"/>
              </w:rPr>
            </w:pPr>
            <w:r w:rsidRPr="00054765">
              <w:rPr>
                <w:rFonts w:ascii="Verdana" w:hAnsi="Verdana"/>
                <w:b/>
                <w:sz w:val="14"/>
                <w:szCs w:val="14"/>
                <w:lang w:val="es-ES_tradnl"/>
              </w:rPr>
              <w:t>PLANOS DE DISEÑO DE PROTOTIPO SEGÚN NORMA ISO 11439:2013:</w:t>
            </w:r>
            <w:r w:rsidRPr="00054765">
              <w:rPr>
                <w:rFonts w:ascii="Verdana" w:hAnsi="Verdana"/>
                <w:sz w:val="14"/>
                <w:szCs w:val="14"/>
                <w:lang w:val="es-ES_tradnl"/>
              </w:rPr>
              <w:t xml:space="preserve"> El proveedor deberá presentar en su propuesta el plano de diseño de prototipo aprobado según norma ISO 11439:2013 </w:t>
            </w:r>
            <w:r w:rsidRPr="00054765">
              <w:rPr>
                <w:rFonts w:ascii="Verdana" w:hAnsi="Verdana"/>
                <w:b/>
                <w:sz w:val="14"/>
                <w:szCs w:val="14"/>
                <w:lang w:val="es-ES_tradnl"/>
              </w:rPr>
              <w:t>para cada ítem</w:t>
            </w:r>
            <w:r w:rsidRPr="00054765">
              <w:rPr>
                <w:rFonts w:ascii="Verdana" w:hAnsi="Verdana"/>
                <w:sz w:val="14"/>
                <w:szCs w:val="14"/>
                <w:lang w:val="es-ES_tradnl"/>
              </w:rPr>
              <w:t>.</w:t>
            </w:r>
          </w:p>
          <w:p w14:paraId="542C11B1" w14:textId="06A0E2D2" w:rsidR="00054765" w:rsidRPr="00054765" w:rsidRDefault="00054765" w:rsidP="0092355B">
            <w:pPr>
              <w:numPr>
                <w:ilvl w:val="0"/>
                <w:numId w:val="81"/>
              </w:numPr>
              <w:tabs>
                <w:tab w:val="left" w:pos="176"/>
                <w:tab w:val="center" w:pos="763"/>
              </w:tabs>
              <w:spacing w:before="120" w:after="120"/>
              <w:ind w:left="1089" w:right="296"/>
              <w:jc w:val="both"/>
              <w:rPr>
                <w:rFonts w:ascii="Verdana" w:hAnsi="Verdana"/>
                <w:sz w:val="14"/>
                <w:szCs w:val="14"/>
                <w:lang w:val="es-ES_tradnl"/>
              </w:rPr>
            </w:pPr>
            <w:r w:rsidRPr="00054765">
              <w:rPr>
                <w:rFonts w:ascii="Verdana" w:hAnsi="Verdana"/>
                <w:b/>
                <w:sz w:val="14"/>
                <w:szCs w:val="14"/>
                <w:lang w:val="es-ES_tradnl"/>
              </w:rPr>
              <w:t>PRESIÓN DE TRABAJO:</w:t>
            </w:r>
            <w:r w:rsidRPr="00054765">
              <w:rPr>
                <w:rFonts w:ascii="Verdana" w:hAnsi="Verdana"/>
                <w:sz w:val="14"/>
                <w:szCs w:val="14"/>
                <w:lang w:val="es-ES_tradnl"/>
              </w:rPr>
              <w:t xml:space="preserve"> 200 bar</w:t>
            </w:r>
            <w:r w:rsidR="00CF6A9B">
              <w:rPr>
                <w:rFonts w:ascii="Verdana" w:hAnsi="Verdana"/>
                <w:sz w:val="14"/>
                <w:szCs w:val="14"/>
                <w:lang w:val="es-ES_tradnl"/>
              </w:rPr>
              <w:t>es</w:t>
            </w:r>
            <w:r w:rsidRPr="00054765">
              <w:rPr>
                <w:rFonts w:ascii="Verdana" w:hAnsi="Verdana"/>
                <w:sz w:val="14"/>
                <w:szCs w:val="14"/>
                <w:lang w:val="es-ES_tradnl"/>
              </w:rPr>
              <w:t xml:space="preserve"> con tolerancia hasta 205 bar</w:t>
            </w:r>
            <w:r w:rsidR="00CF6A9B">
              <w:rPr>
                <w:rFonts w:ascii="Verdana" w:hAnsi="Verdana"/>
                <w:sz w:val="14"/>
                <w:szCs w:val="14"/>
                <w:lang w:val="es-ES_tradnl"/>
              </w:rPr>
              <w:t>es</w:t>
            </w:r>
            <w:r w:rsidRPr="00054765">
              <w:rPr>
                <w:rFonts w:ascii="Verdana" w:hAnsi="Verdana"/>
                <w:sz w:val="14"/>
                <w:szCs w:val="14"/>
                <w:lang w:val="es-ES_tradnl"/>
              </w:rPr>
              <w:t>.</w:t>
            </w:r>
          </w:p>
          <w:p w14:paraId="39AF8F77" w14:textId="77777777" w:rsidR="00054765" w:rsidRPr="00054765" w:rsidRDefault="00054765" w:rsidP="0092355B">
            <w:pPr>
              <w:numPr>
                <w:ilvl w:val="0"/>
                <w:numId w:val="81"/>
              </w:numPr>
              <w:tabs>
                <w:tab w:val="left" w:pos="176"/>
                <w:tab w:val="center" w:pos="763"/>
              </w:tabs>
              <w:spacing w:before="120" w:after="120"/>
              <w:ind w:left="1089" w:right="296"/>
              <w:jc w:val="both"/>
              <w:rPr>
                <w:rFonts w:ascii="Verdana" w:hAnsi="Verdana"/>
                <w:sz w:val="14"/>
                <w:szCs w:val="14"/>
                <w:lang w:val="es-ES_tradnl"/>
              </w:rPr>
            </w:pPr>
            <w:r w:rsidRPr="00054765">
              <w:rPr>
                <w:rFonts w:ascii="Verdana" w:hAnsi="Verdana"/>
                <w:b/>
                <w:sz w:val="14"/>
                <w:szCs w:val="14"/>
                <w:lang w:val="es-ES_tradnl"/>
              </w:rPr>
              <w:lastRenderedPageBreak/>
              <w:t>ROSCA EN BOQUILLA DE CILINDRO:</w:t>
            </w:r>
            <w:r w:rsidRPr="00054765">
              <w:rPr>
                <w:rFonts w:ascii="Verdana" w:hAnsi="Verdana"/>
                <w:sz w:val="14"/>
                <w:szCs w:val="14"/>
                <w:lang w:val="es-ES_tradnl"/>
              </w:rPr>
              <w:t xml:space="preserve"> Cónica interna, según </w:t>
            </w:r>
            <w:r w:rsidRPr="00054765">
              <w:rPr>
                <w:rFonts w:ascii="Verdana" w:hAnsi="Verdana"/>
                <w:sz w:val="14"/>
                <w:szCs w:val="14"/>
                <w:shd w:val="clear" w:color="auto" w:fill="F7F7F7"/>
              </w:rPr>
              <w:t xml:space="preserve">N/DIN 477 </w:t>
            </w:r>
            <w:r w:rsidRPr="00054765">
              <w:rPr>
                <w:rFonts w:ascii="Verdana" w:hAnsi="Verdana"/>
                <w:sz w:val="14"/>
                <w:szCs w:val="14"/>
                <w:lang w:val="es-ES_tradnl"/>
              </w:rPr>
              <w:t>W28.8</w:t>
            </w:r>
            <w:r w:rsidRPr="00054765">
              <w:rPr>
                <w:rFonts w:ascii="Verdana" w:hAnsi="Verdana"/>
                <w:sz w:val="14"/>
                <w:szCs w:val="14"/>
                <w:shd w:val="clear" w:color="auto" w:fill="F7F7F7"/>
              </w:rPr>
              <w:t>,</w:t>
            </w:r>
            <w:r w:rsidRPr="00054765">
              <w:rPr>
                <w:rFonts w:ascii="Verdana" w:hAnsi="Verdana"/>
                <w:sz w:val="14"/>
                <w:szCs w:val="14"/>
                <w:lang w:val="es-ES_tradnl"/>
              </w:rPr>
              <w:t xml:space="preserve"> para instalación de válvula de cilindro rosca externa, cónica, según N/DIN 477 W28.8.</w:t>
            </w:r>
          </w:p>
          <w:p w14:paraId="1F1F8BBE" w14:textId="51448D03" w:rsidR="00054765" w:rsidRPr="00054765" w:rsidRDefault="00054765" w:rsidP="0092355B">
            <w:pPr>
              <w:numPr>
                <w:ilvl w:val="0"/>
                <w:numId w:val="81"/>
              </w:numPr>
              <w:tabs>
                <w:tab w:val="left" w:pos="176"/>
                <w:tab w:val="center" w:pos="763"/>
              </w:tabs>
              <w:spacing w:before="120" w:after="120"/>
              <w:ind w:left="1089" w:right="296"/>
              <w:jc w:val="both"/>
              <w:rPr>
                <w:rFonts w:ascii="Verdana" w:hAnsi="Verdana"/>
                <w:sz w:val="14"/>
                <w:szCs w:val="14"/>
                <w:lang w:val="es-ES_tradnl"/>
              </w:rPr>
            </w:pPr>
            <w:r w:rsidRPr="00054765">
              <w:rPr>
                <w:rFonts w:ascii="Verdana" w:hAnsi="Verdana"/>
                <w:b/>
                <w:sz w:val="14"/>
                <w:szCs w:val="14"/>
                <w:lang w:val="es-ES_tradnl"/>
              </w:rPr>
              <w:t>AÑO DE FABRICACIÓN DEL CILINDRO:</w:t>
            </w:r>
            <w:r w:rsidRPr="00054765">
              <w:rPr>
                <w:rFonts w:ascii="Verdana" w:hAnsi="Verdana"/>
                <w:sz w:val="14"/>
                <w:szCs w:val="14"/>
                <w:lang w:val="es-ES_tradnl"/>
              </w:rPr>
              <w:t xml:space="preserve"> </w:t>
            </w:r>
            <w:r w:rsidRPr="00054765">
              <w:rPr>
                <w:rFonts w:ascii="Verdana" w:hAnsi="Verdana"/>
                <w:sz w:val="14"/>
                <w:szCs w:val="14"/>
                <w:lang w:val="es-BO"/>
              </w:rPr>
              <w:t xml:space="preserve">No menor a </w:t>
            </w:r>
            <w:r w:rsidR="00CF6A9B">
              <w:rPr>
                <w:rFonts w:ascii="Verdana" w:hAnsi="Verdana"/>
                <w:sz w:val="14"/>
                <w:szCs w:val="14"/>
                <w:lang w:val="es-BO"/>
              </w:rPr>
              <w:t>enero de 2023</w:t>
            </w:r>
            <w:r w:rsidRPr="00054765">
              <w:rPr>
                <w:rFonts w:ascii="Verdana" w:hAnsi="Verdana"/>
                <w:sz w:val="14"/>
                <w:szCs w:val="14"/>
                <w:lang w:val="es-BO"/>
              </w:rPr>
              <w:t>.</w:t>
            </w:r>
          </w:p>
          <w:p w14:paraId="1840C4C1" w14:textId="77777777" w:rsidR="00054765" w:rsidRPr="00054765" w:rsidRDefault="00054765" w:rsidP="0092355B">
            <w:pPr>
              <w:numPr>
                <w:ilvl w:val="0"/>
                <w:numId w:val="81"/>
              </w:numPr>
              <w:tabs>
                <w:tab w:val="left" w:pos="176"/>
                <w:tab w:val="center" w:pos="763"/>
              </w:tabs>
              <w:spacing w:before="120" w:after="120"/>
              <w:ind w:left="1089" w:right="295" w:hanging="357"/>
              <w:jc w:val="both"/>
              <w:rPr>
                <w:rFonts w:ascii="Verdana" w:hAnsi="Verdana"/>
                <w:sz w:val="14"/>
                <w:szCs w:val="14"/>
                <w:lang w:val="es-ES_tradnl"/>
              </w:rPr>
            </w:pPr>
            <w:r w:rsidRPr="00054765">
              <w:rPr>
                <w:rFonts w:ascii="Verdana" w:hAnsi="Verdana"/>
                <w:b/>
                <w:sz w:val="14"/>
                <w:szCs w:val="14"/>
                <w:lang w:val="es-ES_tradnl"/>
              </w:rPr>
              <w:t xml:space="preserve">VOLUMEN: </w:t>
            </w:r>
            <w:r w:rsidRPr="00054765">
              <w:rPr>
                <w:rFonts w:ascii="Verdana" w:hAnsi="Verdana"/>
                <w:sz w:val="14"/>
                <w:szCs w:val="14"/>
                <w:lang w:val="es-ES_tradnl"/>
              </w:rPr>
              <w:t>La diferencia del volumen real en referencia al volumen nominal no deberá ser mayor a ± 1,5 Litros.</w:t>
            </w:r>
          </w:p>
          <w:p w14:paraId="07C8D398" w14:textId="77777777" w:rsidR="00054765" w:rsidRPr="00054765" w:rsidRDefault="00054765" w:rsidP="0092355B">
            <w:pPr>
              <w:numPr>
                <w:ilvl w:val="0"/>
                <w:numId w:val="81"/>
              </w:numPr>
              <w:tabs>
                <w:tab w:val="left" w:pos="176"/>
                <w:tab w:val="center" w:pos="763"/>
              </w:tabs>
              <w:spacing w:before="120" w:after="120"/>
              <w:ind w:left="1091" w:right="295" w:hanging="357"/>
              <w:jc w:val="both"/>
              <w:rPr>
                <w:rFonts w:ascii="Verdana" w:hAnsi="Verdana"/>
                <w:b/>
                <w:sz w:val="14"/>
                <w:szCs w:val="14"/>
                <w:lang w:val="es-ES_tradnl"/>
              </w:rPr>
            </w:pPr>
            <w:r w:rsidRPr="00054765">
              <w:rPr>
                <w:rFonts w:ascii="Verdana" w:hAnsi="Verdana"/>
                <w:b/>
                <w:sz w:val="14"/>
                <w:szCs w:val="14"/>
                <w:lang w:val="es-ES_tradnl"/>
              </w:rPr>
              <w:t>PRESENTACIÓN DEL CILINDRO</w:t>
            </w:r>
          </w:p>
          <w:p w14:paraId="3E6A1987" w14:textId="77777777" w:rsidR="00054765"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 xml:space="preserve">PINTURA: </w:t>
            </w:r>
            <w:r w:rsidRPr="00054765">
              <w:rPr>
                <w:rFonts w:ascii="Verdana" w:hAnsi="Verdana"/>
                <w:sz w:val="14"/>
                <w:szCs w:val="14"/>
                <w:lang w:val="es-ES_tradnl"/>
              </w:rPr>
              <w:t>Pintura de color amarillo con espesor mínimo de 120 micrones.</w:t>
            </w:r>
          </w:p>
          <w:p w14:paraId="07622970" w14:textId="77777777" w:rsidR="00054765"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MARCA DEL FABRICANTE:</w:t>
            </w:r>
            <w:r w:rsidRPr="00054765">
              <w:rPr>
                <w:rFonts w:ascii="Verdana" w:hAnsi="Verdana"/>
                <w:sz w:val="14"/>
                <w:szCs w:val="14"/>
                <w:lang w:val="es-ES_tradnl"/>
              </w:rPr>
              <w:t xml:space="preserve"> Grabado de fábrica en la ojiva del cilindro.</w:t>
            </w:r>
          </w:p>
          <w:p w14:paraId="5BDC558C" w14:textId="77777777" w:rsidR="00054765"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NÚMERO DE SERIE:</w:t>
            </w:r>
            <w:r w:rsidRPr="00054765">
              <w:rPr>
                <w:rFonts w:ascii="Verdana" w:hAnsi="Verdana"/>
                <w:sz w:val="14"/>
                <w:szCs w:val="14"/>
                <w:lang w:val="es-ES_tradnl"/>
              </w:rPr>
              <w:t xml:space="preserve"> Grabado de fábrica en la ojiva del cilindro.</w:t>
            </w:r>
          </w:p>
          <w:p w14:paraId="2ECACDFA" w14:textId="77777777" w:rsidR="00054765"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 xml:space="preserve">PRESIÓN DE PRUEBA: </w:t>
            </w:r>
            <w:r w:rsidRPr="00054765">
              <w:rPr>
                <w:rFonts w:ascii="Verdana" w:hAnsi="Verdana"/>
                <w:sz w:val="14"/>
                <w:szCs w:val="14"/>
                <w:lang w:val="es-ES_tradnl"/>
              </w:rPr>
              <w:t>Grabado de fábrica en la ojiva del cilindro.</w:t>
            </w:r>
          </w:p>
          <w:p w14:paraId="354CBBCC" w14:textId="77777777" w:rsidR="00054765"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PRESIÓN DE TRABAJO:</w:t>
            </w:r>
            <w:r w:rsidRPr="00054765">
              <w:rPr>
                <w:rFonts w:ascii="Verdana" w:hAnsi="Verdana"/>
                <w:sz w:val="14"/>
                <w:szCs w:val="14"/>
                <w:lang w:val="es-ES_tradnl"/>
              </w:rPr>
              <w:t xml:space="preserve"> Grabado de fábrica en la ojiva del cilindro.</w:t>
            </w:r>
          </w:p>
          <w:p w14:paraId="5BCD61FE" w14:textId="77777777" w:rsidR="00054765"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MASA (TARA):</w:t>
            </w:r>
            <w:r w:rsidRPr="00054765">
              <w:rPr>
                <w:rFonts w:ascii="Verdana" w:hAnsi="Verdana"/>
                <w:sz w:val="14"/>
                <w:szCs w:val="14"/>
                <w:lang w:val="es-ES_tradnl"/>
              </w:rPr>
              <w:t xml:space="preserve"> Grabado de fábrica en la ojiva del cilindro.</w:t>
            </w:r>
          </w:p>
          <w:p w14:paraId="713521CA" w14:textId="77777777" w:rsidR="00054765"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NORMA DE FABRICACIÓN:</w:t>
            </w:r>
            <w:r w:rsidRPr="00054765">
              <w:rPr>
                <w:rFonts w:ascii="Verdana" w:hAnsi="Verdana"/>
                <w:sz w:val="14"/>
                <w:szCs w:val="14"/>
                <w:lang w:val="es-ES_tradnl"/>
              </w:rPr>
              <w:t xml:space="preserve"> Grabado de fábrica en la ojiva del cilindro.</w:t>
            </w:r>
          </w:p>
          <w:p w14:paraId="1E5E3E64" w14:textId="77777777" w:rsidR="00054765"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SELLO DE APROBACIÓN DEL PROCESO DE FABRICACIÓN POR AUTORIDAD COMPETENTE O ALGÚN ORGANISMO CERTIFICADOR EN EL PAÍS DE ORIGEN:</w:t>
            </w:r>
            <w:r w:rsidRPr="00054765">
              <w:rPr>
                <w:rFonts w:ascii="Verdana" w:hAnsi="Verdana"/>
                <w:sz w:val="14"/>
                <w:szCs w:val="14"/>
                <w:lang w:val="es-ES_tradnl"/>
              </w:rPr>
              <w:t xml:space="preserve"> Grabado de fábrica en la ojiva del cilindro.</w:t>
            </w:r>
          </w:p>
          <w:p w14:paraId="208C4D7C" w14:textId="77777777" w:rsidR="00054765"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 xml:space="preserve">DISTINTIVO INSTITUCIONAL: </w:t>
            </w:r>
            <w:r w:rsidRPr="00054765">
              <w:rPr>
                <w:rFonts w:ascii="Verdana" w:hAnsi="Verdana"/>
                <w:sz w:val="14"/>
                <w:szCs w:val="14"/>
                <w:lang w:val="es-ES_tradnl"/>
              </w:rPr>
              <w:t>Todos los cilindros deberán contar con las leyendas “MHE/EEC–GNV” y “PROHIBIDA SU VENTA”, grabadas de fábrica en la ojiva del cilindro.</w:t>
            </w:r>
          </w:p>
          <w:p w14:paraId="418548A4" w14:textId="77777777" w:rsidR="00054765"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MES Y AÑO DE FABRICACIÓN</w:t>
            </w:r>
            <w:r w:rsidRPr="00054765">
              <w:rPr>
                <w:rFonts w:ascii="Verdana" w:hAnsi="Verdana"/>
                <w:sz w:val="14"/>
                <w:szCs w:val="14"/>
                <w:lang w:val="es-ES_tradnl"/>
              </w:rPr>
              <w:t>: Grabado de fábrica en la ojiva del cilindro.</w:t>
            </w:r>
          </w:p>
          <w:p w14:paraId="31409711" w14:textId="77777777" w:rsidR="00054765"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ETIQUETA CON EL NÚMERO DE SERIE Y CÓDIGO QR:</w:t>
            </w:r>
            <w:r w:rsidRPr="00054765">
              <w:rPr>
                <w:rFonts w:ascii="Verdana" w:hAnsi="Verdana"/>
                <w:sz w:val="14"/>
                <w:szCs w:val="14"/>
                <w:lang w:val="es-ES_tradnl"/>
              </w:rPr>
              <w:t xml:space="preserve"> Adherido en la ojiva del Cilindro a la altura de la boquilla.</w:t>
            </w:r>
          </w:p>
          <w:p w14:paraId="2F1B0F1B" w14:textId="15F038B3" w:rsidR="005F2D3C" w:rsidRPr="00054765" w:rsidRDefault="00054765" w:rsidP="0092355B">
            <w:pPr>
              <w:numPr>
                <w:ilvl w:val="0"/>
                <w:numId w:val="65"/>
              </w:numPr>
              <w:tabs>
                <w:tab w:val="left" w:pos="176"/>
                <w:tab w:val="center" w:pos="763"/>
              </w:tabs>
              <w:spacing w:before="120" w:after="120"/>
              <w:ind w:right="295" w:hanging="357"/>
              <w:jc w:val="both"/>
              <w:rPr>
                <w:rFonts w:ascii="Verdana" w:hAnsi="Verdana"/>
                <w:sz w:val="14"/>
                <w:szCs w:val="14"/>
                <w:lang w:val="es-ES_tradnl"/>
              </w:rPr>
            </w:pPr>
            <w:r w:rsidRPr="00054765">
              <w:rPr>
                <w:rFonts w:ascii="Verdana" w:hAnsi="Verdana"/>
                <w:b/>
                <w:sz w:val="14"/>
                <w:szCs w:val="14"/>
                <w:lang w:val="es-ES_tradnl"/>
              </w:rPr>
              <w:t>CAPACIDAD EQUIVALENTE DE AGUA:</w:t>
            </w:r>
            <w:r w:rsidRPr="00054765">
              <w:rPr>
                <w:rFonts w:ascii="Verdana" w:hAnsi="Verdana"/>
                <w:sz w:val="14"/>
                <w:szCs w:val="14"/>
                <w:lang w:val="es-ES_tradnl"/>
              </w:rPr>
              <w:t xml:space="preserve"> Grabado de fábrica, deberá consignar el volumen nominal (en litros) en la ojiva del cilindro.</w:t>
            </w:r>
          </w:p>
          <w:p w14:paraId="3C1F4D42" w14:textId="77777777" w:rsidR="005F2D3C" w:rsidRPr="005F2D3C" w:rsidRDefault="005F2D3C" w:rsidP="0092355B">
            <w:pPr>
              <w:pStyle w:val="Ttulo2"/>
              <w:keepNext w:val="0"/>
              <w:numPr>
                <w:ilvl w:val="1"/>
                <w:numId w:val="33"/>
              </w:numPr>
              <w:spacing w:before="120" w:after="120"/>
              <w:ind w:left="567" w:right="159" w:hanging="468"/>
              <w:jc w:val="both"/>
              <w:rPr>
                <w:rFonts w:ascii="Verdana" w:hAnsi="Verdana"/>
                <w:sz w:val="14"/>
                <w:szCs w:val="14"/>
              </w:rPr>
            </w:pPr>
            <w:r w:rsidRPr="005F2D3C">
              <w:rPr>
                <w:rFonts w:ascii="Verdana" w:hAnsi="Verdana"/>
                <w:sz w:val="14"/>
                <w:szCs w:val="14"/>
              </w:rPr>
              <w:t>NORMAS Y CERTIFICACIONES</w:t>
            </w:r>
          </w:p>
          <w:p w14:paraId="5F5FD2BA" w14:textId="65807876" w:rsidR="00CF6A9B" w:rsidRDefault="00CF6A9B" w:rsidP="00054765">
            <w:pPr>
              <w:spacing w:before="120" w:after="120"/>
              <w:ind w:left="567"/>
              <w:jc w:val="both"/>
              <w:rPr>
                <w:rFonts w:ascii="Verdana" w:hAnsi="Verdana"/>
                <w:sz w:val="14"/>
                <w:szCs w:val="14"/>
              </w:rPr>
            </w:pPr>
            <w:r w:rsidRPr="00CF6A9B">
              <w:rPr>
                <w:rFonts w:ascii="Verdana" w:hAnsi="Verdana"/>
                <w:sz w:val="14"/>
                <w:szCs w:val="14"/>
              </w:rPr>
              <w:t xml:space="preserve">La empresa deberá contar con la certificación de norma de estándar internacional </w:t>
            </w:r>
            <w:r w:rsidRPr="00CF6A9B">
              <w:rPr>
                <w:rFonts w:ascii="Verdana" w:hAnsi="Verdana"/>
                <w:b/>
                <w:sz w:val="14"/>
                <w:szCs w:val="14"/>
              </w:rPr>
              <w:t>ISO 11439:2013</w:t>
            </w:r>
            <w:r w:rsidRPr="00CF6A9B">
              <w:rPr>
                <w:rFonts w:ascii="Verdana" w:hAnsi="Verdana"/>
                <w:sz w:val="14"/>
                <w:szCs w:val="14"/>
              </w:rPr>
              <w:t xml:space="preserve"> (Cilindros de alta presión para almacenamiento de gas natural utilizado como combustible en vehículos automóviles), emitida por un ente de certificación internacional.</w:t>
            </w:r>
          </w:p>
          <w:p w14:paraId="7C83CE5C" w14:textId="1E7E8DFE" w:rsidR="00054765" w:rsidRPr="00054765" w:rsidRDefault="00054765" w:rsidP="0092355B">
            <w:pPr>
              <w:pStyle w:val="Ttulo2"/>
              <w:keepNext w:val="0"/>
              <w:numPr>
                <w:ilvl w:val="1"/>
                <w:numId w:val="82"/>
              </w:numPr>
              <w:spacing w:before="120" w:after="120"/>
              <w:ind w:left="544" w:right="159" w:hanging="426"/>
              <w:jc w:val="both"/>
              <w:rPr>
                <w:rFonts w:ascii="Verdana" w:hAnsi="Verdana"/>
                <w:sz w:val="14"/>
                <w:szCs w:val="14"/>
              </w:rPr>
            </w:pPr>
            <w:r w:rsidRPr="00054765">
              <w:rPr>
                <w:rFonts w:ascii="Verdana" w:hAnsi="Verdana"/>
                <w:sz w:val="14"/>
                <w:szCs w:val="14"/>
              </w:rPr>
              <w:t>CANTIDAD</w:t>
            </w:r>
          </w:p>
          <w:p w14:paraId="00C283D0" w14:textId="6790AB63" w:rsidR="00C27959" w:rsidRDefault="00054765" w:rsidP="00054765">
            <w:pPr>
              <w:spacing w:before="120"/>
              <w:ind w:left="284"/>
              <w:jc w:val="center"/>
              <w:rPr>
                <w:rFonts w:ascii="Verdana" w:hAnsi="Verdana"/>
                <w:sz w:val="18"/>
                <w:szCs w:val="18"/>
              </w:rPr>
            </w:pPr>
            <w:r w:rsidRPr="00054765">
              <w:rPr>
                <w:rFonts w:ascii="Verdana" w:hAnsi="Verdana"/>
                <w:sz w:val="14"/>
                <w:szCs w:val="14"/>
              </w:rPr>
              <w:t xml:space="preserve">La cantidad de los cilindros para GNV requeridos por la EEC-GNV se expone en el siguiente cuadro: </w:t>
            </w:r>
            <w:r w:rsidR="00C27959" w:rsidRPr="00641EE3">
              <w:rPr>
                <w:rFonts w:ascii="Verdana" w:hAnsi="Verdana"/>
                <w:sz w:val="18"/>
                <w:szCs w:val="18"/>
              </w:rPr>
              <w:t xml:space="preserve"> </w:t>
            </w:r>
          </w:p>
          <w:p w14:paraId="33E7C1B8" w14:textId="32468988" w:rsidR="00FD64C8" w:rsidRPr="005F2D3C" w:rsidRDefault="00FD64C8" w:rsidP="00FD64C8">
            <w:pPr>
              <w:spacing w:before="120"/>
              <w:ind w:left="284"/>
              <w:jc w:val="center"/>
              <w:rPr>
                <w:rFonts w:ascii="Bookman Old Style" w:hAnsi="Bookman Old Style"/>
                <w:b/>
                <w:sz w:val="14"/>
                <w:szCs w:val="14"/>
                <w:lang w:val="es-MX"/>
              </w:rPr>
            </w:pPr>
            <w:r w:rsidRPr="005F2D3C">
              <w:rPr>
                <w:rFonts w:ascii="Bookman Old Style" w:hAnsi="Bookman Old Style"/>
                <w:b/>
                <w:sz w:val="14"/>
                <w:szCs w:val="14"/>
                <w:lang w:val="es-MX"/>
              </w:rPr>
              <w:t>TABLA1. REQUERIMIENTO POR CAPACIDAD DE CILINDRO</w:t>
            </w:r>
            <w:r w:rsidR="00C27959">
              <w:rPr>
                <w:rFonts w:ascii="Bookman Old Style" w:hAnsi="Bookman Old Style"/>
                <w:b/>
                <w:sz w:val="14"/>
                <w:szCs w:val="14"/>
                <w:lang w:val="es-MX"/>
              </w:rPr>
              <w:t>S</w:t>
            </w:r>
          </w:p>
          <w:tbl>
            <w:tblPr>
              <w:tblStyle w:val="Tabladecuadrcula1clara"/>
              <w:tblW w:w="6417" w:type="dxa"/>
              <w:tblInd w:w="9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4"/>
              <w:gridCol w:w="2559"/>
              <w:gridCol w:w="1113"/>
              <w:gridCol w:w="1118"/>
              <w:gridCol w:w="1113"/>
            </w:tblGrid>
            <w:tr w:rsidR="00FD64C8" w:rsidRPr="005F2D3C" w14:paraId="209CEA53" w14:textId="77777777" w:rsidTr="00FD64C8">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14" w:type="dxa"/>
                  <w:noWrap/>
                  <w:vAlign w:val="bottom"/>
                  <w:hideMark/>
                </w:tcPr>
                <w:p w14:paraId="5CFF863C" w14:textId="77777777" w:rsidR="00FD64C8" w:rsidRPr="005F2D3C" w:rsidRDefault="00FD64C8" w:rsidP="00FD64C8">
                  <w:pPr>
                    <w:jc w:val="center"/>
                    <w:rPr>
                      <w:rFonts w:ascii="Calibri" w:hAnsi="Calibri" w:cs="Calibri"/>
                      <w:color w:val="000000"/>
                      <w:sz w:val="14"/>
                      <w:szCs w:val="14"/>
                    </w:rPr>
                  </w:pPr>
                  <w:r w:rsidRPr="005F2D3C">
                    <w:rPr>
                      <w:rFonts w:ascii="Calibri" w:hAnsi="Calibri" w:cs="Calibri"/>
                      <w:color w:val="000000"/>
                      <w:sz w:val="14"/>
                      <w:szCs w:val="14"/>
                    </w:rPr>
                    <w:t>ITEM</w:t>
                  </w:r>
                </w:p>
              </w:tc>
              <w:tc>
                <w:tcPr>
                  <w:tcW w:w="2559" w:type="dxa"/>
                  <w:noWrap/>
                  <w:vAlign w:val="bottom"/>
                  <w:hideMark/>
                </w:tcPr>
                <w:p w14:paraId="51CD9632" w14:textId="77777777" w:rsidR="00FD64C8" w:rsidRPr="005F2D3C" w:rsidRDefault="00FD64C8" w:rsidP="00FD64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DESCRIPCION</w:t>
                  </w:r>
                </w:p>
              </w:tc>
              <w:tc>
                <w:tcPr>
                  <w:tcW w:w="1113" w:type="dxa"/>
                  <w:noWrap/>
                  <w:vAlign w:val="bottom"/>
                  <w:hideMark/>
                </w:tcPr>
                <w:p w14:paraId="5707D34E" w14:textId="77777777" w:rsidR="00FD64C8" w:rsidRPr="005F2D3C" w:rsidRDefault="00FD64C8" w:rsidP="00FD64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CAPACIDAD [L]</w:t>
                  </w:r>
                </w:p>
              </w:tc>
              <w:tc>
                <w:tcPr>
                  <w:tcW w:w="1118" w:type="dxa"/>
                  <w:noWrap/>
                  <w:vAlign w:val="bottom"/>
                  <w:hideMark/>
                </w:tcPr>
                <w:p w14:paraId="62423AB0" w14:textId="77777777" w:rsidR="00FD64C8" w:rsidRPr="005F2D3C" w:rsidRDefault="00FD64C8" w:rsidP="00FD64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DIAMETRO NOMINAL [mm]</w:t>
                  </w:r>
                </w:p>
              </w:tc>
              <w:tc>
                <w:tcPr>
                  <w:tcW w:w="1113" w:type="dxa"/>
                  <w:noWrap/>
                  <w:vAlign w:val="bottom"/>
                  <w:hideMark/>
                </w:tcPr>
                <w:p w14:paraId="21D26C99" w14:textId="77777777" w:rsidR="00FD64C8" w:rsidRPr="005F2D3C" w:rsidRDefault="00FD64C8" w:rsidP="00FD64C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CANTIDAD</w:t>
                  </w:r>
                </w:p>
              </w:tc>
            </w:tr>
            <w:tr w:rsidR="00FD64C8" w:rsidRPr="005F2D3C" w14:paraId="34E4AA0D" w14:textId="77777777" w:rsidTr="00FD64C8">
              <w:trPr>
                <w:trHeight w:val="232"/>
              </w:trPr>
              <w:tc>
                <w:tcPr>
                  <w:cnfStyle w:val="001000000000" w:firstRow="0" w:lastRow="0" w:firstColumn="1" w:lastColumn="0" w:oddVBand="0" w:evenVBand="0" w:oddHBand="0" w:evenHBand="0" w:firstRowFirstColumn="0" w:firstRowLastColumn="0" w:lastRowFirstColumn="0" w:lastRowLastColumn="0"/>
                  <w:tcW w:w="514" w:type="dxa"/>
                  <w:noWrap/>
                  <w:vAlign w:val="center"/>
                  <w:hideMark/>
                </w:tcPr>
                <w:p w14:paraId="3ED6233B" w14:textId="77777777" w:rsidR="00FD64C8" w:rsidRPr="005F2D3C" w:rsidRDefault="00FD64C8" w:rsidP="00FD64C8">
                  <w:pPr>
                    <w:jc w:val="center"/>
                    <w:rPr>
                      <w:rFonts w:ascii="Calibri" w:hAnsi="Calibri" w:cs="Calibri"/>
                      <w:color w:val="000000"/>
                      <w:sz w:val="14"/>
                      <w:szCs w:val="14"/>
                    </w:rPr>
                  </w:pPr>
                  <w:r w:rsidRPr="005F2D3C">
                    <w:rPr>
                      <w:rFonts w:ascii="Calibri" w:hAnsi="Calibri" w:cs="Calibri"/>
                      <w:color w:val="000000"/>
                      <w:sz w:val="14"/>
                      <w:szCs w:val="14"/>
                    </w:rPr>
                    <w:t>2</w:t>
                  </w:r>
                </w:p>
              </w:tc>
              <w:tc>
                <w:tcPr>
                  <w:tcW w:w="2559" w:type="dxa"/>
                  <w:noWrap/>
                  <w:vAlign w:val="center"/>
                  <w:hideMark/>
                </w:tcPr>
                <w:p w14:paraId="3812674D"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CILINDRO PARA GNC TIPO GNC-1</w:t>
                  </w:r>
                </w:p>
              </w:tc>
              <w:tc>
                <w:tcPr>
                  <w:tcW w:w="1113" w:type="dxa"/>
                  <w:noWrap/>
                  <w:vAlign w:val="center"/>
                  <w:hideMark/>
                </w:tcPr>
                <w:p w14:paraId="3511B8C9"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60 litros (largo)</w:t>
                  </w:r>
                </w:p>
              </w:tc>
              <w:tc>
                <w:tcPr>
                  <w:tcW w:w="1118" w:type="dxa"/>
                  <w:noWrap/>
                  <w:vAlign w:val="center"/>
                  <w:hideMark/>
                </w:tcPr>
                <w:p w14:paraId="03EAB943"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273 ± 15</w:t>
                  </w:r>
                </w:p>
              </w:tc>
              <w:tc>
                <w:tcPr>
                  <w:tcW w:w="1113" w:type="dxa"/>
                  <w:noWrap/>
                  <w:vAlign w:val="center"/>
                </w:tcPr>
                <w:p w14:paraId="5ED1E254" w14:textId="77777777" w:rsidR="00FD64C8" w:rsidRPr="005F2D3C" w:rsidRDefault="00FD64C8" w:rsidP="00CD45C3">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4"/>
                      <w:szCs w:val="14"/>
                    </w:rPr>
                  </w:pPr>
                  <w:r w:rsidRPr="005F2D3C">
                    <w:rPr>
                      <w:rFonts w:ascii="Calibri" w:hAnsi="Calibri" w:cs="Calibri"/>
                      <w:b/>
                      <w:color w:val="000000"/>
                      <w:sz w:val="14"/>
                      <w:szCs w:val="14"/>
                    </w:rPr>
                    <w:t>2.430</w:t>
                  </w:r>
                </w:p>
              </w:tc>
            </w:tr>
            <w:tr w:rsidR="00FD64C8" w:rsidRPr="005F2D3C" w14:paraId="4B1EFC78" w14:textId="77777777" w:rsidTr="00FD64C8">
              <w:trPr>
                <w:trHeight w:val="232"/>
              </w:trPr>
              <w:tc>
                <w:tcPr>
                  <w:cnfStyle w:val="001000000000" w:firstRow="0" w:lastRow="0" w:firstColumn="1" w:lastColumn="0" w:oddVBand="0" w:evenVBand="0" w:oddHBand="0" w:evenHBand="0" w:firstRowFirstColumn="0" w:firstRowLastColumn="0" w:lastRowFirstColumn="0" w:lastRowLastColumn="0"/>
                  <w:tcW w:w="514" w:type="dxa"/>
                  <w:noWrap/>
                  <w:vAlign w:val="center"/>
                  <w:hideMark/>
                </w:tcPr>
                <w:p w14:paraId="435C8007" w14:textId="77777777" w:rsidR="00FD64C8" w:rsidRPr="005F2D3C" w:rsidRDefault="00FD64C8" w:rsidP="00FD64C8">
                  <w:pPr>
                    <w:jc w:val="center"/>
                    <w:rPr>
                      <w:rFonts w:ascii="Calibri" w:hAnsi="Calibri" w:cs="Calibri"/>
                      <w:color w:val="000000"/>
                      <w:sz w:val="14"/>
                      <w:szCs w:val="14"/>
                    </w:rPr>
                  </w:pPr>
                  <w:r w:rsidRPr="005F2D3C">
                    <w:rPr>
                      <w:rFonts w:ascii="Calibri" w:hAnsi="Calibri" w:cs="Calibri"/>
                      <w:color w:val="000000"/>
                      <w:sz w:val="14"/>
                      <w:szCs w:val="14"/>
                    </w:rPr>
                    <w:t>3</w:t>
                  </w:r>
                </w:p>
              </w:tc>
              <w:tc>
                <w:tcPr>
                  <w:tcW w:w="2559" w:type="dxa"/>
                  <w:noWrap/>
                  <w:vAlign w:val="center"/>
                  <w:hideMark/>
                </w:tcPr>
                <w:p w14:paraId="4EA85513"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CILINDRO PARA GNC TIPO GNC-1</w:t>
                  </w:r>
                </w:p>
              </w:tc>
              <w:tc>
                <w:tcPr>
                  <w:tcW w:w="1113" w:type="dxa"/>
                  <w:noWrap/>
                  <w:vAlign w:val="center"/>
                  <w:hideMark/>
                </w:tcPr>
                <w:p w14:paraId="2AD48D26"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60 litros (corto)</w:t>
                  </w:r>
                </w:p>
              </w:tc>
              <w:tc>
                <w:tcPr>
                  <w:tcW w:w="1118" w:type="dxa"/>
                  <w:noWrap/>
                  <w:vAlign w:val="center"/>
                  <w:hideMark/>
                </w:tcPr>
                <w:p w14:paraId="3737BD14"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323 ± 15</w:t>
                  </w:r>
                </w:p>
              </w:tc>
              <w:tc>
                <w:tcPr>
                  <w:tcW w:w="1113" w:type="dxa"/>
                  <w:noWrap/>
                  <w:vAlign w:val="center"/>
                </w:tcPr>
                <w:p w14:paraId="705D6CAC" w14:textId="77777777" w:rsidR="00FD64C8" w:rsidRPr="005F2D3C" w:rsidRDefault="00FD64C8" w:rsidP="00CD45C3">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4"/>
                      <w:szCs w:val="14"/>
                    </w:rPr>
                  </w:pPr>
                  <w:r w:rsidRPr="005F2D3C">
                    <w:rPr>
                      <w:rFonts w:ascii="Calibri" w:hAnsi="Calibri" w:cs="Calibri"/>
                      <w:b/>
                      <w:color w:val="000000"/>
                      <w:sz w:val="14"/>
                      <w:szCs w:val="14"/>
                    </w:rPr>
                    <w:t>3.960</w:t>
                  </w:r>
                </w:p>
              </w:tc>
            </w:tr>
            <w:tr w:rsidR="00FD64C8" w:rsidRPr="005F2D3C" w14:paraId="785D5ED5" w14:textId="77777777" w:rsidTr="00FD64C8">
              <w:trPr>
                <w:trHeight w:val="232"/>
              </w:trPr>
              <w:tc>
                <w:tcPr>
                  <w:cnfStyle w:val="001000000000" w:firstRow="0" w:lastRow="0" w:firstColumn="1" w:lastColumn="0" w:oddVBand="0" w:evenVBand="0" w:oddHBand="0" w:evenHBand="0" w:firstRowFirstColumn="0" w:firstRowLastColumn="0" w:lastRowFirstColumn="0" w:lastRowLastColumn="0"/>
                  <w:tcW w:w="514" w:type="dxa"/>
                  <w:noWrap/>
                  <w:vAlign w:val="center"/>
                  <w:hideMark/>
                </w:tcPr>
                <w:p w14:paraId="7EC85657" w14:textId="77777777" w:rsidR="00FD64C8" w:rsidRPr="005F2D3C" w:rsidRDefault="00FD64C8" w:rsidP="00FD64C8">
                  <w:pPr>
                    <w:jc w:val="center"/>
                    <w:rPr>
                      <w:rFonts w:ascii="Calibri" w:hAnsi="Calibri" w:cs="Calibri"/>
                      <w:color w:val="000000"/>
                      <w:sz w:val="14"/>
                      <w:szCs w:val="14"/>
                    </w:rPr>
                  </w:pPr>
                  <w:r w:rsidRPr="005F2D3C">
                    <w:rPr>
                      <w:rFonts w:ascii="Calibri" w:hAnsi="Calibri" w:cs="Calibri"/>
                      <w:color w:val="000000"/>
                      <w:sz w:val="14"/>
                      <w:szCs w:val="14"/>
                    </w:rPr>
                    <w:t>4</w:t>
                  </w:r>
                </w:p>
              </w:tc>
              <w:tc>
                <w:tcPr>
                  <w:tcW w:w="2559" w:type="dxa"/>
                  <w:noWrap/>
                  <w:vAlign w:val="center"/>
                  <w:hideMark/>
                </w:tcPr>
                <w:p w14:paraId="66A54422"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CILINDRO PARA GNC TIPO GNC-1</w:t>
                  </w:r>
                </w:p>
              </w:tc>
              <w:tc>
                <w:tcPr>
                  <w:tcW w:w="1113" w:type="dxa"/>
                  <w:noWrap/>
                  <w:vAlign w:val="center"/>
                  <w:hideMark/>
                </w:tcPr>
                <w:p w14:paraId="6D33C85B"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50 litros</w:t>
                  </w:r>
                </w:p>
              </w:tc>
              <w:tc>
                <w:tcPr>
                  <w:tcW w:w="1118" w:type="dxa"/>
                  <w:noWrap/>
                  <w:vAlign w:val="center"/>
                  <w:hideMark/>
                </w:tcPr>
                <w:p w14:paraId="769A3C7F"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323 ± 15</w:t>
                  </w:r>
                </w:p>
              </w:tc>
              <w:tc>
                <w:tcPr>
                  <w:tcW w:w="1113" w:type="dxa"/>
                  <w:noWrap/>
                  <w:vAlign w:val="center"/>
                </w:tcPr>
                <w:p w14:paraId="160FD4A4" w14:textId="77777777" w:rsidR="00FD64C8" w:rsidRPr="005F2D3C" w:rsidRDefault="00FD64C8" w:rsidP="00CD45C3">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4"/>
                      <w:szCs w:val="14"/>
                    </w:rPr>
                  </w:pPr>
                  <w:r w:rsidRPr="005F2D3C">
                    <w:rPr>
                      <w:rFonts w:ascii="Calibri" w:hAnsi="Calibri" w:cs="Calibri"/>
                      <w:b/>
                      <w:color w:val="000000"/>
                      <w:sz w:val="14"/>
                      <w:szCs w:val="14"/>
                    </w:rPr>
                    <w:t>4.415</w:t>
                  </w:r>
                </w:p>
              </w:tc>
            </w:tr>
            <w:tr w:rsidR="00FD64C8" w:rsidRPr="005F2D3C" w14:paraId="5ADB73FF" w14:textId="77777777" w:rsidTr="00FD64C8">
              <w:trPr>
                <w:trHeight w:val="232"/>
              </w:trPr>
              <w:tc>
                <w:tcPr>
                  <w:cnfStyle w:val="001000000000" w:firstRow="0" w:lastRow="0" w:firstColumn="1" w:lastColumn="0" w:oddVBand="0" w:evenVBand="0" w:oddHBand="0" w:evenHBand="0" w:firstRowFirstColumn="0" w:firstRowLastColumn="0" w:lastRowFirstColumn="0" w:lastRowLastColumn="0"/>
                  <w:tcW w:w="514" w:type="dxa"/>
                  <w:noWrap/>
                  <w:vAlign w:val="center"/>
                  <w:hideMark/>
                </w:tcPr>
                <w:p w14:paraId="310C079E" w14:textId="77777777" w:rsidR="00FD64C8" w:rsidRPr="005F2D3C" w:rsidRDefault="00FD64C8" w:rsidP="00FD64C8">
                  <w:pPr>
                    <w:jc w:val="center"/>
                    <w:rPr>
                      <w:rFonts w:ascii="Calibri" w:hAnsi="Calibri" w:cs="Calibri"/>
                      <w:color w:val="000000"/>
                      <w:sz w:val="14"/>
                      <w:szCs w:val="14"/>
                    </w:rPr>
                  </w:pPr>
                  <w:r w:rsidRPr="005F2D3C">
                    <w:rPr>
                      <w:rFonts w:ascii="Calibri" w:hAnsi="Calibri" w:cs="Calibri"/>
                      <w:color w:val="000000"/>
                      <w:sz w:val="14"/>
                      <w:szCs w:val="14"/>
                    </w:rPr>
                    <w:t>5</w:t>
                  </w:r>
                </w:p>
              </w:tc>
              <w:tc>
                <w:tcPr>
                  <w:tcW w:w="2559" w:type="dxa"/>
                  <w:noWrap/>
                  <w:vAlign w:val="center"/>
                  <w:hideMark/>
                </w:tcPr>
                <w:p w14:paraId="358D0427"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CILINDRO PARA GNC TIPO GNC-1</w:t>
                  </w:r>
                </w:p>
              </w:tc>
              <w:tc>
                <w:tcPr>
                  <w:tcW w:w="1113" w:type="dxa"/>
                  <w:noWrap/>
                  <w:vAlign w:val="center"/>
                  <w:hideMark/>
                </w:tcPr>
                <w:p w14:paraId="7DE51824"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40 litros</w:t>
                  </w:r>
                </w:p>
              </w:tc>
              <w:tc>
                <w:tcPr>
                  <w:tcW w:w="1118" w:type="dxa"/>
                  <w:noWrap/>
                  <w:vAlign w:val="center"/>
                  <w:hideMark/>
                </w:tcPr>
                <w:p w14:paraId="58DC2453"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4"/>
                      <w:szCs w:val="14"/>
                    </w:rPr>
                  </w:pPr>
                  <w:r w:rsidRPr="005F2D3C">
                    <w:rPr>
                      <w:rFonts w:ascii="Calibri" w:hAnsi="Calibri" w:cs="Calibri"/>
                      <w:color w:val="000000"/>
                      <w:sz w:val="14"/>
                      <w:szCs w:val="14"/>
                    </w:rPr>
                    <w:t>273 ± 15</w:t>
                  </w:r>
                </w:p>
              </w:tc>
              <w:tc>
                <w:tcPr>
                  <w:tcW w:w="1113" w:type="dxa"/>
                  <w:noWrap/>
                  <w:vAlign w:val="center"/>
                </w:tcPr>
                <w:p w14:paraId="106A58C0" w14:textId="77777777" w:rsidR="00FD64C8" w:rsidRPr="005F2D3C" w:rsidRDefault="00FD64C8" w:rsidP="00CD45C3">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4"/>
                      <w:szCs w:val="14"/>
                    </w:rPr>
                  </w:pPr>
                  <w:r w:rsidRPr="005F2D3C">
                    <w:rPr>
                      <w:rFonts w:ascii="Calibri" w:hAnsi="Calibri" w:cs="Calibri"/>
                      <w:b/>
                      <w:color w:val="000000"/>
                      <w:sz w:val="14"/>
                      <w:szCs w:val="14"/>
                    </w:rPr>
                    <w:t>1.795</w:t>
                  </w:r>
                </w:p>
              </w:tc>
            </w:tr>
            <w:tr w:rsidR="00FD64C8" w:rsidRPr="005F2D3C" w14:paraId="418935B4" w14:textId="77777777" w:rsidTr="00FD64C8">
              <w:trPr>
                <w:trHeight w:val="232"/>
              </w:trPr>
              <w:tc>
                <w:tcPr>
                  <w:cnfStyle w:val="001000000000" w:firstRow="0" w:lastRow="0" w:firstColumn="1" w:lastColumn="0" w:oddVBand="0" w:evenVBand="0" w:oddHBand="0" w:evenHBand="0" w:firstRowFirstColumn="0" w:firstRowLastColumn="0" w:lastRowFirstColumn="0" w:lastRowLastColumn="0"/>
                  <w:tcW w:w="514" w:type="dxa"/>
                  <w:noWrap/>
                  <w:vAlign w:val="center"/>
                  <w:hideMark/>
                </w:tcPr>
                <w:p w14:paraId="2FFDEAF5" w14:textId="77777777" w:rsidR="00FD64C8" w:rsidRPr="005F2D3C" w:rsidRDefault="00FD64C8" w:rsidP="00FD64C8">
                  <w:pPr>
                    <w:jc w:val="center"/>
                    <w:rPr>
                      <w:rFonts w:ascii="Calibri" w:hAnsi="Calibri" w:cs="Calibri"/>
                      <w:color w:val="000000"/>
                      <w:sz w:val="14"/>
                      <w:szCs w:val="14"/>
                    </w:rPr>
                  </w:pPr>
                  <w:r w:rsidRPr="005F2D3C">
                    <w:rPr>
                      <w:rFonts w:ascii="Calibri" w:hAnsi="Calibri" w:cs="Calibri"/>
                      <w:color w:val="000000"/>
                      <w:sz w:val="14"/>
                      <w:szCs w:val="14"/>
                    </w:rPr>
                    <w:t>Total</w:t>
                  </w:r>
                </w:p>
              </w:tc>
              <w:tc>
                <w:tcPr>
                  <w:tcW w:w="4790" w:type="dxa"/>
                  <w:gridSpan w:val="3"/>
                  <w:noWrap/>
                  <w:vAlign w:val="center"/>
                  <w:hideMark/>
                </w:tcPr>
                <w:p w14:paraId="3B2B935E" w14:textId="77777777" w:rsidR="00FD64C8" w:rsidRPr="005F2D3C" w:rsidRDefault="00FD64C8" w:rsidP="00FD64C8">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1113" w:type="dxa"/>
                  <w:noWrap/>
                  <w:vAlign w:val="center"/>
                </w:tcPr>
                <w:p w14:paraId="11C1593D" w14:textId="77777777" w:rsidR="00FD64C8" w:rsidRPr="005F2D3C" w:rsidRDefault="00FD64C8" w:rsidP="00CD45C3">
                  <w:pPr>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14"/>
                      <w:szCs w:val="14"/>
                    </w:rPr>
                  </w:pPr>
                  <w:r w:rsidRPr="005F2D3C">
                    <w:rPr>
                      <w:rFonts w:ascii="Calibri" w:hAnsi="Calibri" w:cs="Calibri"/>
                      <w:b/>
                      <w:color w:val="000000"/>
                      <w:sz w:val="14"/>
                      <w:szCs w:val="14"/>
                    </w:rPr>
                    <w:t>12.600</w:t>
                  </w:r>
                </w:p>
              </w:tc>
            </w:tr>
          </w:tbl>
          <w:p w14:paraId="47DE0B3D" w14:textId="77777777" w:rsidR="00FD64C8" w:rsidRPr="005F2D3C" w:rsidRDefault="00FD64C8" w:rsidP="00FD64C8">
            <w:pPr>
              <w:spacing w:after="120"/>
              <w:ind w:left="993"/>
              <w:jc w:val="center"/>
              <w:rPr>
                <w:rFonts w:ascii="Bookman Old Style" w:hAnsi="Bookman Old Style"/>
                <w:sz w:val="14"/>
                <w:szCs w:val="14"/>
                <w:lang w:val="es-MX"/>
              </w:rPr>
            </w:pPr>
            <w:r w:rsidRPr="005F2D3C">
              <w:rPr>
                <w:rFonts w:ascii="Bookman Old Style" w:hAnsi="Bookman Old Style"/>
                <w:sz w:val="14"/>
                <w:szCs w:val="14"/>
                <w:lang w:val="es-MX"/>
              </w:rPr>
              <w:t>Fuente: Elaboración propia</w:t>
            </w:r>
          </w:p>
          <w:p w14:paraId="6C048D5D" w14:textId="6B175A80" w:rsidR="00FD64C8" w:rsidRPr="00FD64C8" w:rsidRDefault="00FD64C8" w:rsidP="0092355B">
            <w:pPr>
              <w:pStyle w:val="Ttulo2"/>
              <w:keepNext w:val="0"/>
              <w:numPr>
                <w:ilvl w:val="1"/>
                <w:numId w:val="79"/>
              </w:numPr>
              <w:spacing w:before="120" w:after="120"/>
              <w:ind w:left="540" w:right="159" w:hanging="426"/>
              <w:jc w:val="both"/>
              <w:rPr>
                <w:rFonts w:ascii="Verdana" w:hAnsi="Verdana"/>
                <w:sz w:val="14"/>
                <w:szCs w:val="14"/>
              </w:rPr>
            </w:pPr>
            <w:r w:rsidRPr="00FD64C8">
              <w:rPr>
                <w:rFonts w:ascii="Verdana" w:hAnsi="Verdana"/>
                <w:sz w:val="14"/>
                <w:szCs w:val="14"/>
              </w:rPr>
              <w:t>EMBALAJE</w:t>
            </w:r>
          </w:p>
          <w:p w14:paraId="03D27275" w14:textId="77777777" w:rsidR="00106C44" w:rsidRPr="00106C44" w:rsidRDefault="00106C44" w:rsidP="00106C44">
            <w:pPr>
              <w:spacing w:before="120" w:after="120"/>
              <w:ind w:left="567"/>
              <w:jc w:val="both"/>
              <w:rPr>
                <w:rFonts w:ascii="Verdana" w:hAnsi="Verdana"/>
                <w:sz w:val="14"/>
                <w:szCs w:val="14"/>
              </w:rPr>
            </w:pPr>
            <w:r w:rsidRPr="00106C44">
              <w:rPr>
                <w:rFonts w:ascii="Verdana" w:hAnsi="Verdana"/>
                <w:sz w:val="14"/>
                <w:szCs w:val="14"/>
              </w:rPr>
              <w:t>El embalaje deberá ser adecuado para almacenamiento y manipulación brusca.</w:t>
            </w:r>
          </w:p>
          <w:p w14:paraId="3B7DA7A1" w14:textId="77777777" w:rsidR="00106C44" w:rsidRPr="00106C44" w:rsidRDefault="00106C44" w:rsidP="00106C44">
            <w:pPr>
              <w:spacing w:before="120" w:after="120"/>
              <w:ind w:left="567"/>
              <w:jc w:val="both"/>
              <w:rPr>
                <w:rFonts w:ascii="Verdana" w:hAnsi="Verdana"/>
                <w:sz w:val="14"/>
                <w:szCs w:val="14"/>
              </w:rPr>
            </w:pPr>
            <w:r w:rsidRPr="00106C44">
              <w:rPr>
                <w:rFonts w:ascii="Verdana" w:hAnsi="Verdana"/>
                <w:sz w:val="14"/>
                <w:szCs w:val="14"/>
              </w:rPr>
              <w:t xml:space="preserve">Todos los cilindros para GNV entregados por el proveedor, deberán estar empaquetados en paletas con tratamiento fitosanitario, con espaciadores de madera entre cilindros para evitar la fricción, zunchados y envueltos con </w:t>
            </w:r>
            <w:proofErr w:type="spellStart"/>
            <w:r w:rsidRPr="00106C44">
              <w:rPr>
                <w:rFonts w:ascii="Verdana" w:hAnsi="Verdana"/>
                <w:sz w:val="14"/>
                <w:szCs w:val="14"/>
              </w:rPr>
              <w:t>stretch</w:t>
            </w:r>
            <w:proofErr w:type="spellEnd"/>
            <w:r w:rsidRPr="00106C44">
              <w:rPr>
                <w:rFonts w:ascii="Verdana" w:hAnsi="Verdana"/>
                <w:sz w:val="14"/>
                <w:szCs w:val="14"/>
              </w:rPr>
              <w:t xml:space="preserve"> film. </w:t>
            </w:r>
          </w:p>
          <w:p w14:paraId="06C5AEE4" w14:textId="5E949D02" w:rsidR="00FD64C8" w:rsidRDefault="00106C44" w:rsidP="00106C44">
            <w:pPr>
              <w:spacing w:before="120" w:after="120"/>
              <w:ind w:left="567" w:right="151"/>
              <w:jc w:val="both"/>
              <w:rPr>
                <w:rFonts w:ascii="Verdana" w:hAnsi="Verdana"/>
                <w:sz w:val="14"/>
                <w:szCs w:val="14"/>
              </w:rPr>
            </w:pPr>
            <w:r w:rsidRPr="00106C44">
              <w:rPr>
                <w:rFonts w:ascii="Verdana" w:hAnsi="Verdana"/>
                <w:sz w:val="14"/>
                <w:szCs w:val="14"/>
              </w:rPr>
              <w:t>Cada paleta de embalaje deberá contar con una numeración plastificada y acompañada con registro informático de los números de serie de los cilindros que contienen las mismas.</w:t>
            </w:r>
          </w:p>
          <w:p w14:paraId="68D306F7" w14:textId="77777777" w:rsidR="00FD64C8" w:rsidRPr="00FD64C8" w:rsidRDefault="00FD64C8" w:rsidP="0092355B">
            <w:pPr>
              <w:pStyle w:val="Ttulo2"/>
              <w:keepNext w:val="0"/>
              <w:numPr>
                <w:ilvl w:val="1"/>
                <w:numId w:val="79"/>
              </w:numPr>
              <w:spacing w:before="120" w:after="120"/>
              <w:ind w:left="567" w:right="159" w:hanging="468"/>
              <w:jc w:val="both"/>
              <w:rPr>
                <w:rFonts w:ascii="Verdana" w:hAnsi="Verdana"/>
                <w:sz w:val="14"/>
                <w:szCs w:val="14"/>
              </w:rPr>
            </w:pPr>
            <w:r w:rsidRPr="00FD64C8">
              <w:rPr>
                <w:rFonts w:ascii="Verdana" w:hAnsi="Verdana"/>
                <w:sz w:val="14"/>
                <w:szCs w:val="14"/>
              </w:rPr>
              <w:t>DOCUMENTACIÓN DE RESPALDO DE LOS BIENES</w:t>
            </w:r>
          </w:p>
          <w:p w14:paraId="1F67C636" w14:textId="77777777" w:rsidR="00106C44" w:rsidRPr="00106C44" w:rsidRDefault="00106C44" w:rsidP="00106C44">
            <w:pPr>
              <w:spacing w:before="120" w:after="120"/>
              <w:ind w:left="567" w:right="157"/>
              <w:jc w:val="both"/>
              <w:rPr>
                <w:rFonts w:ascii="Verdana" w:hAnsi="Verdana"/>
                <w:sz w:val="14"/>
                <w:szCs w:val="14"/>
              </w:rPr>
            </w:pPr>
            <w:r w:rsidRPr="00106C44">
              <w:rPr>
                <w:rFonts w:ascii="Verdana" w:hAnsi="Verdana"/>
                <w:sz w:val="14"/>
                <w:szCs w:val="14"/>
              </w:rPr>
              <w:t>El proveedor adjudicado, en cada entrega parcial, deberá presentar los siguientes documentos en 2 (dos) originales y 1 (una) copia digital:</w:t>
            </w:r>
          </w:p>
          <w:p w14:paraId="6B2BBF16" w14:textId="77777777" w:rsidR="00106C44" w:rsidRPr="00106C44" w:rsidRDefault="00106C44" w:rsidP="00D34DDF">
            <w:pPr>
              <w:numPr>
                <w:ilvl w:val="0"/>
                <w:numId w:val="94"/>
              </w:numPr>
              <w:spacing w:before="120" w:after="120"/>
              <w:ind w:left="1110" w:right="157"/>
              <w:jc w:val="both"/>
              <w:rPr>
                <w:rFonts w:ascii="Verdana" w:hAnsi="Verdana"/>
                <w:sz w:val="14"/>
                <w:szCs w:val="14"/>
              </w:rPr>
            </w:pPr>
            <w:r w:rsidRPr="00106C44">
              <w:rPr>
                <w:rFonts w:ascii="Verdana" w:hAnsi="Verdana"/>
                <w:sz w:val="14"/>
                <w:szCs w:val="14"/>
              </w:rPr>
              <w:t>Listado en medio digital en formato Excel, a ser coordinado con la EEC-GNV, de los datos de cada uno de los cilindros para GNV consignando:</w:t>
            </w:r>
          </w:p>
          <w:p w14:paraId="084E950C" w14:textId="77777777" w:rsidR="00106C44" w:rsidRPr="00106C44" w:rsidRDefault="00106C44" w:rsidP="0092355B">
            <w:pPr>
              <w:numPr>
                <w:ilvl w:val="0"/>
                <w:numId w:val="66"/>
              </w:numPr>
              <w:ind w:left="1797" w:right="159" w:hanging="357"/>
              <w:jc w:val="both"/>
              <w:rPr>
                <w:rFonts w:ascii="Verdana" w:hAnsi="Verdana"/>
                <w:sz w:val="14"/>
                <w:szCs w:val="14"/>
              </w:rPr>
            </w:pPr>
            <w:r w:rsidRPr="00106C44">
              <w:rPr>
                <w:rFonts w:ascii="Verdana" w:hAnsi="Verdana"/>
                <w:sz w:val="14"/>
                <w:szCs w:val="14"/>
              </w:rPr>
              <w:lastRenderedPageBreak/>
              <w:t>Número de factura comercial</w:t>
            </w:r>
          </w:p>
          <w:p w14:paraId="49B8B01F" w14:textId="77777777" w:rsidR="00106C44" w:rsidRPr="00106C44" w:rsidRDefault="00106C44" w:rsidP="0092355B">
            <w:pPr>
              <w:numPr>
                <w:ilvl w:val="0"/>
                <w:numId w:val="66"/>
              </w:numPr>
              <w:ind w:left="1797" w:right="159" w:hanging="357"/>
              <w:jc w:val="both"/>
              <w:rPr>
                <w:rFonts w:ascii="Verdana" w:hAnsi="Verdana"/>
                <w:sz w:val="14"/>
                <w:szCs w:val="14"/>
              </w:rPr>
            </w:pPr>
            <w:r w:rsidRPr="00106C44">
              <w:rPr>
                <w:rFonts w:ascii="Verdana" w:hAnsi="Verdana"/>
                <w:sz w:val="14"/>
                <w:szCs w:val="14"/>
              </w:rPr>
              <w:t>Número de paleta</w:t>
            </w:r>
          </w:p>
          <w:p w14:paraId="4D496908" w14:textId="77777777" w:rsidR="00106C44" w:rsidRPr="00106C44" w:rsidRDefault="00106C44" w:rsidP="0092355B">
            <w:pPr>
              <w:numPr>
                <w:ilvl w:val="0"/>
                <w:numId w:val="66"/>
              </w:numPr>
              <w:ind w:left="1797" w:right="159" w:hanging="357"/>
              <w:jc w:val="both"/>
              <w:rPr>
                <w:rFonts w:ascii="Verdana" w:hAnsi="Verdana"/>
                <w:sz w:val="14"/>
                <w:szCs w:val="14"/>
              </w:rPr>
            </w:pPr>
            <w:r w:rsidRPr="00106C44">
              <w:rPr>
                <w:rFonts w:ascii="Verdana" w:hAnsi="Verdana"/>
                <w:sz w:val="14"/>
                <w:szCs w:val="14"/>
              </w:rPr>
              <w:t>Número de serie del cilindro</w:t>
            </w:r>
          </w:p>
          <w:p w14:paraId="144F3498" w14:textId="77777777" w:rsidR="00106C44" w:rsidRPr="00106C44" w:rsidRDefault="00106C44" w:rsidP="0092355B">
            <w:pPr>
              <w:numPr>
                <w:ilvl w:val="0"/>
                <w:numId w:val="66"/>
              </w:numPr>
              <w:ind w:left="1797" w:right="159" w:hanging="357"/>
              <w:jc w:val="both"/>
              <w:rPr>
                <w:rFonts w:ascii="Verdana" w:hAnsi="Verdana"/>
                <w:sz w:val="14"/>
                <w:szCs w:val="14"/>
              </w:rPr>
            </w:pPr>
            <w:r w:rsidRPr="00106C44">
              <w:rPr>
                <w:rFonts w:ascii="Verdana" w:hAnsi="Verdana"/>
                <w:sz w:val="14"/>
                <w:szCs w:val="14"/>
              </w:rPr>
              <w:t>Capacidad volumétrica nominal del cilindro</w:t>
            </w:r>
          </w:p>
          <w:p w14:paraId="3DA17925" w14:textId="77777777" w:rsidR="00106C44" w:rsidRPr="00106C44" w:rsidRDefault="00106C44" w:rsidP="0092355B">
            <w:pPr>
              <w:numPr>
                <w:ilvl w:val="0"/>
                <w:numId w:val="66"/>
              </w:numPr>
              <w:ind w:left="1797" w:right="159" w:hanging="357"/>
              <w:jc w:val="both"/>
              <w:rPr>
                <w:rFonts w:ascii="Verdana" w:hAnsi="Verdana"/>
                <w:sz w:val="14"/>
                <w:szCs w:val="14"/>
              </w:rPr>
            </w:pPr>
            <w:r w:rsidRPr="00106C44">
              <w:rPr>
                <w:rFonts w:ascii="Verdana" w:hAnsi="Verdana"/>
                <w:sz w:val="14"/>
                <w:szCs w:val="14"/>
              </w:rPr>
              <w:t>Capacidad volumétrica real del cilindro</w:t>
            </w:r>
          </w:p>
          <w:p w14:paraId="76B156AE" w14:textId="77777777" w:rsidR="00106C44" w:rsidRPr="00106C44" w:rsidRDefault="00106C44" w:rsidP="0092355B">
            <w:pPr>
              <w:numPr>
                <w:ilvl w:val="0"/>
                <w:numId w:val="66"/>
              </w:numPr>
              <w:ind w:left="1797" w:right="159" w:hanging="357"/>
              <w:jc w:val="both"/>
              <w:rPr>
                <w:rFonts w:ascii="Verdana" w:hAnsi="Verdana"/>
                <w:sz w:val="14"/>
                <w:szCs w:val="14"/>
              </w:rPr>
            </w:pPr>
            <w:r w:rsidRPr="00106C44">
              <w:rPr>
                <w:rFonts w:ascii="Verdana" w:hAnsi="Verdana"/>
                <w:sz w:val="14"/>
                <w:szCs w:val="14"/>
              </w:rPr>
              <w:t>Diámetro del cilindro</w:t>
            </w:r>
          </w:p>
          <w:p w14:paraId="0C57540A" w14:textId="77777777" w:rsidR="00106C44" w:rsidRPr="00106C44" w:rsidRDefault="00106C44" w:rsidP="0092355B">
            <w:pPr>
              <w:numPr>
                <w:ilvl w:val="0"/>
                <w:numId w:val="66"/>
              </w:numPr>
              <w:ind w:left="1797" w:right="159" w:hanging="357"/>
              <w:jc w:val="both"/>
              <w:rPr>
                <w:rFonts w:ascii="Verdana" w:hAnsi="Verdana"/>
                <w:sz w:val="14"/>
                <w:szCs w:val="14"/>
              </w:rPr>
            </w:pPr>
            <w:r w:rsidRPr="00106C44">
              <w:rPr>
                <w:rFonts w:ascii="Verdana" w:hAnsi="Verdana"/>
                <w:sz w:val="14"/>
                <w:szCs w:val="14"/>
              </w:rPr>
              <w:t>Tara</w:t>
            </w:r>
          </w:p>
          <w:p w14:paraId="0D3FBCCE" w14:textId="77777777" w:rsidR="00106C44" w:rsidRPr="00106C44" w:rsidRDefault="00106C44" w:rsidP="0092355B">
            <w:pPr>
              <w:numPr>
                <w:ilvl w:val="0"/>
                <w:numId w:val="66"/>
              </w:numPr>
              <w:ind w:left="1797" w:right="159" w:hanging="357"/>
              <w:jc w:val="both"/>
              <w:rPr>
                <w:rFonts w:ascii="Verdana" w:hAnsi="Verdana"/>
                <w:sz w:val="14"/>
                <w:szCs w:val="14"/>
              </w:rPr>
            </w:pPr>
            <w:r w:rsidRPr="00106C44">
              <w:rPr>
                <w:rFonts w:ascii="Verdana" w:hAnsi="Verdana"/>
                <w:sz w:val="14"/>
                <w:szCs w:val="14"/>
              </w:rPr>
              <w:t>Dureza</w:t>
            </w:r>
          </w:p>
          <w:p w14:paraId="613AF503" w14:textId="77777777" w:rsidR="00106C44" w:rsidRPr="00106C44" w:rsidRDefault="00106C44" w:rsidP="0092355B">
            <w:pPr>
              <w:numPr>
                <w:ilvl w:val="0"/>
                <w:numId w:val="66"/>
              </w:numPr>
              <w:ind w:left="1797" w:right="159" w:hanging="357"/>
              <w:jc w:val="both"/>
              <w:rPr>
                <w:rFonts w:ascii="Verdana" w:hAnsi="Verdana"/>
                <w:sz w:val="14"/>
                <w:szCs w:val="14"/>
              </w:rPr>
            </w:pPr>
            <w:r w:rsidRPr="00106C44">
              <w:rPr>
                <w:rFonts w:ascii="Verdana" w:hAnsi="Verdana"/>
                <w:sz w:val="14"/>
                <w:szCs w:val="14"/>
              </w:rPr>
              <w:t>Espesor de las paredes laterales</w:t>
            </w:r>
          </w:p>
          <w:p w14:paraId="2DD66D8D" w14:textId="77777777" w:rsidR="00106C44" w:rsidRPr="00106C44" w:rsidRDefault="00106C44" w:rsidP="0092355B">
            <w:pPr>
              <w:numPr>
                <w:ilvl w:val="0"/>
                <w:numId w:val="66"/>
              </w:numPr>
              <w:ind w:left="1797" w:right="159" w:hanging="357"/>
              <w:jc w:val="both"/>
              <w:rPr>
                <w:rFonts w:ascii="Verdana" w:hAnsi="Verdana"/>
                <w:sz w:val="14"/>
                <w:szCs w:val="14"/>
              </w:rPr>
            </w:pPr>
            <w:r w:rsidRPr="00106C44">
              <w:rPr>
                <w:rFonts w:ascii="Verdana" w:hAnsi="Verdana"/>
                <w:sz w:val="14"/>
                <w:szCs w:val="14"/>
              </w:rPr>
              <w:t>Fecha de fabricación</w:t>
            </w:r>
          </w:p>
          <w:p w14:paraId="16357E8F" w14:textId="77777777" w:rsidR="00106C44" w:rsidRPr="00106C44" w:rsidRDefault="00106C44" w:rsidP="0092355B">
            <w:pPr>
              <w:numPr>
                <w:ilvl w:val="0"/>
                <w:numId w:val="66"/>
              </w:numPr>
              <w:ind w:left="1797" w:right="159" w:hanging="357"/>
              <w:jc w:val="both"/>
              <w:rPr>
                <w:rFonts w:ascii="Verdana" w:hAnsi="Verdana"/>
                <w:sz w:val="14"/>
                <w:szCs w:val="14"/>
              </w:rPr>
            </w:pPr>
            <w:r w:rsidRPr="00106C44">
              <w:rPr>
                <w:rFonts w:ascii="Verdana" w:hAnsi="Verdana"/>
                <w:sz w:val="14"/>
                <w:szCs w:val="14"/>
              </w:rPr>
              <w:t>Número de certificado de aprobación emitida por un ente de servicios de ensayo, inspección y certificación, acreditado por un organismo de acreditación internacional.</w:t>
            </w:r>
          </w:p>
          <w:p w14:paraId="1D45009A"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Factura comercial de importación.</w:t>
            </w:r>
          </w:p>
          <w:p w14:paraId="7B34E6D0"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Lista de empaque de cada uno de los bienes entregados.</w:t>
            </w:r>
          </w:p>
          <w:p w14:paraId="3787B5B8"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Certificado de origen de los bienes.</w:t>
            </w:r>
          </w:p>
          <w:p w14:paraId="6C532CEE"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Certificado de seguro o póliza de seguro.</w:t>
            </w:r>
          </w:p>
          <w:p w14:paraId="4DEFA58A"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Carta de Porte Internacional.</w:t>
            </w:r>
          </w:p>
          <w:p w14:paraId="7DAE7B5E" w14:textId="77777777" w:rsidR="00106C44" w:rsidRPr="00106C44" w:rsidRDefault="00106C44" w:rsidP="00D34DDF">
            <w:pPr>
              <w:numPr>
                <w:ilvl w:val="0"/>
                <w:numId w:val="94"/>
              </w:numPr>
              <w:spacing w:before="60" w:after="60"/>
              <w:ind w:left="1088" w:hanging="357"/>
              <w:jc w:val="both"/>
              <w:rPr>
                <w:rFonts w:ascii="Verdana" w:hAnsi="Verdana"/>
                <w:sz w:val="14"/>
                <w:szCs w:val="14"/>
                <w:lang w:val="en-US"/>
              </w:rPr>
            </w:pPr>
            <w:r w:rsidRPr="00106C44">
              <w:rPr>
                <w:rFonts w:ascii="Verdana" w:hAnsi="Verdana"/>
                <w:sz w:val="14"/>
                <w:szCs w:val="14"/>
                <w:lang w:val="en-US"/>
              </w:rPr>
              <w:t>Bill of Landing (</w:t>
            </w:r>
            <w:proofErr w:type="spellStart"/>
            <w:r w:rsidRPr="00106C44">
              <w:rPr>
                <w:rFonts w:ascii="Verdana" w:hAnsi="Verdana"/>
                <w:sz w:val="14"/>
                <w:szCs w:val="14"/>
                <w:lang w:val="en-US"/>
              </w:rPr>
              <w:t>cuando</w:t>
            </w:r>
            <w:proofErr w:type="spellEnd"/>
            <w:r w:rsidRPr="00106C44">
              <w:rPr>
                <w:rFonts w:ascii="Verdana" w:hAnsi="Verdana"/>
                <w:sz w:val="14"/>
                <w:szCs w:val="14"/>
                <w:lang w:val="en-US"/>
              </w:rPr>
              <w:t xml:space="preserve"> </w:t>
            </w:r>
            <w:proofErr w:type="spellStart"/>
            <w:r w:rsidRPr="00106C44">
              <w:rPr>
                <w:rFonts w:ascii="Verdana" w:hAnsi="Verdana"/>
                <w:sz w:val="14"/>
                <w:szCs w:val="14"/>
                <w:lang w:val="en-US"/>
              </w:rPr>
              <w:t>corresponda</w:t>
            </w:r>
            <w:proofErr w:type="spellEnd"/>
            <w:r w:rsidRPr="00106C44">
              <w:rPr>
                <w:rFonts w:ascii="Verdana" w:hAnsi="Verdana"/>
                <w:sz w:val="14"/>
                <w:szCs w:val="14"/>
                <w:lang w:val="en-US"/>
              </w:rPr>
              <w:t>).</w:t>
            </w:r>
          </w:p>
          <w:p w14:paraId="29BFB5FE"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Planilla de gastos portuarios (cuando corresponda)</w:t>
            </w:r>
          </w:p>
          <w:p w14:paraId="3AB59A08"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Certificación de flete marítimo y/o terrestre (cuando corresponda)</w:t>
            </w:r>
          </w:p>
          <w:p w14:paraId="63E2E6B1"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Guía Aérea (cuando corresponda)</w:t>
            </w:r>
          </w:p>
          <w:p w14:paraId="12B90093"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Manifiesto Internacional de Carga (MIC)</w:t>
            </w:r>
          </w:p>
          <w:p w14:paraId="5E57CCEF"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Parte de Recepción.</w:t>
            </w:r>
          </w:p>
          <w:p w14:paraId="695DDC3E"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Certificado de calidad y garantía de fábrica.</w:t>
            </w:r>
          </w:p>
          <w:p w14:paraId="50D7142F" w14:textId="77777777" w:rsidR="00106C44" w:rsidRPr="00106C44" w:rsidRDefault="00106C44" w:rsidP="00D34DDF">
            <w:pPr>
              <w:numPr>
                <w:ilvl w:val="0"/>
                <w:numId w:val="94"/>
              </w:numPr>
              <w:spacing w:before="60" w:after="60"/>
              <w:ind w:left="1088" w:right="157" w:hanging="357"/>
              <w:jc w:val="both"/>
              <w:rPr>
                <w:rFonts w:ascii="Verdana" w:hAnsi="Verdana"/>
                <w:sz w:val="14"/>
                <w:szCs w:val="14"/>
              </w:rPr>
            </w:pPr>
            <w:r w:rsidRPr="00106C44">
              <w:rPr>
                <w:rFonts w:ascii="Verdana" w:hAnsi="Verdana"/>
                <w:sz w:val="14"/>
                <w:szCs w:val="14"/>
              </w:rPr>
              <w:t>Fotocopia simple del Certificado de aprobación emitido por un ente de servicios de ensayo, inspección y certificación (acreditado por un organismo de acreditación internacional), de los prototipos bajo la norma ISO-11439:2013.</w:t>
            </w:r>
          </w:p>
          <w:p w14:paraId="662E2ADC"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Contrato(s) de transporte. (cuando corresponda)</w:t>
            </w:r>
          </w:p>
          <w:p w14:paraId="142F2752"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Factura de transporte. (cuando corresponda)</w:t>
            </w:r>
          </w:p>
          <w:p w14:paraId="70042FC1"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Certificado de exportación.</w:t>
            </w:r>
          </w:p>
          <w:p w14:paraId="6BA8FD71" w14:textId="77777777" w:rsidR="00106C44" w:rsidRPr="00106C44" w:rsidRDefault="00106C44" w:rsidP="00D34DDF">
            <w:pPr>
              <w:numPr>
                <w:ilvl w:val="0"/>
                <w:numId w:val="94"/>
              </w:numPr>
              <w:spacing w:before="60" w:after="60"/>
              <w:ind w:left="1088" w:hanging="357"/>
              <w:jc w:val="both"/>
              <w:rPr>
                <w:rFonts w:ascii="Verdana" w:hAnsi="Verdana"/>
                <w:sz w:val="14"/>
                <w:szCs w:val="14"/>
              </w:rPr>
            </w:pPr>
            <w:r w:rsidRPr="00106C44">
              <w:rPr>
                <w:rFonts w:ascii="Verdana" w:hAnsi="Verdana"/>
                <w:sz w:val="14"/>
                <w:szCs w:val="14"/>
              </w:rPr>
              <w:t>Fotocopia simple del certificado de aprobación de lotes por cada ítem adjudicado, aprobados por el ente certificador del país de origen. Conforme al numeral 5.1, inciso c) FABRICACIÓN DEL CILINDRO / inciso c.4).</w:t>
            </w:r>
          </w:p>
          <w:p w14:paraId="4D0FBB7B" w14:textId="77777777" w:rsidR="00106C44" w:rsidRPr="00106C44" w:rsidRDefault="00106C44" w:rsidP="00D34DDF">
            <w:pPr>
              <w:pStyle w:val="Prrafodelista"/>
              <w:numPr>
                <w:ilvl w:val="0"/>
                <w:numId w:val="94"/>
              </w:numPr>
              <w:spacing w:before="60" w:after="60"/>
              <w:ind w:left="1088" w:hanging="357"/>
              <w:jc w:val="both"/>
              <w:rPr>
                <w:rFonts w:ascii="Verdana" w:hAnsi="Verdana"/>
                <w:sz w:val="14"/>
                <w:szCs w:val="14"/>
              </w:rPr>
            </w:pPr>
            <w:r w:rsidRPr="00106C44">
              <w:rPr>
                <w:rFonts w:ascii="Verdana" w:hAnsi="Verdana"/>
                <w:sz w:val="14"/>
                <w:szCs w:val="14"/>
              </w:rPr>
              <w:t xml:space="preserve">Factura o documento equivalente de la compra o adquisición de la materia prima con la que se fabricaron los cilindros para GNV de los ítems adjudicados. Conforme al numeral 5.1, inciso b) MATERIA PRIMA / incisos b.1), b.2) y b.3) </w:t>
            </w:r>
            <w:r w:rsidRPr="00106C44">
              <w:rPr>
                <w:rFonts w:ascii="Verdana" w:hAnsi="Verdana"/>
                <w:sz w:val="14"/>
                <w:szCs w:val="14"/>
                <w:lang w:val="es-ES_tradnl"/>
              </w:rPr>
              <w:t>los cuales deben guardar correlación con los certificados de lote.</w:t>
            </w:r>
          </w:p>
          <w:p w14:paraId="6F983905" w14:textId="77777777" w:rsidR="00106C44" w:rsidRPr="00106C44" w:rsidRDefault="00106C44" w:rsidP="00106C44">
            <w:pPr>
              <w:spacing w:before="60" w:after="60"/>
              <w:ind w:left="1088" w:hanging="357"/>
              <w:jc w:val="both"/>
              <w:rPr>
                <w:rFonts w:ascii="Verdana" w:hAnsi="Verdana"/>
                <w:sz w:val="14"/>
                <w:szCs w:val="14"/>
              </w:rPr>
            </w:pPr>
            <w:r w:rsidRPr="00106C44">
              <w:rPr>
                <w:rFonts w:ascii="Verdana" w:hAnsi="Verdana"/>
                <w:sz w:val="14"/>
                <w:szCs w:val="14"/>
              </w:rPr>
              <w:t>t)    Otros documentos que sean requeridos para el despacho aduanero.</w:t>
            </w:r>
          </w:p>
          <w:p w14:paraId="61052EBC" w14:textId="3DD05EC4" w:rsidR="00FD64C8" w:rsidRPr="00FD64C8" w:rsidRDefault="00106C44" w:rsidP="00106C44">
            <w:pPr>
              <w:tabs>
                <w:tab w:val="left" w:pos="7609"/>
              </w:tabs>
              <w:spacing w:before="120" w:after="120"/>
              <w:ind w:left="567" w:right="151"/>
              <w:jc w:val="both"/>
              <w:rPr>
                <w:rFonts w:ascii="Verdana" w:hAnsi="Verdana"/>
                <w:sz w:val="14"/>
                <w:szCs w:val="14"/>
              </w:rPr>
            </w:pPr>
            <w:r w:rsidRPr="00106C44">
              <w:rPr>
                <w:rFonts w:ascii="Verdana" w:hAnsi="Verdana"/>
                <w:sz w:val="14"/>
                <w:szCs w:val="14"/>
              </w:rPr>
              <w:t>Toda la documentación señalada debe ser presentada con traducción al idioma castellano/español y debe guardar estricta correspondencia en lo que respecta a la descripción de las características de la mercancía, forma de embalaje, cantidad y peso.</w:t>
            </w:r>
            <w:r w:rsidR="00FD64C8" w:rsidRPr="00FD64C8">
              <w:rPr>
                <w:rFonts w:ascii="Verdana" w:hAnsi="Verdana"/>
                <w:sz w:val="14"/>
                <w:szCs w:val="14"/>
              </w:rPr>
              <w:t xml:space="preserve"> </w:t>
            </w:r>
          </w:p>
          <w:p w14:paraId="1EDEBFA9" w14:textId="77777777" w:rsidR="00FD64C8" w:rsidRPr="00FD64C8" w:rsidRDefault="00FD64C8" w:rsidP="0092355B">
            <w:pPr>
              <w:pStyle w:val="Ttulo2"/>
              <w:keepNext w:val="0"/>
              <w:numPr>
                <w:ilvl w:val="1"/>
                <w:numId w:val="79"/>
              </w:numPr>
              <w:spacing w:before="120" w:after="120"/>
              <w:ind w:left="567" w:right="151" w:hanging="468"/>
              <w:jc w:val="both"/>
              <w:rPr>
                <w:rFonts w:ascii="Verdana" w:hAnsi="Verdana"/>
                <w:sz w:val="14"/>
                <w:szCs w:val="14"/>
              </w:rPr>
            </w:pPr>
            <w:r w:rsidRPr="00FD64C8">
              <w:rPr>
                <w:rFonts w:ascii="Verdana" w:hAnsi="Verdana"/>
                <w:sz w:val="14"/>
                <w:szCs w:val="14"/>
              </w:rPr>
              <w:t>GARANTÍA DEL PRODUCTO OFERTADO</w:t>
            </w:r>
          </w:p>
          <w:p w14:paraId="3E15AABB" w14:textId="77777777" w:rsidR="00BC3083" w:rsidRPr="00BC3083" w:rsidRDefault="00BC3083" w:rsidP="00BC3083">
            <w:pPr>
              <w:spacing w:before="120" w:after="120"/>
              <w:ind w:left="567"/>
              <w:jc w:val="both"/>
              <w:rPr>
                <w:rFonts w:ascii="Verdana" w:hAnsi="Verdana"/>
                <w:sz w:val="14"/>
                <w:szCs w:val="14"/>
              </w:rPr>
            </w:pPr>
            <w:r w:rsidRPr="00BC3083">
              <w:rPr>
                <w:rFonts w:ascii="Verdana" w:hAnsi="Verdana"/>
                <w:sz w:val="14"/>
                <w:szCs w:val="14"/>
              </w:rPr>
              <w:t>Los cilindros para GNV deberán contar con certificación u otro documento equivalente emitido por el proveedor, que garantice la calidad y perdurabilidad del producto contra defectos de fabricación (defectos de diseño, material y proceso de fabricación) con cobertura de 6 años desde la fecha de fabricación o hasta la primera recalificación del cilindro para GNV.</w:t>
            </w:r>
          </w:p>
          <w:p w14:paraId="60439961" w14:textId="77777777" w:rsidR="00BC3083" w:rsidRPr="00BC3083" w:rsidRDefault="00BC3083" w:rsidP="00BC3083">
            <w:pPr>
              <w:spacing w:before="120" w:after="120"/>
              <w:ind w:left="567"/>
              <w:jc w:val="both"/>
              <w:rPr>
                <w:rFonts w:ascii="Verdana" w:hAnsi="Verdana"/>
                <w:sz w:val="14"/>
                <w:szCs w:val="14"/>
              </w:rPr>
            </w:pPr>
            <w:r w:rsidRPr="00BC3083">
              <w:rPr>
                <w:rFonts w:ascii="Verdana" w:hAnsi="Verdana"/>
                <w:sz w:val="14"/>
                <w:szCs w:val="14"/>
              </w:rPr>
              <w:t>En caso de identificarse algún defecto de los cilindros antes y durante el funcionamiento en el vehículo, originado por un defecto de fábrica durante el periodo de garantía, el proveedor debe correr con los gastos necesarios para el reemplazo y/o reposición correspondiente del cilindro.</w:t>
            </w:r>
          </w:p>
          <w:p w14:paraId="1C600917" w14:textId="77777777" w:rsidR="00BC3083" w:rsidRPr="00BC3083" w:rsidRDefault="00BC3083" w:rsidP="00BC3083">
            <w:pPr>
              <w:spacing w:before="120" w:after="120"/>
              <w:ind w:left="567"/>
              <w:jc w:val="both"/>
              <w:rPr>
                <w:rFonts w:ascii="Verdana" w:hAnsi="Verdana"/>
                <w:sz w:val="14"/>
                <w:szCs w:val="14"/>
              </w:rPr>
            </w:pPr>
            <w:r w:rsidRPr="00BC3083">
              <w:rPr>
                <w:rFonts w:ascii="Verdana" w:hAnsi="Verdana"/>
                <w:sz w:val="14"/>
                <w:szCs w:val="14"/>
              </w:rPr>
              <w:t>La reposición del cilindro con defectos de fabricación no debe ser mayor a 60 días calendario computables a partir de la solicitud emitida de la Entidad; asimismo, el cilindro repuesto deberá tener las mismas características y garantía del cilindro reemplazado.</w:t>
            </w:r>
          </w:p>
          <w:p w14:paraId="2B496B95" w14:textId="77777777" w:rsidR="00BC3083" w:rsidRPr="00BC3083" w:rsidRDefault="00BC3083" w:rsidP="00BC3083">
            <w:pPr>
              <w:spacing w:before="120" w:after="120"/>
              <w:ind w:left="567"/>
              <w:jc w:val="both"/>
              <w:rPr>
                <w:rFonts w:ascii="Verdana" w:hAnsi="Verdana"/>
                <w:sz w:val="14"/>
                <w:szCs w:val="14"/>
              </w:rPr>
            </w:pPr>
            <w:r w:rsidRPr="00BC3083">
              <w:rPr>
                <w:rFonts w:ascii="Verdana" w:hAnsi="Verdana"/>
                <w:sz w:val="14"/>
                <w:szCs w:val="14"/>
              </w:rPr>
              <w:t>En caso de no responder las solicitudes de reposición de cilindros para GNV emitidas por la Entidad, el Proponente no podrá participar de futuras convocatorias hasta el cumplimiento de las reposiciones solicitadas.</w:t>
            </w:r>
          </w:p>
          <w:p w14:paraId="0745869E" w14:textId="77777777" w:rsidR="00FD64C8" w:rsidRPr="00FD64C8" w:rsidRDefault="00FD64C8" w:rsidP="0092355B">
            <w:pPr>
              <w:pStyle w:val="Ttulo2"/>
              <w:keepNext w:val="0"/>
              <w:numPr>
                <w:ilvl w:val="1"/>
                <w:numId w:val="79"/>
              </w:numPr>
              <w:spacing w:before="120" w:after="120"/>
              <w:ind w:left="567" w:right="151" w:hanging="468"/>
              <w:jc w:val="both"/>
              <w:rPr>
                <w:rFonts w:ascii="Verdana" w:hAnsi="Verdana"/>
                <w:sz w:val="14"/>
                <w:szCs w:val="14"/>
              </w:rPr>
            </w:pPr>
            <w:r w:rsidRPr="00FD64C8">
              <w:rPr>
                <w:rFonts w:ascii="Verdana" w:hAnsi="Verdana"/>
                <w:sz w:val="14"/>
                <w:szCs w:val="14"/>
              </w:rPr>
              <w:t>LUGAR DE EMBARQUE DE LOS BIENES</w:t>
            </w:r>
          </w:p>
          <w:p w14:paraId="114A1E03" w14:textId="4BD8FAF0" w:rsidR="00FD64C8" w:rsidRPr="00FD64C8" w:rsidRDefault="00106C44" w:rsidP="00FD64C8">
            <w:pPr>
              <w:ind w:left="567" w:right="151"/>
              <w:jc w:val="both"/>
              <w:rPr>
                <w:rFonts w:ascii="Verdana" w:hAnsi="Verdana"/>
                <w:sz w:val="14"/>
                <w:szCs w:val="14"/>
              </w:rPr>
            </w:pPr>
            <w:r w:rsidRPr="00106C44">
              <w:rPr>
                <w:rFonts w:ascii="Verdana" w:hAnsi="Verdana"/>
                <w:sz w:val="14"/>
                <w:szCs w:val="14"/>
              </w:rPr>
              <w:t xml:space="preserve">El proveedor podrá enviar el producto desde su casa matriz u otras </w:t>
            </w:r>
            <w:r>
              <w:rPr>
                <w:rFonts w:ascii="Verdana" w:hAnsi="Verdana"/>
                <w:sz w:val="14"/>
                <w:szCs w:val="14"/>
              </w:rPr>
              <w:t>sucursales en su país de origen</w:t>
            </w:r>
            <w:r w:rsidR="005774C4" w:rsidRPr="005774C4">
              <w:rPr>
                <w:rFonts w:ascii="Verdana" w:hAnsi="Verdana"/>
                <w:sz w:val="14"/>
                <w:szCs w:val="14"/>
              </w:rPr>
              <w:t>.</w:t>
            </w:r>
          </w:p>
          <w:p w14:paraId="12A528AA" w14:textId="77777777" w:rsidR="00FD64C8" w:rsidRPr="00FD64C8" w:rsidRDefault="00FD64C8" w:rsidP="0092355B">
            <w:pPr>
              <w:pStyle w:val="Ttulo2"/>
              <w:keepNext w:val="0"/>
              <w:numPr>
                <w:ilvl w:val="1"/>
                <w:numId w:val="79"/>
              </w:numPr>
              <w:spacing w:before="120" w:after="120"/>
              <w:ind w:left="567" w:right="151" w:hanging="468"/>
              <w:jc w:val="both"/>
              <w:rPr>
                <w:rFonts w:ascii="Verdana" w:hAnsi="Verdana"/>
                <w:sz w:val="14"/>
                <w:szCs w:val="14"/>
              </w:rPr>
            </w:pPr>
            <w:r w:rsidRPr="00FD64C8">
              <w:rPr>
                <w:rFonts w:ascii="Verdana" w:hAnsi="Verdana"/>
                <w:sz w:val="14"/>
                <w:szCs w:val="14"/>
              </w:rPr>
              <w:t>LUGAR DE ENTREGA DE LOS BIENES</w:t>
            </w:r>
          </w:p>
          <w:p w14:paraId="67B4C799" w14:textId="143142B6" w:rsidR="00C565ED" w:rsidRDefault="00106C44" w:rsidP="00FD64C8">
            <w:pPr>
              <w:ind w:left="540" w:right="151"/>
              <w:jc w:val="both"/>
              <w:rPr>
                <w:rFonts w:ascii="Verdana" w:hAnsi="Verdana"/>
                <w:sz w:val="14"/>
                <w:szCs w:val="14"/>
              </w:rPr>
            </w:pPr>
            <w:r w:rsidRPr="00106C44">
              <w:rPr>
                <w:rFonts w:ascii="Verdana" w:hAnsi="Verdana"/>
                <w:sz w:val="14"/>
                <w:szCs w:val="14"/>
              </w:rPr>
              <w:lastRenderedPageBreak/>
              <w:t>Los bienes deben ser entregados en los almacenes de Aduana Interior Oruro bajo término INCOTERM CIP o CIF, en tres entregas de acuerdo a lo establecido en los siguientes cuadros:</w:t>
            </w:r>
          </w:p>
          <w:p w14:paraId="4070C5A3" w14:textId="77777777" w:rsidR="00CF6A9B" w:rsidRPr="00CF6A9B" w:rsidRDefault="00CF6A9B" w:rsidP="00CF6A9B">
            <w:pPr>
              <w:spacing w:before="120"/>
              <w:jc w:val="center"/>
              <w:rPr>
                <w:rFonts w:ascii="Bookman Old Style" w:hAnsi="Bookman Old Style"/>
                <w:b/>
                <w:sz w:val="14"/>
                <w:szCs w:val="16"/>
              </w:rPr>
            </w:pPr>
            <w:r w:rsidRPr="00CF6A9B">
              <w:rPr>
                <w:rFonts w:ascii="Bookman Old Style" w:hAnsi="Bookman Old Style"/>
                <w:b/>
                <w:sz w:val="14"/>
                <w:szCs w:val="16"/>
              </w:rPr>
              <w:t>PRIMERA ENTREGA</w:t>
            </w:r>
          </w:p>
          <w:tbl>
            <w:tblPr>
              <w:tblW w:w="6640" w:type="dxa"/>
              <w:jc w:val="center"/>
              <w:tblCellMar>
                <w:left w:w="70" w:type="dxa"/>
                <w:right w:w="70" w:type="dxa"/>
              </w:tblCellMar>
              <w:tblLook w:val="04A0" w:firstRow="1" w:lastRow="0" w:firstColumn="1" w:lastColumn="0" w:noHBand="0" w:noVBand="1"/>
            </w:tblPr>
            <w:tblGrid>
              <w:gridCol w:w="521"/>
              <w:gridCol w:w="2522"/>
              <w:gridCol w:w="1306"/>
              <w:gridCol w:w="1282"/>
              <w:gridCol w:w="1009"/>
            </w:tblGrid>
            <w:tr w:rsidR="00CF6A9B" w:rsidRPr="00C92513" w14:paraId="5D6B3C09" w14:textId="77777777" w:rsidTr="005C72F1">
              <w:trPr>
                <w:trHeight w:val="20"/>
                <w:jc w:val="center"/>
              </w:trPr>
              <w:tc>
                <w:tcPr>
                  <w:tcW w:w="521"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15ADB33"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ITEM</w:t>
                  </w:r>
                </w:p>
              </w:tc>
              <w:tc>
                <w:tcPr>
                  <w:tcW w:w="2522"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55981D53"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DESCRIPCION</w:t>
                  </w:r>
                </w:p>
              </w:tc>
              <w:tc>
                <w:tcPr>
                  <w:tcW w:w="1305"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7A9E546"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CAPACIDAD [L]</w:t>
                  </w:r>
                </w:p>
              </w:tc>
              <w:tc>
                <w:tcPr>
                  <w:tcW w:w="1282" w:type="dxa"/>
                  <w:tcBorders>
                    <w:top w:val="single" w:sz="8" w:space="0" w:color="808080"/>
                    <w:left w:val="nil"/>
                    <w:bottom w:val="nil"/>
                    <w:right w:val="single" w:sz="8" w:space="0" w:color="808080"/>
                  </w:tcBorders>
                  <w:shd w:val="clear" w:color="auto" w:fill="auto"/>
                  <w:vAlign w:val="center"/>
                  <w:hideMark/>
                </w:tcPr>
                <w:p w14:paraId="5BCD8C63"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DIAMETRO NOMINAL</w:t>
                  </w:r>
                </w:p>
              </w:tc>
              <w:tc>
                <w:tcPr>
                  <w:tcW w:w="1009"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78FA99F"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TOTAL</w:t>
                  </w:r>
                </w:p>
              </w:tc>
            </w:tr>
            <w:tr w:rsidR="00CF6A9B" w:rsidRPr="00C92513" w14:paraId="12D86ED9" w14:textId="77777777" w:rsidTr="005C72F1">
              <w:trPr>
                <w:trHeight w:val="20"/>
                <w:jc w:val="center"/>
              </w:trPr>
              <w:tc>
                <w:tcPr>
                  <w:tcW w:w="521" w:type="dxa"/>
                  <w:vMerge/>
                  <w:tcBorders>
                    <w:top w:val="single" w:sz="8" w:space="0" w:color="808080"/>
                    <w:left w:val="single" w:sz="8" w:space="0" w:color="808080"/>
                    <w:bottom w:val="single" w:sz="8" w:space="0" w:color="808080"/>
                    <w:right w:val="single" w:sz="8" w:space="0" w:color="808080"/>
                  </w:tcBorders>
                  <w:vAlign w:val="center"/>
                  <w:hideMark/>
                </w:tcPr>
                <w:p w14:paraId="75EB0819" w14:textId="77777777" w:rsidR="00CF6A9B" w:rsidRPr="00C92513" w:rsidRDefault="00CF6A9B" w:rsidP="00CF6A9B">
                  <w:pPr>
                    <w:rPr>
                      <w:rFonts w:ascii="Calibri" w:hAnsi="Calibri" w:cs="Calibri"/>
                      <w:b/>
                      <w:bCs/>
                      <w:color w:val="000000"/>
                      <w:sz w:val="14"/>
                      <w:szCs w:val="16"/>
                    </w:rPr>
                  </w:pPr>
                </w:p>
              </w:tc>
              <w:tc>
                <w:tcPr>
                  <w:tcW w:w="2522" w:type="dxa"/>
                  <w:vMerge/>
                  <w:tcBorders>
                    <w:top w:val="single" w:sz="8" w:space="0" w:color="808080"/>
                    <w:left w:val="single" w:sz="8" w:space="0" w:color="808080"/>
                    <w:bottom w:val="single" w:sz="8" w:space="0" w:color="808080"/>
                    <w:right w:val="single" w:sz="8" w:space="0" w:color="808080"/>
                  </w:tcBorders>
                  <w:vAlign w:val="center"/>
                  <w:hideMark/>
                </w:tcPr>
                <w:p w14:paraId="54A29753" w14:textId="77777777" w:rsidR="00CF6A9B" w:rsidRPr="00C92513" w:rsidRDefault="00CF6A9B" w:rsidP="00CF6A9B">
                  <w:pPr>
                    <w:rPr>
                      <w:rFonts w:ascii="Calibri" w:hAnsi="Calibri" w:cs="Calibri"/>
                      <w:b/>
                      <w:bCs/>
                      <w:color w:val="000000"/>
                      <w:sz w:val="14"/>
                      <w:szCs w:val="16"/>
                    </w:rPr>
                  </w:pPr>
                </w:p>
              </w:tc>
              <w:tc>
                <w:tcPr>
                  <w:tcW w:w="1305" w:type="dxa"/>
                  <w:vMerge/>
                  <w:tcBorders>
                    <w:top w:val="single" w:sz="8" w:space="0" w:color="808080"/>
                    <w:left w:val="single" w:sz="8" w:space="0" w:color="808080"/>
                    <w:bottom w:val="single" w:sz="8" w:space="0" w:color="808080"/>
                    <w:right w:val="single" w:sz="8" w:space="0" w:color="808080"/>
                  </w:tcBorders>
                  <w:vAlign w:val="center"/>
                  <w:hideMark/>
                </w:tcPr>
                <w:p w14:paraId="7C9428E2" w14:textId="77777777" w:rsidR="00CF6A9B" w:rsidRPr="00C92513" w:rsidRDefault="00CF6A9B" w:rsidP="00CF6A9B">
                  <w:pPr>
                    <w:rPr>
                      <w:rFonts w:ascii="Calibri" w:hAnsi="Calibri" w:cs="Calibri"/>
                      <w:b/>
                      <w:bCs/>
                      <w:color w:val="000000"/>
                      <w:sz w:val="14"/>
                      <w:szCs w:val="16"/>
                    </w:rPr>
                  </w:pPr>
                </w:p>
              </w:tc>
              <w:tc>
                <w:tcPr>
                  <w:tcW w:w="1282" w:type="dxa"/>
                  <w:tcBorders>
                    <w:top w:val="nil"/>
                    <w:left w:val="nil"/>
                    <w:bottom w:val="single" w:sz="8" w:space="0" w:color="808080"/>
                    <w:right w:val="single" w:sz="8" w:space="0" w:color="808080"/>
                  </w:tcBorders>
                  <w:shd w:val="clear" w:color="auto" w:fill="auto"/>
                  <w:vAlign w:val="center"/>
                  <w:hideMark/>
                </w:tcPr>
                <w:p w14:paraId="5AF16F38"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[mm]</w:t>
                  </w:r>
                </w:p>
              </w:tc>
              <w:tc>
                <w:tcPr>
                  <w:tcW w:w="1009" w:type="dxa"/>
                  <w:vMerge/>
                  <w:tcBorders>
                    <w:top w:val="single" w:sz="8" w:space="0" w:color="808080"/>
                    <w:left w:val="single" w:sz="8" w:space="0" w:color="808080"/>
                    <w:bottom w:val="single" w:sz="8" w:space="0" w:color="808080"/>
                    <w:right w:val="single" w:sz="8" w:space="0" w:color="808080"/>
                  </w:tcBorders>
                  <w:vAlign w:val="center"/>
                  <w:hideMark/>
                </w:tcPr>
                <w:p w14:paraId="7B44A0C4" w14:textId="77777777" w:rsidR="00CF6A9B" w:rsidRPr="00C92513" w:rsidRDefault="00CF6A9B" w:rsidP="00CF6A9B">
                  <w:pPr>
                    <w:rPr>
                      <w:rFonts w:ascii="Calibri" w:hAnsi="Calibri" w:cs="Calibri"/>
                      <w:b/>
                      <w:bCs/>
                      <w:color w:val="000000"/>
                      <w:sz w:val="14"/>
                      <w:szCs w:val="16"/>
                    </w:rPr>
                  </w:pPr>
                </w:p>
              </w:tc>
            </w:tr>
            <w:tr w:rsidR="00CF6A9B" w:rsidRPr="00C92513" w14:paraId="4B669D14" w14:textId="77777777" w:rsidTr="005C72F1">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14214730"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2</w:t>
                  </w:r>
                </w:p>
              </w:tc>
              <w:tc>
                <w:tcPr>
                  <w:tcW w:w="2522" w:type="dxa"/>
                  <w:tcBorders>
                    <w:top w:val="nil"/>
                    <w:left w:val="nil"/>
                    <w:bottom w:val="single" w:sz="8" w:space="0" w:color="808080"/>
                    <w:right w:val="single" w:sz="8" w:space="0" w:color="808080"/>
                  </w:tcBorders>
                  <w:shd w:val="clear" w:color="auto" w:fill="auto"/>
                  <w:noWrap/>
                  <w:vAlign w:val="center"/>
                  <w:hideMark/>
                </w:tcPr>
                <w:p w14:paraId="5BB4B36F"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3E548F9A"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60 litros (largo)</w:t>
                  </w:r>
                </w:p>
              </w:tc>
              <w:tc>
                <w:tcPr>
                  <w:tcW w:w="1282" w:type="dxa"/>
                  <w:tcBorders>
                    <w:top w:val="nil"/>
                    <w:left w:val="nil"/>
                    <w:bottom w:val="single" w:sz="8" w:space="0" w:color="808080"/>
                    <w:right w:val="single" w:sz="8" w:space="0" w:color="808080"/>
                  </w:tcBorders>
                  <w:shd w:val="clear" w:color="auto" w:fill="auto"/>
                  <w:vAlign w:val="center"/>
                  <w:hideMark/>
                </w:tcPr>
                <w:p w14:paraId="4D15DE76"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1009" w:type="dxa"/>
                  <w:tcBorders>
                    <w:top w:val="nil"/>
                    <w:left w:val="nil"/>
                    <w:bottom w:val="single" w:sz="8" w:space="0" w:color="808080"/>
                    <w:right w:val="single" w:sz="8" w:space="0" w:color="808080"/>
                  </w:tcBorders>
                  <w:shd w:val="clear" w:color="auto" w:fill="auto"/>
                  <w:noWrap/>
                  <w:vAlign w:val="center"/>
                  <w:hideMark/>
                </w:tcPr>
                <w:p w14:paraId="5B0434B3" w14:textId="77777777"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486</w:t>
                  </w:r>
                </w:p>
              </w:tc>
            </w:tr>
            <w:tr w:rsidR="00CF6A9B" w:rsidRPr="00C92513" w14:paraId="6817E71A" w14:textId="77777777" w:rsidTr="005C72F1">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3AA4F13E"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3</w:t>
                  </w:r>
                </w:p>
              </w:tc>
              <w:tc>
                <w:tcPr>
                  <w:tcW w:w="2522" w:type="dxa"/>
                  <w:tcBorders>
                    <w:top w:val="nil"/>
                    <w:left w:val="nil"/>
                    <w:bottom w:val="single" w:sz="8" w:space="0" w:color="808080"/>
                    <w:right w:val="single" w:sz="8" w:space="0" w:color="808080"/>
                  </w:tcBorders>
                  <w:shd w:val="clear" w:color="auto" w:fill="auto"/>
                  <w:noWrap/>
                  <w:vAlign w:val="center"/>
                  <w:hideMark/>
                </w:tcPr>
                <w:p w14:paraId="64C79D5B"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58EC90FC"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60 litros (corto)</w:t>
                  </w:r>
                </w:p>
              </w:tc>
              <w:tc>
                <w:tcPr>
                  <w:tcW w:w="1282" w:type="dxa"/>
                  <w:tcBorders>
                    <w:top w:val="nil"/>
                    <w:left w:val="nil"/>
                    <w:bottom w:val="single" w:sz="8" w:space="0" w:color="808080"/>
                    <w:right w:val="single" w:sz="8" w:space="0" w:color="808080"/>
                  </w:tcBorders>
                  <w:shd w:val="clear" w:color="auto" w:fill="auto"/>
                  <w:vAlign w:val="center"/>
                  <w:hideMark/>
                </w:tcPr>
                <w:p w14:paraId="06830717"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1009" w:type="dxa"/>
                  <w:tcBorders>
                    <w:top w:val="nil"/>
                    <w:left w:val="nil"/>
                    <w:bottom w:val="single" w:sz="8" w:space="0" w:color="808080"/>
                    <w:right w:val="single" w:sz="8" w:space="0" w:color="808080"/>
                  </w:tcBorders>
                  <w:shd w:val="clear" w:color="auto" w:fill="auto"/>
                  <w:noWrap/>
                  <w:vAlign w:val="center"/>
                  <w:hideMark/>
                </w:tcPr>
                <w:p w14:paraId="6BB3B447" w14:textId="77777777"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792</w:t>
                  </w:r>
                </w:p>
              </w:tc>
            </w:tr>
            <w:tr w:rsidR="00CF6A9B" w:rsidRPr="00C92513" w14:paraId="2E291CC0" w14:textId="77777777" w:rsidTr="005C72F1">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7809AC14"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4</w:t>
                  </w:r>
                </w:p>
              </w:tc>
              <w:tc>
                <w:tcPr>
                  <w:tcW w:w="2522" w:type="dxa"/>
                  <w:tcBorders>
                    <w:top w:val="nil"/>
                    <w:left w:val="nil"/>
                    <w:bottom w:val="single" w:sz="8" w:space="0" w:color="808080"/>
                    <w:right w:val="single" w:sz="8" w:space="0" w:color="808080"/>
                  </w:tcBorders>
                  <w:shd w:val="clear" w:color="auto" w:fill="auto"/>
                  <w:noWrap/>
                  <w:vAlign w:val="center"/>
                  <w:hideMark/>
                </w:tcPr>
                <w:p w14:paraId="261B8117"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083412B8"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50 litros</w:t>
                  </w:r>
                </w:p>
              </w:tc>
              <w:tc>
                <w:tcPr>
                  <w:tcW w:w="1282" w:type="dxa"/>
                  <w:tcBorders>
                    <w:top w:val="nil"/>
                    <w:left w:val="nil"/>
                    <w:bottom w:val="single" w:sz="8" w:space="0" w:color="808080"/>
                    <w:right w:val="single" w:sz="8" w:space="0" w:color="808080"/>
                  </w:tcBorders>
                  <w:shd w:val="clear" w:color="auto" w:fill="auto"/>
                  <w:vAlign w:val="center"/>
                  <w:hideMark/>
                </w:tcPr>
                <w:p w14:paraId="50BEDBA2"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1009" w:type="dxa"/>
                  <w:tcBorders>
                    <w:top w:val="nil"/>
                    <w:left w:val="nil"/>
                    <w:bottom w:val="single" w:sz="8" w:space="0" w:color="808080"/>
                    <w:right w:val="single" w:sz="8" w:space="0" w:color="808080"/>
                  </w:tcBorders>
                  <w:shd w:val="clear" w:color="auto" w:fill="auto"/>
                  <w:noWrap/>
                  <w:vAlign w:val="center"/>
                  <w:hideMark/>
                </w:tcPr>
                <w:p w14:paraId="44FCB7EF" w14:textId="77777777"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883</w:t>
                  </w:r>
                </w:p>
              </w:tc>
            </w:tr>
            <w:tr w:rsidR="00CF6A9B" w:rsidRPr="00C92513" w14:paraId="75B723DF" w14:textId="77777777" w:rsidTr="005C72F1">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7A40ABD1"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5</w:t>
                  </w:r>
                </w:p>
              </w:tc>
              <w:tc>
                <w:tcPr>
                  <w:tcW w:w="2522" w:type="dxa"/>
                  <w:tcBorders>
                    <w:top w:val="nil"/>
                    <w:left w:val="nil"/>
                    <w:bottom w:val="single" w:sz="8" w:space="0" w:color="808080"/>
                    <w:right w:val="single" w:sz="8" w:space="0" w:color="808080"/>
                  </w:tcBorders>
                  <w:shd w:val="clear" w:color="auto" w:fill="auto"/>
                  <w:noWrap/>
                  <w:vAlign w:val="center"/>
                  <w:hideMark/>
                </w:tcPr>
                <w:p w14:paraId="1E0C685D"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5D0C7FF1"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40 litros</w:t>
                  </w:r>
                </w:p>
              </w:tc>
              <w:tc>
                <w:tcPr>
                  <w:tcW w:w="1282" w:type="dxa"/>
                  <w:tcBorders>
                    <w:top w:val="nil"/>
                    <w:left w:val="nil"/>
                    <w:bottom w:val="single" w:sz="8" w:space="0" w:color="808080"/>
                    <w:right w:val="single" w:sz="8" w:space="0" w:color="808080"/>
                  </w:tcBorders>
                  <w:shd w:val="clear" w:color="auto" w:fill="auto"/>
                  <w:vAlign w:val="center"/>
                  <w:hideMark/>
                </w:tcPr>
                <w:p w14:paraId="43951751"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1009" w:type="dxa"/>
                  <w:tcBorders>
                    <w:top w:val="nil"/>
                    <w:left w:val="nil"/>
                    <w:bottom w:val="single" w:sz="8" w:space="0" w:color="808080"/>
                    <w:right w:val="single" w:sz="8" w:space="0" w:color="808080"/>
                  </w:tcBorders>
                  <w:shd w:val="clear" w:color="auto" w:fill="auto"/>
                  <w:noWrap/>
                  <w:vAlign w:val="center"/>
                  <w:hideMark/>
                </w:tcPr>
                <w:p w14:paraId="49AC654D" w14:textId="77777777"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359</w:t>
                  </w:r>
                </w:p>
              </w:tc>
            </w:tr>
            <w:tr w:rsidR="00CF6A9B" w:rsidRPr="00C92513" w14:paraId="08BB7F93" w14:textId="77777777" w:rsidTr="005C72F1">
              <w:trPr>
                <w:trHeight w:val="20"/>
                <w:jc w:val="center"/>
              </w:trPr>
              <w:tc>
                <w:tcPr>
                  <w:tcW w:w="4349"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0DE8073E"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 xml:space="preserve">                               TOTAL</w:t>
                  </w:r>
                </w:p>
              </w:tc>
              <w:tc>
                <w:tcPr>
                  <w:tcW w:w="1282" w:type="dxa"/>
                  <w:tcBorders>
                    <w:top w:val="nil"/>
                    <w:left w:val="nil"/>
                    <w:bottom w:val="single" w:sz="8" w:space="0" w:color="808080"/>
                    <w:right w:val="single" w:sz="8" w:space="0" w:color="808080"/>
                  </w:tcBorders>
                  <w:shd w:val="clear" w:color="auto" w:fill="auto"/>
                  <w:vAlign w:val="center"/>
                  <w:hideMark/>
                </w:tcPr>
                <w:p w14:paraId="196A984A"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 </w:t>
                  </w:r>
                </w:p>
              </w:tc>
              <w:tc>
                <w:tcPr>
                  <w:tcW w:w="1009" w:type="dxa"/>
                  <w:tcBorders>
                    <w:top w:val="nil"/>
                    <w:left w:val="nil"/>
                    <w:bottom w:val="single" w:sz="8" w:space="0" w:color="808080"/>
                    <w:right w:val="single" w:sz="8" w:space="0" w:color="808080"/>
                  </w:tcBorders>
                  <w:shd w:val="clear" w:color="auto" w:fill="auto"/>
                  <w:noWrap/>
                  <w:vAlign w:val="center"/>
                  <w:hideMark/>
                </w:tcPr>
                <w:p w14:paraId="2960FC4B" w14:textId="77777777"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2.520</w:t>
                  </w:r>
                </w:p>
              </w:tc>
            </w:tr>
          </w:tbl>
          <w:p w14:paraId="1C19D1F8" w14:textId="77777777" w:rsidR="00CF6A9B" w:rsidRPr="00CF6A9B" w:rsidRDefault="00CF6A9B" w:rsidP="00CF6A9B">
            <w:pPr>
              <w:spacing w:before="120"/>
              <w:jc w:val="center"/>
              <w:rPr>
                <w:rFonts w:ascii="Bookman Old Style" w:hAnsi="Bookman Old Style"/>
                <w:b/>
                <w:sz w:val="14"/>
                <w:szCs w:val="16"/>
              </w:rPr>
            </w:pPr>
            <w:r w:rsidRPr="00CF6A9B">
              <w:rPr>
                <w:rFonts w:ascii="Bookman Old Style" w:hAnsi="Bookman Old Style"/>
                <w:b/>
                <w:sz w:val="14"/>
                <w:szCs w:val="16"/>
              </w:rPr>
              <w:t>SEGUNDA ENTREGA</w:t>
            </w:r>
          </w:p>
          <w:tbl>
            <w:tblPr>
              <w:tblW w:w="6640" w:type="dxa"/>
              <w:jc w:val="center"/>
              <w:tblCellMar>
                <w:left w:w="70" w:type="dxa"/>
                <w:right w:w="70" w:type="dxa"/>
              </w:tblCellMar>
              <w:tblLook w:val="04A0" w:firstRow="1" w:lastRow="0" w:firstColumn="1" w:lastColumn="0" w:noHBand="0" w:noVBand="1"/>
            </w:tblPr>
            <w:tblGrid>
              <w:gridCol w:w="521"/>
              <w:gridCol w:w="2522"/>
              <w:gridCol w:w="1306"/>
              <w:gridCol w:w="1282"/>
              <w:gridCol w:w="1009"/>
            </w:tblGrid>
            <w:tr w:rsidR="00CF6A9B" w14:paraId="7CEB746B" w14:textId="77777777" w:rsidTr="005C72F1">
              <w:trPr>
                <w:trHeight w:val="20"/>
                <w:jc w:val="center"/>
              </w:trPr>
              <w:tc>
                <w:tcPr>
                  <w:tcW w:w="521"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598C6FA"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ITEM</w:t>
                  </w:r>
                </w:p>
              </w:tc>
              <w:tc>
                <w:tcPr>
                  <w:tcW w:w="2522"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1161AEA"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DESCRIPCION</w:t>
                  </w:r>
                </w:p>
              </w:tc>
              <w:tc>
                <w:tcPr>
                  <w:tcW w:w="1305"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81388C0"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CAPACIDAD [L]</w:t>
                  </w:r>
                </w:p>
              </w:tc>
              <w:tc>
                <w:tcPr>
                  <w:tcW w:w="1282" w:type="dxa"/>
                  <w:tcBorders>
                    <w:top w:val="single" w:sz="8" w:space="0" w:color="808080"/>
                    <w:left w:val="nil"/>
                    <w:bottom w:val="nil"/>
                    <w:right w:val="single" w:sz="8" w:space="0" w:color="808080"/>
                  </w:tcBorders>
                  <w:shd w:val="clear" w:color="auto" w:fill="auto"/>
                  <w:vAlign w:val="center"/>
                  <w:hideMark/>
                </w:tcPr>
                <w:p w14:paraId="207236CC"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DIAMETRO NOMINAL</w:t>
                  </w:r>
                </w:p>
              </w:tc>
              <w:tc>
                <w:tcPr>
                  <w:tcW w:w="1009"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58ACEC20"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TOTAL</w:t>
                  </w:r>
                </w:p>
              </w:tc>
            </w:tr>
            <w:tr w:rsidR="00CF6A9B" w14:paraId="42424B84" w14:textId="77777777" w:rsidTr="005C72F1">
              <w:trPr>
                <w:trHeight w:val="20"/>
                <w:jc w:val="center"/>
              </w:trPr>
              <w:tc>
                <w:tcPr>
                  <w:tcW w:w="521" w:type="dxa"/>
                  <w:vMerge/>
                  <w:tcBorders>
                    <w:top w:val="single" w:sz="8" w:space="0" w:color="808080"/>
                    <w:left w:val="single" w:sz="8" w:space="0" w:color="808080"/>
                    <w:bottom w:val="single" w:sz="8" w:space="0" w:color="808080"/>
                    <w:right w:val="single" w:sz="8" w:space="0" w:color="808080"/>
                  </w:tcBorders>
                  <w:vAlign w:val="center"/>
                  <w:hideMark/>
                </w:tcPr>
                <w:p w14:paraId="6FDE232E" w14:textId="77777777" w:rsidR="00CF6A9B" w:rsidRPr="00C92513" w:rsidRDefault="00CF6A9B" w:rsidP="00CF6A9B">
                  <w:pPr>
                    <w:rPr>
                      <w:rFonts w:ascii="Calibri" w:hAnsi="Calibri" w:cs="Calibri"/>
                      <w:b/>
                      <w:bCs/>
                      <w:color w:val="000000"/>
                      <w:sz w:val="14"/>
                      <w:szCs w:val="16"/>
                    </w:rPr>
                  </w:pPr>
                </w:p>
              </w:tc>
              <w:tc>
                <w:tcPr>
                  <w:tcW w:w="2522" w:type="dxa"/>
                  <w:vMerge/>
                  <w:tcBorders>
                    <w:top w:val="single" w:sz="8" w:space="0" w:color="808080"/>
                    <w:left w:val="single" w:sz="8" w:space="0" w:color="808080"/>
                    <w:bottom w:val="single" w:sz="8" w:space="0" w:color="808080"/>
                    <w:right w:val="single" w:sz="8" w:space="0" w:color="808080"/>
                  </w:tcBorders>
                  <w:vAlign w:val="center"/>
                  <w:hideMark/>
                </w:tcPr>
                <w:p w14:paraId="37F894B9" w14:textId="77777777" w:rsidR="00CF6A9B" w:rsidRPr="00C92513" w:rsidRDefault="00CF6A9B" w:rsidP="00CF6A9B">
                  <w:pPr>
                    <w:rPr>
                      <w:rFonts w:ascii="Calibri" w:hAnsi="Calibri" w:cs="Calibri"/>
                      <w:b/>
                      <w:bCs/>
                      <w:color w:val="000000"/>
                      <w:sz w:val="14"/>
                      <w:szCs w:val="16"/>
                    </w:rPr>
                  </w:pPr>
                </w:p>
              </w:tc>
              <w:tc>
                <w:tcPr>
                  <w:tcW w:w="1305" w:type="dxa"/>
                  <w:vMerge/>
                  <w:tcBorders>
                    <w:top w:val="single" w:sz="8" w:space="0" w:color="808080"/>
                    <w:left w:val="single" w:sz="8" w:space="0" w:color="808080"/>
                    <w:bottom w:val="single" w:sz="8" w:space="0" w:color="808080"/>
                    <w:right w:val="single" w:sz="8" w:space="0" w:color="808080"/>
                  </w:tcBorders>
                  <w:vAlign w:val="center"/>
                  <w:hideMark/>
                </w:tcPr>
                <w:p w14:paraId="566E3E2B" w14:textId="77777777" w:rsidR="00CF6A9B" w:rsidRPr="00C92513" w:rsidRDefault="00CF6A9B" w:rsidP="00CF6A9B">
                  <w:pPr>
                    <w:rPr>
                      <w:rFonts w:ascii="Calibri" w:hAnsi="Calibri" w:cs="Calibri"/>
                      <w:b/>
                      <w:bCs/>
                      <w:color w:val="000000"/>
                      <w:sz w:val="14"/>
                      <w:szCs w:val="16"/>
                    </w:rPr>
                  </w:pPr>
                </w:p>
              </w:tc>
              <w:tc>
                <w:tcPr>
                  <w:tcW w:w="1282" w:type="dxa"/>
                  <w:tcBorders>
                    <w:top w:val="nil"/>
                    <w:left w:val="nil"/>
                    <w:bottom w:val="single" w:sz="8" w:space="0" w:color="808080"/>
                    <w:right w:val="single" w:sz="8" w:space="0" w:color="808080"/>
                  </w:tcBorders>
                  <w:shd w:val="clear" w:color="auto" w:fill="auto"/>
                  <w:vAlign w:val="center"/>
                  <w:hideMark/>
                </w:tcPr>
                <w:p w14:paraId="5E53E3F7"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[mm]</w:t>
                  </w:r>
                </w:p>
              </w:tc>
              <w:tc>
                <w:tcPr>
                  <w:tcW w:w="1009" w:type="dxa"/>
                  <w:vMerge/>
                  <w:tcBorders>
                    <w:top w:val="single" w:sz="8" w:space="0" w:color="808080"/>
                    <w:left w:val="single" w:sz="8" w:space="0" w:color="808080"/>
                    <w:bottom w:val="single" w:sz="8" w:space="0" w:color="808080"/>
                    <w:right w:val="single" w:sz="8" w:space="0" w:color="808080"/>
                  </w:tcBorders>
                  <w:vAlign w:val="center"/>
                  <w:hideMark/>
                </w:tcPr>
                <w:p w14:paraId="535D6D98" w14:textId="77777777" w:rsidR="00CF6A9B" w:rsidRPr="00C92513" w:rsidRDefault="00CF6A9B" w:rsidP="00CF6A9B">
                  <w:pPr>
                    <w:rPr>
                      <w:rFonts w:ascii="Calibri" w:hAnsi="Calibri" w:cs="Calibri"/>
                      <w:b/>
                      <w:bCs/>
                      <w:color w:val="000000"/>
                      <w:sz w:val="14"/>
                      <w:szCs w:val="16"/>
                    </w:rPr>
                  </w:pPr>
                </w:p>
              </w:tc>
            </w:tr>
            <w:tr w:rsidR="00CF6A9B" w14:paraId="1724C7B4" w14:textId="77777777" w:rsidTr="005C72F1">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0457E4FE"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2</w:t>
                  </w:r>
                </w:p>
              </w:tc>
              <w:tc>
                <w:tcPr>
                  <w:tcW w:w="2522" w:type="dxa"/>
                  <w:tcBorders>
                    <w:top w:val="nil"/>
                    <w:left w:val="nil"/>
                    <w:bottom w:val="single" w:sz="8" w:space="0" w:color="808080"/>
                    <w:right w:val="single" w:sz="8" w:space="0" w:color="808080"/>
                  </w:tcBorders>
                  <w:shd w:val="clear" w:color="auto" w:fill="auto"/>
                  <w:noWrap/>
                  <w:vAlign w:val="center"/>
                  <w:hideMark/>
                </w:tcPr>
                <w:p w14:paraId="3AF8962D"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6DA61523"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60 litros (largo)</w:t>
                  </w:r>
                </w:p>
              </w:tc>
              <w:tc>
                <w:tcPr>
                  <w:tcW w:w="1282" w:type="dxa"/>
                  <w:tcBorders>
                    <w:top w:val="nil"/>
                    <w:left w:val="nil"/>
                    <w:bottom w:val="single" w:sz="8" w:space="0" w:color="808080"/>
                    <w:right w:val="single" w:sz="8" w:space="0" w:color="808080"/>
                  </w:tcBorders>
                  <w:shd w:val="clear" w:color="auto" w:fill="auto"/>
                  <w:vAlign w:val="center"/>
                  <w:hideMark/>
                </w:tcPr>
                <w:p w14:paraId="1785C2EC"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1009" w:type="dxa"/>
                  <w:tcBorders>
                    <w:top w:val="nil"/>
                    <w:left w:val="nil"/>
                    <w:bottom w:val="single" w:sz="8" w:space="0" w:color="808080"/>
                    <w:right w:val="single" w:sz="8" w:space="0" w:color="808080"/>
                  </w:tcBorders>
                  <w:shd w:val="clear" w:color="auto" w:fill="auto"/>
                  <w:noWrap/>
                  <w:vAlign w:val="center"/>
                  <w:hideMark/>
                </w:tcPr>
                <w:p w14:paraId="01939E19" w14:textId="77777777"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486</w:t>
                  </w:r>
                </w:p>
              </w:tc>
            </w:tr>
            <w:tr w:rsidR="00CF6A9B" w14:paraId="6285C6B3" w14:textId="77777777" w:rsidTr="005C72F1">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790DF4B8"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3</w:t>
                  </w:r>
                </w:p>
              </w:tc>
              <w:tc>
                <w:tcPr>
                  <w:tcW w:w="2522" w:type="dxa"/>
                  <w:tcBorders>
                    <w:top w:val="nil"/>
                    <w:left w:val="nil"/>
                    <w:bottom w:val="single" w:sz="8" w:space="0" w:color="808080"/>
                    <w:right w:val="single" w:sz="8" w:space="0" w:color="808080"/>
                  </w:tcBorders>
                  <w:shd w:val="clear" w:color="auto" w:fill="auto"/>
                  <w:noWrap/>
                  <w:vAlign w:val="center"/>
                  <w:hideMark/>
                </w:tcPr>
                <w:p w14:paraId="27722241"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6098ECF4"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60 litros (corto)</w:t>
                  </w:r>
                </w:p>
              </w:tc>
              <w:tc>
                <w:tcPr>
                  <w:tcW w:w="1282" w:type="dxa"/>
                  <w:tcBorders>
                    <w:top w:val="nil"/>
                    <w:left w:val="nil"/>
                    <w:bottom w:val="single" w:sz="8" w:space="0" w:color="808080"/>
                    <w:right w:val="single" w:sz="8" w:space="0" w:color="808080"/>
                  </w:tcBorders>
                  <w:shd w:val="clear" w:color="auto" w:fill="auto"/>
                  <w:vAlign w:val="center"/>
                  <w:hideMark/>
                </w:tcPr>
                <w:p w14:paraId="65C74892"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1009" w:type="dxa"/>
                  <w:tcBorders>
                    <w:top w:val="nil"/>
                    <w:left w:val="nil"/>
                    <w:bottom w:val="single" w:sz="8" w:space="0" w:color="808080"/>
                    <w:right w:val="single" w:sz="8" w:space="0" w:color="808080"/>
                  </w:tcBorders>
                  <w:shd w:val="clear" w:color="auto" w:fill="auto"/>
                  <w:noWrap/>
                  <w:vAlign w:val="center"/>
                  <w:hideMark/>
                </w:tcPr>
                <w:p w14:paraId="2937F384" w14:textId="77777777"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792</w:t>
                  </w:r>
                </w:p>
              </w:tc>
            </w:tr>
            <w:tr w:rsidR="00CF6A9B" w14:paraId="0BA12DCC" w14:textId="77777777" w:rsidTr="005C72F1">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4124A043"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4</w:t>
                  </w:r>
                </w:p>
              </w:tc>
              <w:tc>
                <w:tcPr>
                  <w:tcW w:w="2522" w:type="dxa"/>
                  <w:tcBorders>
                    <w:top w:val="nil"/>
                    <w:left w:val="nil"/>
                    <w:bottom w:val="single" w:sz="8" w:space="0" w:color="808080"/>
                    <w:right w:val="single" w:sz="8" w:space="0" w:color="808080"/>
                  </w:tcBorders>
                  <w:shd w:val="clear" w:color="auto" w:fill="auto"/>
                  <w:noWrap/>
                  <w:vAlign w:val="center"/>
                  <w:hideMark/>
                </w:tcPr>
                <w:p w14:paraId="3524FF03"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6757D34E"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50 litros</w:t>
                  </w:r>
                </w:p>
              </w:tc>
              <w:tc>
                <w:tcPr>
                  <w:tcW w:w="1282" w:type="dxa"/>
                  <w:tcBorders>
                    <w:top w:val="nil"/>
                    <w:left w:val="nil"/>
                    <w:bottom w:val="single" w:sz="8" w:space="0" w:color="808080"/>
                    <w:right w:val="single" w:sz="8" w:space="0" w:color="808080"/>
                  </w:tcBorders>
                  <w:shd w:val="clear" w:color="auto" w:fill="auto"/>
                  <w:vAlign w:val="center"/>
                  <w:hideMark/>
                </w:tcPr>
                <w:p w14:paraId="2F524089"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1009" w:type="dxa"/>
                  <w:tcBorders>
                    <w:top w:val="nil"/>
                    <w:left w:val="nil"/>
                    <w:bottom w:val="single" w:sz="8" w:space="0" w:color="808080"/>
                    <w:right w:val="single" w:sz="8" w:space="0" w:color="808080"/>
                  </w:tcBorders>
                  <w:shd w:val="clear" w:color="auto" w:fill="auto"/>
                  <w:noWrap/>
                  <w:vAlign w:val="center"/>
                  <w:hideMark/>
                </w:tcPr>
                <w:p w14:paraId="0182A283" w14:textId="77777777"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883</w:t>
                  </w:r>
                </w:p>
              </w:tc>
            </w:tr>
            <w:tr w:rsidR="00CF6A9B" w14:paraId="500DA952" w14:textId="77777777" w:rsidTr="005C72F1">
              <w:trPr>
                <w:trHeight w:val="20"/>
                <w:jc w:val="center"/>
              </w:trPr>
              <w:tc>
                <w:tcPr>
                  <w:tcW w:w="521" w:type="dxa"/>
                  <w:tcBorders>
                    <w:top w:val="nil"/>
                    <w:left w:val="single" w:sz="8" w:space="0" w:color="808080"/>
                    <w:bottom w:val="single" w:sz="8" w:space="0" w:color="808080"/>
                    <w:right w:val="single" w:sz="8" w:space="0" w:color="808080"/>
                  </w:tcBorders>
                  <w:shd w:val="clear" w:color="auto" w:fill="auto"/>
                  <w:noWrap/>
                  <w:vAlign w:val="center"/>
                  <w:hideMark/>
                </w:tcPr>
                <w:p w14:paraId="4166930C"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5</w:t>
                  </w:r>
                </w:p>
              </w:tc>
              <w:tc>
                <w:tcPr>
                  <w:tcW w:w="2522" w:type="dxa"/>
                  <w:tcBorders>
                    <w:top w:val="nil"/>
                    <w:left w:val="nil"/>
                    <w:bottom w:val="single" w:sz="8" w:space="0" w:color="808080"/>
                    <w:right w:val="single" w:sz="8" w:space="0" w:color="808080"/>
                  </w:tcBorders>
                  <w:shd w:val="clear" w:color="auto" w:fill="auto"/>
                  <w:noWrap/>
                  <w:vAlign w:val="center"/>
                  <w:hideMark/>
                </w:tcPr>
                <w:p w14:paraId="17241196"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05" w:type="dxa"/>
                  <w:tcBorders>
                    <w:top w:val="nil"/>
                    <w:left w:val="nil"/>
                    <w:bottom w:val="single" w:sz="8" w:space="0" w:color="808080"/>
                    <w:right w:val="single" w:sz="8" w:space="0" w:color="808080"/>
                  </w:tcBorders>
                  <w:shd w:val="clear" w:color="auto" w:fill="auto"/>
                  <w:noWrap/>
                  <w:vAlign w:val="center"/>
                  <w:hideMark/>
                </w:tcPr>
                <w:p w14:paraId="5DC35798"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40 litros</w:t>
                  </w:r>
                </w:p>
              </w:tc>
              <w:tc>
                <w:tcPr>
                  <w:tcW w:w="1282" w:type="dxa"/>
                  <w:tcBorders>
                    <w:top w:val="nil"/>
                    <w:left w:val="nil"/>
                    <w:bottom w:val="single" w:sz="8" w:space="0" w:color="808080"/>
                    <w:right w:val="single" w:sz="8" w:space="0" w:color="808080"/>
                  </w:tcBorders>
                  <w:shd w:val="clear" w:color="auto" w:fill="auto"/>
                  <w:vAlign w:val="center"/>
                  <w:hideMark/>
                </w:tcPr>
                <w:p w14:paraId="2A045396"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1009" w:type="dxa"/>
                  <w:tcBorders>
                    <w:top w:val="nil"/>
                    <w:left w:val="nil"/>
                    <w:bottom w:val="single" w:sz="8" w:space="0" w:color="808080"/>
                    <w:right w:val="single" w:sz="8" w:space="0" w:color="808080"/>
                  </w:tcBorders>
                  <w:shd w:val="clear" w:color="auto" w:fill="auto"/>
                  <w:noWrap/>
                  <w:vAlign w:val="center"/>
                  <w:hideMark/>
                </w:tcPr>
                <w:p w14:paraId="03077484" w14:textId="77777777"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359</w:t>
                  </w:r>
                </w:p>
              </w:tc>
            </w:tr>
            <w:tr w:rsidR="00CF6A9B" w14:paraId="14B8C2A6" w14:textId="77777777" w:rsidTr="005C72F1">
              <w:trPr>
                <w:trHeight w:val="20"/>
                <w:jc w:val="center"/>
              </w:trPr>
              <w:tc>
                <w:tcPr>
                  <w:tcW w:w="4349" w:type="dxa"/>
                  <w:gridSpan w:val="3"/>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37257F91"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 xml:space="preserve">                               TOTAL</w:t>
                  </w:r>
                </w:p>
              </w:tc>
              <w:tc>
                <w:tcPr>
                  <w:tcW w:w="1282" w:type="dxa"/>
                  <w:tcBorders>
                    <w:top w:val="nil"/>
                    <w:left w:val="nil"/>
                    <w:bottom w:val="single" w:sz="8" w:space="0" w:color="808080"/>
                    <w:right w:val="single" w:sz="8" w:space="0" w:color="808080"/>
                  </w:tcBorders>
                  <w:shd w:val="clear" w:color="auto" w:fill="auto"/>
                  <w:vAlign w:val="center"/>
                  <w:hideMark/>
                </w:tcPr>
                <w:p w14:paraId="349BA0D0"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 </w:t>
                  </w:r>
                </w:p>
              </w:tc>
              <w:tc>
                <w:tcPr>
                  <w:tcW w:w="1009" w:type="dxa"/>
                  <w:tcBorders>
                    <w:top w:val="nil"/>
                    <w:left w:val="nil"/>
                    <w:bottom w:val="single" w:sz="8" w:space="0" w:color="808080"/>
                    <w:right w:val="single" w:sz="8" w:space="0" w:color="808080"/>
                  </w:tcBorders>
                  <w:shd w:val="clear" w:color="auto" w:fill="auto"/>
                  <w:noWrap/>
                  <w:vAlign w:val="center"/>
                  <w:hideMark/>
                </w:tcPr>
                <w:p w14:paraId="51751BCF" w14:textId="77777777"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2.520</w:t>
                  </w:r>
                </w:p>
              </w:tc>
            </w:tr>
          </w:tbl>
          <w:p w14:paraId="0F1003BE" w14:textId="77777777" w:rsidR="00CF6A9B" w:rsidRPr="00CF6A9B" w:rsidRDefault="00CF6A9B" w:rsidP="00CF6A9B">
            <w:pPr>
              <w:spacing w:before="120"/>
              <w:jc w:val="center"/>
              <w:rPr>
                <w:rFonts w:ascii="Bookman Old Style" w:hAnsi="Bookman Old Style"/>
                <w:b/>
                <w:sz w:val="14"/>
                <w:szCs w:val="16"/>
              </w:rPr>
            </w:pPr>
            <w:r w:rsidRPr="00CF6A9B">
              <w:rPr>
                <w:rFonts w:ascii="Bookman Old Style" w:hAnsi="Bookman Old Style"/>
                <w:b/>
                <w:sz w:val="14"/>
                <w:szCs w:val="16"/>
              </w:rPr>
              <w:t>TERCERA ENTREGA</w:t>
            </w:r>
          </w:p>
          <w:tbl>
            <w:tblPr>
              <w:tblW w:w="6662" w:type="dxa"/>
              <w:jc w:val="center"/>
              <w:tblCellMar>
                <w:left w:w="70" w:type="dxa"/>
                <w:right w:w="70" w:type="dxa"/>
              </w:tblCellMar>
              <w:tblLook w:val="04A0" w:firstRow="1" w:lastRow="0" w:firstColumn="1" w:lastColumn="0" w:noHBand="0" w:noVBand="1"/>
            </w:tblPr>
            <w:tblGrid>
              <w:gridCol w:w="438"/>
              <w:gridCol w:w="2605"/>
              <w:gridCol w:w="1347"/>
              <w:gridCol w:w="1294"/>
              <w:gridCol w:w="978"/>
            </w:tblGrid>
            <w:tr w:rsidR="00CF6A9B" w14:paraId="3D35062C" w14:textId="77777777" w:rsidTr="005C72F1">
              <w:trPr>
                <w:trHeight w:val="20"/>
                <w:jc w:val="center"/>
              </w:trPr>
              <w:tc>
                <w:tcPr>
                  <w:tcW w:w="407"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46C54A8"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ITEM</w:t>
                  </w:r>
                </w:p>
              </w:tc>
              <w:tc>
                <w:tcPr>
                  <w:tcW w:w="2605"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AF8998E"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DESCRIPCION</w:t>
                  </w:r>
                </w:p>
              </w:tc>
              <w:tc>
                <w:tcPr>
                  <w:tcW w:w="1347"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2E27C569"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CAPACIDAD [L]</w:t>
                  </w:r>
                </w:p>
              </w:tc>
              <w:tc>
                <w:tcPr>
                  <w:tcW w:w="1325" w:type="dxa"/>
                  <w:tcBorders>
                    <w:top w:val="single" w:sz="8" w:space="0" w:color="808080"/>
                    <w:left w:val="nil"/>
                    <w:bottom w:val="nil"/>
                    <w:right w:val="single" w:sz="8" w:space="0" w:color="808080"/>
                  </w:tcBorders>
                  <w:shd w:val="clear" w:color="auto" w:fill="auto"/>
                  <w:vAlign w:val="center"/>
                  <w:hideMark/>
                </w:tcPr>
                <w:p w14:paraId="46CD2B7B"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DIAMETRO NOMINAL</w:t>
                  </w:r>
                </w:p>
              </w:tc>
              <w:tc>
                <w:tcPr>
                  <w:tcW w:w="978" w:type="dxa"/>
                  <w:vMerge w:val="restart"/>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4809DB76"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TOTAL</w:t>
                  </w:r>
                </w:p>
              </w:tc>
            </w:tr>
            <w:tr w:rsidR="00CF6A9B" w14:paraId="5556C4C7" w14:textId="77777777" w:rsidTr="005C72F1">
              <w:trPr>
                <w:trHeight w:val="20"/>
                <w:jc w:val="center"/>
              </w:trPr>
              <w:tc>
                <w:tcPr>
                  <w:tcW w:w="407" w:type="dxa"/>
                  <w:vMerge/>
                  <w:tcBorders>
                    <w:top w:val="single" w:sz="8" w:space="0" w:color="808080"/>
                    <w:left w:val="single" w:sz="8" w:space="0" w:color="808080"/>
                    <w:bottom w:val="single" w:sz="8" w:space="0" w:color="808080"/>
                    <w:right w:val="single" w:sz="8" w:space="0" w:color="808080"/>
                  </w:tcBorders>
                  <w:vAlign w:val="center"/>
                  <w:hideMark/>
                </w:tcPr>
                <w:p w14:paraId="363AAAB0" w14:textId="77777777" w:rsidR="00CF6A9B" w:rsidRPr="00C92513" w:rsidRDefault="00CF6A9B" w:rsidP="00CF6A9B">
                  <w:pPr>
                    <w:rPr>
                      <w:rFonts w:ascii="Calibri" w:hAnsi="Calibri" w:cs="Calibri"/>
                      <w:b/>
                      <w:bCs/>
                      <w:color w:val="000000"/>
                      <w:sz w:val="14"/>
                      <w:szCs w:val="16"/>
                    </w:rPr>
                  </w:pPr>
                </w:p>
              </w:tc>
              <w:tc>
                <w:tcPr>
                  <w:tcW w:w="2605" w:type="dxa"/>
                  <w:vMerge/>
                  <w:tcBorders>
                    <w:top w:val="single" w:sz="8" w:space="0" w:color="808080"/>
                    <w:left w:val="single" w:sz="8" w:space="0" w:color="808080"/>
                    <w:bottom w:val="single" w:sz="8" w:space="0" w:color="808080"/>
                    <w:right w:val="single" w:sz="8" w:space="0" w:color="808080"/>
                  </w:tcBorders>
                  <w:vAlign w:val="center"/>
                  <w:hideMark/>
                </w:tcPr>
                <w:p w14:paraId="03B30093" w14:textId="77777777" w:rsidR="00CF6A9B" w:rsidRPr="00C92513" w:rsidRDefault="00CF6A9B" w:rsidP="00CF6A9B">
                  <w:pPr>
                    <w:rPr>
                      <w:rFonts w:ascii="Calibri" w:hAnsi="Calibri" w:cs="Calibri"/>
                      <w:b/>
                      <w:bCs/>
                      <w:color w:val="000000"/>
                      <w:sz w:val="14"/>
                      <w:szCs w:val="16"/>
                    </w:rPr>
                  </w:pPr>
                </w:p>
              </w:tc>
              <w:tc>
                <w:tcPr>
                  <w:tcW w:w="1347" w:type="dxa"/>
                  <w:vMerge/>
                  <w:tcBorders>
                    <w:top w:val="single" w:sz="8" w:space="0" w:color="808080"/>
                    <w:left w:val="single" w:sz="8" w:space="0" w:color="808080"/>
                    <w:bottom w:val="single" w:sz="8" w:space="0" w:color="808080"/>
                    <w:right w:val="single" w:sz="8" w:space="0" w:color="808080"/>
                  </w:tcBorders>
                  <w:vAlign w:val="center"/>
                  <w:hideMark/>
                </w:tcPr>
                <w:p w14:paraId="0529CAB1" w14:textId="77777777" w:rsidR="00CF6A9B" w:rsidRPr="00C92513" w:rsidRDefault="00CF6A9B" w:rsidP="00CF6A9B">
                  <w:pPr>
                    <w:rPr>
                      <w:rFonts w:ascii="Calibri" w:hAnsi="Calibri" w:cs="Calibri"/>
                      <w:b/>
                      <w:bCs/>
                      <w:color w:val="000000"/>
                      <w:sz w:val="14"/>
                      <w:szCs w:val="16"/>
                    </w:rPr>
                  </w:pPr>
                </w:p>
              </w:tc>
              <w:tc>
                <w:tcPr>
                  <w:tcW w:w="1325" w:type="dxa"/>
                  <w:tcBorders>
                    <w:top w:val="nil"/>
                    <w:left w:val="nil"/>
                    <w:bottom w:val="single" w:sz="8" w:space="0" w:color="808080"/>
                    <w:right w:val="single" w:sz="8" w:space="0" w:color="808080"/>
                  </w:tcBorders>
                  <w:shd w:val="clear" w:color="auto" w:fill="auto"/>
                  <w:vAlign w:val="center"/>
                  <w:hideMark/>
                </w:tcPr>
                <w:p w14:paraId="2F51A020"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[mm]</w:t>
                  </w:r>
                </w:p>
              </w:tc>
              <w:tc>
                <w:tcPr>
                  <w:tcW w:w="978" w:type="dxa"/>
                  <w:vMerge/>
                  <w:tcBorders>
                    <w:top w:val="single" w:sz="8" w:space="0" w:color="808080"/>
                    <w:left w:val="single" w:sz="8" w:space="0" w:color="808080"/>
                    <w:bottom w:val="single" w:sz="8" w:space="0" w:color="808080"/>
                    <w:right w:val="single" w:sz="8" w:space="0" w:color="808080"/>
                  </w:tcBorders>
                  <w:vAlign w:val="center"/>
                  <w:hideMark/>
                </w:tcPr>
                <w:p w14:paraId="6978AB76" w14:textId="77777777" w:rsidR="00CF6A9B" w:rsidRPr="00C92513" w:rsidRDefault="00CF6A9B" w:rsidP="00CF6A9B">
                  <w:pPr>
                    <w:rPr>
                      <w:rFonts w:ascii="Calibri" w:hAnsi="Calibri" w:cs="Calibri"/>
                      <w:b/>
                      <w:bCs/>
                      <w:color w:val="000000"/>
                      <w:sz w:val="14"/>
                      <w:szCs w:val="16"/>
                    </w:rPr>
                  </w:pPr>
                </w:p>
              </w:tc>
            </w:tr>
            <w:tr w:rsidR="00CF6A9B" w14:paraId="55550521" w14:textId="77777777" w:rsidTr="005C72F1">
              <w:trPr>
                <w:trHeight w:val="20"/>
                <w:jc w:val="center"/>
              </w:trPr>
              <w:tc>
                <w:tcPr>
                  <w:tcW w:w="407" w:type="dxa"/>
                  <w:tcBorders>
                    <w:top w:val="nil"/>
                    <w:left w:val="single" w:sz="8" w:space="0" w:color="808080"/>
                    <w:bottom w:val="single" w:sz="8" w:space="0" w:color="808080"/>
                    <w:right w:val="single" w:sz="8" w:space="0" w:color="808080"/>
                  </w:tcBorders>
                  <w:shd w:val="clear" w:color="auto" w:fill="auto"/>
                  <w:noWrap/>
                  <w:vAlign w:val="center"/>
                  <w:hideMark/>
                </w:tcPr>
                <w:p w14:paraId="7CC7EA3E"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2</w:t>
                  </w:r>
                </w:p>
              </w:tc>
              <w:tc>
                <w:tcPr>
                  <w:tcW w:w="2605" w:type="dxa"/>
                  <w:tcBorders>
                    <w:top w:val="nil"/>
                    <w:left w:val="nil"/>
                    <w:bottom w:val="single" w:sz="8" w:space="0" w:color="808080"/>
                    <w:right w:val="single" w:sz="8" w:space="0" w:color="808080"/>
                  </w:tcBorders>
                  <w:shd w:val="clear" w:color="auto" w:fill="auto"/>
                  <w:noWrap/>
                  <w:vAlign w:val="center"/>
                  <w:hideMark/>
                </w:tcPr>
                <w:p w14:paraId="1C725891"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47" w:type="dxa"/>
                  <w:tcBorders>
                    <w:top w:val="nil"/>
                    <w:left w:val="nil"/>
                    <w:bottom w:val="single" w:sz="8" w:space="0" w:color="808080"/>
                    <w:right w:val="single" w:sz="8" w:space="0" w:color="808080"/>
                  </w:tcBorders>
                  <w:shd w:val="clear" w:color="auto" w:fill="auto"/>
                  <w:noWrap/>
                  <w:vAlign w:val="center"/>
                  <w:hideMark/>
                </w:tcPr>
                <w:p w14:paraId="69BC78E2"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60 litros (largo)</w:t>
                  </w:r>
                </w:p>
              </w:tc>
              <w:tc>
                <w:tcPr>
                  <w:tcW w:w="1325" w:type="dxa"/>
                  <w:tcBorders>
                    <w:top w:val="nil"/>
                    <w:left w:val="nil"/>
                    <w:bottom w:val="single" w:sz="8" w:space="0" w:color="808080"/>
                    <w:right w:val="single" w:sz="8" w:space="0" w:color="808080"/>
                  </w:tcBorders>
                  <w:shd w:val="clear" w:color="auto" w:fill="auto"/>
                  <w:vAlign w:val="center"/>
                  <w:hideMark/>
                </w:tcPr>
                <w:p w14:paraId="7E765781"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978" w:type="dxa"/>
                  <w:tcBorders>
                    <w:top w:val="nil"/>
                    <w:left w:val="nil"/>
                    <w:bottom w:val="single" w:sz="8" w:space="0" w:color="808080"/>
                    <w:right w:val="single" w:sz="8" w:space="0" w:color="808080"/>
                  </w:tcBorders>
                  <w:shd w:val="clear" w:color="auto" w:fill="auto"/>
                  <w:noWrap/>
                  <w:vAlign w:val="center"/>
                  <w:hideMark/>
                </w:tcPr>
                <w:p w14:paraId="1D07F52A" w14:textId="04DCE1F3"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1</w:t>
                  </w:r>
                  <w:r w:rsidR="00CD45C3">
                    <w:rPr>
                      <w:rFonts w:ascii="Calibri" w:hAnsi="Calibri" w:cs="Calibri"/>
                      <w:b/>
                      <w:bCs/>
                      <w:color w:val="000000"/>
                      <w:sz w:val="14"/>
                      <w:szCs w:val="16"/>
                    </w:rPr>
                    <w:t>.</w:t>
                  </w:r>
                  <w:r w:rsidRPr="00C92513">
                    <w:rPr>
                      <w:rFonts w:ascii="Calibri" w:hAnsi="Calibri" w:cs="Calibri"/>
                      <w:b/>
                      <w:bCs/>
                      <w:color w:val="000000"/>
                      <w:sz w:val="14"/>
                      <w:szCs w:val="16"/>
                    </w:rPr>
                    <w:t>458</w:t>
                  </w:r>
                </w:p>
              </w:tc>
            </w:tr>
            <w:tr w:rsidR="00CF6A9B" w14:paraId="5B6DAC98" w14:textId="77777777" w:rsidTr="005C72F1">
              <w:trPr>
                <w:trHeight w:val="20"/>
                <w:jc w:val="center"/>
              </w:trPr>
              <w:tc>
                <w:tcPr>
                  <w:tcW w:w="407" w:type="dxa"/>
                  <w:tcBorders>
                    <w:top w:val="nil"/>
                    <w:left w:val="single" w:sz="8" w:space="0" w:color="808080"/>
                    <w:bottom w:val="single" w:sz="8" w:space="0" w:color="808080"/>
                    <w:right w:val="single" w:sz="8" w:space="0" w:color="808080"/>
                  </w:tcBorders>
                  <w:shd w:val="clear" w:color="auto" w:fill="auto"/>
                  <w:noWrap/>
                  <w:vAlign w:val="center"/>
                  <w:hideMark/>
                </w:tcPr>
                <w:p w14:paraId="39B297A8"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3</w:t>
                  </w:r>
                </w:p>
              </w:tc>
              <w:tc>
                <w:tcPr>
                  <w:tcW w:w="2605" w:type="dxa"/>
                  <w:tcBorders>
                    <w:top w:val="nil"/>
                    <w:left w:val="nil"/>
                    <w:bottom w:val="single" w:sz="8" w:space="0" w:color="808080"/>
                    <w:right w:val="single" w:sz="8" w:space="0" w:color="808080"/>
                  </w:tcBorders>
                  <w:shd w:val="clear" w:color="auto" w:fill="auto"/>
                  <w:noWrap/>
                  <w:vAlign w:val="center"/>
                  <w:hideMark/>
                </w:tcPr>
                <w:p w14:paraId="1370EB9D"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47" w:type="dxa"/>
                  <w:tcBorders>
                    <w:top w:val="nil"/>
                    <w:left w:val="nil"/>
                    <w:bottom w:val="single" w:sz="8" w:space="0" w:color="808080"/>
                    <w:right w:val="single" w:sz="8" w:space="0" w:color="808080"/>
                  </w:tcBorders>
                  <w:shd w:val="clear" w:color="auto" w:fill="auto"/>
                  <w:noWrap/>
                  <w:vAlign w:val="center"/>
                  <w:hideMark/>
                </w:tcPr>
                <w:p w14:paraId="6E0BA8DE"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60 litros (corto)</w:t>
                  </w:r>
                </w:p>
              </w:tc>
              <w:tc>
                <w:tcPr>
                  <w:tcW w:w="1325" w:type="dxa"/>
                  <w:tcBorders>
                    <w:top w:val="nil"/>
                    <w:left w:val="nil"/>
                    <w:bottom w:val="single" w:sz="8" w:space="0" w:color="808080"/>
                    <w:right w:val="single" w:sz="8" w:space="0" w:color="808080"/>
                  </w:tcBorders>
                  <w:shd w:val="clear" w:color="auto" w:fill="auto"/>
                  <w:vAlign w:val="center"/>
                  <w:hideMark/>
                </w:tcPr>
                <w:p w14:paraId="505A4DC0"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978" w:type="dxa"/>
                  <w:tcBorders>
                    <w:top w:val="nil"/>
                    <w:left w:val="nil"/>
                    <w:bottom w:val="single" w:sz="8" w:space="0" w:color="808080"/>
                    <w:right w:val="single" w:sz="8" w:space="0" w:color="808080"/>
                  </w:tcBorders>
                  <w:shd w:val="clear" w:color="auto" w:fill="auto"/>
                  <w:noWrap/>
                  <w:vAlign w:val="center"/>
                  <w:hideMark/>
                </w:tcPr>
                <w:p w14:paraId="33659764" w14:textId="28D4CB3F"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2</w:t>
                  </w:r>
                  <w:r w:rsidR="00CD45C3">
                    <w:rPr>
                      <w:rFonts w:ascii="Calibri" w:hAnsi="Calibri" w:cs="Calibri"/>
                      <w:b/>
                      <w:bCs/>
                      <w:color w:val="000000"/>
                      <w:sz w:val="14"/>
                      <w:szCs w:val="16"/>
                    </w:rPr>
                    <w:t>.</w:t>
                  </w:r>
                  <w:r w:rsidRPr="00C92513">
                    <w:rPr>
                      <w:rFonts w:ascii="Calibri" w:hAnsi="Calibri" w:cs="Calibri"/>
                      <w:b/>
                      <w:bCs/>
                      <w:color w:val="000000"/>
                      <w:sz w:val="14"/>
                      <w:szCs w:val="16"/>
                    </w:rPr>
                    <w:t>376</w:t>
                  </w:r>
                </w:p>
              </w:tc>
            </w:tr>
            <w:tr w:rsidR="00CF6A9B" w14:paraId="34E17C06" w14:textId="77777777" w:rsidTr="005C72F1">
              <w:trPr>
                <w:trHeight w:val="20"/>
                <w:jc w:val="center"/>
              </w:trPr>
              <w:tc>
                <w:tcPr>
                  <w:tcW w:w="407" w:type="dxa"/>
                  <w:tcBorders>
                    <w:top w:val="nil"/>
                    <w:left w:val="single" w:sz="8" w:space="0" w:color="808080"/>
                    <w:bottom w:val="single" w:sz="8" w:space="0" w:color="808080"/>
                    <w:right w:val="single" w:sz="8" w:space="0" w:color="808080"/>
                  </w:tcBorders>
                  <w:shd w:val="clear" w:color="auto" w:fill="auto"/>
                  <w:noWrap/>
                  <w:vAlign w:val="center"/>
                  <w:hideMark/>
                </w:tcPr>
                <w:p w14:paraId="1983382F"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4</w:t>
                  </w:r>
                </w:p>
              </w:tc>
              <w:tc>
                <w:tcPr>
                  <w:tcW w:w="2605" w:type="dxa"/>
                  <w:tcBorders>
                    <w:top w:val="nil"/>
                    <w:left w:val="nil"/>
                    <w:bottom w:val="single" w:sz="8" w:space="0" w:color="808080"/>
                    <w:right w:val="single" w:sz="8" w:space="0" w:color="808080"/>
                  </w:tcBorders>
                  <w:shd w:val="clear" w:color="auto" w:fill="auto"/>
                  <w:noWrap/>
                  <w:vAlign w:val="center"/>
                  <w:hideMark/>
                </w:tcPr>
                <w:p w14:paraId="5A0F2B4E"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47" w:type="dxa"/>
                  <w:tcBorders>
                    <w:top w:val="nil"/>
                    <w:left w:val="nil"/>
                    <w:bottom w:val="single" w:sz="8" w:space="0" w:color="808080"/>
                    <w:right w:val="single" w:sz="8" w:space="0" w:color="808080"/>
                  </w:tcBorders>
                  <w:shd w:val="clear" w:color="auto" w:fill="auto"/>
                  <w:noWrap/>
                  <w:vAlign w:val="center"/>
                  <w:hideMark/>
                </w:tcPr>
                <w:p w14:paraId="12FD2D13"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50 litros</w:t>
                  </w:r>
                </w:p>
              </w:tc>
              <w:tc>
                <w:tcPr>
                  <w:tcW w:w="1325" w:type="dxa"/>
                  <w:tcBorders>
                    <w:top w:val="nil"/>
                    <w:left w:val="nil"/>
                    <w:bottom w:val="single" w:sz="8" w:space="0" w:color="808080"/>
                    <w:right w:val="single" w:sz="8" w:space="0" w:color="808080"/>
                  </w:tcBorders>
                  <w:shd w:val="clear" w:color="auto" w:fill="auto"/>
                  <w:vAlign w:val="center"/>
                  <w:hideMark/>
                </w:tcPr>
                <w:p w14:paraId="15B6EE4C"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323 ± 15</w:t>
                  </w:r>
                </w:p>
              </w:tc>
              <w:tc>
                <w:tcPr>
                  <w:tcW w:w="978" w:type="dxa"/>
                  <w:tcBorders>
                    <w:top w:val="nil"/>
                    <w:left w:val="nil"/>
                    <w:bottom w:val="single" w:sz="8" w:space="0" w:color="808080"/>
                    <w:right w:val="single" w:sz="8" w:space="0" w:color="808080"/>
                  </w:tcBorders>
                  <w:shd w:val="clear" w:color="auto" w:fill="auto"/>
                  <w:noWrap/>
                  <w:vAlign w:val="center"/>
                  <w:hideMark/>
                </w:tcPr>
                <w:p w14:paraId="25E09C86" w14:textId="0685EA8F"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2</w:t>
                  </w:r>
                  <w:r w:rsidR="00CD45C3">
                    <w:rPr>
                      <w:rFonts w:ascii="Calibri" w:hAnsi="Calibri" w:cs="Calibri"/>
                      <w:b/>
                      <w:bCs/>
                      <w:color w:val="000000"/>
                      <w:sz w:val="14"/>
                      <w:szCs w:val="16"/>
                    </w:rPr>
                    <w:t>.</w:t>
                  </w:r>
                  <w:r w:rsidRPr="00C92513">
                    <w:rPr>
                      <w:rFonts w:ascii="Calibri" w:hAnsi="Calibri" w:cs="Calibri"/>
                      <w:b/>
                      <w:bCs/>
                      <w:color w:val="000000"/>
                      <w:sz w:val="14"/>
                      <w:szCs w:val="16"/>
                    </w:rPr>
                    <w:t>649</w:t>
                  </w:r>
                </w:p>
              </w:tc>
            </w:tr>
            <w:tr w:rsidR="00CF6A9B" w14:paraId="26CBFA22" w14:textId="77777777" w:rsidTr="005C72F1">
              <w:trPr>
                <w:trHeight w:val="20"/>
                <w:jc w:val="center"/>
              </w:trPr>
              <w:tc>
                <w:tcPr>
                  <w:tcW w:w="407" w:type="dxa"/>
                  <w:tcBorders>
                    <w:top w:val="nil"/>
                    <w:left w:val="single" w:sz="8" w:space="0" w:color="808080"/>
                    <w:bottom w:val="single" w:sz="8" w:space="0" w:color="808080"/>
                    <w:right w:val="single" w:sz="8" w:space="0" w:color="808080"/>
                  </w:tcBorders>
                  <w:shd w:val="clear" w:color="auto" w:fill="auto"/>
                  <w:noWrap/>
                  <w:vAlign w:val="center"/>
                  <w:hideMark/>
                </w:tcPr>
                <w:p w14:paraId="495FC6A0" w14:textId="77777777" w:rsidR="00CF6A9B" w:rsidRPr="00C92513" w:rsidRDefault="00CF6A9B" w:rsidP="00CF6A9B">
                  <w:pPr>
                    <w:jc w:val="center"/>
                    <w:rPr>
                      <w:rFonts w:ascii="Calibri" w:hAnsi="Calibri" w:cs="Calibri"/>
                      <w:b/>
                      <w:bCs/>
                      <w:color w:val="000000"/>
                      <w:sz w:val="14"/>
                      <w:szCs w:val="16"/>
                    </w:rPr>
                  </w:pPr>
                  <w:r w:rsidRPr="00C92513">
                    <w:rPr>
                      <w:rFonts w:ascii="Calibri" w:hAnsi="Calibri" w:cs="Calibri"/>
                      <w:b/>
                      <w:bCs/>
                      <w:color w:val="000000"/>
                      <w:sz w:val="14"/>
                      <w:szCs w:val="16"/>
                    </w:rPr>
                    <w:t>5</w:t>
                  </w:r>
                </w:p>
              </w:tc>
              <w:tc>
                <w:tcPr>
                  <w:tcW w:w="2605" w:type="dxa"/>
                  <w:tcBorders>
                    <w:top w:val="nil"/>
                    <w:left w:val="nil"/>
                    <w:bottom w:val="single" w:sz="8" w:space="0" w:color="808080"/>
                    <w:right w:val="single" w:sz="8" w:space="0" w:color="808080"/>
                  </w:tcBorders>
                  <w:shd w:val="clear" w:color="auto" w:fill="auto"/>
                  <w:noWrap/>
                  <w:vAlign w:val="center"/>
                  <w:hideMark/>
                </w:tcPr>
                <w:p w14:paraId="7A53B6CC"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CILINDRO PARA GNC TIPO GNC-1</w:t>
                  </w:r>
                </w:p>
              </w:tc>
              <w:tc>
                <w:tcPr>
                  <w:tcW w:w="1347" w:type="dxa"/>
                  <w:tcBorders>
                    <w:top w:val="nil"/>
                    <w:left w:val="nil"/>
                    <w:bottom w:val="single" w:sz="8" w:space="0" w:color="808080"/>
                    <w:right w:val="single" w:sz="8" w:space="0" w:color="808080"/>
                  </w:tcBorders>
                  <w:shd w:val="clear" w:color="auto" w:fill="auto"/>
                  <w:noWrap/>
                  <w:vAlign w:val="center"/>
                  <w:hideMark/>
                </w:tcPr>
                <w:p w14:paraId="7898A5AB"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40 litros</w:t>
                  </w:r>
                </w:p>
              </w:tc>
              <w:tc>
                <w:tcPr>
                  <w:tcW w:w="1325" w:type="dxa"/>
                  <w:tcBorders>
                    <w:top w:val="nil"/>
                    <w:left w:val="nil"/>
                    <w:bottom w:val="single" w:sz="8" w:space="0" w:color="808080"/>
                    <w:right w:val="single" w:sz="8" w:space="0" w:color="808080"/>
                  </w:tcBorders>
                  <w:shd w:val="clear" w:color="auto" w:fill="auto"/>
                  <w:vAlign w:val="center"/>
                  <w:hideMark/>
                </w:tcPr>
                <w:p w14:paraId="1318912D"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273 ± 15</w:t>
                  </w:r>
                </w:p>
              </w:tc>
              <w:tc>
                <w:tcPr>
                  <w:tcW w:w="978" w:type="dxa"/>
                  <w:tcBorders>
                    <w:top w:val="nil"/>
                    <w:left w:val="nil"/>
                    <w:bottom w:val="single" w:sz="8" w:space="0" w:color="808080"/>
                    <w:right w:val="single" w:sz="8" w:space="0" w:color="808080"/>
                  </w:tcBorders>
                  <w:shd w:val="clear" w:color="auto" w:fill="auto"/>
                  <w:noWrap/>
                  <w:vAlign w:val="center"/>
                  <w:hideMark/>
                </w:tcPr>
                <w:p w14:paraId="30862F29" w14:textId="5A842C0A"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1</w:t>
                  </w:r>
                  <w:r w:rsidR="00CD45C3">
                    <w:rPr>
                      <w:rFonts w:ascii="Calibri" w:hAnsi="Calibri" w:cs="Calibri"/>
                      <w:b/>
                      <w:bCs/>
                      <w:color w:val="000000"/>
                      <w:sz w:val="14"/>
                      <w:szCs w:val="16"/>
                    </w:rPr>
                    <w:t>.</w:t>
                  </w:r>
                  <w:r w:rsidRPr="00C92513">
                    <w:rPr>
                      <w:rFonts w:ascii="Calibri" w:hAnsi="Calibri" w:cs="Calibri"/>
                      <w:b/>
                      <w:bCs/>
                      <w:color w:val="000000"/>
                      <w:sz w:val="14"/>
                      <w:szCs w:val="16"/>
                    </w:rPr>
                    <w:t>077</w:t>
                  </w:r>
                </w:p>
              </w:tc>
            </w:tr>
            <w:tr w:rsidR="00CF6A9B" w14:paraId="6511C48C" w14:textId="77777777" w:rsidTr="005C72F1">
              <w:trPr>
                <w:trHeight w:val="20"/>
                <w:jc w:val="center"/>
              </w:trPr>
              <w:tc>
                <w:tcPr>
                  <w:tcW w:w="5684" w:type="dxa"/>
                  <w:gridSpan w:val="4"/>
                  <w:tcBorders>
                    <w:top w:val="single" w:sz="8" w:space="0" w:color="808080"/>
                    <w:left w:val="single" w:sz="8" w:space="0" w:color="808080"/>
                    <w:bottom w:val="single" w:sz="8" w:space="0" w:color="808080"/>
                    <w:right w:val="single" w:sz="8" w:space="0" w:color="808080"/>
                  </w:tcBorders>
                  <w:shd w:val="clear" w:color="auto" w:fill="auto"/>
                  <w:noWrap/>
                  <w:vAlign w:val="center"/>
                  <w:hideMark/>
                </w:tcPr>
                <w:p w14:paraId="7A47B3B4" w14:textId="77777777" w:rsidR="00CF6A9B" w:rsidRPr="00C92513" w:rsidRDefault="00CF6A9B" w:rsidP="00CF6A9B">
                  <w:pPr>
                    <w:jc w:val="center"/>
                    <w:rPr>
                      <w:rFonts w:ascii="Calibri" w:hAnsi="Calibri" w:cs="Calibri"/>
                      <w:color w:val="000000"/>
                      <w:sz w:val="14"/>
                      <w:szCs w:val="16"/>
                    </w:rPr>
                  </w:pPr>
                  <w:r w:rsidRPr="00C92513">
                    <w:rPr>
                      <w:rFonts w:ascii="Calibri" w:hAnsi="Calibri" w:cs="Calibri"/>
                      <w:color w:val="000000"/>
                      <w:sz w:val="14"/>
                      <w:szCs w:val="16"/>
                    </w:rPr>
                    <w:t>TOTAL</w:t>
                  </w:r>
                </w:p>
              </w:tc>
              <w:tc>
                <w:tcPr>
                  <w:tcW w:w="978" w:type="dxa"/>
                  <w:tcBorders>
                    <w:top w:val="nil"/>
                    <w:left w:val="nil"/>
                    <w:bottom w:val="single" w:sz="8" w:space="0" w:color="808080"/>
                    <w:right w:val="single" w:sz="8" w:space="0" w:color="808080"/>
                  </w:tcBorders>
                  <w:shd w:val="clear" w:color="auto" w:fill="auto"/>
                  <w:noWrap/>
                  <w:vAlign w:val="center"/>
                  <w:hideMark/>
                </w:tcPr>
                <w:p w14:paraId="2BC5F9ED" w14:textId="77777777" w:rsidR="00CF6A9B" w:rsidRPr="00C92513" w:rsidRDefault="00CF6A9B" w:rsidP="00CD45C3">
                  <w:pPr>
                    <w:jc w:val="right"/>
                    <w:rPr>
                      <w:rFonts w:ascii="Calibri" w:hAnsi="Calibri" w:cs="Calibri"/>
                      <w:b/>
                      <w:bCs/>
                      <w:color w:val="000000"/>
                      <w:sz w:val="14"/>
                      <w:szCs w:val="16"/>
                    </w:rPr>
                  </w:pPr>
                  <w:r w:rsidRPr="00C92513">
                    <w:rPr>
                      <w:rFonts w:ascii="Calibri" w:hAnsi="Calibri" w:cs="Calibri"/>
                      <w:b/>
                      <w:bCs/>
                      <w:color w:val="000000"/>
                      <w:sz w:val="14"/>
                      <w:szCs w:val="16"/>
                    </w:rPr>
                    <w:t>7.560</w:t>
                  </w:r>
                </w:p>
              </w:tc>
            </w:tr>
          </w:tbl>
          <w:p w14:paraId="3ECD39AE" w14:textId="4FB09AAD" w:rsidR="00D6707F" w:rsidRPr="00D6707F" w:rsidRDefault="00106C44" w:rsidP="00E374F8">
            <w:pPr>
              <w:spacing w:before="120" w:after="120"/>
              <w:ind w:left="567" w:right="206"/>
              <w:jc w:val="both"/>
              <w:rPr>
                <w:rFonts w:ascii="Verdana" w:hAnsi="Verdana"/>
                <w:sz w:val="14"/>
                <w:szCs w:val="14"/>
              </w:rPr>
            </w:pPr>
            <w:r w:rsidRPr="00106C44">
              <w:rPr>
                <w:rFonts w:ascii="Verdana" w:hAnsi="Verdana"/>
                <w:b/>
                <w:sz w:val="14"/>
                <w:szCs w:val="14"/>
              </w:rPr>
              <w:t>Nota aclaratoria:</w:t>
            </w:r>
            <w:r w:rsidRPr="00106C44">
              <w:rPr>
                <w:rFonts w:ascii="Verdana" w:hAnsi="Verdana"/>
                <w:sz w:val="14"/>
                <w:szCs w:val="14"/>
              </w:rPr>
              <w:t xml:space="preserve"> Todos los bienes deberán ser entregados de acuerdo al orden establecido en las listas de empaque y el registro de identificación de las paletas.</w:t>
            </w:r>
          </w:p>
          <w:p w14:paraId="622AA858" w14:textId="1E926030" w:rsidR="00D6707F" w:rsidRPr="00D6707F" w:rsidRDefault="00D6707F" w:rsidP="0092355B">
            <w:pPr>
              <w:pStyle w:val="Ttulo2"/>
              <w:keepNext w:val="0"/>
              <w:numPr>
                <w:ilvl w:val="1"/>
                <w:numId w:val="79"/>
              </w:numPr>
              <w:spacing w:before="120" w:after="120"/>
              <w:ind w:left="540" w:right="206" w:hanging="426"/>
              <w:jc w:val="both"/>
              <w:rPr>
                <w:rFonts w:ascii="Verdana" w:hAnsi="Verdana"/>
                <w:sz w:val="14"/>
                <w:szCs w:val="14"/>
              </w:rPr>
            </w:pPr>
            <w:r w:rsidRPr="00D6707F">
              <w:rPr>
                <w:rFonts w:ascii="Verdana" w:hAnsi="Verdana"/>
                <w:sz w:val="14"/>
                <w:szCs w:val="14"/>
              </w:rPr>
              <w:t>PLAZO DE ENTREGA DE LOS BIENES</w:t>
            </w:r>
          </w:p>
          <w:p w14:paraId="78511B84" w14:textId="77777777" w:rsidR="00106C44" w:rsidRPr="00106C44" w:rsidRDefault="00106C44" w:rsidP="00106C44">
            <w:pPr>
              <w:spacing w:before="120" w:after="120"/>
              <w:ind w:left="567"/>
              <w:jc w:val="both"/>
              <w:rPr>
                <w:rFonts w:ascii="Verdana" w:hAnsi="Verdana"/>
                <w:sz w:val="14"/>
                <w:szCs w:val="14"/>
              </w:rPr>
            </w:pPr>
            <w:r w:rsidRPr="00106C44">
              <w:rPr>
                <w:rFonts w:ascii="Verdana" w:hAnsi="Verdana"/>
                <w:sz w:val="14"/>
                <w:szCs w:val="14"/>
              </w:rPr>
              <w:t>Los bienes deben ser entregados en los almacenes de Aduana Interior Oruro cumpliendo los siguientes plazos:</w:t>
            </w:r>
          </w:p>
          <w:p w14:paraId="5A999522" w14:textId="1DB39CB5" w:rsidR="00106C44" w:rsidRPr="00106C44" w:rsidRDefault="00106C44" w:rsidP="00106C44">
            <w:pPr>
              <w:spacing w:before="120" w:after="120"/>
              <w:ind w:left="567" w:right="203"/>
              <w:jc w:val="both"/>
              <w:rPr>
                <w:rFonts w:ascii="Verdana" w:hAnsi="Verdana"/>
                <w:sz w:val="14"/>
                <w:szCs w:val="14"/>
              </w:rPr>
            </w:pPr>
            <w:r w:rsidRPr="00106C44">
              <w:rPr>
                <w:rFonts w:ascii="Verdana" w:hAnsi="Verdana"/>
                <w:b/>
                <w:sz w:val="14"/>
                <w:szCs w:val="14"/>
              </w:rPr>
              <w:t>PRIMERA ENTREGA:</w:t>
            </w:r>
            <w:r w:rsidRPr="00106C44">
              <w:rPr>
                <w:rFonts w:ascii="Verdana" w:hAnsi="Verdana"/>
                <w:sz w:val="14"/>
                <w:szCs w:val="14"/>
              </w:rPr>
              <w:t xml:space="preserve"> </w:t>
            </w:r>
            <w:r w:rsidR="00CF6A9B" w:rsidRPr="00CF6A9B">
              <w:rPr>
                <w:rFonts w:ascii="Verdana" w:hAnsi="Verdana"/>
                <w:sz w:val="14"/>
                <w:szCs w:val="14"/>
              </w:rPr>
              <w:t xml:space="preserve">Sesenta (60) </w:t>
            </w:r>
            <w:r w:rsidRPr="00106C44">
              <w:rPr>
                <w:rFonts w:ascii="Verdana" w:hAnsi="Verdana"/>
                <w:sz w:val="14"/>
                <w:szCs w:val="14"/>
              </w:rPr>
              <w:t>días calendario computables a partir del día siguiente hábil de la firma de contrato.</w:t>
            </w:r>
          </w:p>
          <w:p w14:paraId="50FB0EB2" w14:textId="3EC78596" w:rsidR="00106C44" w:rsidRPr="00106C44" w:rsidRDefault="00106C44" w:rsidP="00106C44">
            <w:pPr>
              <w:spacing w:before="120" w:after="120"/>
              <w:ind w:left="567" w:right="203"/>
              <w:jc w:val="both"/>
              <w:rPr>
                <w:rFonts w:ascii="Verdana" w:hAnsi="Verdana"/>
                <w:sz w:val="14"/>
                <w:szCs w:val="14"/>
              </w:rPr>
            </w:pPr>
            <w:r w:rsidRPr="00106C44">
              <w:rPr>
                <w:rFonts w:ascii="Verdana" w:hAnsi="Verdana"/>
                <w:b/>
                <w:sz w:val="14"/>
                <w:szCs w:val="14"/>
              </w:rPr>
              <w:t>SEGUNDA ENTREGA</w:t>
            </w:r>
            <w:r w:rsidRPr="00106C44">
              <w:rPr>
                <w:rFonts w:ascii="Verdana" w:hAnsi="Verdana"/>
                <w:sz w:val="14"/>
                <w:szCs w:val="14"/>
              </w:rPr>
              <w:t xml:space="preserve">: </w:t>
            </w:r>
            <w:r w:rsidR="00CF6A9B" w:rsidRPr="00CF6A9B">
              <w:rPr>
                <w:rFonts w:ascii="Verdana" w:hAnsi="Verdana"/>
                <w:sz w:val="14"/>
                <w:szCs w:val="14"/>
              </w:rPr>
              <w:t xml:space="preserve">Noventa (90) </w:t>
            </w:r>
            <w:r w:rsidRPr="00106C44">
              <w:rPr>
                <w:rFonts w:ascii="Verdana" w:hAnsi="Verdana"/>
                <w:sz w:val="14"/>
                <w:szCs w:val="14"/>
              </w:rPr>
              <w:t>días calendario computables a partir del día siguiente hábil de la firma de contrato.</w:t>
            </w:r>
          </w:p>
          <w:p w14:paraId="4A6F983B" w14:textId="3D0BF3CB" w:rsidR="00106C44" w:rsidRPr="00106C44" w:rsidRDefault="00106C44" w:rsidP="00106C44">
            <w:pPr>
              <w:spacing w:before="120" w:after="120"/>
              <w:ind w:left="567" w:right="203"/>
              <w:jc w:val="both"/>
              <w:rPr>
                <w:rFonts w:ascii="Verdana" w:hAnsi="Verdana"/>
                <w:sz w:val="14"/>
                <w:szCs w:val="14"/>
              </w:rPr>
            </w:pPr>
            <w:r w:rsidRPr="00106C44">
              <w:rPr>
                <w:rFonts w:ascii="Verdana" w:hAnsi="Verdana"/>
                <w:b/>
                <w:sz w:val="14"/>
                <w:szCs w:val="14"/>
              </w:rPr>
              <w:t>TERCERA ENTREGA</w:t>
            </w:r>
            <w:r w:rsidRPr="00106C44">
              <w:rPr>
                <w:rFonts w:ascii="Verdana" w:hAnsi="Verdana"/>
                <w:sz w:val="14"/>
                <w:szCs w:val="14"/>
              </w:rPr>
              <w:t xml:space="preserve">: </w:t>
            </w:r>
            <w:r w:rsidR="00CF6A9B" w:rsidRPr="00106C44">
              <w:rPr>
                <w:rFonts w:ascii="Verdana" w:hAnsi="Verdana"/>
                <w:sz w:val="14"/>
                <w:szCs w:val="14"/>
              </w:rPr>
              <w:t xml:space="preserve">Ciento veinte (120) </w:t>
            </w:r>
            <w:r w:rsidRPr="00106C44">
              <w:rPr>
                <w:rFonts w:ascii="Verdana" w:hAnsi="Verdana"/>
                <w:sz w:val="14"/>
                <w:szCs w:val="14"/>
              </w:rPr>
              <w:t>días calendario computables a partir del día siguiente hábil de la firma de contrato.</w:t>
            </w:r>
          </w:p>
          <w:p w14:paraId="362FF9E8" w14:textId="77777777" w:rsidR="00106C44" w:rsidRPr="00106C44" w:rsidRDefault="00106C44" w:rsidP="00106C44">
            <w:pPr>
              <w:spacing w:before="120" w:after="120"/>
              <w:ind w:left="566"/>
              <w:jc w:val="both"/>
              <w:rPr>
                <w:rFonts w:ascii="Verdana" w:hAnsi="Verdana"/>
                <w:sz w:val="14"/>
                <w:szCs w:val="14"/>
              </w:rPr>
            </w:pPr>
            <w:r w:rsidRPr="00106C44">
              <w:rPr>
                <w:rFonts w:ascii="Verdana" w:hAnsi="Verdana"/>
                <w:b/>
                <w:sz w:val="14"/>
                <w:szCs w:val="14"/>
              </w:rPr>
              <w:t>NOTA 1</w:t>
            </w:r>
            <w:r w:rsidRPr="00106C44">
              <w:rPr>
                <w:rFonts w:ascii="Verdana" w:hAnsi="Verdana"/>
                <w:sz w:val="14"/>
                <w:szCs w:val="14"/>
              </w:rPr>
              <w:t>. El proponente deberá entregar los bienes en los tiempos y cantidades señaladas.</w:t>
            </w:r>
          </w:p>
          <w:p w14:paraId="69931764" w14:textId="77777777" w:rsidR="00106C44" w:rsidRPr="00106C44" w:rsidRDefault="00106C44" w:rsidP="00106C44">
            <w:pPr>
              <w:spacing w:before="120" w:after="120"/>
              <w:ind w:left="566"/>
              <w:jc w:val="both"/>
              <w:rPr>
                <w:rFonts w:ascii="Verdana" w:hAnsi="Verdana"/>
                <w:sz w:val="14"/>
                <w:szCs w:val="14"/>
              </w:rPr>
            </w:pPr>
            <w:r w:rsidRPr="00106C44">
              <w:rPr>
                <w:rFonts w:ascii="Verdana" w:hAnsi="Verdana"/>
                <w:b/>
                <w:sz w:val="14"/>
                <w:szCs w:val="14"/>
              </w:rPr>
              <w:t>NOTA 2</w:t>
            </w:r>
            <w:r w:rsidRPr="00106C44">
              <w:rPr>
                <w:rFonts w:ascii="Verdana" w:hAnsi="Verdana"/>
                <w:sz w:val="14"/>
                <w:szCs w:val="14"/>
              </w:rPr>
              <w:t>. En caso que la fecha de entrega del bien coincida con sábado, domingo o feriado la recepción será realizada el primer día hábil siguiente.</w:t>
            </w:r>
          </w:p>
          <w:p w14:paraId="4C163903" w14:textId="4AF53690" w:rsidR="00D6707F" w:rsidRPr="00D6707F" w:rsidRDefault="00106C44" w:rsidP="00106C44">
            <w:pPr>
              <w:spacing w:before="120" w:after="120"/>
              <w:ind w:left="566" w:right="206"/>
              <w:jc w:val="both"/>
              <w:rPr>
                <w:rFonts w:ascii="Verdana" w:hAnsi="Verdana"/>
                <w:sz w:val="14"/>
                <w:szCs w:val="14"/>
              </w:rPr>
            </w:pPr>
            <w:r w:rsidRPr="00106C44">
              <w:rPr>
                <w:rFonts w:ascii="Verdana" w:hAnsi="Verdana"/>
                <w:b/>
                <w:sz w:val="14"/>
                <w:szCs w:val="14"/>
              </w:rPr>
              <w:t>NOTA 3.</w:t>
            </w:r>
            <w:r w:rsidRPr="00106C44">
              <w:rPr>
                <w:rFonts w:ascii="Verdana" w:hAnsi="Verdana"/>
                <w:sz w:val="14"/>
                <w:szCs w:val="14"/>
              </w:rPr>
              <w:t xml:space="preserve"> El incumplimiento a los plazos de entrega de los bienes será sancionado con la aplicación de multas, de acuerdo a lo establecido en el numeral 7.13 de las especificaciones técnicas.</w:t>
            </w:r>
          </w:p>
          <w:p w14:paraId="0B960D9F" w14:textId="77777777" w:rsidR="00D6707F" w:rsidRPr="00D6707F" w:rsidRDefault="00D6707F" w:rsidP="0092355B">
            <w:pPr>
              <w:pStyle w:val="Ttulo2"/>
              <w:keepNext w:val="0"/>
              <w:numPr>
                <w:ilvl w:val="1"/>
                <w:numId w:val="79"/>
              </w:numPr>
              <w:spacing w:before="120" w:after="120"/>
              <w:ind w:left="567" w:right="206" w:hanging="468"/>
              <w:jc w:val="both"/>
              <w:rPr>
                <w:rFonts w:ascii="Verdana" w:hAnsi="Verdana"/>
                <w:sz w:val="14"/>
                <w:szCs w:val="14"/>
              </w:rPr>
            </w:pPr>
            <w:r w:rsidRPr="00D6707F">
              <w:rPr>
                <w:rFonts w:ascii="Verdana" w:hAnsi="Verdana"/>
                <w:sz w:val="14"/>
                <w:szCs w:val="14"/>
              </w:rPr>
              <w:t>DOCUMENTACIÓN TÉCNICA</w:t>
            </w:r>
          </w:p>
          <w:p w14:paraId="169544F6" w14:textId="1E17C6D1" w:rsidR="00D6707F" w:rsidRPr="00D6707F" w:rsidRDefault="00106C44" w:rsidP="00E22FF9">
            <w:pPr>
              <w:ind w:left="540" w:right="206"/>
              <w:jc w:val="both"/>
              <w:rPr>
                <w:rFonts w:ascii="Verdana" w:hAnsi="Verdana"/>
                <w:sz w:val="14"/>
                <w:szCs w:val="14"/>
              </w:rPr>
            </w:pPr>
            <w:r w:rsidRPr="00106C44">
              <w:rPr>
                <w:rFonts w:ascii="Verdana" w:hAnsi="Verdana"/>
                <w:sz w:val="14"/>
                <w:szCs w:val="14"/>
              </w:rPr>
              <w:t>El proveedor adjudicado deberá proporcionar en la oficina central de la Entidad Ejecutora de Conversión a Gas Natural Vehicular (EEC-GNV), de forma separada, los manuales de usuario de los cilindros y manuales de instalación de los mismos, uno por cada 100 cilindros adjudicados.</w:t>
            </w:r>
          </w:p>
          <w:p w14:paraId="4EB31DA3" w14:textId="57B0C804" w:rsidR="00FC411A" w:rsidRPr="00CF6A9B" w:rsidRDefault="00FC411A" w:rsidP="00ED5F20">
            <w:pPr>
              <w:spacing w:before="120" w:after="120"/>
              <w:ind w:left="567" w:right="159"/>
              <w:jc w:val="both"/>
              <w:rPr>
                <w:rFonts w:ascii="Verdana" w:hAnsi="Verdana"/>
                <w:b/>
                <w:sz w:val="16"/>
              </w:rPr>
            </w:pPr>
            <w:r w:rsidRPr="00CF6A9B">
              <w:rPr>
                <w:rFonts w:ascii="Verdana" w:hAnsi="Verdana"/>
                <w:b/>
                <w:sz w:val="16"/>
              </w:rPr>
              <w:t>(DETALLAR LAS CARACTERÍSTICAS TÉCNICAS DEL BIEN OFERTADO, ADJUNTAR LOS DOCUMENTOS REQUERIDOS (CUANDO CORRESPONDA) Y MANIFESTAR ACEPTACIÓN)</w:t>
            </w:r>
          </w:p>
          <w:p w14:paraId="2E2500CB" w14:textId="77777777" w:rsidR="00D6707F" w:rsidRPr="00D6707F" w:rsidRDefault="00D6707F" w:rsidP="0092355B">
            <w:pPr>
              <w:pStyle w:val="Ttulo1"/>
              <w:numPr>
                <w:ilvl w:val="0"/>
                <w:numId w:val="79"/>
              </w:numPr>
              <w:spacing w:before="120" w:after="120"/>
              <w:ind w:left="567" w:right="157" w:hanging="468"/>
              <w:jc w:val="both"/>
              <w:rPr>
                <w:rFonts w:ascii="Verdana" w:hAnsi="Verdana"/>
                <w:sz w:val="14"/>
                <w:szCs w:val="14"/>
              </w:rPr>
            </w:pPr>
            <w:r w:rsidRPr="00D6707F">
              <w:rPr>
                <w:rFonts w:ascii="Verdana" w:hAnsi="Verdana"/>
                <w:sz w:val="14"/>
                <w:szCs w:val="14"/>
              </w:rPr>
              <w:t>REPRESENTANTE COMERCIAL</w:t>
            </w:r>
          </w:p>
          <w:p w14:paraId="5C9C45CF" w14:textId="65C580CB" w:rsidR="00D6707F" w:rsidRDefault="00106C44" w:rsidP="00E374F8">
            <w:pPr>
              <w:spacing w:before="120" w:after="120"/>
              <w:ind w:left="567" w:right="206"/>
              <w:jc w:val="both"/>
              <w:rPr>
                <w:rFonts w:ascii="Verdana" w:hAnsi="Verdana" w:cs="Calibri"/>
                <w:sz w:val="14"/>
                <w:szCs w:val="14"/>
              </w:rPr>
            </w:pPr>
            <w:r w:rsidRPr="00106C44">
              <w:rPr>
                <w:rFonts w:ascii="Verdana" w:hAnsi="Verdana" w:cs="Calibri"/>
                <w:sz w:val="14"/>
                <w:szCs w:val="14"/>
              </w:rPr>
              <w:t>El proveedor podrá elegir entre las dos alternativas que se detallan en los numerales 6.1. y 6.2 para designar a su Representante Comercial:</w:t>
            </w:r>
          </w:p>
          <w:p w14:paraId="64EADCD0" w14:textId="77777777" w:rsidR="00F827E9" w:rsidRPr="00D6707F" w:rsidRDefault="00F827E9" w:rsidP="00E374F8">
            <w:pPr>
              <w:spacing w:before="120" w:after="120"/>
              <w:ind w:left="567" w:right="206"/>
              <w:jc w:val="both"/>
              <w:rPr>
                <w:rFonts w:ascii="Verdana" w:hAnsi="Verdana" w:cs="Calibri"/>
                <w:sz w:val="14"/>
                <w:szCs w:val="14"/>
              </w:rPr>
            </w:pPr>
          </w:p>
          <w:p w14:paraId="722EFCC6" w14:textId="77777777" w:rsidR="00D6707F" w:rsidRPr="00D6707F" w:rsidRDefault="00D6707F" w:rsidP="0092355B">
            <w:pPr>
              <w:pStyle w:val="Prrafodelista"/>
              <w:numPr>
                <w:ilvl w:val="0"/>
                <w:numId w:val="68"/>
              </w:numPr>
              <w:spacing w:before="120" w:after="120"/>
              <w:ind w:right="206"/>
              <w:jc w:val="both"/>
              <w:rPr>
                <w:rFonts w:ascii="Verdana" w:hAnsi="Verdana" w:cs="Calibri"/>
                <w:b/>
                <w:vanish/>
                <w:sz w:val="14"/>
                <w:szCs w:val="14"/>
              </w:rPr>
            </w:pPr>
          </w:p>
          <w:p w14:paraId="0FA42B53" w14:textId="77777777" w:rsidR="00D6707F" w:rsidRPr="00D6707F" w:rsidRDefault="00D6707F" w:rsidP="0092355B">
            <w:pPr>
              <w:pStyle w:val="Prrafodelista"/>
              <w:numPr>
                <w:ilvl w:val="0"/>
                <w:numId w:val="68"/>
              </w:numPr>
              <w:spacing w:before="120" w:after="120"/>
              <w:ind w:right="206"/>
              <w:jc w:val="both"/>
              <w:rPr>
                <w:rFonts w:ascii="Verdana" w:hAnsi="Verdana" w:cs="Calibri"/>
                <w:b/>
                <w:vanish/>
                <w:sz w:val="14"/>
                <w:szCs w:val="14"/>
              </w:rPr>
            </w:pPr>
          </w:p>
          <w:p w14:paraId="281EB824" w14:textId="75447A7F" w:rsidR="00D6707F" w:rsidRPr="00D6707F" w:rsidRDefault="00D6707F" w:rsidP="0092355B">
            <w:pPr>
              <w:pStyle w:val="Ttulo2"/>
              <w:keepNext w:val="0"/>
              <w:numPr>
                <w:ilvl w:val="1"/>
                <w:numId w:val="80"/>
              </w:numPr>
              <w:spacing w:before="120" w:after="120"/>
              <w:ind w:left="540" w:right="206" w:hanging="426"/>
              <w:jc w:val="both"/>
              <w:rPr>
                <w:rFonts w:ascii="Verdana" w:hAnsi="Verdana"/>
                <w:sz w:val="14"/>
                <w:szCs w:val="14"/>
              </w:rPr>
            </w:pPr>
            <w:r w:rsidRPr="00E22FF9">
              <w:rPr>
                <w:rFonts w:ascii="Verdana" w:hAnsi="Verdana"/>
                <w:sz w:val="14"/>
                <w:szCs w:val="14"/>
              </w:rPr>
              <w:t>REPRESENTANTE</w:t>
            </w:r>
            <w:r w:rsidRPr="00D6707F">
              <w:rPr>
                <w:rFonts w:ascii="Verdana" w:hAnsi="Verdana"/>
                <w:sz w:val="14"/>
                <w:szCs w:val="14"/>
              </w:rPr>
              <w:t xml:space="preserve"> COMERCIAL DEL PROVEEDOR</w:t>
            </w:r>
          </w:p>
          <w:p w14:paraId="544200FB" w14:textId="77777777" w:rsidR="00106C44" w:rsidRPr="00106C44" w:rsidRDefault="00106C44" w:rsidP="00106C44">
            <w:pPr>
              <w:spacing w:before="120" w:after="120"/>
              <w:ind w:left="567" w:right="21"/>
              <w:jc w:val="both"/>
              <w:rPr>
                <w:rFonts w:ascii="Verdana" w:hAnsi="Verdana" w:cs="Calibri"/>
                <w:sz w:val="14"/>
                <w:szCs w:val="14"/>
              </w:rPr>
            </w:pPr>
            <w:r w:rsidRPr="00106C44">
              <w:rPr>
                <w:rFonts w:ascii="Verdana" w:hAnsi="Verdana" w:cs="Calibri"/>
                <w:sz w:val="14"/>
                <w:szCs w:val="14"/>
              </w:rPr>
              <w:t>El representante deberá ser un trabajador de la empresa Proveedora en el país de origen debidamente acreditado, presentando los siguientes documentos en su propuesta:</w:t>
            </w:r>
          </w:p>
          <w:p w14:paraId="032C89C2" w14:textId="77777777" w:rsidR="00106C44" w:rsidRPr="00106C44" w:rsidRDefault="00106C44" w:rsidP="0092355B">
            <w:pPr>
              <w:pStyle w:val="Prrafodelista"/>
              <w:numPr>
                <w:ilvl w:val="0"/>
                <w:numId w:val="83"/>
              </w:numPr>
              <w:spacing w:before="120" w:after="120"/>
              <w:ind w:left="1111" w:right="21"/>
              <w:jc w:val="both"/>
              <w:rPr>
                <w:rFonts w:ascii="Verdana" w:hAnsi="Verdana" w:cs="Calibri"/>
                <w:sz w:val="14"/>
                <w:szCs w:val="14"/>
              </w:rPr>
            </w:pPr>
            <w:r w:rsidRPr="00106C44">
              <w:rPr>
                <w:rFonts w:ascii="Verdana" w:hAnsi="Verdana" w:cs="Calibri"/>
                <w:sz w:val="14"/>
                <w:szCs w:val="14"/>
              </w:rPr>
              <w:t xml:space="preserve">Documento de designación como Representante Comercial para la Entidad, firmado por el Representante Legal del Proveedor (original), que especifique las funciones conforme el Numeral 6.3 </w:t>
            </w:r>
          </w:p>
          <w:p w14:paraId="5EAD9285" w14:textId="77777777" w:rsidR="00106C44" w:rsidRPr="00106C44" w:rsidRDefault="00106C44" w:rsidP="0092355B">
            <w:pPr>
              <w:pStyle w:val="Prrafodelista"/>
              <w:numPr>
                <w:ilvl w:val="0"/>
                <w:numId w:val="83"/>
              </w:numPr>
              <w:spacing w:before="120" w:after="120"/>
              <w:ind w:left="1134" w:right="21"/>
              <w:jc w:val="both"/>
              <w:rPr>
                <w:rFonts w:ascii="Verdana" w:hAnsi="Verdana" w:cs="Calibri"/>
                <w:sz w:val="14"/>
                <w:szCs w:val="14"/>
              </w:rPr>
            </w:pPr>
            <w:r w:rsidRPr="00106C44">
              <w:rPr>
                <w:rFonts w:ascii="Verdana" w:hAnsi="Verdana" w:cs="Calibri"/>
                <w:sz w:val="14"/>
                <w:szCs w:val="14"/>
              </w:rPr>
              <w:t xml:space="preserve">Documento de identidad o pasaporte (fotocopia simple). </w:t>
            </w:r>
          </w:p>
          <w:p w14:paraId="43DAD741" w14:textId="77777777" w:rsidR="00106C44" w:rsidRPr="00106C44" w:rsidRDefault="00106C44" w:rsidP="0092355B">
            <w:pPr>
              <w:pStyle w:val="Prrafodelista"/>
              <w:numPr>
                <w:ilvl w:val="0"/>
                <w:numId w:val="83"/>
              </w:numPr>
              <w:spacing w:before="120" w:after="120"/>
              <w:ind w:left="1134" w:right="21"/>
              <w:jc w:val="both"/>
              <w:rPr>
                <w:rFonts w:ascii="Verdana" w:hAnsi="Verdana" w:cs="Calibri"/>
                <w:sz w:val="14"/>
                <w:szCs w:val="14"/>
              </w:rPr>
            </w:pPr>
            <w:r w:rsidRPr="00106C44">
              <w:rPr>
                <w:rFonts w:ascii="Verdana" w:hAnsi="Verdana" w:cs="Calibri"/>
                <w:sz w:val="14"/>
                <w:szCs w:val="14"/>
              </w:rPr>
              <w:t>Contrato de trabajo con antigüedad mínima de 1 año o documento de designación (fotocopia simple).</w:t>
            </w:r>
          </w:p>
          <w:p w14:paraId="2B45C928" w14:textId="3D80A86A" w:rsidR="00D6707F" w:rsidRPr="00D6707F" w:rsidRDefault="00106C44" w:rsidP="00106C44">
            <w:pPr>
              <w:spacing w:before="120" w:after="120"/>
              <w:ind w:left="540" w:right="159"/>
              <w:jc w:val="both"/>
              <w:rPr>
                <w:rFonts w:ascii="Verdana" w:hAnsi="Verdana"/>
                <w:sz w:val="14"/>
                <w:szCs w:val="14"/>
              </w:rPr>
            </w:pPr>
            <w:r w:rsidRPr="00106C44">
              <w:rPr>
                <w:rFonts w:ascii="Verdana" w:hAnsi="Verdana" w:cs="Calibri"/>
                <w:sz w:val="14"/>
                <w:szCs w:val="14"/>
              </w:rPr>
              <w:t>El Representante Comercial deberá cumplir las funciones establecidas en el numeral 6.3.</w:t>
            </w:r>
          </w:p>
          <w:p w14:paraId="2F42C458" w14:textId="5EE94BFF" w:rsidR="00D6707F" w:rsidRPr="00D6707F" w:rsidRDefault="00D6707F" w:rsidP="0092355B">
            <w:pPr>
              <w:pStyle w:val="Ttulo2"/>
              <w:keepNext w:val="0"/>
              <w:numPr>
                <w:ilvl w:val="1"/>
                <w:numId w:val="80"/>
              </w:numPr>
              <w:spacing w:before="120" w:after="120"/>
              <w:ind w:left="540" w:right="159" w:hanging="426"/>
              <w:jc w:val="both"/>
              <w:rPr>
                <w:rFonts w:ascii="Verdana" w:hAnsi="Verdana"/>
                <w:sz w:val="14"/>
                <w:szCs w:val="14"/>
              </w:rPr>
            </w:pPr>
            <w:r w:rsidRPr="00D6707F">
              <w:rPr>
                <w:rFonts w:ascii="Verdana" w:hAnsi="Verdana"/>
                <w:sz w:val="14"/>
                <w:szCs w:val="14"/>
              </w:rPr>
              <w:t>REPRESENTANTE COMERCIAL DEL PROVEEDOR EN BOLIVIA</w:t>
            </w:r>
          </w:p>
          <w:p w14:paraId="31EF666F" w14:textId="77777777" w:rsidR="00106C44" w:rsidRPr="00106C44" w:rsidRDefault="00106C44" w:rsidP="00106C44">
            <w:pPr>
              <w:spacing w:before="120" w:after="120"/>
              <w:ind w:left="567" w:right="21"/>
              <w:jc w:val="both"/>
              <w:rPr>
                <w:rFonts w:ascii="Verdana" w:hAnsi="Verdana" w:cs="Calibri"/>
                <w:sz w:val="14"/>
                <w:szCs w:val="14"/>
              </w:rPr>
            </w:pPr>
            <w:r w:rsidRPr="00106C44">
              <w:rPr>
                <w:rFonts w:ascii="Verdana" w:hAnsi="Verdana" w:cs="Calibri"/>
                <w:sz w:val="14"/>
                <w:szCs w:val="14"/>
              </w:rPr>
              <w:t>El representante comercial deberá ser una persona natural con domicilio legal establecido en el Estado Plurinacional de Bolivia, debiendo adjuntar a su propuesta los siguientes documentos:</w:t>
            </w:r>
          </w:p>
          <w:p w14:paraId="483984FE" w14:textId="77777777" w:rsidR="00106C44" w:rsidRPr="00106C44" w:rsidRDefault="00106C44" w:rsidP="0092355B">
            <w:pPr>
              <w:pStyle w:val="Prrafodelista"/>
              <w:numPr>
                <w:ilvl w:val="0"/>
                <w:numId w:val="84"/>
              </w:numPr>
              <w:spacing w:before="120" w:after="120"/>
              <w:ind w:left="1111" w:right="21"/>
              <w:jc w:val="both"/>
              <w:rPr>
                <w:rFonts w:ascii="Verdana" w:hAnsi="Verdana" w:cs="Calibri"/>
                <w:sz w:val="14"/>
                <w:szCs w:val="14"/>
              </w:rPr>
            </w:pPr>
            <w:r w:rsidRPr="00106C44">
              <w:rPr>
                <w:rFonts w:ascii="Verdana" w:hAnsi="Verdana" w:cs="Calibri"/>
                <w:sz w:val="14"/>
                <w:szCs w:val="14"/>
              </w:rPr>
              <w:t>Documento de identidad del Representante Comercial del Proveedor en Bolivia.</w:t>
            </w:r>
          </w:p>
          <w:p w14:paraId="61AFE7DA" w14:textId="77777777" w:rsidR="00106C44" w:rsidRPr="00106C44" w:rsidRDefault="00106C44" w:rsidP="0092355B">
            <w:pPr>
              <w:pStyle w:val="Prrafodelista"/>
              <w:numPr>
                <w:ilvl w:val="0"/>
                <w:numId w:val="84"/>
              </w:numPr>
              <w:spacing w:before="120" w:after="120"/>
              <w:ind w:left="1134" w:right="21"/>
              <w:jc w:val="both"/>
              <w:rPr>
                <w:rFonts w:ascii="Verdana" w:hAnsi="Verdana" w:cs="Calibri"/>
                <w:sz w:val="14"/>
                <w:szCs w:val="14"/>
              </w:rPr>
            </w:pPr>
            <w:r w:rsidRPr="00106C44">
              <w:rPr>
                <w:rFonts w:ascii="Verdana" w:hAnsi="Verdana" w:cs="Calibri"/>
                <w:sz w:val="14"/>
                <w:szCs w:val="14"/>
              </w:rPr>
              <w:t xml:space="preserve">Testimonio Poder o documento de designación expedido en el Estado Plurinacional de Bolivia o el país de origen, que especifique las funciones conforme al Numeral 6.3 (fotocopia legalizada). </w:t>
            </w:r>
          </w:p>
          <w:p w14:paraId="345E7F65" w14:textId="77777777" w:rsidR="00106C44" w:rsidRPr="00106C44" w:rsidRDefault="00106C44" w:rsidP="0092355B">
            <w:pPr>
              <w:pStyle w:val="Prrafodelista"/>
              <w:numPr>
                <w:ilvl w:val="0"/>
                <w:numId w:val="84"/>
              </w:numPr>
              <w:spacing w:before="120" w:after="120"/>
              <w:ind w:left="1134" w:right="21"/>
              <w:jc w:val="both"/>
              <w:rPr>
                <w:rFonts w:ascii="Verdana" w:hAnsi="Verdana" w:cs="Calibri"/>
                <w:sz w:val="14"/>
                <w:szCs w:val="14"/>
              </w:rPr>
            </w:pPr>
            <w:r w:rsidRPr="00106C44">
              <w:rPr>
                <w:rFonts w:ascii="Verdana" w:hAnsi="Verdana" w:cs="Calibri"/>
                <w:sz w:val="14"/>
                <w:szCs w:val="14"/>
              </w:rPr>
              <w:t>El representante comercial no deberá tener relación de afinidad o parentesco hasta el cuarto grado de consanguinidad y segundo de afinidad, conforme lo establecido en el Código de las Familias y del Proceso Familiar, con personal de la EEC-GNV, debiendo presentar una declaración jurada.</w:t>
            </w:r>
          </w:p>
          <w:p w14:paraId="284A206E" w14:textId="77777777" w:rsidR="00106C44" w:rsidRPr="00106C44" w:rsidRDefault="00106C44" w:rsidP="0092355B">
            <w:pPr>
              <w:pStyle w:val="Prrafodelista"/>
              <w:numPr>
                <w:ilvl w:val="0"/>
                <w:numId w:val="84"/>
              </w:numPr>
              <w:spacing w:before="120" w:after="120"/>
              <w:ind w:left="1134" w:right="21"/>
              <w:jc w:val="both"/>
              <w:rPr>
                <w:rFonts w:ascii="Verdana" w:hAnsi="Verdana" w:cs="Calibri"/>
                <w:sz w:val="14"/>
                <w:szCs w:val="14"/>
              </w:rPr>
            </w:pPr>
            <w:r w:rsidRPr="00106C44">
              <w:rPr>
                <w:rFonts w:ascii="Verdana" w:hAnsi="Verdana" w:cs="Calibri"/>
                <w:sz w:val="14"/>
                <w:szCs w:val="14"/>
              </w:rPr>
              <w:t>El representante comercial deberá tener experiencia de un año en comercio exterior (gestión y/o logística aduanera y/o importación de equipos). Respaldar con documentación en fotocopia simple.</w:t>
            </w:r>
          </w:p>
          <w:p w14:paraId="3ECAF487" w14:textId="77777777" w:rsidR="00106C44" w:rsidRPr="00106C44" w:rsidRDefault="00106C44" w:rsidP="0092355B">
            <w:pPr>
              <w:pStyle w:val="Prrafodelista"/>
              <w:numPr>
                <w:ilvl w:val="0"/>
                <w:numId w:val="84"/>
              </w:numPr>
              <w:spacing w:before="120" w:after="120"/>
              <w:ind w:left="1134" w:right="21"/>
              <w:jc w:val="both"/>
              <w:rPr>
                <w:rFonts w:ascii="Verdana" w:hAnsi="Verdana" w:cs="Calibri"/>
                <w:sz w:val="14"/>
                <w:szCs w:val="14"/>
              </w:rPr>
            </w:pPr>
            <w:r w:rsidRPr="00106C44">
              <w:rPr>
                <w:rFonts w:ascii="Verdana" w:hAnsi="Verdana" w:cs="Calibri"/>
                <w:sz w:val="14"/>
                <w:szCs w:val="14"/>
              </w:rPr>
              <w:t>Domicilio fijo en territorio boliviano del Representante Comercial, detallando dirección exacta, ciudad, teléfonos y correo electrónico.</w:t>
            </w:r>
          </w:p>
          <w:p w14:paraId="5B61AB49" w14:textId="0B13AD59" w:rsidR="00D6707F" w:rsidRPr="00D6707F" w:rsidRDefault="00106C44" w:rsidP="00106C44">
            <w:pPr>
              <w:spacing w:before="120" w:after="120"/>
              <w:ind w:left="540" w:right="206"/>
              <w:jc w:val="both"/>
              <w:rPr>
                <w:rFonts w:ascii="Verdana" w:hAnsi="Verdana" w:cs="Calibri"/>
                <w:sz w:val="14"/>
                <w:szCs w:val="14"/>
              </w:rPr>
            </w:pPr>
            <w:r w:rsidRPr="00106C44">
              <w:rPr>
                <w:rFonts w:ascii="Verdana" w:hAnsi="Verdana" w:cs="Calibri"/>
                <w:sz w:val="14"/>
                <w:szCs w:val="14"/>
              </w:rPr>
              <w:t>El Representante Comercial del Proveedor en Bolivia deberá cumplir las funciones establecidas en el numeral 6.3.</w:t>
            </w:r>
          </w:p>
          <w:p w14:paraId="4CF5036F" w14:textId="77777777" w:rsidR="00D6707F" w:rsidRPr="00D6707F" w:rsidRDefault="00D6707F" w:rsidP="0092355B">
            <w:pPr>
              <w:pStyle w:val="Ttulo2"/>
              <w:keepNext w:val="0"/>
              <w:numPr>
                <w:ilvl w:val="1"/>
                <w:numId w:val="80"/>
              </w:numPr>
              <w:spacing w:before="120" w:after="120"/>
              <w:ind w:left="567" w:right="159" w:hanging="468"/>
              <w:jc w:val="both"/>
              <w:rPr>
                <w:rFonts w:ascii="Verdana" w:hAnsi="Verdana"/>
                <w:sz w:val="14"/>
                <w:szCs w:val="14"/>
              </w:rPr>
            </w:pPr>
            <w:r w:rsidRPr="00D6707F">
              <w:rPr>
                <w:rFonts w:ascii="Verdana" w:hAnsi="Verdana"/>
                <w:sz w:val="14"/>
                <w:szCs w:val="14"/>
              </w:rPr>
              <w:t>FACULTADES Y FUNCIONES DEL REPRESENTANTE COMERCIAL DEL PROVEEDOR</w:t>
            </w:r>
          </w:p>
          <w:p w14:paraId="6E919316" w14:textId="77777777" w:rsidR="00D6707F" w:rsidRPr="00D6707F" w:rsidRDefault="00D6707F" w:rsidP="0092355B">
            <w:pPr>
              <w:pStyle w:val="Prrafodelista"/>
              <w:numPr>
                <w:ilvl w:val="0"/>
                <w:numId w:val="69"/>
              </w:numPr>
              <w:spacing w:before="120" w:after="120"/>
              <w:ind w:left="99" w:right="159" w:firstLine="0"/>
              <w:jc w:val="both"/>
              <w:rPr>
                <w:rFonts w:ascii="Verdana" w:hAnsi="Verdana" w:cs="Calibri"/>
                <w:b/>
                <w:vanish/>
                <w:sz w:val="14"/>
                <w:szCs w:val="14"/>
              </w:rPr>
            </w:pPr>
          </w:p>
          <w:p w14:paraId="61C4A40F" w14:textId="77777777" w:rsidR="00D6707F" w:rsidRPr="00D6707F" w:rsidRDefault="00D6707F" w:rsidP="0092355B">
            <w:pPr>
              <w:pStyle w:val="Prrafodelista"/>
              <w:numPr>
                <w:ilvl w:val="1"/>
                <w:numId w:val="69"/>
              </w:numPr>
              <w:spacing w:before="120" w:after="120"/>
              <w:ind w:left="99" w:right="159" w:firstLine="0"/>
              <w:jc w:val="both"/>
              <w:rPr>
                <w:rFonts w:ascii="Verdana" w:hAnsi="Verdana" w:cs="Calibri"/>
                <w:b/>
                <w:vanish/>
                <w:sz w:val="14"/>
                <w:szCs w:val="14"/>
              </w:rPr>
            </w:pPr>
          </w:p>
          <w:p w14:paraId="4FD6B109" w14:textId="77777777" w:rsidR="00D6707F" w:rsidRPr="00D6707F" w:rsidRDefault="00D6707F" w:rsidP="0092355B">
            <w:pPr>
              <w:pStyle w:val="Prrafodelista"/>
              <w:numPr>
                <w:ilvl w:val="1"/>
                <w:numId w:val="69"/>
              </w:numPr>
              <w:spacing w:before="120" w:after="120"/>
              <w:ind w:left="99" w:right="159" w:firstLine="0"/>
              <w:jc w:val="both"/>
              <w:rPr>
                <w:rFonts w:ascii="Verdana" w:hAnsi="Verdana" w:cs="Calibri"/>
                <w:b/>
                <w:vanish/>
                <w:sz w:val="14"/>
                <w:szCs w:val="14"/>
              </w:rPr>
            </w:pPr>
          </w:p>
          <w:p w14:paraId="5CE73025" w14:textId="77777777" w:rsidR="003F645B" w:rsidRPr="00106C44" w:rsidRDefault="003F645B" w:rsidP="003F645B">
            <w:pPr>
              <w:spacing w:before="120" w:after="120"/>
              <w:ind w:left="567" w:right="159"/>
              <w:jc w:val="both"/>
              <w:rPr>
                <w:rFonts w:ascii="Verdana" w:hAnsi="Verdana" w:cs="Calibri"/>
                <w:sz w:val="14"/>
                <w:szCs w:val="14"/>
              </w:rPr>
            </w:pPr>
            <w:r w:rsidRPr="00106C44">
              <w:rPr>
                <w:rFonts w:ascii="Verdana" w:hAnsi="Verdana" w:cs="Calibri"/>
                <w:sz w:val="14"/>
                <w:szCs w:val="14"/>
              </w:rPr>
              <w:t>El representante comercial del proveedor o representante comercial del proveedor en Bolivia deberá estar facultado para realizar las siguientes funciones que, de manera enunciativa y no limitativa, ejercerá en directa coordinación con la EEC-GNV por el lapso de al menos (2) dos años posteriores computables a partir de la firma del contrato:</w:t>
            </w:r>
          </w:p>
          <w:p w14:paraId="2C2ED0DC" w14:textId="77777777" w:rsidR="003F645B" w:rsidRPr="00106C44" w:rsidRDefault="003F645B" w:rsidP="0092355B">
            <w:pPr>
              <w:pStyle w:val="Prrafodelista"/>
              <w:numPr>
                <w:ilvl w:val="0"/>
                <w:numId w:val="85"/>
              </w:numPr>
              <w:spacing w:before="60" w:after="60"/>
              <w:ind w:left="1111" w:right="159"/>
              <w:jc w:val="both"/>
              <w:rPr>
                <w:rFonts w:ascii="Verdana" w:hAnsi="Verdana" w:cs="Calibri"/>
                <w:sz w:val="14"/>
                <w:szCs w:val="14"/>
              </w:rPr>
            </w:pPr>
            <w:r w:rsidRPr="00106C44">
              <w:rPr>
                <w:rFonts w:ascii="Verdana" w:hAnsi="Verdana" w:cs="Calibri"/>
                <w:sz w:val="14"/>
                <w:szCs w:val="14"/>
              </w:rPr>
              <w:t>En caso de presentarse requerimientos administrativos y/o técnicos, el Representante Comercial del Proveedor debe apersonarse a las oficinas de la EEC-GNV en 10 (diez) días hábiles según lo definido en el numeral 6.1 y en 3 (tres) días hábiles el Representante Comercial del Proveedor en Bolivia definido en el numeral 6.2, después de comunicado el hecho.</w:t>
            </w:r>
          </w:p>
          <w:p w14:paraId="1B0F6476" w14:textId="77777777" w:rsidR="003F645B" w:rsidRPr="00106C44" w:rsidRDefault="003F645B" w:rsidP="0092355B">
            <w:pPr>
              <w:pStyle w:val="Prrafodelista"/>
              <w:numPr>
                <w:ilvl w:val="0"/>
                <w:numId w:val="85"/>
              </w:numPr>
              <w:spacing w:before="60" w:after="60"/>
              <w:ind w:left="1134" w:right="159" w:hanging="357"/>
              <w:jc w:val="both"/>
              <w:rPr>
                <w:rFonts w:ascii="Verdana" w:hAnsi="Verdana" w:cs="Calibri"/>
                <w:sz w:val="14"/>
                <w:szCs w:val="14"/>
              </w:rPr>
            </w:pPr>
            <w:r w:rsidRPr="00106C44">
              <w:rPr>
                <w:rFonts w:ascii="Verdana" w:hAnsi="Verdana" w:cs="Calibri"/>
                <w:sz w:val="14"/>
                <w:szCs w:val="14"/>
              </w:rPr>
              <w:t>En caso que exista algún defecto de fabricación, será el representante comercial o representante comercial en Bolivia, quien debe gestionar la reposición del o los cilindros defectuosos en un plazo de 60 (sesenta) días calendario de comunicada formalmente dicha circunstancia por la Entidad Ejecutora de Conversión a Gas Natural Vehicular (EEC-GNV) (durante los primeros dos años de entregados los cilindros en el lugar acordado con la EEC-GNV), posterior a esta fecha cualquier reclamo se realizará directamente a la empresa fabricante que deberá reponer el cilindro defectuoso en un plazo de 60 (sesenta) días calendario de comunicada formalmente dicha circunstancia por la EEC-GNV.</w:t>
            </w:r>
          </w:p>
          <w:p w14:paraId="388DC2DB" w14:textId="77777777" w:rsidR="003F645B" w:rsidRPr="00106C44" w:rsidRDefault="003F645B" w:rsidP="0092355B">
            <w:pPr>
              <w:pStyle w:val="Prrafodelista"/>
              <w:numPr>
                <w:ilvl w:val="0"/>
                <w:numId w:val="85"/>
              </w:numPr>
              <w:spacing w:before="60" w:after="60"/>
              <w:ind w:left="1134" w:right="159" w:hanging="357"/>
              <w:jc w:val="both"/>
              <w:rPr>
                <w:rFonts w:ascii="Verdana" w:hAnsi="Verdana" w:cs="Calibri"/>
                <w:sz w:val="14"/>
                <w:szCs w:val="14"/>
              </w:rPr>
            </w:pPr>
            <w:r w:rsidRPr="00106C44">
              <w:rPr>
                <w:rFonts w:ascii="Verdana" w:hAnsi="Verdana" w:cs="Calibri"/>
                <w:sz w:val="14"/>
                <w:szCs w:val="14"/>
              </w:rPr>
              <w:t>Coordinar y gestionar con el proveedor los servicios de asistencia técnica a la EEC-GNV y sus prestadores de servicios.</w:t>
            </w:r>
          </w:p>
          <w:p w14:paraId="31792A0B" w14:textId="77777777" w:rsidR="003F645B" w:rsidRPr="00106C44" w:rsidRDefault="003F645B" w:rsidP="0092355B">
            <w:pPr>
              <w:pStyle w:val="Prrafodelista"/>
              <w:numPr>
                <w:ilvl w:val="0"/>
                <w:numId w:val="85"/>
              </w:numPr>
              <w:spacing w:before="60" w:after="60"/>
              <w:ind w:left="1134" w:right="159" w:hanging="357"/>
              <w:jc w:val="both"/>
              <w:rPr>
                <w:rFonts w:ascii="Verdana" w:hAnsi="Verdana" w:cs="Calibri"/>
                <w:sz w:val="14"/>
                <w:szCs w:val="14"/>
              </w:rPr>
            </w:pPr>
            <w:r w:rsidRPr="00106C44">
              <w:rPr>
                <w:rFonts w:ascii="Verdana" w:hAnsi="Verdana" w:cs="Calibri"/>
                <w:sz w:val="14"/>
                <w:szCs w:val="14"/>
              </w:rPr>
              <w:t>Realizar las gestiones y seguimiento a la entrega de los bienes (cilindros) a la EEC-GNV.</w:t>
            </w:r>
          </w:p>
          <w:p w14:paraId="104EC3B6" w14:textId="77777777" w:rsidR="003F645B" w:rsidRPr="00106C44" w:rsidRDefault="003F645B" w:rsidP="0092355B">
            <w:pPr>
              <w:pStyle w:val="Prrafodelista"/>
              <w:numPr>
                <w:ilvl w:val="0"/>
                <w:numId w:val="85"/>
              </w:numPr>
              <w:spacing w:before="60" w:after="60"/>
              <w:ind w:left="1134" w:right="159" w:hanging="357"/>
              <w:jc w:val="both"/>
              <w:rPr>
                <w:rFonts w:ascii="Verdana" w:hAnsi="Verdana" w:cs="Calibri"/>
                <w:sz w:val="14"/>
                <w:szCs w:val="14"/>
              </w:rPr>
            </w:pPr>
            <w:r w:rsidRPr="00106C44">
              <w:rPr>
                <w:rFonts w:ascii="Verdana" w:hAnsi="Verdana" w:cs="Calibri"/>
                <w:sz w:val="14"/>
                <w:szCs w:val="14"/>
              </w:rPr>
              <w:t>Coordinar con la EEC-GNV la entrega de la documentación y gestionar la corrección de errores que pudiesen afectar la importación y/o nacionalización de los bienes (cilindros).</w:t>
            </w:r>
          </w:p>
          <w:p w14:paraId="38B6DD2F" w14:textId="77777777" w:rsidR="003F645B" w:rsidRPr="00106C44" w:rsidRDefault="003F645B" w:rsidP="0092355B">
            <w:pPr>
              <w:pStyle w:val="Prrafodelista"/>
              <w:numPr>
                <w:ilvl w:val="0"/>
                <w:numId w:val="85"/>
              </w:numPr>
              <w:spacing w:before="60" w:after="60"/>
              <w:ind w:left="1134" w:right="159" w:hanging="357"/>
              <w:jc w:val="both"/>
              <w:rPr>
                <w:rFonts w:ascii="Verdana" w:hAnsi="Verdana" w:cs="Calibri"/>
                <w:sz w:val="14"/>
                <w:szCs w:val="14"/>
              </w:rPr>
            </w:pPr>
            <w:r w:rsidRPr="00106C44">
              <w:rPr>
                <w:rFonts w:ascii="Verdana" w:hAnsi="Verdana" w:cs="Calibri"/>
                <w:sz w:val="14"/>
                <w:szCs w:val="14"/>
              </w:rPr>
              <w:t>Responder ante requerimientos de carácter legal y administrativo.</w:t>
            </w:r>
          </w:p>
          <w:p w14:paraId="14780730" w14:textId="77777777" w:rsidR="003F645B" w:rsidRDefault="003F645B" w:rsidP="0092355B">
            <w:pPr>
              <w:pStyle w:val="Prrafodelista"/>
              <w:numPr>
                <w:ilvl w:val="0"/>
                <w:numId w:val="85"/>
              </w:numPr>
              <w:spacing w:before="120" w:after="120"/>
              <w:ind w:left="1111" w:right="159" w:hanging="357"/>
              <w:jc w:val="both"/>
              <w:rPr>
                <w:rFonts w:ascii="Verdana" w:hAnsi="Verdana" w:cs="Calibri"/>
                <w:sz w:val="14"/>
                <w:szCs w:val="14"/>
              </w:rPr>
            </w:pPr>
            <w:r w:rsidRPr="003F645B">
              <w:rPr>
                <w:rFonts w:ascii="Verdana" w:hAnsi="Verdana" w:cs="Calibri"/>
                <w:sz w:val="14"/>
                <w:szCs w:val="14"/>
              </w:rPr>
              <w:t>Coordinar la logística para la capacitación y condiciones adicionales.</w:t>
            </w:r>
          </w:p>
          <w:p w14:paraId="1E2CF927" w14:textId="6530995A" w:rsidR="003F645B" w:rsidRPr="003F645B" w:rsidRDefault="003F645B" w:rsidP="0092355B">
            <w:pPr>
              <w:pStyle w:val="Prrafodelista"/>
              <w:numPr>
                <w:ilvl w:val="0"/>
                <w:numId w:val="85"/>
              </w:numPr>
              <w:spacing w:before="120" w:after="120"/>
              <w:ind w:left="1111" w:right="159" w:hanging="357"/>
              <w:jc w:val="both"/>
              <w:rPr>
                <w:rFonts w:ascii="Verdana" w:hAnsi="Verdana" w:cs="Calibri"/>
                <w:sz w:val="14"/>
                <w:szCs w:val="14"/>
              </w:rPr>
            </w:pPr>
            <w:r w:rsidRPr="003F645B">
              <w:rPr>
                <w:rFonts w:ascii="Verdana" w:hAnsi="Verdana" w:cs="Calibri"/>
                <w:sz w:val="14"/>
                <w:szCs w:val="14"/>
              </w:rPr>
              <w:t>Otros aspectos que sean requeridos por parte de la EEC-GNV.</w:t>
            </w:r>
          </w:p>
          <w:p w14:paraId="45ED54E9" w14:textId="77777777" w:rsidR="00D6707F" w:rsidRPr="00D6707F" w:rsidRDefault="00D6707F" w:rsidP="0092355B">
            <w:pPr>
              <w:pStyle w:val="Ttulo1"/>
              <w:numPr>
                <w:ilvl w:val="0"/>
                <w:numId w:val="80"/>
              </w:numPr>
              <w:spacing w:before="200" w:after="120"/>
              <w:ind w:left="567" w:right="159" w:hanging="471"/>
              <w:jc w:val="both"/>
              <w:rPr>
                <w:rFonts w:ascii="Verdana" w:hAnsi="Verdana"/>
                <w:sz w:val="14"/>
                <w:szCs w:val="14"/>
              </w:rPr>
            </w:pPr>
            <w:r w:rsidRPr="00D6707F">
              <w:rPr>
                <w:rFonts w:ascii="Verdana" w:hAnsi="Verdana"/>
                <w:sz w:val="14"/>
                <w:szCs w:val="14"/>
              </w:rPr>
              <w:t>INFORMACION COMPLEMENTARIA</w:t>
            </w:r>
          </w:p>
          <w:p w14:paraId="3CDF527D" w14:textId="77777777" w:rsidR="00D6707F" w:rsidRPr="00D6707F" w:rsidRDefault="00D6707F" w:rsidP="0092355B">
            <w:pPr>
              <w:pStyle w:val="Ttulo2"/>
              <w:keepNext w:val="0"/>
              <w:numPr>
                <w:ilvl w:val="1"/>
                <w:numId w:val="80"/>
              </w:numPr>
              <w:spacing w:before="120" w:after="120"/>
              <w:ind w:left="567" w:right="159" w:hanging="468"/>
              <w:jc w:val="both"/>
              <w:rPr>
                <w:rFonts w:ascii="Verdana" w:hAnsi="Verdana" w:cs="Arial"/>
                <w:color w:val="000000"/>
                <w:kern w:val="28"/>
                <w:sz w:val="14"/>
                <w:szCs w:val="14"/>
              </w:rPr>
            </w:pPr>
            <w:r w:rsidRPr="00D6707F">
              <w:rPr>
                <w:rFonts w:ascii="Verdana" w:hAnsi="Verdana"/>
                <w:sz w:val="14"/>
                <w:szCs w:val="14"/>
              </w:rPr>
              <w:t xml:space="preserve">PRECIO REFERENCIAL: </w:t>
            </w:r>
          </w:p>
          <w:p w14:paraId="15713BC8" w14:textId="2021E3B0" w:rsidR="00FF6176" w:rsidRDefault="003F645B" w:rsidP="006346EC">
            <w:pPr>
              <w:ind w:left="540"/>
              <w:jc w:val="both"/>
              <w:rPr>
                <w:rFonts w:ascii="Verdana" w:hAnsi="Verdana"/>
                <w:sz w:val="14"/>
                <w:szCs w:val="14"/>
              </w:rPr>
            </w:pPr>
            <w:r w:rsidRPr="003F645B">
              <w:rPr>
                <w:rFonts w:ascii="Verdana" w:hAnsi="Verdana"/>
                <w:sz w:val="14"/>
                <w:szCs w:val="14"/>
              </w:rPr>
              <w:t>El precio referencial determinado por la Unidad Solicitante es el siguiente:</w:t>
            </w:r>
          </w:p>
          <w:p w14:paraId="25902DE5" w14:textId="26065BF9" w:rsidR="00573A40" w:rsidRDefault="00A43C25" w:rsidP="00573A40">
            <w:pPr>
              <w:spacing w:before="120"/>
              <w:ind w:left="99" w:right="157"/>
              <w:jc w:val="center"/>
              <w:rPr>
                <w:rFonts w:ascii="Bookman Old Style" w:hAnsi="Bookman Old Style" w:cs="Calibri"/>
                <w:b/>
                <w:sz w:val="14"/>
                <w:szCs w:val="14"/>
              </w:rPr>
            </w:pPr>
            <w:r w:rsidRPr="00A43C25">
              <w:rPr>
                <w:rFonts w:ascii="Bookman Old Style" w:hAnsi="Bookman Old Style" w:cs="Calibri"/>
                <w:b/>
                <w:sz w:val="14"/>
                <w:szCs w:val="14"/>
              </w:rPr>
              <w:lastRenderedPageBreak/>
              <w:t>TABLA 2 PRECIO REFERENCIAL</w:t>
            </w:r>
          </w:p>
          <w:tbl>
            <w:tblPr>
              <w:tblW w:w="681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567"/>
              <w:gridCol w:w="1851"/>
              <w:gridCol w:w="992"/>
              <w:gridCol w:w="993"/>
              <w:gridCol w:w="850"/>
              <w:gridCol w:w="709"/>
              <w:gridCol w:w="850"/>
            </w:tblGrid>
            <w:tr w:rsidR="00CF6A9B" w:rsidRPr="009E376C" w14:paraId="1EDCFBE7" w14:textId="77777777" w:rsidTr="00CF6A9B">
              <w:trPr>
                <w:trHeight w:val="227"/>
                <w:jc w:val="center"/>
              </w:trPr>
              <w:tc>
                <w:tcPr>
                  <w:tcW w:w="567" w:type="dxa"/>
                  <w:vMerge w:val="restart"/>
                  <w:shd w:val="clear" w:color="auto" w:fill="auto"/>
                  <w:vAlign w:val="center"/>
                  <w:hideMark/>
                </w:tcPr>
                <w:p w14:paraId="5C382C4E" w14:textId="77777777" w:rsidR="00CF6A9B" w:rsidRPr="00CF6A9B" w:rsidRDefault="00CF6A9B" w:rsidP="00CF6A9B">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ÍTEM</w:t>
                  </w:r>
                </w:p>
              </w:tc>
              <w:tc>
                <w:tcPr>
                  <w:tcW w:w="1851" w:type="dxa"/>
                  <w:vMerge w:val="restart"/>
                  <w:shd w:val="clear" w:color="auto" w:fill="auto"/>
                  <w:vAlign w:val="center"/>
                  <w:hideMark/>
                </w:tcPr>
                <w:p w14:paraId="72089E60" w14:textId="77777777" w:rsidR="00CF6A9B" w:rsidRPr="00CF6A9B" w:rsidRDefault="00CF6A9B" w:rsidP="00CF6A9B">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DESCRIPCIÓN</w:t>
                  </w:r>
                </w:p>
              </w:tc>
              <w:tc>
                <w:tcPr>
                  <w:tcW w:w="992" w:type="dxa"/>
                  <w:vMerge w:val="restart"/>
                  <w:shd w:val="clear" w:color="auto" w:fill="auto"/>
                  <w:vAlign w:val="center"/>
                  <w:hideMark/>
                </w:tcPr>
                <w:p w14:paraId="4FB0B43F" w14:textId="77777777" w:rsidR="00CF6A9B" w:rsidRPr="00CF6A9B" w:rsidRDefault="00CF6A9B" w:rsidP="00CF6A9B">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 xml:space="preserve">CAPACIDAD </w:t>
                  </w:r>
                </w:p>
                <w:p w14:paraId="48FFB9F7" w14:textId="77777777" w:rsidR="00CF6A9B" w:rsidRPr="00CF6A9B" w:rsidRDefault="00CF6A9B" w:rsidP="00CF6A9B">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[L]</w:t>
                  </w:r>
                </w:p>
              </w:tc>
              <w:tc>
                <w:tcPr>
                  <w:tcW w:w="993" w:type="dxa"/>
                  <w:vMerge w:val="restart"/>
                  <w:shd w:val="clear" w:color="auto" w:fill="auto"/>
                  <w:vAlign w:val="center"/>
                  <w:hideMark/>
                </w:tcPr>
                <w:p w14:paraId="158E13D9" w14:textId="77777777" w:rsidR="00CF6A9B" w:rsidRPr="00CF6A9B" w:rsidRDefault="00CF6A9B" w:rsidP="00CF6A9B">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DIAMETRO NOMINAL [mm]</w:t>
                  </w:r>
                </w:p>
              </w:tc>
              <w:tc>
                <w:tcPr>
                  <w:tcW w:w="850" w:type="dxa"/>
                  <w:vMerge w:val="restart"/>
                  <w:shd w:val="clear" w:color="auto" w:fill="auto"/>
                  <w:vAlign w:val="center"/>
                  <w:hideMark/>
                </w:tcPr>
                <w:p w14:paraId="069C1A84" w14:textId="77777777" w:rsidR="00CF6A9B" w:rsidRPr="00CF6A9B" w:rsidRDefault="00CF6A9B" w:rsidP="00CF6A9B">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CANTIDAD</w:t>
                  </w:r>
                </w:p>
              </w:tc>
              <w:tc>
                <w:tcPr>
                  <w:tcW w:w="1559" w:type="dxa"/>
                  <w:gridSpan w:val="2"/>
                  <w:shd w:val="clear" w:color="auto" w:fill="auto"/>
                  <w:vAlign w:val="center"/>
                  <w:hideMark/>
                </w:tcPr>
                <w:p w14:paraId="2DB1F3A6" w14:textId="77777777" w:rsidR="00CF6A9B" w:rsidRPr="00CF6A9B" w:rsidRDefault="00CF6A9B" w:rsidP="00CF6A9B">
                  <w:pPr>
                    <w:jc w:val="center"/>
                    <w:rPr>
                      <w:rFonts w:asciiTheme="minorHAnsi" w:hAnsiTheme="minorHAnsi" w:cstheme="minorHAnsi"/>
                      <w:b/>
                      <w:bCs/>
                      <w:color w:val="000000"/>
                      <w:sz w:val="12"/>
                      <w:szCs w:val="15"/>
                    </w:rPr>
                  </w:pPr>
                  <w:r w:rsidRPr="00CF6A9B">
                    <w:rPr>
                      <w:rFonts w:asciiTheme="minorHAnsi" w:hAnsiTheme="minorHAnsi" w:cstheme="minorHAnsi"/>
                      <w:b/>
                      <w:bCs/>
                      <w:color w:val="000000"/>
                      <w:sz w:val="12"/>
                      <w:szCs w:val="15"/>
                    </w:rPr>
                    <w:t>PRECIO REFERENCIAL</w:t>
                  </w:r>
                </w:p>
              </w:tc>
            </w:tr>
            <w:tr w:rsidR="00CF6A9B" w:rsidRPr="009E376C" w14:paraId="0775DED9" w14:textId="77777777" w:rsidTr="00CF6A9B">
              <w:trPr>
                <w:trHeight w:val="227"/>
                <w:jc w:val="center"/>
              </w:trPr>
              <w:tc>
                <w:tcPr>
                  <w:tcW w:w="567" w:type="dxa"/>
                  <w:vMerge/>
                  <w:tcBorders>
                    <w:bottom w:val="single" w:sz="12" w:space="0" w:color="808080" w:themeColor="background1" w:themeShade="80"/>
                  </w:tcBorders>
                  <w:shd w:val="clear" w:color="auto" w:fill="auto"/>
                  <w:vAlign w:val="center"/>
                  <w:hideMark/>
                </w:tcPr>
                <w:p w14:paraId="1EB8832B" w14:textId="77777777" w:rsidR="00CF6A9B" w:rsidRPr="00CF6A9B" w:rsidRDefault="00CF6A9B" w:rsidP="00CF6A9B">
                  <w:pPr>
                    <w:rPr>
                      <w:rFonts w:asciiTheme="minorHAnsi" w:hAnsiTheme="minorHAnsi" w:cstheme="minorHAnsi"/>
                      <w:b/>
                      <w:bCs/>
                      <w:color w:val="1D2228"/>
                      <w:sz w:val="12"/>
                      <w:szCs w:val="15"/>
                    </w:rPr>
                  </w:pPr>
                </w:p>
              </w:tc>
              <w:tc>
                <w:tcPr>
                  <w:tcW w:w="1851" w:type="dxa"/>
                  <w:vMerge/>
                  <w:tcBorders>
                    <w:bottom w:val="single" w:sz="12" w:space="0" w:color="808080" w:themeColor="background1" w:themeShade="80"/>
                  </w:tcBorders>
                  <w:shd w:val="clear" w:color="auto" w:fill="auto"/>
                  <w:vAlign w:val="center"/>
                  <w:hideMark/>
                </w:tcPr>
                <w:p w14:paraId="278CCF94" w14:textId="77777777" w:rsidR="00CF6A9B" w:rsidRPr="00CF6A9B" w:rsidRDefault="00CF6A9B" w:rsidP="00CF6A9B">
                  <w:pPr>
                    <w:rPr>
                      <w:rFonts w:asciiTheme="minorHAnsi" w:hAnsiTheme="minorHAnsi" w:cstheme="minorHAnsi"/>
                      <w:b/>
                      <w:bCs/>
                      <w:color w:val="1D2228"/>
                      <w:sz w:val="12"/>
                      <w:szCs w:val="15"/>
                    </w:rPr>
                  </w:pPr>
                </w:p>
              </w:tc>
              <w:tc>
                <w:tcPr>
                  <w:tcW w:w="992" w:type="dxa"/>
                  <w:vMerge/>
                  <w:tcBorders>
                    <w:bottom w:val="single" w:sz="12" w:space="0" w:color="808080" w:themeColor="background1" w:themeShade="80"/>
                  </w:tcBorders>
                  <w:shd w:val="clear" w:color="auto" w:fill="auto"/>
                  <w:vAlign w:val="center"/>
                  <w:hideMark/>
                </w:tcPr>
                <w:p w14:paraId="60043B21" w14:textId="77777777" w:rsidR="00CF6A9B" w:rsidRPr="00CF6A9B" w:rsidRDefault="00CF6A9B" w:rsidP="00CF6A9B">
                  <w:pPr>
                    <w:rPr>
                      <w:rFonts w:asciiTheme="minorHAnsi" w:hAnsiTheme="minorHAnsi" w:cstheme="minorHAnsi"/>
                      <w:b/>
                      <w:bCs/>
                      <w:color w:val="1D2228"/>
                      <w:sz w:val="12"/>
                      <w:szCs w:val="15"/>
                    </w:rPr>
                  </w:pPr>
                </w:p>
              </w:tc>
              <w:tc>
                <w:tcPr>
                  <w:tcW w:w="993" w:type="dxa"/>
                  <w:vMerge/>
                  <w:tcBorders>
                    <w:bottom w:val="single" w:sz="12" w:space="0" w:color="808080" w:themeColor="background1" w:themeShade="80"/>
                  </w:tcBorders>
                  <w:shd w:val="clear" w:color="auto" w:fill="auto"/>
                  <w:vAlign w:val="center"/>
                  <w:hideMark/>
                </w:tcPr>
                <w:p w14:paraId="1D5D3D14" w14:textId="77777777" w:rsidR="00CF6A9B" w:rsidRPr="00CF6A9B" w:rsidRDefault="00CF6A9B" w:rsidP="00CF6A9B">
                  <w:pPr>
                    <w:rPr>
                      <w:rFonts w:asciiTheme="minorHAnsi" w:hAnsiTheme="minorHAnsi" w:cstheme="minorHAnsi"/>
                      <w:b/>
                      <w:bCs/>
                      <w:color w:val="1D2228"/>
                      <w:sz w:val="12"/>
                      <w:szCs w:val="15"/>
                    </w:rPr>
                  </w:pPr>
                </w:p>
              </w:tc>
              <w:tc>
                <w:tcPr>
                  <w:tcW w:w="850" w:type="dxa"/>
                  <w:vMerge/>
                  <w:tcBorders>
                    <w:bottom w:val="single" w:sz="12" w:space="0" w:color="808080" w:themeColor="background1" w:themeShade="80"/>
                  </w:tcBorders>
                  <w:shd w:val="clear" w:color="auto" w:fill="auto"/>
                  <w:vAlign w:val="center"/>
                  <w:hideMark/>
                </w:tcPr>
                <w:p w14:paraId="1CFCE4CF" w14:textId="77777777" w:rsidR="00CF6A9B" w:rsidRPr="00CF6A9B" w:rsidRDefault="00CF6A9B" w:rsidP="00CF6A9B">
                  <w:pPr>
                    <w:rPr>
                      <w:rFonts w:asciiTheme="minorHAnsi" w:hAnsiTheme="minorHAnsi" w:cstheme="minorHAnsi"/>
                      <w:b/>
                      <w:bCs/>
                      <w:color w:val="1D2228"/>
                      <w:sz w:val="12"/>
                      <w:szCs w:val="15"/>
                    </w:rPr>
                  </w:pPr>
                </w:p>
              </w:tc>
              <w:tc>
                <w:tcPr>
                  <w:tcW w:w="709" w:type="dxa"/>
                  <w:tcBorders>
                    <w:bottom w:val="single" w:sz="12" w:space="0" w:color="808080" w:themeColor="background1" w:themeShade="80"/>
                  </w:tcBorders>
                  <w:shd w:val="clear" w:color="auto" w:fill="auto"/>
                  <w:vAlign w:val="center"/>
                  <w:hideMark/>
                </w:tcPr>
                <w:p w14:paraId="2CE2AA0C" w14:textId="77777777" w:rsidR="00CF6A9B" w:rsidRPr="00CF6A9B" w:rsidRDefault="00CF6A9B" w:rsidP="00CF6A9B">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P/U</w:t>
                  </w:r>
                </w:p>
              </w:tc>
              <w:tc>
                <w:tcPr>
                  <w:tcW w:w="850" w:type="dxa"/>
                  <w:tcBorders>
                    <w:bottom w:val="single" w:sz="12" w:space="0" w:color="808080" w:themeColor="background1" w:themeShade="80"/>
                  </w:tcBorders>
                  <w:shd w:val="clear" w:color="auto" w:fill="auto"/>
                  <w:vAlign w:val="center"/>
                  <w:hideMark/>
                </w:tcPr>
                <w:p w14:paraId="0EA267D4" w14:textId="77777777" w:rsidR="00CF6A9B" w:rsidRPr="00CF6A9B" w:rsidRDefault="00CF6A9B" w:rsidP="00CF6A9B">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TOTAL USD</w:t>
                  </w:r>
                </w:p>
              </w:tc>
            </w:tr>
            <w:tr w:rsidR="005D7F2A" w:rsidRPr="009E376C" w14:paraId="09725F26" w14:textId="77777777" w:rsidTr="005D7F2A">
              <w:trPr>
                <w:trHeight w:val="227"/>
                <w:jc w:val="center"/>
              </w:trPr>
              <w:tc>
                <w:tcPr>
                  <w:tcW w:w="567" w:type="dxa"/>
                  <w:tcBorders>
                    <w:top w:val="single" w:sz="12" w:space="0" w:color="808080" w:themeColor="background1" w:themeShade="80"/>
                  </w:tcBorders>
                  <w:shd w:val="clear" w:color="000000" w:fill="FFFFFF"/>
                  <w:noWrap/>
                  <w:vAlign w:val="center"/>
                  <w:hideMark/>
                </w:tcPr>
                <w:p w14:paraId="4FF2F276" w14:textId="77777777" w:rsidR="005D7F2A" w:rsidRPr="00CF6A9B" w:rsidRDefault="005D7F2A" w:rsidP="005D7F2A">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2</w:t>
                  </w:r>
                </w:p>
              </w:tc>
              <w:tc>
                <w:tcPr>
                  <w:tcW w:w="1851" w:type="dxa"/>
                  <w:tcBorders>
                    <w:top w:val="single" w:sz="12" w:space="0" w:color="808080" w:themeColor="background1" w:themeShade="80"/>
                  </w:tcBorders>
                  <w:shd w:val="clear" w:color="000000" w:fill="FFFFFF"/>
                  <w:noWrap/>
                  <w:vAlign w:val="center"/>
                  <w:hideMark/>
                </w:tcPr>
                <w:p w14:paraId="364C8B95"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CILINDRO PARA GNC TIPO GNC-1</w:t>
                  </w:r>
                </w:p>
              </w:tc>
              <w:tc>
                <w:tcPr>
                  <w:tcW w:w="992" w:type="dxa"/>
                  <w:tcBorders>
                    <w:top w:val="single" w:sz="12" w:space="0" w:color="808080" w:themeColor="background1" w:themeShade="80"/>
                  </w:tcBorders>
                  <w:shd w:val="clear" w:color="000000" w:fill="FFFFFF"/>
                  <w:noWrap/>
                  <w:vAlign w:val="center"/>
                  <w:hideMark/>
                </w:tcPr>
                <w:p w14:paraId="3193B07E"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60 litros (largo)</w:t>
                  </w:r>
                </w:p>
              </w:tc>
              <w:tc>
                <w:tcPr>
                  <w:tcW w:w="993" w:type="dxa"/>
                  <w:tcBorders>
                    <w:top w:val="single" w:sz="12" w:space="0" w:color="808080" w:themeColor="background1" w:themeShade="80"/>
                  </w:tcBorders>
                  <w:shd w:val="clear" w:color="000000" w:fill="FFFFFF"/>
                  <w:noWrap/>
                  <w:vAlign w:val="center"/>
                  <w:hideMark/>
                </w:tcPr>
                <w:p w14:paraId="09E691B1"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273 ± 15</w:t>
                  </w:r>
                </w:p>
              </w:tc>
              <w:tc>
                <w:tcPr>
                  <w:tcW w:w="850" w:type="dxa"/>
                  <w:tcBorders>
                    <w:top w:val="single" w:sz="12" w:space="0" w:color="808080" w:themeColor="background1" w:themeShade="80"/>
                  </w:tcBorders>
                  <w:shd w:val="clear" w:color="000000" w:fill="FFFFFF"/>
                  <w:noWrap/>
                  <w:vAlign w:val="center"/>
                  <w:hideMark/>
                </w:tcPr>
                <w:p w14:paraId="6D6FE474" w14:textId="77777777" w:rsidR="005D7F2A" w:rsidRPr="00CF6A9B" w:rsidRDefault="005D7F2A" w:rsidP="005D7F2A">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2.430</w:t>
                  </w:r>
                </w:p>
              </w:tc>
              <w:tc>
                <w:tcPr>
                  <w:tcW w:w="709" w:type="dxa"/>
                  <w:tcBorders>
                    <w:top w:val="single" w:sz="12" w:space="0" w:color="808080" w:themeColor="background1" w:themeShade="80"/>
                  </w:tcBorders>
                  <w:shd w:val="clear" w:color="000000" w:fill="FFFFFF"/>
                  <w:noWrap/>
                  <w:vAlign w:val="center"/>
                </w:tcPr>
                <w:p w14:paraId="789C15F9" w14:textId="3B5E12A3" w:rsidR="005D7F2A" w:rsidRPr="00CF6A9B" w:rsidRDefault="005D7F2A" w:rsidP="005D7F2A">
                  <w:pPr>
                    <w:jc w:val="right"/>
                    <w:rPr>
                      <w:rFonts w:asciiTheme="minorHAnsi" w:hAnsiTheme="minorHAnsi" w:cstheme="minorHAnsi"/>
                      <w:b/>
                      <w:bCs/>
                      <w:color w:val="1D2228"/>
                      <w:sz w:val="12"/>
                      <w:szCs w:val="15"/>
                    </w:rPr>
                  </w:pPr>
                  <w:r w:rsidRPr="005D7F2A">
                    <w:rPr>
                      <w:rFonts w:asciiTheme="minorHAnsi" w:hAnsiTheme="minorHAnsi" w:cstheme="minorHAnsi"/>
                      <w:b/>
                      <w:bCs/>
                      <w:color w:val="1D2228"/>
                      <w:sz w:val="12"/>
                      <w:szCs w:val="15"/>
                    </w:rPr>
                    <w:t>288,00</w:t>
                  </w:r>
                </w:p>
              </w:tc>
              <w:tc>
                <w:tcPr>
                  <w:tcW w:w="850" w:type="dxa"/>
                  <w:tcBorders>
                    <w:top w:val="single" w:sz="12" w:space="0" w:color="808080" w:themeColor="background1" w:themeShade="80"/>
                  </w:tcBorders>
                  <w:shd w:val="clear" w:color="auto" w:fill="auto"/>
                  <w:noWrap/>
                  <w:vAlign w:val="center"/>
                </w:tcPr>
                <w:p w14:paraId="1703D796" w14:textId="7DAE9EBD" w:rsidR="005D7F2A" w:rsidRPr="005D7F2A" w:rsidRDefault="005D7F2A" w:rsidP="005D7F2A">
                  <w:pPr>
                    <w:jc w:val="right"/>
                    <w:rPr>
                      <w:rFonts w:asciiTheme="minorHAnsi" w:hAnsiTheme="minorHAnsi" w:cstheme="minorHAnsi"/>
                      <w:b/>
                      <w:bCs/>
                      <w:color w:val="1D2228"/>
                      <w:sz w:val="12"/>
                      <w:szCs w:val="15"/>
                    </w:rPr>
                  </w:pPr>
                  <w:r w:rsidRPr="005D7F2A">
                    <w:rPr>
                      <w:rFonts w:asciiTheme="minorHAnsi" w:hAnsiTheme="minorHAnsi" w:cstheme="minorHAnsi"/>
                      <w:b/>
                      <w:bCs/>
                      <w:color w:val="1D2228"/>
                      <w:sz w:val="12"/>
                      <w:szCs w:val="15"/>
                    </w:rPr>
                    <w:t>699.840,00</w:t>
                  </w:r>
                </w:p>
              </w:tc>
            </w:tr>
            <w:tr w:rsidR="005D7F2A" w:rsidRPr="009E376C" w14:paraId="5E1D9C8C" w14:textId="77777777" w:rsidTr="005D7F2A">
              <w:trPr>
                <w:trHeight w:val="227"/>
                <w:jc w:val="center"/>
              </w:trPr>
              <w:tc>
                <w:tcPr>
                  <w:tcW w:w="567" w:type="dxa"/>
                  <w:shd w:val="clear" w:color="000000" w:fill="FFFFFF"/>
                  <w:noWrap/>
                  <w:vAlign w:val="center"/>
                  <w:hideMark/>
                </w:tcPr>
                <w:p w14:paraId="03B8FD7D" w14:textId="77777777" w:rsidR="005D7F2A" w:rsidRPr="00CF6A9B" w:rsidRDefault="005D7F2A" w:rsidP="005D7F2A">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3</w:t>
                  </w:r>
                </w:p>
              </w:tc>
              <w:tc>
                <w:tcPr>
                  <w:tcW w:w="1851" w:type="dxa"/>
                  <w:shd w:val="clear" w:color="000000" w:fill="FFFFFF"/>
                  <w:noWrap/>
                  <w:vAlign w:val="center"/>
                  <w:hideMark/>
                </w:tcPr>
                <w:p w14:paraId="6AE15F3A"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CILINDRO PARA GNC TIPO GNC-1</w:t>
                  </w:r>
                </w:p>
              </w:tc>
              <w:tc>
                <w:tcPr>
                  <w:tcW w:w="992" w:type="dxa"/>
                  <w:shd w:val="clear" w:color="000000" w:fill="FFFFFF"/>
                  <w:noWrap/>
                  <w:vAlign w:val="center"/>
                  <w:hideMark/>
                </w:tcPr>
                <w:p w14:paraId="630F2476"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60 litros (corto)</w:t>
                  </w:r>
                </w:p>
              </w:tc>
              <w:tc>
                <w:tcPr>
                  <w:tcW w:w="993" w:type="dxa"/>
                  <w:shd w:val="clear" w:color="000000" w:fill="FFFFFF"/>
                  <w:noWrap/>
                  <w:vAlign w:val="center"/>
                  <w:hideMark/>
                </w:tcPr>
                <w:p w14:paraId="56F6AE63"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323 ± 15</w:t>
                  </w:r>
                </w:p>
              </w:tc>
              <w:tc>
                <w:tcPr>
                  <w:tcW w:w="850" w:type="dxa"/>
                  <w:shd w:val="clear" w:color="000000" w:fill="FFFFFF"/>
                  <w:noWrap/>
                  <w:vAlign w:val="center"/>
                  <w:hideMark/>
                </w:tcPr>
                <w:p w14:paraId="508CFEE7" w14:textId="77777777" w:rsidR="005D7F2A" w:rsidRPr="00CF6A9B" w:rsidRDefault="005D7F2A" w:rsidP="005D7F2A">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3.960</w:t>
                  </w:r>
                </w:p>
              </w:tc>
              <w:tc>
                <w:tcPr>
                  <w:tcW w:w="709" w:type="dxa"/>
                  <w:shd w:val="clear" w:color="000000" w:fill="FFFFFF"/>
                  <w:noWrap/>
                  <w:vAlign w:val="center"/>
                </w:tcPr>
                <w:p w14:paraId="4C1BD62F" w14:textId="14E65601" w:rsidR="005D7F2A" w:rsidRPr="00CF6A9B" w:rsidRDefault="005D7F2A" w:rsidP="005D7F2A">
                  <w:pPr>
                    <w:jc w:val="right"/>
                    <w:rPr>
                      <w:rFonts w:asciiTheme="minorHAnsi" w:hAnsiTheme="minorHAnsi" w:cstheme="minorHAnsi"/>
                      <w:b/>
                      <w:bCs/>
                      <w:color w:val="1D2228"/>
                      <w:sz w:val="12"/>
                      <w:szCs w:val="15"/>
                    </w:rPr>
                  </w:pPr>
                  <w:r w:rsidRPr="005D7F2A">
                    <w:rPr>
                      <w:rFonts w:asciiTheme="minorHAnsi" w:hAnsiTheme="minorHAnsi" w:cstheme="minorHAnsi"/>
                      <w:b/>
                      <w:bCs/>
                      <w:color w:val="1D2228"/>
                      <w:sz w:val="12"/>
                      <w:szCs w:val="15"/>
                    </w:rPr>
                    <w:t>344,00</w:t>
                  </w:r>
                </w:p>
              </w:tc>
              <w:tc>
                <w:tcPr>
                  <w:tcW w:w="850" w:type="dxa"/>
                  <w:shd w:val="clear" w:color="auto" w:fill="auto"/>
                  <w:noWrap/>
                  <w:vAlign w:val="center"/>
                </w:tcPr>
                <w:p w14:paraId="62F4A2FD" w14:textId="761513E8" w:rsidR="005D7F2A" w:rsidRPr="005D7F2A" w:rsidRDefault="005D7F2A" w:rsidP="005D7F2A">
                  <w:pPr>
                    <w:jc w:val="right"/>
                    <w:rPr>
                      <w:rFonts w:asciiTheme="minorHAnsi" w:hAnsiTheme="minorHAnsi" w:cstheme="minorHAnsi"/>
                      <w:b/>
                      <w:bCs/>
                      <w:color w:val="1D2228"/>
                      <w:sz w:val="12"/>
                      <w:szCs w:val="15"/>
                    </w:rPr>
                  </w:pPr>
                  <w:r w:rsidRPr="005D7F2A">
                    <w:rPr>
                      <w:rFonts w:asciiTheme="minorHAnsi" w:hAnsiTheme="minorHAnsi" w:cstheme="minorHAnsi"/>
                      <w:b/>
                      <w:bCs/>
                      <w:color w:val="1D2228"/>
                      <w:sz w:val="12"/>
                      <w:szCs w:val="15"/>
                    </w:rPr>
                    <w:t>1.362.240,00</w:t>
                  </w:r>
                </w:p>
              </w:tc>
            </w:tr>
            <w:tr w:rsidR="005D7F2A" w:rsidRPr="009E376C" w14:paraId="2DB69D69" w14:textId="77777777" w:rsidTr="005D7F2A">
              <w:trPr>
                <w:trHeight w:val="227"/>
                <w:jc w:val="center"/>
              </w:trPr>
              <w:tc>
                <w:tcPr>
                  <w:tcW w:w="567" w:type="dxa"/>
                  <w:shd w:val="clear" w:color="000000" w:fill="FFFFFF"/>
                  <w:noWrap/>
                  <w:vAlign w:val="center"/>
                  <w:hideMark/>
                </w:tcPr>
                <w:p w14:paraId="310BA27E" w14:textId="77777777" w:rsidR="005D7F2A" w:rsidRPr="00CF6A9B" w:rsidRDefault="005D7F2A" w:rsidP="005D7F2A">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4</w:t>
                  </w:r>
                </w:p>
              </w:tc>
              <w:tc>
                <w:tcPr>
                  <w:tcW w:w="1851" w:type="dxa"/>
                  <w:shd w:val="clear" w:color="000000" w:fill="FFFFFF"/>
                  <w:noWrap/>
                  <w:vAlign w:val="center"/>
                  <w:hideMark/>
                </w:tcPr>
                <w:p w14:paraId="26658A60"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CILINDRO PARA GNC TIPO GNC-1</w:t>
                  </w:r>
                </w:p>
              </w:tc>
              <w:tc>
                <w:tcPr>
                  <w:tcW w:w="992" w:type="dxa"/>
                  <w:shd w:val="clear" w:color="000000" w:fill="FFFFFF"/>
                  <w:noWrap/>
                  <w:vAlign w:val="center"/>
                  <w:hideMark/>
                </w:tcPr>
                <w:p w14:paraId="207A4D1C"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50 litros</w:t>
                  </w:r>
                </w:p>
              </w:tc>
              <w:tc>
                <w:tcPr>
                  <w:tcW w:w="993" w:type="dxa"/>
                  <w:shd w:val="clear" w:color="000000" w:fill="FFFFFF"/>
                  <w:noWrap/>
                  <w:vAlign w:val="center"/>
                  <w:hideMark/>
                </w:tcPr>
                <w:p w14:paraId="0EECE28C"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323 ± 15</w:t>
                  </w:r>
                </w:p>
              </w:tc>
              <w:tc>
                <w:tcPr>
                  <w:tcW w:w="850" w:type="dxa"/>
                  <w:shd w:val="clear" w:color="000000" w:fill="FFFFFF"/>
                  <w:noWrap/>
                  <w:vAlign w:val="center"/>
                  <w:hideMark/>
                </w:tcPr>
                <w:p w14:paraId="30BBD141" w14:textId="77777777" w:rsidR="005D7F2A" w:rsidRPr="00CF6A9B" w:rsidRDefault="005D7F2A" w:rsidP="005D7F2A">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4.415</w:t>
                  </w:r>
                </w:p>
              </w:tc>
              <w:tc>
                <w:tcPr>
                  <w:tcW w:w="709" w:type="dxa"/>
                  <w:shd w:val="clear" w:color="000000" w:fill="FFFFFF"/>
                  <w:noWrap/>
                  <w:vAlign w:val="center"/>
                </w:tcPr>
                <w:p w14:paraId="30576D87" w14:textId="02980314" w:rsidR="005D7F2A" w:rsidRPr="00CF6A9B" w:rsidRDefault="005D7F2A" w:rsidP="005D7F2A">
                  <w:pPr>
                    <w:jc w:val="right"/>
                    <w:rPr>
                      <w:rFonts w:asciiTheme="minorHAnsi" w:hAnsiTheme="minorHAnsi" w:cstheme="minorHAnsi"/>
                      <w:b/>
                      <w:bCs/>
                      <w:color w:val="1D2228"/>
                      <w:sz w:val="12"/>
                      <w:szCs w:val="15"/>
                    </w:rPr>
                  </w:pPr>
                  <w:r w:rsidRPr="005D7F2A">
                    <w:rPr>
                      <w:rFonts w:asciiTheme="minorHAnsi" w:hAnsiTheme="minorHAnsi" w:cstheme="minorHAnsi"/>
                      <w:b/>
                      <w:bCs/>
                      <w:color w:val="1D2228"/>
                      <w:sz w:val="12"/>
                      <w:szCs w:val="15"/>
                    </w:rPr>
                    <w:t>308,00</w:t>
                  </w:r>
                </w:p>
              </w:tc>
              <w:tc>
                <w:tcPr>
                  <w:tcW w:w="850" w:type="dxa"/>
                  <w:shd w:val="clear" w:color="auto" w:fill="auto"/>
                  <w:noWrap/>
                  <w:vAlign w:val="center"/>
                </w:tcPr>
                <w:p w14:paraId="25118F63" w14:textId="46FF56FF" w:rsidR="005D7F2A" w:rsidRPr="005D7F2A" w:rsidRDefault="005D7F2A" w:rsidP="005D7F2A">
                  <w:pPr>
                    <w:jc w:val="right"/>
                    <w:rPr>
                      <w:rFonts w:asciiTheme="minorHAnsi" w:hAnsiTheme="minorHAnsi" w:cstheme="minorHAnsi"/>
                      <w:b/>
                      <w:bCs/>
                      <w:color w:val="1D2228"/>
                      <w:sz w:val="12"/>
                      <w:szCs w:val="15"/>
                    </w:rPr>
                  </w:pPr>
                  <w:r w:rsidRPr="005D7F2A">
                    <w:rPr>
                      <w:rFonts w:asciiTheme="minorHAnsi" w:hAnsiTheme="minorHAnsi" w:cstheme="minorHAnsi"/>
                      <w:b/>
                      <w:bCs/>
                      <w:color w:val="1D2228"/>
                      <w:sz w:val="12"/>
                      <w:szCs w:val="15"/>
                    </w:rPr>
                    <w:t>1.359.820,00</w:t>
                  </w:r>
                </w:p>
              </w:tc>
            </w:tr>
            <w:tr w:rsidR="005D7F2A" w:rsidRPr="009E376C" w14:paraId="78C25688" w14:textId="77777777" w:rsidTr="005D7F2A">
              <w:trPr>
                <w:trHeight w:val="227"/>
                <w:jc w:val="center"/>
              </w:trPr>
              <w:tc>
                <w:tcPr>
                  <w:tcW w:w="567" w:type="dxa"/>
                  <w:shd w:val="clear" w:color="000000" w:fill="FFFFFF"/>
                  <w:noWrap/>
                  <w:vAlign w:val="center"/>
                  <w:hideMark/>
                </w:tcPr>
                <w:p w14:paraId="51C193D2" w14:textId="77777777" w:rsidR="005D7F2A" w:rsidRPr="00CF6A9B" w:rsidRDefault="005D7F2A" w:rsidP="005D7F2A">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5</w:t>
                  </w:r>
                </w:p>
              </w:tc>
              <w:tc>
                <w:tcPr>
                  <w:tcW w:w="1851" w:type="dxa"/>
                  <w:shd w:val="clear" w:color="000000" w:fill="FFFFFF"/>
                  <w:noWrap/>
                  <w:vAlign w:val="center"/>
                  <w:hideMark/>
                </w:tcPr>
                <w:p w14:paraId="0A50AE7E"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CILINDRO PARA GNC TIPO GNC-1</w:t>
                  </w:r>
                </w:p>
              </w:tc>
              <w:tc>
                <w:tcPr>
                  <w:tcW w:w="992" w:type="dxa"/>
                  <w:shd w:val="clear" w:color="000000" w:fill="FFFFFF"/>
                  <w:noWrap/>
                  <w:vAlign w:val="center"/>
                  <w:hideMark/>
                </w:tcPr>
                <w:p w14:paraId="5442CB06"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40 litros</w:t>
                  </w:r>
                </w:p>
              </w:tc>
              <w:tc>
                <w:tcPr>
                  <w:tcW w:w="993" w:type="dxa"/>
                  <w:shd w:val="clear" w:color="000000" w:fill="FFFFFF"/>
                  <w:noWrap/>
                  <w:vAlign w:val="center"/>
                  <w:hideMark/>
                </w:tcPr>
                <w:p w14:paraId="21738850" w14:textId="77777777" w:rsidR="005D7F2A" w:rsidRPr="00CF6A9B" w:rsidRDefault="005D7F2A" w:rsidP="005D7F2A">
                  <w:pPr>
                    <w:jc w:val="center"/>
                    <w:rPr>
                      <w:rFonts w:asciiTheme="minorHAnsi" w:hAnsiTheme="minorHAnsi" w:cstheme="minorHAnsi"/>
                      <w:color w:val="1D2228"/>
                      <w:sz w:val="12"/>
                      <w:szCs w:val="15"/>
                    </w:rPr>
                  </w:pPr>
                  <w:r w:rsidRPr="00CF6A9B">
                    <w:rPr>
                      <w:rFonts w:asciiTheme="minorHAnsi" w:hAnsiTheme="minorHAnsi" w:cstheme="minorHAnsi"/>
                      <w:color w:val="1D2228"/>
                      <w:sz w:val="12"/>
                      <w:szCs w:val="15"/>
                    </w:rPr>
                    <w:t>273 ± 15</w:t>
                  </w:r>
                </w:p>
              </w:tc>
              <w:tc>
                <w:tcPr>
                  <w:tcW w:w="850" w:type="dxa"/>
                  <w:shd w:val="clear" w:color="000000" w:fill="FFFFFF"/>
                  <w:noWrap/>
                  <w:vAlign w:val="center"/>
                  <w:hideMark/>
                </w:tcPr>
                <w:p w14:paraId="68412473" w14:textId="77777777" w:rsidR="005D7F2A" w:rsidRPr="00CF6A9B" w:rsidRDefault="005D7F2A" w:rsidP="005D7F2A">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1.795</w:t>
                  </w:r>
                </w:p>
              </w:tc>
              <w:tc>
                <w:tcPr>
                  <w:tcW w:w="709" w:type="dxa"/>
                  <w:shd w:val="clear" w:color="000000" w:fill="FFFFFF"/>
                  <w:noWrap/>
                  <w:vAlign w:val="center"/>
                </w:tcPr>
                <w:p w14:paraId="2620433E" w14:textId="7C6BEB55" w:rsidR="005D7F2A" w:rsidRPr="00CF6A9B" w:rsidRDefault="005D7F2A" w:rsidP="005D7F2A">
                  <w:pPr>
                    <w:jc w:val="right"/>
                    <w:rPr>
                      <w:rFonts w:asciiTheme="minorHAnsi" w:hAnsiTheme="minorHAnsi" w:cstheme="minorHAnsi"/>
                      <w:b/>
                      <w:bCs/>
                      <w:color w:val="1D2228"/>
                      <w:sz w:val="12"/>
                      <w:szCs w:val="15"/>
                    </w:rPr>
                  </w:pPr>
                  <w:r w:rsidRPr="005D7F2A">
                    <w:rPr>
                      <w:rFonts w:asciiTheme="minorHAnsi" w:hAnsiTheme="minorHAnsi" w:cstheme="minorHAnsi"/>
                      <w:b/>
                      <w:bCs/>
                      <w:color w:val="1D2228"/>
                      <w:sz w:val="12"/>
                      <w:szCs w:val="15"/>
                    </w:rPr>
                    <w:t>229,00</w:t>
                  </w:r>
                </w:p>
              </w:tc>
              <w:tc>
                <w:tcPr>
                  <w:tcW w:w="850" w:type="dxa"/>
                  <w:shd w:val="clear" w:color="auto" w:fill="auto"/>
                  <w:noWrap/>
                  <w:vAlign w:val="center"/>
                </w:tcPr>
                <w:p w14:paraId="3EC077D7" w14:textId="78645B5B" w:rsidR="005D7F2A" w:rsidRPr="005D7F2A" w:rsidRDefault="005D7F2A" w:rsidP="005D7F2A">
                  <w:pPr>
                    <w:jc w:val="right"/>
                    <w:rPr>
                      <w:rFonts w:asciiTheme="minorHAnsi" w:hAnsiTheme="minorHAnsi" w:cstheme="minorHAnsi"/>
                      <w:b/>
                      <w:bCs/>
                      <w:color w:val="1D2228"/>
                      <w:sz w:val="12"/>
                      <w:szCs w:val="15"/>
                    </w:rPr>
                  </w:pPr>
                  <w:r w:rsidRPr="005D7F2A">
                    <w:rPr>
                      <w:rFonts w:asciiTheme="minorHAnsi" w:hAnsiTheme="minorHAnsi" w:cstheme="minorHAnsi"/>
                      <w:b/>
                      <w:bCs/>
                      <w:color w:val="1D2228"/>
                      <w:sz w:val="12"/>
                      <w:szCs w:val="15"/>
                    </w:rPr>
                    <w:t>411.055,00</w:t>
                  </w:r>
                </w:p>
              </w:tc>
            </w:tr>
            <w:tr w:rsidR="00CF6A9B" w:rsidRPr="009E376C" w14:paraId="51F4FD79" w14:textId="77777777" w:rsidTr="005D7F2A">
              <w:trPr>
                <w:trHeight w:val="227"/>
                <w:jc w:val="center"/>
              </w:trPr>
              <w:tc>
                <w:tcPr>
                  <w:tcW w:w="4403" w:type="dxa"/>
                  <w:gridSpan w:val="4"/>
                  <w:shd w:val="clear" w:color="000000" w:fill="FFFFFF"/>
                  <w:noWrap/>
                  <w:vAlign w:val="center"/>
                  <w:hideMark/>
                </w:tcPr>
                <w:p w14:paraId="527EA108" w14:textId="77777777" w:rsidR="00CF6A9B" w:rsidRPr="00CF6A9B" w:rsidRDefault="00CF6A9B" w:rsidP="00CF6A9B">
                  <w:pPr>
                    <w:jc w:val="center"/>
                    <w:rPr>
                      <w:rFonts w:asciiTheme="minorHAnsi" w:hAnsiTheme="minorHAnsi" w:cstheme="minorHAnsi"/>
                      <w:color w:val="000000"/>
                      <w:sz w:val="12"/>
                      <w:szCs w:val="15"/>
                    </w:rPr>
                  </w:pPr>
                  <w:r w:rsidRPr="00CF6A9B">
                    <w:rPr>
                      <w:rFonts w:asciiTheme="minorHAnsi" w:hAnsiTheme="minorHAnsi" w:cstheme="minorHAnsi"/>
                      <w:b/>
                      <w:bCs/>
                      <w:color w:val="1D2228"/>
                      <w:sz w:val="12"/>
                      <w:szCs w:val="15"/>
                    </w:rPr>
                    <w:t>Total</w:t>
                  </w:r>
                </w:p>
              </w:tc>
              <w:tc>
                <w:tcPr>
                  <w:tcW w:w="850" w:type="dxa"/>
                  <w:shd w:val="clear" w:color="000000" w:fill="FFFFFF"/>
                  <w:noWrap/>
                  <w:vAlign w:val="center"/>
                  <w:hideMark/>
                </w:tcPr>
                <w:p w14:paraId="5EF49309" w14:textId="77777777" w:rsidR="00CF6A9B" w:rsidRPr="00CF6A9B" w:rsidRDefault="00CF6A9B" w:rsidP="00CF6A9B">
                  <w:pPr>
                    <w:jc w:val="center"/>
                    <w:rPr>
                      <w:rFonts w:asciiTheme="minorHAnsi" w:hAnsiTheme="minorHAnsi" w:cstheme="minorHAnsi"/>
                      <w:b/>
                      <w:bCs/>
                      <w:color w:val="1D2228"/>
                      <w:sz w:val="12"/>
                      <w:szCs w:val="15"/>
                    </w:rPr>
                  </w:pPr>
                  <w:r w:rsidRPr="00CF6A9B">
                    <w:rPr>
                      <w:rFonts w:asciiTheme="minorHAnsi" w:hAnsiTheme="minorHAnsi" w:cstheme="minorHAnsi"/>
                      <w:b/>
                      <w:bCs/>
                      <w:color w:val="1D2228"/>
                      <w:sz w:val="12"/>
                      <w:szCs w:val="15"/>
                    </w:rPr>
                    <w:t>12.600</w:t>
                  </w:r>
                </w:p>
              </w:tc>
              <w:tc>
                <w:tcPr>
                  <w:tcW w:w="709" w:type="dxa"/>
                  <w:shd w:val="clear" w:color="000000" w:fill="FFFFFF"/>
                  <w:noWrap/>
                  <w:vAlign w:val="center"/>
                </w:tcPr>
                <w:p w14:paraId="67B9A605" w14:textId="77777777" w:rsidR="00CF6A9B" w:rsidRPr="00CF6A9B" w:rsidRDefault="00CF6A9B" w:rsidP="00CF6A9B">
                  <w:pPr>
                    <w:jc w:val="center"/>
                    <w:rPr>
                      <w:rFonts w:asciiTheme="minorHAnsi" w:hAnsiTheme="minorHAnsi" w:cstheme="minorHAnsi"/>
                      <w:color w:val="000000"/>
                      <w:sz w:val="12"/>
                      <w:szCs w:val="15"/>
                    </w:rPr>
                  </w:pPr>
                </w:p>
              </w:tc>
              <w:tc>
                <w:tcPr>
                  <w:tcW w:w="850" w:type="dxa"/>
                  <w:shd w:val="clear" w:color="auto" w:fill="auto"/>
                  <w:noWrap/>
                  <w:vAlign w:val="center"/>
                </w:tcPr>
                <w:p w14:paraId="58230148" w14:textId="30BC0B6F" w:rsidR="00CF6A9B" w:rsidRPr="00CF6A9B" w:rsidRDefault="005D7F2A" w:rsidP="005D7F2A">
                  <w:pPr>
                    <w:jc w:val="right"/>
                    <w:rPr>
                      <w:rFonts w:asciiTheme="minorHAnsi" w:hAnsiTheme="minorHAnsi" w:cstheme="minorHAnsi"/>
                      <w:b/>
                      <w:bCs/>
                      <w:color w:val="000000"/>
                      <w:sz w:val="12"/>
                      <w:szCs w:val="15"/>
                    </w:rPr>
                  </w:pPr>
                  <w:r w:rsidRPr="005D7F2A">
                    <w:rPr>
                      <w:rFonts w:asciiTheme="minorHAnsi" w:hAnsiTheme="minorHAnsi" w:cstheme="minorHAnsi"/>
                      <w:b/>
                      <w:bCs/>
                      <w:color w:val="000000"/>
                      <w:sz w:val="12"/>
                      <w:szCs w:val="15"/>
                    </w:rPr>
                    <w:t xml:space="preserve">  3.832.955,00 </w:t>
                  </w:r>
                </w:p>
              </w:tc>
            </w:tr>
          </w:tbl>
          <w:p w14:paraId="261C092C" w14:textId="49D2CEA9" w:rsidR="00E374F8" w:rsidRPr="00E374F8" w:rsidRDefault="00E374F8" w:rsidP="0092355B">
            <w:pPr>
              <w:pStyle w:val="Ttulo2"/>
              <w:keepNext w:val="0"/>
              <w:numPr>
                <w:ilvl w:val="1"/>
                <w:numId w:val="80"/>
              </w:numPr>
              <w:spacing w:before="120" w:after="120"/>
              <w:ind w:left="540" w:right="159" w:hanging="426"/>
              <w:jc w:val="both"/>
              <w:rPr>
                <w:rFonts w:ascii="Verdana" w:hAnsi="Verdana"/>
                <w:sz w:val="14"/>
                <w:szCs w:val="14"/>
              </w:rPr>
            </w:pPr>
            <w:r w:rsidRPr="00E374F8">
              <w:rPr>
                <w:rFonts w:ascii="Verdana" w:hAnsi="Verdana"/>
                <w:sz w:val="14"/>
                <w:szCs w:val="14"/>
              </w:rPr>
              <w:t>EXPERIENCIA DEL PROPONENTE</w:t>
            </w:r>
          </w:p>
          <w:p w14:paraId="4C8E1918" w14:textId="77777777" w:rsidR="003F645B" w:rsidRPr="003F645B" w:rsidRDefault="003F645B" w:rsidP="003F645B">
            <w:pPr>
              <w:spacing w:before="120" w:after="120"/>
              <w:ind w:left="567" w:right="21"/>
              <w:jc w:val="both"/>
              <w:rPr>
                <w:rFonts w:ascii="Verdana" w:hAnsi="Verdana"/>
                <w:sz w:val="14"/>
                <w:szCs w:val="14"/>
              </w:rPr>
            </w:pPr>
            <w:r w:rsidRPr="003F645B">
              <w:rPr>
                <w:rFonts w:ascii="Verdana" w:hAnsi="Verdana"/>
                <w:b/>
                <w:sz w:val="14"/>
                <w:szCs w:val="14"/>
              </w:rPr>
              <w:t>Experiencia General:</w:t>
            </w:r>
            <w:r w:rsidRPr="003F645B">
              <w:rPr>
                <w:rFonts w:ascii="Verdana" w:hAnsi="Verdana"/>
                <w:sz w:val="14"/>
                <w:szCs w:val="14"/>
              </w:rPr>
              <w:t xml:space="preserve"> Antigüedad mínima de 10 (diez) años en la fabricación y comercialización de cilindros para GNV, verificable a través del Documento de Constitución o Creación de la empresa junto con sus modificaciones y actualizaciones conforme a normativa del país del proponente y el registro oficial de industria y/o comercio de la empresa (o su equivalente) emitido por el ente competente de su país de origen. La presentación del documento podrá ser la ficha electrónica impresa emitida por la instancia competente del país de origen, que acredite su experiencia en el marco de su normativa.</w:t>
            </w:r>
          </w:p>
          <w:p w14:paraId="27E742A1" w14:textId="02659832" w:rsidR="00E374F8" w:rsidRPr="00E374F8" w:rsidRDefault="003F645B" w:rsidP="003F645B">
            <w:pPr>
              <w:spacing w:before="120" w:after="120"/>
              <w:ind w:left="567" w:right="206"/>
              <w:jc w:val="both"/>
              <w:rPr>
                <w:rFonts w:ascii="Verdana" w:hAnsi="Verdana" w:cs="Calibri"/>
                <w:sz w:val="14"/>
                <w:szCs w:val="14"/>
                <w:lang w:val="es-ES_tradnl"/>
              </w:rPr>
            </w:pPr>
            <w:r w:rsidRPr="003F645B">
              <w:rPr>
                <w:rFonts w:ascii="Verdana" w:hAnsi="Verdana"/>
                <w:b/>
                <w:sz w:val="14"/>
                <w:szCs w:val="14"/>
              </w:rPr>
              <w:t>Experiencia Específica:</w:t>
            </w:r>
            <w:r w:rsidRPr="003F645B">
              <w:rPr>
                <w:rFonts w:ascii="Verdana" w:hAnsi="Verdana"/>
                <w:sz w:val="14"/>
                <w:szCs w:val="14"/>
              </w:rPr>
              <w:t xml:space="preserve"> Venta de Cilindros para GNV mínima de 30.000 unidades desde enero de 2020 a la fecha de presentación de la propuesta, respaldado por fotocopias simples (de contratos suscritos respaldados por actas de recepción definitiva o certificados de conformidad y/o facturas respaldadas legalmente con documento de entrega correspondiente), ordenadas por fecha, acompañadas de una hoja electrónica en medio magnético con el detalle de la fecha y cantidad de cilindros para su verificación. Los respaldos no necesariamente tienen que exponer el precio unitario y/o total.</w:t>
            </w:r>
          </w:p>
          <w:p w14:paraId="66A4F6D1" w14:textId="639A7EE2" w:rsidR="00FC411A" w:rsidRDefault="00D44229" w:rsidP="00FC411A">
            <w:pPr>
              <w:spacing w:before="120" w:after="120"/>
              <w:ind w:left="567" w:right="159"/>
              <w:jc w:val="both"/>
              <w:rPr>
                <w:rFonts w:ascii="Verdana" w:hAnsi="Verdana"/>
                <w:b/>
                <w:sz w:val="22"/>
                <w:szCs w:val="18"/>
              </w:rPr>
            </w:pPr>
            <w:r w:rsidRPr="00F32DFA">
              <w:rPr>
                <w:rFonts w:ascii="Verdana" w:hAnsi="Verdana"/>
                <w:b/>
                <w:sz w:val="22"/>
                <w:szCs w:val="18"/>
              </w:rPr>
              <w:t xml:space="preserve"> </w:t>
            </w:r>
            <w:r w:rsidR="00FC411A" w:rsidRPr="00CF6A9B">
              <w:rPr>
                <w:rFonts w:ascii="Verdana" w:hAnsi="Verdana"/>
                <w:b/>
                <w:sz w:val="16"/>
                <w:szCs w:val="18"/>
              </w:rPr>
              <w:t>(DETALLAR Y RESPALDAR)</w:t>
            </w:r>
          </w:p>
          <w:p w14:paraId="03F5B373" w14:textId="4BCB9539" w:rsidR="00ED5576" w:rsidRPr="00ED5576" w:rsidRDefault="00ED5576" w:rsidP="0092355B">
            <w:pPr>
              <w:pStyle w:val="Ttulo2"/>
              <w:keepNext w:val="0"/>
              <w:numPr>
                <w:ilvl w:val="1"/>
                <w:numId w:val="80"/>
              </w:numPr>
              <w:spacing w:before="120" w:after="120"/>
              <w:ind w:left="540" w:right="159" w:hanging="426"/>
              <w:jc w:val="both"/>
              <w:rPr>
                <w:rFonts w:ascii="Verdana" w:hAnsi="Verdana"/>
                <w:sz w:val="14"/>
                <w:szCs w:val="14"/>
              </w:rPr>
            </w:pPr>
            <w:r w:rsidRPr="00ED5576">
              <w:rPr>
                <w:rFonts w:ascii="Verdana" w:hAnsi="Verdana"/>
                <w:sz w:val="14"/>
                <w:szCs w:val="14"/>
              </w:rPr>
              <w:t>RECEPCIÓN DE LOS BIENES</w:t>
            </w:r>
          </w:p>
          <w:p w14:paraId="03F1F8CE" w14:textId="695FFF2F" w:rsidR="00ED5576" w:rsidRPr="00ED5576" w:rsidRDefault="003F645B" w:rsidP="00ED5576">
            <w:pPr>
              <w:pStyle w:val="xmsonormal"/>
              <w:shd w:val="clear" w:color="auto" w:fill="FFFFFF"/>
              <w:spacing w:before="120" w:beforeAutospacing="0" w:after="120" w:afterAutospacing="0"/>
              <w:ind w:left="567" w:right="21"/>
              <w:jc w:val="both"/>
              <w:rPr>
                <w:rFonts w:ascii="Verdana" w:hAnsi="Verdana"/>
                <w:color w:val="212121"/>
                <w:sz w:val="14"/>
                <w:szCs w:val="14"/>
              </w:rPr>
            </w:pPr>
            <w:r w:rsidRPr="003F645B">
              <w:rPr>
                <w:rFonts w:ascii="Verdana" w:hAnsi="Verdana"/>
                <w:color w:val="212121"/>
                <w:sz w:val="14"/>
                <w:szCs w:val="14"/>
              </w:rPr>
              <w:t>El Proveedor deberá entregar los bienes en la Aduana Interior Oruro, a conformidad de la EEC-GNV.</w:t>
            </w:r>
          </w:p>
          <w:p w14:paraId="74E2A8E3" w14:textId="77777777" w:rsidR="00ED5576" w:rsidRPr="00ED5576" w:rsidRDefault="00ED5576" w:rsidP="0092355B">
            <w:pPr>
              <w:pStyle w:val="Ttulo2"/>
              <w:keepNext w:val="0"/>
              <w:numPr>
                <w:ilvl w:val="1"/>
                <w:numId w:val="80"/>
              </w:numPr>
              <w:spacing w:before="120" w:after="120"/>
              <w:ind w:left="567" w:right="159" w:hanging="468"/>
              <w:jc w:val="both"/>
              <w:rPr>
                <w:rFonts w:ascii="Verdana" w:hAnsi="Verdana"/>
                <w:sz w:val="14"/>
                <w:szCs w:val="14"/>
              </w:rPr>
            </w:pPr>
            <w:r w:rsidRPr="00ED5576">
              <w:rPr>
                <w:rFonts w:ascii="Verdana" w:hAnsi="Verdana"/>
                <w:sz w:val="14"/>
                <w:szCs w:val="14"/>
              </w:rPr>
              <w:t xml:space="preserve">MÉTODO DE EVALUACIÓN </w:t>
            </w:r>
          </w:p>
          <w:p w14:paraId="3675F331" w14:textId="77777777" w:rsidR="00ED5576" w:rsidRPr="00ED5576" w:rsidRDefault="00ED5576" w:rsidP="00ED5576">
            <w:pPr>
              <w:ind w:left="567" w:right="21"/>
              <w:rPr>
                <w:rFonts w:ascii="Verdana" w:hAnsi="Verdana"/>
                <w:color w:val="212121"/>
                <w:sz w:val="14"/>
                <w:szCs w:val="14"/>
                <w:lang w:val="es-BO" w:eastAsia="es-BO"/>
              </w:rPr>
            </w:pPr>
            <w:r w:rsidRPr="00ED5576">
              <w:rPr>
                <w:rFonts w:ascii="Verdana" w:hAnsi="Verdana"/>
                <w:color w:val="212121"/>
                <w:sz w:val="14"/>
                <w:szCs w:val="14"/>
                <w:lang w:val="es-BO" w:eastAsia="es-BO"/>
              </w:rPr>
              <w:t>Calidad, propuesta técnica y costo.</w:t>
            </w:r>
          </w:p>
          <w:p w14:paraId="65FF79D6" w14:textId="77777777" w:rsidR="00ED5576" w:rsidRPr="00ED5576" w:rsidRDefault="00ED5576" w:rsidP="0092355B">
            <w:pPr>
              <w:pStyle w:val="Ttulo2"/>
              <w:keepNext w:val="0"/>
              <w:numPr>
                <w:ilvl w:val="1"/>
                <w:numId w:val="80"/>
              </w:numPr>
              <w:spacing w:before="120" w:after="120"/>
              <w:ind w:left="567" w:right="159" w:hanging="468"/>
              <w:jc w:val="both"/>
              <w:rPr>
                <w:rFonts w:ascii="Verdana" w:hAnsi="Verdana"/>
                <w:sz w:val="14"/>
                <w:szCs w:val="14"/>
              </w:rPr>
            </w:pPr>
            <w:r w:rsidRPr="00ED5576">
              <w:rPr>
                <w:rFonts w:ascii="Verdana" w:hAnsi="Verdana"/>
                <w:sz w:val="14"/>
                <w:szCs w:val="14"/>
              </w:rPr>
              <w:t>FORMA DE ADJUDICACIÓN</w:t>
            </w:r>
          </w:p>
          <w:p w14:paraId="14F1FB2F" w14:textId="77777777" w:rsidR="00ED5576" w:rsidRPr="00ED5576" w:rsidRDefault="00ED5576" w:rsidP="00ED5576">
            <w:pPr>
              <w:ind w:left="567" w:right="21"/>
              <w:rPr>
                <w:rFonts w:ascii="Verdana" w:hAnsi="Verdana"/>
                <w:color w:val="212121"/>
                <w:sz w:val="14"/>
                <w:szCs w:val="14"/>
                <w:lang w:val="es-BO" w:eastAsia="es-BO"/>
              </w:rPr>
            </w:pPr>
            <w:r w:rsidRPr="00ED5576">
              <w:rPr>
                <w:rFonts w:ascii="Verdana" w:hAnsi="Verdana"/>
                <w:color w:val="212121"/>
                <w:sz w:val="14"/>
                <w:szCs w:val="14"/>
                <w:lang w:val="es-BO" w:eastAsia="es-BO"/>
              </w:rPr>
              <w:t>La adjudicación será por ítems.</w:t>
            </w:r>
          </w:p>
          <w:p w14:paraId="223DF7E4" w14:textId="77777777" w:rsidR="00ED5576" w:rsidRPr="00ED5576" w:rsidRDefault="00ED5576" w:rsidP="0092355B">
            <w:pPr>
              <w:pStyle w:val="Ttulo2"/>
              <w:keepNext w:val="0"/>
              <w:numPr>
                <w:ilvl w:val="1"/>
                <w:numId w:val="80"/>
              </w:numPr>
              <w:spacing w:before="120" w:after="120"/>
              <w:ind w:left="567" w:right="159" w:hanging="468"/>
              <w:jc w:val="both"/>
              <w:rPr>
                <w:rFonts w:ascii="Verdana" w:hAnsi="Verdana"/>
                <w:sz w:val="14"/>
                <w:szCs w:val="14"/>
                <w:lang w:val="es-ES_tradnl"/>
              </w:rPr>
            </w:pPr>
            <w:r w:rsidRPr="00ED5576">
              <w:rPr>
                <w:rFonts w:ascii="Verdana" w:hAnsi="Verdana"/>
                <w:sz w:val="14"/>
                <w:szCs w:val="14"/>
              </w:rPr>
              <w:t xml:space="preserve">GASTOS POR CUENTA DE LA EMPRESA: </w:t>
            </w:r>
          </w:p>
          <w:p w14:paraId="086F8BF6" w14:textId="77777777" w:rsidR="003F645B" w:rsidRPr="003F645B" w:rsidRDefault="003F645B" w:rsidP="003F645B">
            <w:pPr>
              <w:pStyle w:val="NormalWeb"/>
              <w:shd w:val="clear" w:color="auto" w:fill="FFFFFF"/>
              <w:spacing w:before="120" w:after="120"/>
              <w:ind w:left="567" w:right="21"/>
              <w:jc w:val="both"/>
              <w:rPr>
                <w:rFonts w:ascii="Verdana" w:hAnsi="Verdana" w:cs="Arial"/>
                <w:kern w:val="28"/>
                <w:sz w:val="14"/>
                <w:szCs w:val="14"/>
                <w:lang w:val="es-ES" w:eastAsia="es-ES"/>
              </w:rPr>
            </w:pPr>
            <w:r w:rsidRPr="003F645B">
              <w:rPr>
                <w:rFonts w:ascii="Verdana" w:hAnsi="Verdana" w:cs="Arial"/>
                <w:kern w:val="28"/>
                <w:sz w:val="14"/>
                <w:szCs w:val="14"/>
                <w:lang w:val="es-ES" w:eastAsia="es-ES"/>
              </w:rPr>
              <w:t>El proveedor deberá cumplir con su obligación de entregar los bienes hasta el destino convenido, haciéndose cargo de los costes y flete internacional necesarios para transportar la mercancía, y realizar el despacho de exportación, contratar el seguro de transporte según corresponda, conforme al siguiente detalle:</w:t>
            </w:r>
          </w:p>
          <w:p w14:paraId="3A590128" w14:textId="77777777" w:rsidR="003F645B" w:rsidRPr="003F645B" w:rsidRDefault="003F645B" w:rsidP="0092355B">
            <w:pPr>
              <w:pStyle w:val="Prrafodelista"/>
              <w:numPr>
                <w:ilvl w:val="0"/>
                <w:numId w:val="86"/>
              </w:numPr>
              <w:spacing w:before="120" w:after="120"/>
              <w:ind w:left="1111" w:right="21" w:hanging="425"/>
              <w:jc w:val="both"/>
              <w:rPr>
                <w:rFonts w:ascii="Verdana" w:hAnsi="Verdana" w:cs="Arial"/>
                <w:kern w:val="28"/>
                <w:sz w:val="14"/>
                <w:szCs w:val="14"/>
              </w:rPr>
            </w:pPr>
            <w:r w:rsidRPr="003F645B">
              <w:rPr>
                <w:rFonts w:ascii="Verdana" w:hAnsi="Verdana" w:cs="Tahoma"/>
                <w:b/>
                <w:sz w:val="14"/>
                <w:szCs w:val="14"/>
                <w:lang w:val="es-ES_tradnl"/>
              </w:rPr>
              <w:t>Seguros y Fletes de Transporte:</w:t>
            </w:r>
            <w:r w:rsidRPr="003F645B">
              <w:rPr>
                <w:rFonts w:ascii="Verdana" w:hAnsi="Verdana" w:cs="Tahoma"/>
                <w:sz w:val="14"/>
                <w:szCs w:val="14"/>
                <w:lang w:val="es-ES_tradnl"/>
              </w:rPr>
              <w:t xml:space="preserve"> Los costos de seguros, embarque y transporte para la entrega de los bienes deben ser cubiertos por el proveedor desde su despacho hasta el ingreso a los recintos de aduana interior de Oruro de acuerdo al ICOTERM – CIF o CIP.</w:t>
            </w:r>
          </w:p>
          <w:p w14:paraId="038E3C7E" w14:textId="77777777" w:rsidR="003F645B" w:rsidRPr="003F645B" w:rsidRDefault="003F645B" w:rsidP="0092355B">
            <w:pPr>
              <w:pStyle w:val="Prrafodelista"/>
              <w:numPr>
                <w:ilvl w:val="0"/>
                <w:numId w:val="86"/>
              </w:numPr>
              <w:spacing w:before="120" w:after="120"/>
              <w:ind w:left="1134" w:right="21" w:hanging="425"/>
              <w:jc w:val="both"/>
              <w:rPr>
                <w:rFonts w:ascii="Verdana" w:hAnsi="Verdana" w:cs="Arial"/>
                <w:kern w:val="28"/>
                <w:sz w:val="14"/>
                <w:szCs w:val="14"/>
              </w:rPr>
            </w:pPr>
            <w:r w:rsidRPr="003F645B">
              <w:rPr>
                <w:rFonts w:ascii="Verdana" w:hAnsi="Verdana"/>
                <w:b/>
                <w:sz w:val="14"/>
                <w:szCs w:val="14"/>
                <w:lang w:val="es-ES_tradnl"/>
              </w:rPr>
              <w:t>Daños a los bienes:</w:t>
            </w:r>
            <w:r w:rsidRPr="003F645B">
              <w:rPr>
                <w:rFonts w:ascii="Verdana" w:hAnsi="Verdana"/>
                <w:sz w:val="14"/>
                <w:szCs w:val="14"/>
                <w:lang w:val="es-ES_tradnl"/>
              </w:rPr>
              <w:t xml:space="preserve"> En el caso de ocurrir algún daño a los bienes antes de la entrega en los recintos aduaneros u Oficinas Regionales, será de responsabilidad exclusiva del proveedor contratado.</w:t>
            </w:r>
          </w:p>
          <w:p w14:paraId="02B362E7" w14:textId="77777777" w:rsidR="003F645B" w:rsidRPr="003F645B" w:rsidRDefault="003F645B" w:rsidP="0092355B">
            <w:pPr>
              <w:pStyle w:val="Prrafodelista"/>
              <w:numPr>
                <w:ilvl w:val="0"/>
                <w:numId w:val="86"/>
              </w:numPr>
              <w:spacing w:before="120" w:after="120"/>
              <w:ind w:left="1134" w:right="21" w:hanging="425"/>
              <w:jc w:val="both"/>
              <w:rPr>
                <w:rFonts w:ascii="Verdana" w:hAnsi="Verdana" w:cs="Arial"/>
                <w:b/>
                <w:kern w:val="28"/>
                <w:sz w:val="14"/>
                <w:szCs w:val="14"/>
              </w:rPr>
            </w:pPr>
            <w:r w:rsidRPr="003F645B">
              <w:rPr>
                <w:rFonts w:ascii="Verdana" w:hAnsi="Verdana" w:cs="Arial"/>
                <w:b/>
                <w:kern w:val="28"/>
                <w:sz w:val="14"/>
                <w:szCs w:val="14"/>
              </w:rPr>
              <w:t xml:space="preserve">Reposición de los bienes: </w:t>
            </w:r>
            <w:r w:rsidRPr="003F645B">
              <w:rPr>
                <w:rFonts w:ascii="Verdana" w:hAnsi="Verdana" w:cs="Arial"/>
                <w:kern w:val="28"/>
                <w:sz w:val="14"/>
                <w:szCs w:val="14"/>
              </w:rPr>
              <w:t>Con respecto a los bienes con defectos de fabricación, el proveedor contratado deberá cubrir todos los costos para su reposición.</w:t>
            </w:r>
          </w:p>
          <w:p w14:paraId="36E5E314" w14:textId="77777777" w:rsidR="003F645B" w:rsidRPr="003F645B" w:rsidRDefault="003F645B" w:rsidP="0092355B">
            <w:pPr>
              <w:pStyle w:val="Prrafodelista"/>
              <w:numPr>
                <w:ilvl w:val="0"/>
                <w:numId w:val="86"/>
              </w:numPr>
              <w:spacing w:before="120" w:after="120"/>
              <w:ind w:left="1134" w:right="21" w:hanging="425"/>
              <w:jc w:val="both"/>
              <w:rPr>
                <w:rFonts w:ascii="Verdana" w:hAnsi="Verdana" w:cs="Arial"/>
                <w:b/>
                <w:kern w:val="28"/>
                <w:sz w:val="14"/>
                <w:szCs w:val="14"/>
              </w:rPr>
            </w:pPr>
            <w:r w:rsidRPr="003F645B">
              <w:rPr>
                <w:rFonts w:ascii="Verdana" w:hAnsi="Verdana" w:cs="Arial"/>
                <w:b/>
                <w:kern w:val="28"/>
                <w:sz w:val="14"/>
                <w:szCs w:val="14"/>
              </w:rPr>
              <w:t xml:space="preserve">Tributos de importación y multas por contravenciones aduaneras: </w:t>
            </w:r>
            <w:r w:rsidRPr="003F645B">
              <w:rPr>
                <w:rFonts w:ascii="Verdana" w:hAnsi="Verdana" w:cs="Arial"/>
                <w:kern w:val="28"/>
                <w:sz w:val="14"/>
                <w:szCs w:val="14"/>
              </w:rPr>
              <w:t>El</w:t>
            </w:r>
            <w:r w:rsidRPr="003F645B">
              <w:rPr>
                <w:rFonts w:ascii="Verdana" w:hAnsi="Verdana" w:cs="Arial"/>
                <w:b/>
                <w:kern w:val="28"/>
                <w:sz w:val="14"/>
                <w:szCs w:val="14"/>
              </w:rPr>
              <w:t xml:space="preserve"> </w:t>
            </w:r>
            <w:r w:rsidRPr="003F645B">
              <w:rPr>
                <w:rFonts w:ascii="Verdana" w:hAnsi="Verdana" w:cs="Arial"/>
                <w:kern w:val="28"/>
                <w:sz w:val="14"/>
                <w:szCs w:val="14"/>
              </w:rPr>
              <w:t>pago de tributos de importación y multas por la generación de contravenciones  aduaneras originadas a consecuencia de aspectos relativos a la inconsistencia de la información de la documentación como errores u omisiones (parte del despacho aduanero), señalada en el numeral 5.5 de responsabilidad del Proveedor, que impida la obtención de la correspondiente Resolución Administrativa de Exención Tributaria ante la Aduana Nacional de Bolivia, deberán ser pagados por el proveedor contratado.</w:t>
            </w:r>
          </w:p>
          <w:p w14:paraId="74526054" w14:textId="23A9F0E1" w:rsidR="00ED5576" w:rsidRPr="006346EC" w:rsidRDefault="003F645B" w:rsidP="0092355B">
            <w:pPr>
              <w:pStyle w:val="Prrafodelista"/>
              <w:numPr>
                <w:ilvl w:val="0"/>
                <w:numId w:val="86"/>
              </w:numPr>
              <w:spacing w:before="120" w:after="120"/>
              <w:ind w:left="1111" w:right="206"/>
              <w:jc w:val="both"/>
              <w:rPr>
                <w:rFonts w:ascii="Verdana" w:hAnsi="Verdana" w:cs="Arial"/>
                <w:b/>
                <w:kern w:val="28"/>
                <w:sz w:val="14"/>
                <w:szCs w:val="14"/>
              </w:rPr>
            </w:pPr>
            <w:r w:rsidRPr="003F645B">
              <w:rPr>
                <w:rFonts w:ascii="Verdana" w:hAnsi="Verdana" w:cs="Arial"/>
                <w:b/>
                <w:kern w:val="28"/>
                <w:sz w:val="14"/>
                <w:szCs w:val="14"/>
              </w:rPr>
              <w:t xml:space="preserve">Otros costos: </w:t>
            </w:r>
            <w:r w:rsidRPr="003F645B">
              <w:rPr>
                <w:rFonts w:ascii="Verdana" w:hAnsi="Verdana" w:cs="Arial"/>
                <w:kern w:val="28"/>
                <w:sz w:val="14"/>
                <w:szCs w:val="14"/>
              </w:rPr>
              <w:t>El proveedor contratado deberá correr con todos los gastos que sean necesarios para la entrega de los bienes.</w:t>
            </w:r>
            <w:r w:rsidR="00ED5576" w:rsidRPr="006346EC">
              <w:rPr>
                <w:rFonts w:ascii="Verdana" w:hAnsi="Verdana" w:cs="Arial"/>
                <w:b/>
                <w:kern w:val="28"/>
                <w:sz w:val="14"/>
                <w:szCs w:val="14"/>
              </w:rPr>
              <w:t xml:space="preserve">  </w:t>
            </w:r>
          </w:p>
          <w:p w14:paraId="1746645D" w14:textId="77777777" w:rsidR="00ED5576" w:rsidRPr="00ED5576" w:rsidRDefault="00ED5576" w:rsidP="0092355B">
            <w:pPr>
              <w:pStyle w:val="Ttulo2"/>
              <w:keepNext w:val="0"/>
              <w:numPr>
                <w:ilvl w:val="1"/>
                <w:numId w:val="80"/>
              </w:numPr>
              <w:spacing w:before="120" w:after="120"/>
              <w:ind w:left="567" w:right="159" w:hanging="468"/>
              <w:jc w:val="both"/>
              <w:rPr>
                <w:rFonts w:ascii="Verdana" w:hAnsi="Verdana"/>
                <w:sz w:val="14"/>
                <w:szCs w:val="14"/>
              </w:rPr>
            </w:pPr>
            <w:r w:rsidRPr="00ED5576">
              <w:rPr>
                <w:rFonts w:ascii="Verdana" w:hAnsi="Verdana"/>
                <w:sz w:val="14"/>
                <w:szCs w:val="14"/>
              </w:rPr>
              <w:t>FORMA DE PAGO</w:t>
            </w:r>
          </w:p>
          <w:p w14:paraId="30E2653C" w14:textId="2125F513" w:rsidR="00ED5576" w:rsidRDefault="00ED5576" w:rsidP="00ED5576">
            <w:pPr>
              <w:spacing w:before="120" w:after="120"/>
              <w:ind w:left="567" w:right="111"/>
              <w:rPr>
                <w:rFonts w:ascii="Verdana" w:hAnsi="Verdana"/>
                <w:color w:val="212121"/>
                <w:sz w:val="18"/>
                <w:szCs w:val="18"/>
                <w:lang w:eastAsia="es-BO"/>
              </w:rPr>
            </w:pPr>
            <w:r w:rsidRPr="00ED5576">
              <w:rPr>
                <w:rFonts w:ascii="Verdana" w:hAnsi="Verdana"/>
                <w:color w:val="212121"/>
                <w:sz w:val="14"/>
                <w:szCs w:val="14"/>
                <w:lang w:eastAsia="es-BO"/>
              </w:rPr>
              <w:t>El pago se realizará a través la siguiente modalidad:</w:t>
            </w:r>
            <w:r>
              <w:rPr>
                <w:rFonts w:ascii="Verdana" w:hAnsi="Verdana"/>
                <w:color w:val="212121"/>
                <w:sz w:val="18"/>
                <w:szCs w:val="18"/>
                <w:lang w:eastAsia="es-BO"/>
              </w:rPr>
              <w:t xml:space="preserve"> </w:t>
            </w:r>
          </w:p>
          <w:p w14:paraId="4837A7C1" w14:textId="1A2B6664" w:rsidR="00F827E9" w:rsidRDefault="00F827E9" w:rsidP="00ED5576">
            <w:pPr>
              <w:spacing w:before="120" w:after="120"/>
              <w:ind w:left="567" w:right="111"/>
              <w:rPr>
                <w:rFonts w:ascii="Verdana" w:hAnsi="Verdana"/>
                <w:color w:val="212121"/>
                <w:sz w:val="18"/>
                <w:szCs w:val="18"/>
                <w:lang w:eastAsia="es-BO"/>
              </w:rPr>
            </w:pPr>
          </w:p>
          <w:p w14:paraId="0E03C48D" w14:textId="77777777" w:rsidR="00F827E9" w:rsidRDefault="00F827E9" w:rsidP="00ED5576">
            <w:pPr>
              <w:spacing w:before="120" w:after="120"/>
              <w:ind w:left="567" w:right="111"/>
              <w:rPr>
                <w:rFonts w:ascii="Verdana" w:hAnsi="Verdana"/>
                <w:color w:val="212121"/>
                <w:sz w:val="18"/>
                <w:szCs w:val="18"/>
                <w:lang w:eastAsia="es-BO"/>
              </w:rPr>
            </w:pPr>
          </w:p>
          <w:p w14:paraId="7852718E" w14:textId="252BC4F9" w:rsidR="00ED5576" w:rsidRPr="00ED5576" w:rsidRDefault="00ED5576" w:rsidP="00ED5576">
            <w:pPr>
              <w:ind w:left="99" w:right="157"/>
              <w:jc w:val="center"/>
              <w:rPr>
                <w:rFonts w:ascii="Bookman Old Style" w:hAnsi="Bookman Old Style"/>
                <w:color w:val="212121"/>
                <w:sz w:val="14"/>
                <w:szCs w:val="14"/>
                <w:lang w:eastAsia="es-BO"/>
              </w:rPr>
            </w:pPr>
            <w:r w:rsidRPr="00ED5576">
              <w:rPr>
                <w:rFonts w:ascii="Bookman Old Style" w:hAnsi="Bookman Old Style" w:cs="Calibri"/>
                <w:b/>
                <w:sz w:val="14"/>
                <w:szCs w:val="14"/>
              </w:rPr>
              <w:t>TABLA 3</w:t>
            </w:r>
            <w:r w:rsidR="00A43C25">
              <w:rPr>
                <w:rFonts w:ascii="Bookman Old Style" w:hAnsi="Bookman Old Style" w:cs="Calibri"/>
                <w:b/>
                <w:sz w:val="14"/>
                <w:szCs w:val="14"/>
              </w:rPr>
              <w:t xml:space="preserve"> </w:t>
            </w:r>
            <w:r w:rsidR="00A43C25" w:rsidRPr="00A43C25">
              <w:rPr>
                <w:rFonts w:ascii="Bookman Old Style" w:hAnsi="Bookman Old Style" w:cs="Calibri"/>
                <w:b/>
                <w:sz w:val="14"/>
                <w:szCs w:val="14"/>
              </w:rPr>
              <w:t>FORMA DE PAGO</w:t>
            </w:r>
          </w:p>
          <w:tbl>
            <w:tblPr>
              <w:tblW w:w="5671"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2371"/>
              <w:gridCol w:w="1425"/>
              <w:gridCol w:w="1875"/>
            </w:tblGrid>
            <w:tr w:rsidR="00ED5576" w:rsidRPr="00ED5576" w14:paraId="219926E8" w14:textId="77777777" w:rsidTr="00912CFB">
              <w:trPr>
                <w:trHeight w:val="20"/>
                <w:jc w:val="center"/>
              </w:trPr>
              <w:tc>
                <w:tcPr>
                  <w:tcW w:w="2371" w:type="dxa"/>
                  <w:shd w:val="clear" w:color="auto" w:fill="E7E6E6" w:themeFill="background2"/>
                  <w:noWrap/>
                  <w:vAlign w:val="center"/>
                  <w:hideMark/>
                </w:tcPr>
                <w:p w14:paraId="0DDB4EB9" w14:textId="77777777" w:rsidR="00ED5576" w:rsidRPr="00CF6A9B" w:rsidRDefault="00ED5576" w:rsidP="00ED5576">
                  <w:pPr>
                    <w:jc w:val="center"/>
                    <w:rPr>
                      <w:rFonts w:ascii="Bookman Old Style" w:hAnsi="Bookman Old Style" w:cs="Calibri"/>
                      <w:b/>
                      <w:bCs/>
                      <w:color w:val="000000"/>
                      <w:sz w:val="12"/>
                      <w:szCs w:val="14"/>
                    </w:rPr>
                  </w:pPr>
                  <w:r w:rsidRPr="00CF6A9B">
                    <w:rPr>
                      <w:rFonts w:ascii="Bookman Old Style" w:hAnsi="Bookman Old Style" w:cs="Calibri"/>
                      <w:b/>
                      <w:bCs/>
                      <w:color w:val="000000"/>
                      <w:sz w:val="12"/>
                      <w:szCs w:val="14"/>
                    </w:rPr>
                    <w:t>FORMAS DE PAGO</w:t>
                  </w:r>
                </w:p>
              </w:tc>
              <w:tc>
                <w:tcPr>
                  <w:tcW w:w="1425" w:type="dxa"/>
                  <w:shd w:val="clear" w:color="auto" w:fill="E7E6E6" w:themeFill="background2"/>
                  <w:vAlign w:val="center"/>
                  <w:hideMark/>
                </w:tcPr>
                <w:p w14:paraId="3167C5AE" w14:textId="77777777" w:rsidR="00ED5576" w:rsidRPr="00CF6A9B" w:rsidRDefault="00ED5576" w:rsidP="00ED5576">
                  <w:pPr>
                    <w:jc w:val="center"/>
                    <w:rPr>
                      <w:rFonts w:ascii="Bookman Old Style" w:hAnsi="Bookman Old Style" w:cs="Calibri"/>
                      <w:b/>
                      <w:bCs/>
                      <w:color w:val="000000"/>
                      <w:sz w:val="12"/>
                      <w:szCs w:val="14"/>
                    </w:rPr>
                  </w:pPr>
                  <w:r w:rsidRPr="00CF6A9B">
                    <w:rPr>
                      <w:rFonts w:ascii="Bookman Old Style" w:hAnsi="Bookman Old Style" w:cs="Calibri"/>
                      <w:b/>
                      <w:bCs/>
                      <w:color w:val="000000"/>
                      <w:sz w:val="12"/>
                      <w:szCs w:val="14"/>
                    </w:rPr>
                    <w:t>ENTREGA S/G CONTRATO</w:t>
                  </w:r>
                </w:p>
              </w:tc>
              <w:tc>
                <w:tcPr>
                  <w:tcW w:w="1875" w:type="dxa"/>
                  <w:shd w:val="clear" w:color="auto" w:fill="E7E6E6" w:themeFill="background2"/>
                  <w:vAlign w:val="center"/>
                  <w:hideMark/>
                </w:tcPr>
                <w:p w14:paraId="75178012" w14:textId="77777777" w:rsidR="00ED5576" w:rsidRPr="00CF6A9B" w:rsidRDefault="00ED5576" w:rsidP="00ED5576">
                  <w:pPr>
                    <w:jc w:val="center"/>
                    <w:rPr>
                      <w:rFonts w:ascii="Bookman Old Style" w:hAnsi="Bookman Old Style" w:cs="Calibri"/>
                      <w:b/>
                      <w:bCs/>
                      <w:color w:val="000000"/>
                      <w:sz w:val="12"/>
                      <w:szCs w:val="14"/>
                    </w:rPr>
                  </w:pPr>
                  <w:r w:rsidRPr="00CF6A9B">
                    <w:rPr>
                      <w:rFonts w:ascii="Bookman Old Style" w:hAnsi="Bookman Old Style" w:cs="Calibri"/>
                      <w:b/>
                      <w:bCs/>
                      <w:color w:val="000000"/>
                      <w:sz w:val="12"/>
                      <w:szCs w:val="14"/>
                    </w:rPr>
                    <w:t>% DE PAGO CARTA DE CREDITO</w:t>
                  </w:r>
                </w:p>
              </w:tc>
            </w:tr>
            <w:tr w:rsidR="00ED5576" w:rsidRPr="00ED5576" w14:paraId="249891B8" w14:textId="77777777" w:rsidTr="00912CFB">
              <w:trPr>
                <w:trHeight w:val="20"/>
                <w:jc w:val="center"/>
              </w:trPr>
              <w:tc>
                <w:tcPr>
                  <w:tcW w:w="2371" w:type="dxa"/>
                  <w:vMerge w:val="restart"/>
                  <w:vAlign w:val="center"/>
                  <w:hideMark/>
                </w:tcPr>
                <w:p w14:paraId="0B764935" w14:textId="77777777" w:rsidR="00ED5576" w:rsidRPr="00CF6A9B" w:rsidRDefault="00ED5576" w:rsidP="00ED5576">
                  <w:pPr>
                    <w:rPr>
                      <w:rFonts w:ascii="Bookman Old Style" w:hAnsi="Bookman Old Style" w:cs="Calibri"/>
                      <w:color w:val="000000"/>
                      <w:sz w:val="12"/>
                      <w:szCs w:val="14"/>
                    </w:rPr>
                  </w:pPr>
                  <w:r w:rsidRPr="00CF6A9B">
                    <w:rPr>
                      <w:rFonts w:ascii="Bookman Old Style" w:hAnsi="Bookman Old Style" w:cs="Calibri"/>
                      <w:color w:val="000000"/>
                      <w:sz w:val="12"/>
                      <w:szCs w:val="14"/>
                    </w:rPr>
                    <w:t>PRIMERA ENTREGA</w:t>
                  </w:r>
                </w:p>
              </w:tc>
              <w:tc>
                <w:tcPr>
                  <w:tcW w:w="1425" w:type="dxa"/>
                  <w:vMerge w:val="restart"/>
                  <w:noWrap/>
                  <w:vAlign w:val="center"/>
                  <w:hideMark/>
                </w:tcPr>
                <w:p w14:paraId="53E32F33" w14:textId="77777777" w:rsidR="00ED5576" w:rsidRPr="00CF6A9B" w:rsidRDefault="00ED5576" w:rsidP="00ED5576">
                  <w:pPr>
                    <w:jc w:val="center"/>
                    <w:rPr>
                      <w:rFonts w:ascii="Bookman Old Style" w:hAnsi="Bookman Old Style" w:cs="Calibri"/>
                      <w:color w:val="000000"/>
                      <w:sz w:val="12"/>
                      <w:szCs w:val="14"/>
                    </w:rPr>
                  </w:pPr>
                  <w:r w:rsidRPr="00CF6A9B">
                    <w:rPr>
                      <w:rFonts w:ascii="Bookman Old Style" w:hAnsi="Bookman Old Style" w:cs="Calibri"/>
                      <w:color w:val="000000"/>
                      <w:sz w:val="12"/>
                      <w:szCs w:val="14"/>
                    </w:rPr>
                    <w:t>30%</w:t>
                  </w:r>
                </w:p>
              </w:tc>
              <w:tc>
                <w:tcPr>
                  <w:tcW w:w="1875" w:type="dxa"/>
                  <w:noWrap/>
                  <w:vAlign w:val="center"/>
                  <w:hideMark/>
                </w:tcPr>
                <w:p w14:paraId="4D96932A" w14:textId="77777777" w:rsidR="00ED5576" w:rsidRPr="00CF6A9B" w:rsidRDefault="00ED5576" w:rsidP="00ED5576">
                  <w:pPr>
                    <w:jc w:val="center"/>
                    <w:rPr>
                      <w:rFonts w:ascii="Bookman Old Style" w:hAnsi="Bookman Old Style" w:cs="Calibri"/>
                      <w:color w:val="000000"/>
                      <w:sz w:val="12"/>
                      <w:szCs w:val="14"/>
                    </w:rPr>
                  </w:pPr>
                  <w:r w:rsidRPr="00CF6A9B">
                    <w:rPr>
                      <w:rFonts w:ascii="Bookman Old Style" w:hAnsi="Bookman Old Style" w:cs="Calibri"/>
                      <w:color w:val="000000"/>
                      <w:sz w:val="12"/>
                      <w:szCs w:val="14"/>
                    </w:rPr>
                    <w:t>60%</w:t>
                  </w:r>
                </w:p>
              </w:tc>
            </w:tr>
            <w:tr w:rsidR="00ED5576" w:rsidRPr="00ED5576" w14:paraId="39FBD6C9" w14:textId="77777777" w:rsidTr="00912CFB">
              <w:trPr>
                <w:trHeight w:val="20"/>
                <w:jc w:val="center"/>
              </w:trPr>
              <w:tc>
                <w:tcPr>
                  <w:tcW w:w="2371" w:type="dxa"/>
                  <w:vMerge/>
                  <w:vAlign w:val="center"/>
                  <w:hideMark/>
                </w:tcPr>
                <w:p w14:paraId="0C1B030F" w14:textId="77777777" w:rsidR="00ED5576" w:rsidRPr="00CF6A9B" w:rsidRDefault="00ED5576" w:rsidP="00ED5576">
                  <w:pPr>
                    <w:rPr>
                      <w:rFonts w:ascii="Bookman Old Style" w:hAnsi="Bookman Old Style" w:cs="Calibri"/>
                      <w:color w:val="000000"/>
                      <w:sz w:val="12"/>
                      <w:szCs w:val="14"/>
                    </w:rPr>
                  </w:pPr>
                </w:p>
              </w:tc>
              <w:tc>
                <w:tcPr>
                  <w:tcW w:w="0" w:type="auto"/>
                  <w:vMerge/>
                  <w:vAlign w:val="center"/>
                  <w:hideMark/>
                </w:tcPr>
                <w:p w14:paraId="0351074E" w14:textId="77777777" w:rsidR="00ED5576" w:rsidRPr="00CF6A9B" w:rsidRDefault="00ED5576" w:rsidP="00ED5576">
                  <w:pPr>
                    <w:rPr>
                      <w:rFonts w:ascii="Bookman Old Style" w:hAnsi="Bookman Old Style" w:cs="Calibri"/>
                      <w:color w:val="000000"/>
                      <w:sz w:val="12"/>
                      <w:szCs w:val="14"/>
                    </w:rPr>
                  </w:pPr>
                </w:p>
              </w:tc>
              <w:tc>
                <w:tcPr>
                  <w:tcW w:w="1875" w:type="dxa"/>
                  <w:noWrap/>
                  <w:vAlign w:val="center"/>
                  <w:hideMark/>
                </w:tcPr>
                <w:p w14:paraId="5691FF4B" w14:textId="77777777" w:rsidR="00ED5576" w:rsidRPr="00CF6A9B" w:rsidRDefault="00ED5576" w:rsidP="00ED5576">
                  <w:pPr>
                    <w:jc w:val="center"/>
                    <w:rPr>
                      <w:rFonts w:ascii="Bookman Old Style" w:hAnsi="Bookman Old Style" w:cs="Calibri"/>
                      <w:color w:val="000000"/>
                      <w:sz w:val="12"/>
                      <w:szCs w:val="14"/>
                    </w:rPr>
                  </w:pPr>
                  <w:r w:rsidRPr="00CF6A9B">
                    <w:rPr>
                      <w:rFonts w:ascii="Bookman Old Style" w:hAnsi="Bookman Old Style" w:cs="Calibri"/>
                      <w:color w:val="000000"/>
                      <w:sz w:val="12"/>
                      <w:szCs w:val="14"/>
                    </w:rPr>
                    <w:t>40%</w:t>
                  </w:r>
                </w:p>
              </w:tc>
            </w:tr>
            <w:tr w:rsidR="00ED5576" w:rsidRPr="00ED5576" w14:paraId="7B9C7961" w14:textId="77777777" w:rsidTr="00912CFB">
              <w:trPr>
                <w:trHeight w:val="20"/>
                <w:jc w:val="center"/>
              </w:trPr>
              <w:tc>
                <w:tcPr>
                  <w:tcW w:w="2371" w:type="dxa"/>
                  <w:vMerge w:val="restart"/>
                  <w:vAlign w:val="center"/>
                  <w:hideMark/>
                </w:tcPr>
                <w:p w14:paraId="0D6BB523" w14:textId="77777777" w:rsidR="00ED5576" w:rsidRPr="00CF6A9B" w:rsidRDefault="00ED5576" w:rsidP="00ED5576">
                  <w:pPr>
                    <w:rPr>
                      <w:rFonts w:ascii="Bookman Old Style" w:hAnsi="Bookman Old Style" w:cs="Calibri"/>
                      <w:color w:val="000000"/>
                      <w:sz w:val="12"/>
                      <w:szCs w:val="14"/>
                    </w:rPr>
                  </w:pPr>
                  <w:r w:rsidRPr="00CF6A9B">
                    <w:rPr>
                      <w:rFonts w:ascii="Bookman Old Style" w:hAnsi="Bookman Old Style" w:cs="Calibri"/>
                      <w:color w:val="000000"/>
                      <w:sz w:val="12"/>
                      <w:szCs w:val="14"/>
                    </w:rPr>
                    <w:t>SEGUNDA ENTREGA</w:t>
                  </w:r>
                </w:p>
              </w:tc>
              <w:tc>
                <w:tcPr>
                  <w:tcW w:w="1425" w:type="dxa"/>
                  <w:vMerge w:val="restart"/>
                  <w:noWrap/>
                  <w:vAlign w:val="center"/>
                  <w:hideMark/>
                </w:tcPr>
                <w:p w14:paraId="7810CA91" w14:textId="77777777" w:rsidR="00ED5576" w:rsidRPr="00CF6A9B" w:rsidRDefault="00ED5576" w:rsidP="00ED5576">
                  <w:pPr>
                    <w:jc w:val="center"/>
                    <w:rPr>
                      <w:rFonts w:ascii="Bookman Old Style" w:hAnsi="Bookman Old Style" w:cs="Calibri"/>
                      <w:color w:val="000000"/>
                      <w:sz w:val="12"/>
                      <w:szCs w:val="14"/>
                    </w:rPr>
                  </w:pPr>
                  <w:r w:rsidRPr="00CF6A9B">
                    <w:rPr>
                      <w:rFonts w:ascii="Bookman Old Style" w:hAnsi="Bookman Old Style" w:cs="Calibri"/>
                      <w:color w:val="000000"/>
                      <w:sz w:val="12"/>
                      <w:szCs w:val="14"/>
                    </w:rPr>
                    <w:t>30%</w:t>
                  </w:r>
                </w:p>
              </w:tc>
              <w:tc>
                <w:tcPr>
                  <w:tcW w:w="1875" w:type="dxa"/>
                  <w:noWrap/>
                  <w:vAlign w:val="center"/>
                  <w:hideMark/>
                </w:tcPr>
                <w:p w14:paraId="37380820" w14:textId="77777777" w:rsidR="00ED5576" w:rsidRPr="00CF6A9B" w:rsidRDefault="00ED5576" w:rsidP="00ED5576">
                  <w:pPr>
                    <w:jc w:val="center"/>
                    <w:rPr>
                      <w:rFonts w:ascii="Bookman Old Style" w:hAnsi="Bookman Old Style" w:cs="Calibri"/>
                      <w:color w:val="000000"/>
                      <w:sz w:val="12"/>
                      <w:szCs w:val="14"/>
                    </w:rPr>
                  </w:pPr>
                  <w:r w:rsidRPr="00CF6A9B">
                    <w:rPr>
                      <w:rFonts w:ascii="Bookman Old Style" w:hAnsi="Bookman Old Style" w:cs="Calibri"/>
                      <w:color w:val="000000"/>
                      <w:sz w:val="12"/>
                      <w:szCs w:val="14"/>
                    </w:rPr>
                    <w:t>60%</w:t>
                  </w:r>
                </w:p>
              </w:tc>
            </w:tr>
            <w:tr w:rsidR="00ED5576" w:rsidRPr="00ED5576" w14:paraId="069A0ABF" w14:textId="77777777" w:rsidTr="00912CFB">
              <w:trPr>
                <w:trHeight w:val="20"/>
                <w:jc w:val="center"/>
              </w:trPr>
              <w:tc>
                <w:tcPr>
                  <w:tcW w:w="2371" w:type="dxa"/>
                  <w:vMerge/>
                  <w:vAlign w:val="center"/>
                  <w:hideMark/>
                </w:tcPr>
                <w:p w14:paraId="3CE98290" w14:textId="77777777" w:rsidR="00ED5576" w:rsidRPr="00CF6A9B" w:rsidRDefault="00ED5576" w:rsidP="00ED5576">
                  <w:pPr>
                    <w:rPr>
                      <w:rFonts w:ascii="Bookman Old Style" w:hAnsi="Bookman Old Style" w:cs="Calibri"/>
                      <w:color w:val="000000"/>
                      <w:sz w:val="12"/>
                      <w:szCs w:val="14"/>
                    </w:rPr>
                  </w:pPr>
                </w:p>
              </w:tc>
              <w:tc>
                <w:tcPr>
                  <w:tcW w:w="0" w:type="auto"/>
                  <w:vMerge/>
                  <w:vAlign w:val="center"/>
                  <w:hideMark/>
                </w:tcPr>
                <w:p w14:paraId="65429FC2" w14:textId="77777777" w:rsidR="00ED5576" w:rsidRPr="00CF6A9B" w:rsidRDefault="00ED5576" w:rsidP="00ED5576">
                  <w:pPr>
                    <w:rPr>
                      <w:rFonts w:ascii="Bookman Old Style" w:hAnsi="Bookman Old Style" w:cs="Calibri"/>
                      <w:color w:val="000000"/>
                      <w:sz w:val="12"/>
                      <w:szCs w:val="14"/>
                    </w:rPr>
                  </w:pPr>
                </w:p>
              </w:tc>
              <w:tc>
                <w:tcPr>
                  <w:tcW w:w="1875" w:type="dxa"/>
                  <w:noWrap/>
                  <w:vAlign w:val="center"/>
                  <w:hideMark/>
                </w:tcPr>
                <w:p w14:paraId="47F7C053" w14:textId="77777777" w:rsidR="00ED5576" w:rsidRPr="00CF6A9B" w:rsidRDefault="00ED5576" w:rsidP="00ED5576">
                  <w:pPr>
                    <w:jc w:val="center"/>
                    <w:rPr>
                      <w:rFonts w:ascii="Bookman Old Style" w:hAnsi="Bookman Old Style" w:cs="Calibri"/>
                      <w:color w:val="000000"/>
                      <w:sz w:val="12"/>
                      <w:szCs w:val="14"/>
                    </w:rPr>
                  </w:pPr>
                  <w:r w:rsidRPr="00CF6A9B">
                    <w:rPr>
                      <w:rFonts w:ascii="Bookman Old Style" w:hAnsi="Bookman Old Style" w:cs="Calibri"/>
                      <w:color w:val="000000"/>
                      <w:sz w:val="12"/>
                      <w:szCs w:val="14"/>
                    </w:rPr>
                    <w:t>40%</w:t>
                  </w:r>
                </w:p>
              </w:tc>
            </w:tr>
            <w:tr w:rsidR="00ED5576" w:rsidRPr="00ED5576" w14:paraId="4F2412E7" w14:textId="77777777" w:rsidTr="00912CFB">
              <w:trPr>
                <w:trHeight w:val="20"/>
                <w:jc w:val="center"/>
              </w:trPr>
              <w:tc>
                <w:tcPr>
                  <w:tcW w:w="2371" w:type="dxa"/>
                  <w:vMerge w:val="restart"/>
                  <w:vAlign w:val="center"/>
                  <w:hideMark/>
                </w:tcPr>
                <w:p w14:paraId="5E9AE5A7" w14:textId="77777777" w:rsidR="00ED5576" w:rsidRPr="00CF6A9B" w:rsidRDefault="00ED5576" w:rsidP="00ED5576">
                  <w:pPr>
                    <w:rPr>
                      <w:rFonts w:ascii="Bookman Old Style" w:hAnsi="Bookman Old Style" w:cs="Calibri"/>
                      <w:color w:val="000000"/>
                      <w:sz w:val="12"/>
                      <w:szCs w:val="14"/>
                    </w:rPr>
                  </w:pPr>
                  <w:r w:rsidRPr="00CF6A9B">
                    <w:rPr>
                      <w:rFonts w:ascii="Bookman Old Style" w:hAnsi="Bookman Old Style" w:cs="Calibri"/>
                      <w:color w:val="000000"/>
                      <w:sz w:val="12"/>
                      <w:szCs w:val="14"/>
                    </w:rPr>
                    <w:t>TERCERA ENTREGA</w:t>
                  </w:r>
                </w:p>
              </w:tc>
              <w:tc>
                <w:tcPr>
                  <w:tcW w:w="1425" w:type="dxa"/>
                  <w:vMerge w:val="restart"/>
                  <w:noWrap/>
                  <w:vAlign w:val="center"/>
                  <w:hideMark/>
                </w:tcPr>
                <w:p w14:paraId="77690E35" w14:textId="77777777" w:rsidR="00ED5576" w:rsidRPr="00CF6A9B" w:rsidRDefault="00ED5576" w:rsidP="00ED5576">
                  <w:pPr>
                    <w:jc w:val="center"/>
                    <w:rPr>
                      <w:rFonts w:ascii="Bookman Old Style" w:hAnsi="Bookman Old Style" w:cs="Calibri"/>
                      <w:color w:val="000000"/>
                      <w:sz w:val="12"/>
                      <w:szCs w:val="14"/>
                    </w:rPr>
                  </w:pPr>
                  <w:r w:rsidRPr="00CF6A9B">
                    <w:rPr>
                      <w:rFonts w:ascii="Bookman Old Style" w:hAnsi="Bookman Old Style" w:cs="Calibri"/>
                      <w:color w:val="000000"/>
                      <w:sz w:val="12"/>
                      <w:szCs w:val="14"/>
                    </w:rPr>
                    <w:t>40%</w:t>
                  </w:r>
                </w:p>
              </w:tc>
              <w:tc>
                <w:tcPr>
                  <w:tcW w:w="1875" w:type="dxa"/>
                  <w:noWrap/>
                  <w:vAlign w:val="center"/>
                  <w:hideMark/>
                </w:tcPr>
                <w:p w14:paraId="1452FF97" w14:textId="77777777" w:rsidR="00ED5576" w:rsidRPr="00CF6A9B" w:rsidRDefault="00ED5576" w:rsidP="00ED5576">
                  <w:pPr>
                    <w:jc w:val="center"/>
                    <w:rPr>
                      <w:rFonts w:ascii="Bookman Old Style" w:hAnsi="Bookman Old Style" w:cs="Calibri"/>
                      <w:color w:val="000000"/>
                      <w:sz w:val="12"/>
                      <w:szCs w:val="14"/>
                    </w:rPr>
                  </w:pPr>
                  <w:r w:rsidRPr="00CF6A9B">
                    <w:rPr>
                      <w:rFonts w:ascii="Bookman Old Style" w:hAnsi="Bookman Old Style" w:cs="Calibri"/>
                      <w:color w:val="000000"/>
                      <w:sz w:val="12"/>
                      <w:szCs w:val="14"/>
                    </w:rPr>
                    <w:t>60%</w:t>
                  </w:r>
                </w:p>
              </w:tc>
            </w:tr>
            <w:tr w:rsidR="00ED5576" w:rsidRPr="00ED5576" w14:paraId="498A05E2" w14:textId="77777777" w:rsidTr="00912CFB">
              <w:trPr>
                <w:trHeight w:val="20"/>
                <w:jc w:val="center"/>
              </w:trPr>
              <w:tc>
                <w:tcPr>
                  <w:tcW w:w="2371" w:type="dxa"/>
                  <w:vMerge/>
                  <w:vAlign w:val="center"/>
                  <w:hideMark/>
                </w:tcPr>
                <w:p w14:paraId="35F619F6" w14:textId="77777777" w:rsidR="00ED5576" w:rsidRPr="00CF6A9B" w:rsidRDefault="00ED5576" w:rsidP="00ED5576">
                  <w:pPr>
                    <w:rPr>
                      <w:rFonts w:ascii="Bookman Old Style" w:hAnsi="Bookman Old Style" w:cs="Calibri"/>
                      <w:color w:val="000000"/>
                      <w:sz w:val="12"/>
                      <w:szCs w:val="14"/>
                    </w:rPr>
                  </w:pPr>
                </w:p>
              </w:tc>
              <w:tc>
                <w:tcPr>
                  <w:tcW w:w="0" w:type="auto"/>
                  <w:vMerge/>
                  <w:vAlign w:val="center"/>
                  <w:hideMark/>
                </w:tcPr>
                <w:p w14:paraId="3D4EB760" w14:textId="77777777" w:rsidR="00ED5576" w:rsidRPr="00CF6A9B" w:rsidRDefault="00ED5576" w:rsidP="00ED5576">
                  <w:pPr>
                    <w:rPr>
                      <w:rFonts w:ascii="Bookman Old Style" w:hAnsi="Bookman Old Style" w:cs="Calibri"/>
                      <w:color w:val="000000"/>
                      <w:sz w:val="12"/>
                      <w:szCs w:val="14"/>
                    </w:rPr>
                  </w:pPr>
                </w:p>
              </w:tc>
              <w:tc>
                <w:tcPr>
                  <w:tcW w:w="1875" w:type="dxa"/>
                  <w:noWrap/>
                  <w:vAlign w:val="center"/>
                  <w:hideMark/>
                </w:tcPr>
                <w:p w14:paraId="0FDDC2E2" w14:textId="77777777" w:rsidR="00ED5576" w:rsidRPr="00CF6A9B" w:rsidRDefault="00ED5576" w:rsidP="00ED5576">
                  <w:pPr>
                    <w:jc w:val="center"/>
                    <w:rPr>
                      <w:rFonts w:ascii="Bookman Old Style" w:hAnsi="Bookman Old Style" w:cs="Calibri"/>
                      <w:color w:val="000000"/>
                      <w:sz w:val="12"/>
                      <w:szCs w:val="14"/>
                    </w:rPr>
                  </w:pPr>
                  <w:r w:rsidRPr="00CF6A9B">
                    <w:rPr>
                      <w:rFonts w:ascii="Bookman Old Style" w:hAnsi="Bookman Old Style" w:cs="Calibri"/>
                      <w:color w:val="000000"/>
                      <w:sz w:val="12"/>
                      <w:szCs w:val="14"/>
                    </w:rPr>
                    <w:t>40%</w:t>
                  </w:r>
                </w:p>
              </w:tc>
            </w:tr>
            <w:tr w:rsidR="00ED5576" w:rsidRPr="00ED5576" w14:paraId="59705E7B" w14:textId="77777777" w:rsidTr="00912CFB">
              <w:trPr>
                <w:trHeight w:val="20"/>
                <w:jc w:val="center"/>
              </w:trPr>
              <w:tc>
                <w:tcPr>
                  <w:tcW w:w="2371" w:type="dxa"/>
                  <w:vAlign w:val="center"/>
                  <w:hideMark/>
                </w:tcPr>
                <w:p w14:paraId="4F108844" w14:textId="77777777" w:rsidR="00ED5576" w:rsidRPr="00CF6A9B" w:rsidRDefault="00ED5576" w:rsidP="00ED5576">
                  <w:pPr>
                    <w:rPr>
                      <w:rFonts w:ascii="Bookman Old Style" w:hAnsi="Bookman Old Style" w:cs="Calibri"/>
                      <w:color w:val="000000"/>
                      <w:sz w:val="12"/>
                      <w:szCs w:val="14"/>
                    </w:rPr>
                  </w:pPr>
                  <w:r w:rsidRPr="00CF6A9B">
                    <w:rPr>
                      <w:rFonts w:ascii="Bookman Old Style" w:hAnsi="Bookman Old Style" w:cs="Calibri"/>
                      <w:color w:val="000000"/>
                      <w:sz w:val="12"/>
                      <w:szCs w:val="14"/>
                    </w:rPr>
                    <w:t>TOTAL DEL CONTRATO</w:t>
                  </w:r>
                </w:p>
              </w:tc>
              <w:tc>
                <w:tcPr>
                  <w:tcW w:w="1425" w:type="dxa"/>
                  <w:noWrap/>
                  <w:vAlign w:val="center"/>
                  <w:hideMark/>
                </w:tcPr>
                <w:p w14:paraId="48487863" w14:textId="77777777" w:rsidR="00ED5576" w:rsidRPr="00CF6A9B" w:rsidRDefault="00ED5576" w:rsidP="00ED5576">
                  <w:pPr>
                    <w:jc w:val="center"/>
                    <w:rPr>
                      <w:rFonts w:ascii="Bookman Old Style" w:hAnsi="Bookman Old Style" w:cs="Calibri"/>
                      <w:color w:val="000000"/>
                      <w:sz w:val="12"/>
                      <w:szCs w:val="14"/>
                    </w:rPr>
                  </w:pPr>
                  <w:r w:rsidRPr="00CF6A9B">
                    <w:rPr>
                      <w:rFonts w:ascii="Bookman Old Style" w:hAnsi="Bookman Old Style" w:cs="Calibri"/>
                      <w:color w:val="000000"/>
                      <w:sz w:val="12"/>
                      <w:szCs w:val="14"/>
                    </w:rPr>
                    <w:t>100%</w:t>
                  </w:r>
                </w:p>
              </w:tc>
              <w:tc>
                <w:tcPr>
                  <w:tcW w:w="1875" w:type="dxa"/>
                  <w:noWrap/>
                  <w:vAlign w:val="center"/>
                  <w:hideMark/>
                </w:tcPr>
                <w:p w14:paraId="1F3F4615" w14:textId="77777777" w:rsidR="00ED5576" w:rsidRPr="00CF6A9B" w:rsidRDefault="00ED5576" w:rsidP="00ED5576">
                  <w:pPr>
                    <w:jc w:val="center"/>
                    <w:rPr>
                      <w:rFonts w:ascii="Bookman Old Style" w:hAnsi="Bookman Old Style" w:cs="Calibri"/>
                      <w:color w:val="000000"/>
                      <w:sz w:val="12"/>
                      <w:szCs w:val="14"/>
                    </w:rPr>
                  </w:pPr>
                </w:p>
              </w:tc>
            </w:tr>
          </w:tbl>
          <w:p w14:paraId="1B88BCB7" w14:textId="0E597A12" w:rsidR="00ED5576" w:rsidRDefault="003F645B" w:rsidP="00F80E11">
            <w:pPr>
              <w:shd w:val="clear" w:color="auto" w:fill="FFFFFF"/>
              <w:spacing w:before="120" w:after="120"/>
              <w:ind w:left="567" w:right="206"/>
              <w:jc w:val="both"/>
              <w:rPr>
                <w:rFonts w:ascii="Verdana" w:hAnsi="Verdana"/>
                <w:color w:val="212121"/>
                <w:sz w:val="14"/>
                <w:szCs w:val="14"/>
                <w:lang w:eastAsia="es-BO"/>
              </w:rPr>
            </w:pPr>
            <w:r w:rsidRPr="003F645B">
              <w:rPr>
                <w:rFonts w:ascii="Verdana" w:hAnsi="Verdana"/>
                <w:color w:val="212121"/>
                <w:sz w:val="14"/>
                <w:szCs w:val="14"/>
                <w:lang w:eastAsia="es-BO"/>
              </w:rPr>
              <w:t>El pago se realizará a través de una (1) carta de crédito a la vista por el 100% del monto total del contrato, emitida por el Banco Central de Bolivia, según el siguiente detalle:</w:t>
            </w:r>
          </w:p>
          <w:p w14:paraId="67BC6A02" w14:textId="77777777" w:rsidR="00ED5576" w:rsidRPr="00ED5576" w:rsidRDefault="00ED5576" w:rsidP="00ED5576">
            <w:pPr>
              <w:spacing w:before="120" w:after="120"/>
              <w:ind w:left="567" w:right="21"/>
              <w:jc w:val="both"/>
              <w:rPr>
                <w:rFonts w:ascii="Verdana" w:hAnsi="Verdana" w:cs="Calibri"/>
                <w:b/>
                <w:sz w:val="14"/>
                <w:szCs w:val="14"/>
              </w:rPr>
            </w:pPr>
            <w:r w:rsidRPr="00ED5576">
              <w:rPr>
                <w:rFonts w:ascii="Verdana" w:hAnsi="Verdana" w:cs="Calibri"/>
                <w:b/>
                <w:sz w:val="14"/>
                <w:szCs w:val="14"/>
              </w:rPr>
              <w:t>PRIMERA ENTREGA:</w:t>
            </w:r>
          </w:p>
          <w:p w14:paraId="4BAF69DC" w14:textId="77777777" w:rsidR="003F645B" w:rsidRPr="003F645B" w:rsidRDefault="003F645B" w:rsidP="003F645B">
            <w:pPr>
              <w:spacing w:before="120" w:after="120"/>
              <w:ind w:left="567" w:right="21"/>
              <w:jc w:val="both"/>
              <w:rPr>
                <w:rFonts w:ascii="Verdana" w:hAnsi="Verdana" w:cs="Calibri"/>
                <w:sz w:val="14"/>
                <w:szCs w:val="14"/>
              </w:rPr>
            </w:pPr>
            <w:r w:rsidRPr="003F645B">
              <w:rPr>
                <w:rFonts w:ascii="Verdana" w:hAnsi="Verdana" w:cs="Calibri"/>
                <w:sz w:val="14"/>
                <w:szCs w:val="14"/>
              </w:rPr>
              <w:t>El pago será realizado de acuerdo a las condiciones establecidas en el contrato y la carta de crédito, 60% del valor de la primera entrega a la recepción de la documentación establecida en el numeral 5.5 de las especificaciones técnicas e informe de conformidad de remesa documentaria aduanera correspondiente a la carta de crédito, recibida por el Banco Central de Bolivia. El restante 40% del valor de la primera entrega a la presentación de los siguientes documentos emitidos por la EEC-GNV:</w:t>
            </w:r>
          </w:p>
          <w:p w14:paraId="58E63A06" w14:textId="77777777" w:rsidR="003F645B" w:rsidRDefault="003F645B" w:rsidP="0092355B">
            <w:pPr>
              <w:pStyle w:val="Prrafodelista"/>
              <w:numPr>
                <w:ilvl w:val="0"/>
                <w:numId w:val="87"/>
              </w:numPr>
              <w:ind w:right="65"/>
              <w:jc w:val="both"/>
              <w:rPr>
                <w:rFonts w:ascii="Verdana" w:hAnsi="Verdana" w:cs="Calibri"/>
                <w:sz w:val="14"/>
                <w:szCs w:val="14"/>
              </w:rPr>
            </w:pPr>
            <w:r w:rsidRPr="003F645B">
              <w:rPr>
                <w:rFonts w:ascii="Verdana" w:hAnsi="Verdana" w:cs="Calibri"/>
                <w:sz w:val="14"/>
                <w:szCs w:val="14"/>
              </w:rPr>
              <w:t>Informe de multas (si corresponde)</w:t>
            </w:r>
          </w:p>
          <w:p w14:paraId="70D2968B" w14:textId="5A5062AC" w:rsidR="00ED5576" w:rsidRPr="003F645B" w:rsidRDefault="003F645B" w:rsidP="0092355B">
            <w:pPr>
              <w:pStyle w:val="Prrafodelista"/>
              <w:numPr>
                <w:ilvl w:val="0"/>
                <w:numId w:val="87"/>
              </w:numPr>
              <w:ind w:right="65"/>
              <w:jc w:val="both"/>
              <w:rPr>
                <w:rFonts w:ascii="Verdana" w:hAnsi="Verdana" w:cs="Calibri"/>
                <w:sz w:val="14"/>
                <w:szCs w:val="14"/>
              </w:rPr>
            </w:pPr>
            <w:r w:rsidRPr="003F645B">
              <w:rPr>
                <w:rFonts w:ascii="Verdana" w:hAnsi="Verdana" w:cs="Calibri"/>
                <w:sz w:val="14"/>
                <w:szCs w:val="14"/>
              </w:rPr>
              <w:t>Informe de recepción y conformidad de la primera entrega</w:t>
            </w:r>
            <w:r w:rsidR="00ED5576" w:rsidRPr="003F645B">
              <w:rPr>
                <w:rFonts w:ascii="Verdana" w:hAnsi="Verdana" w:cs="Calibri"/>
                <w:sz w:val="14"/>
                <w:szCs w:val="14"/>
              </w:rPr>
              <w:t xml:space="preserve"> </w:t>
            </w:r>
          </w:p>
          <w:p w14:paraId="59E6535F" w14:textId="77777777" w:rsidR="00ED5576" w:rsidRPr="00ED5576" w:rsidRDefault="00ED5576" w:rsidP="00F80E11">
            <w:pPr>
              <w:spacing w:before="120" w:after="120"/>
              <w:ind w:left="522" w:right="65"/>
              <w:jc w:val="both"/>
              <w:rPr>
                <w:rFonts w:ascii="Verdana" w:hAnsi="Verdana" w:cs="Calibri"/>
                <w:b/>
                <w:sz w:val="14"/>
                <w:szCs w:val="14"/>
              </w:rPr>
            </w:pPr>
            <w:r w:rsidRPr="00ED5576">
              <w:rPr>
                <w:rFonts w:ascii="Verdana" w:hAnsi="Verdana" w:cs="Calibri"/>
                <w:b/>
                <w:sz w:val="14"/>
                <w:szCs w:val="14"/>
              </w:rPr>
              <w:t>SEGUNDA ENTREGA:</w:t>
            </w:r>
          </w:p>
          <w:p w14:paraId="00431C28" w14:textId="77777777" w:rsidR="003F645B" w:rsidRPr="003F645B" w:rsidRDefault="003F645B" w:rsidP="003F645B">
            <w:pPr>
              <w:spacing w:before="120" w:after="120"/>
              <w:ind w:left="522" w:right="21"/>
              <w:jc w:val="both"/>
              <w:rPr>
                <w:rFonts w:ascii="Verdana" w:hAnsi="Verdana" w:cs="Calibri"/>
                <w:sz w:val="14"/>
                <w:szCs w:val="14"/>
              </w:rPr>
            </w:pPr>
            <w:r w:rsidRPr="003F645B">
              <w:rPr>
                <w:rFonts w:ascii="Verdana" w:hAnsi="Verdana" w:cs="Calibri"/>
                <w:sz w:val="14"/>
                <w:szCs w:val="14"/>
              </w:rPr>
              <w:t>El pago será realizado de acuerdo a las condiciones establecidas en el contrato y la carta de crédito, 60% del valor de la segunda entrega a la recepción de la documentación establecida en el numeral 5.5 de las especificaciones técnicas e informe de conformidad de remesa documentaria aduanera correspondiente a la carta de crédito, recibida por el Banco Central de Bolivia. El restante 40% del valor de la segunda entrega a la presentación de los siguientes documentos emitidos por la EEC-GNV:</w:t>
            </w:r>
          </w:p>
          <w:p w14:paraId="2AE1B679" w14:textId="77777777" w:rsidR="003F645B" w:rsidRDefault="003F645B" w:rsidP="0092355B">
            <w:pPr>
              <w:pStyle w:val="Prrafodelista"/>
              <w:numPr>
                <w:ilvl w:val="0"/>
                <w:numId w:val="88"/>
              </w:numPr>
              <w:ind w:left="1107" w:right="65"/>
              <w:jc w:val="both"/>
              <w:rPr>
                <w:rFonts w:ascii="Verdana" w:hAnsi="Verdana" w:cs="Calibri"/>
                <w:sz w:val="14"/>
                <w:szCs w:val="14"/>
              </w:rPr>
            </w:pPr>
            <w:r w:rsidRPr="003F645B">
              <w:rPr>
                <w:rFonts w:ascii="Verdana" w:hAnsi="Verdana" w:cs="Calibri"/>
                <w:sz w:val="14"/>
                <w:szCs w:val="14"/>
              </w:rPr>
              <w:t>Informe de multas (si corresponde)</w:t>
            </w:r>
          </w:p>
          <w:p w14:paraId="33808312" w14:textId="41851E21" w:rsidR="00ED5576" w:rsidRPr="003F645B" w:rsidRDefault="003F645B" w:rsidP="0092355B">
            <w:pPr>
              <w:pStyle w:val="Prrafodelista"/>
              <w:numPr>
                <w:ilvl w:val="0"/>
                <w:numId w:val="88"/>
              </w:numPr>
              <w:ind w:left="1107" w:right="65"/>
              <w:jc w:val="both"/>
              <w:rPr>
                <w:rFonts w:ascii="Verdana" w:hAnsi="Verdana" w:cs="Calibri"/>
                <w:sz w:val="14"/>
                <w:szCs w:val="14"/>
              </w:rPr>
            </w:pPr>
            <w:r w:rsidRPr="003F645B">
              <w:rPr>
                <w:rFonts w:ascii="Verdana" w:hAnsi="Verdana" w:cs="Calibri"/>
                <w:sz w:val="14"/>
                <w:szCs w:val="14"/>
              </w:rPr>
              <w:t>Informe de recepción y conformidad de la segunda entrega</w:t>
            </w:r>
            <w:r w:rsidR="00ED5576" w:rsidRPr="003F645B">
              <w:rPr>
                <w:rFonts w:ascii="Verdana" w:hAnsi="Verdana" w:cs="Calibri"/>
                <w:sz w:val="14"/>
                <w:szCs w:val="14"/>
              </w:rPr>
              <w:t xml:space="preserve"> </w:t>
            </w:r>
          </w:p>
          <w:p w14:paraId="643129E5" w14:textId="77777777" w:rsidR="00ED5576" w:rsidRPr="00ED5576" w:rsidRDefault="00ED5576" w:rsidP="00F80E11">
            <w:pPr>
              <w:spacing w:before="120" w:after="120"/>
              <w:ind w:left="522" w:right="65"/>
              <w:jc w:val="both"/>
              <w:rPr>
                <w:rFonts w:ascii="Verdana" w:hAnsi="Verdana" w:cs="Calibri"/>
                <w:b/>
                <w:sz w:val="14"/>
                <w:szCs w:val="14"/>
              </w:rPr>
            </w:pPr>
            <w:r w:rsidRPr="00ED5576">
              <w:rPr>
                <w:rFonts w:ascii="Verdana" w:hAnsi="Verdana" w:cs="Calibri"/>
                <w:b/>
                <w:sz w:val="14"/>
                <w:szCs w:val="14"/>
              </w:rPr>
              <w:t>TERCERA ENTREGA:</w:t>
            </w:r>
          </w:p>
          <w:p w14:paraId="2112D78E" w14:textId="77777777" w:rsidR="003F645B" w:rsidRPr="003F645B" w:rsidRDefault="003F645B" w:rsidP="003F645B">
            <w:pPr>
              <w:spacing w:before="120" w:after="120"/>
              <w:ind w:left="522" w:right="21"/>
              <w:jc w:val="both"/>
              <w:rPr>
                <w:rFonts w:ascii="Verdana" w:hAnsi="Verdana" w:cs="Calibri"/>
                <w:sz w:val="14"/>
                <w:szCs w:val="14"/>
              </w:rPr>
            </w:pPr>
            <w:r w:rsidRPr="003F645B">
              <w:rPr>
                <w:rFonts w:ascii="Verdana" w:hAnsi="Verdana" w:cs="Calibri"/>
                <w:sz w:val="14"/>
                <w:szCs w:val="14"/>
              </w:rPr>
              <w:t>El pago será realizado de acuerdo a las condiciones establecidas en el contrato y la carta de crédito, 60% del valor de la tercera entrega a la recepción de la documentación establecida en el numeral 5.5 de las especificaciones técnicas e informe de conformidad de remesa documentaria aduanera correspondiente a la carta de crédito, recibida por el Banco Central de Bolivia. El restante 40% del valor de la tercera entrega a la presentación de los siguientes documentos emitidos por la EEC-GNV:</w:t>
            </w:r>
          </w:p>
          <w:p w14:paraId="5FF59906" w14:textId="77777777" w:rsidR="003F645B" w:rsidRDefault="003F645B" w:rsidP="0092355B">
            <w:pPr>
              <w:pStyle w:val="Prrafodelista"/>
              <w:numPr>
                <w:ilvl w:val="0"/>
                <w:numId w:val="89"/>
              </w:numPr>
              <w:ind w:left="1107" w:right="21"/>
              <w:jc w:val="both"/>
              <w:rPr>
                <w:rFonts w:ascii="Verdana" w:hAnsi="Verdana" w:cs="Calibri"/>
                <w:sz w:val="14"/>
                <w:szCs w:val="14"/>
              </w:rPr>
            </w:pPr>
            <w:r w:rsidRPr="003F645B">
              <w:rPr>
                <w:rFonts w:ascii="Verdana" w:hAnsi="Verdana" w:cs="Calibri"/>
                <w:sz w:val="14"/>
                <w:szCs w:val="14"/>
              </w:rPr>
              <w:t>Informe de multas (si corresponde)</w:t>
            </w:r>
          </w:p>
          <w:p w14:paraId="02A8F624" w14:textId="53041DBC" w:rsidR="00ED5576" w:rsidRPr="003F645B" w:rsidRDefault="003F645B" w:rsidP="0092355B">
            <w:pPr>
              <w:pStyle w:val="Prrafodelista"/>
              <w:numPr>
                <w:ilvl w:val="0"/>
                <w:numId w:val="89"/>
              </w:numPr>
              <w:ind w:left="1107" w:right="21"/>
              <w:jc w:val="both"/>
              <w:rPr>
                <w:rFonts w:ascii="Verdana" w:hAnsi="Verdana" w:cs="Calibri"/>
                <w:sz w:val="14"/>
                <w:szCs w:val="14"/>
              </w:rPr>
            </w:pPr>
            <w:r w:rsidRPr="003F645B">
              <w:rPr>
                <w:rFonts w:ascii="Verdana" w:hAnsi="Verdana" w:cs="Calibri"/>
                <w:sz w:val="14"/>
                <w:szCs w:val="14"/>
              </w:rPr>
              <w:t>Informe de recepción y conformidad de la tercera entrega.</w:t>
            </w:r>
          </w:p>
          <w:p w14:paraId="26F768FE" w14:textId="77777777" w:rsidR="00ED5576" w:rsidRPr="00ED5576" w:rsidRDefault="00ED5576" w:rsidP="00ED5576">
            <w:pPr>
              <w:tabs>
                <w:tab w:val="left" w:pos="1701"/>
                <w:tab w:val="left" w:pos="1843"/>
              </w:tabs>
              <w:spacing w:before="120" w:after="120"/>
              <w:ind w:left="567" w:right="21"/>
              <w:jc w:val="both"/>
              <w:rPr>
                <w:rFonts w:ascii="Verdana" w:hAnsi="Verdana" w:cs="Arial"/>
                <w:b/>
                <w:sz w:val="14"/>
                <w:szCs w:val="14"/>
              </w:rPr>
            </w:pPr>
            <w:r w:rsidRPr="00ED5576">
              <w:rPr>
                <w:rFonts w:ascii="Verdana" w:hAnsi="Verdana" w:cs="Arial"/>
                <w:b/>
                <w:sz w:val="14"/>
                <w:szCs w:val="14"/>
              </w:rPr>
              <w:t xml:space="preserve">RECEPCION Y CONFORMIDAD DEFINITIVA DE LOS BIENES </w:t>
            </w:r>
          </w:p>
          <w:p w14:paraId="3878017E" w14:textId="77777777" w:rsidR="003F645B" w:rsidRPr="003F645B" w:rsidRDefault="003F645B" w:rsidP="003F645B">
            <w:pPr>
              <w:tabs>
                <w:tab w:val="left" w:pos="1701"/>
                <w:tab w:val="left" w:pos="1843"/>
              </w:tabs>
              <w:spacing w:before="120" w:after="120"/>
              <w:ind w:left="567" w:right="21"/>
              <w:jc w:val="both"/>
              <w:rPr>
                <w:rFonts w:ascii="Verdana" w:hAnsi="Verdana" w:cs="Arial"/>
                <w:sz w:val="14"/>
                <w:szCs w:val="14"/>
              </w:rPr>
            </w:pPr>
            <w:r w:rsidRPr="003F645B">
              <w:rPr>
                <w:rFonts w:ascii="Verdana" w:hAnsi="Verdana" w:cs="Arial"/>
                <w:sz w:val="14"/>
                <w:szCs w:val="14"/>
              </w:rPr>
              <w:t>Una vez emitidos los informes:</w:t>
            </w:r>
          </w:p>
          <w:p w14:paraId="6EDE06ED" w14:textId="77777777" w:rsidR="003F645B" w:rsidRPr="003F645B" w:rsidRDefault="003F645B" w:rsidP="0092355B">
            <w:pPr>
              <w:pStyle w:val="Prrafodelista"/>
              <w:numPr>
                <w:ilvl w:val="0"/>
                <w:numId w:val="90"/>
              </w:numPr>
              <w:ind w:left="1111" w:right="21"/>
              <w:jc w:val="both"/>
              <w:rPr>
                <w:rFonts w:ascii="Verdana" w:hAnsi="Verdana" w:cs="Calibri"/>
                <w:sz w:val="14"/>
                <w:szCs w:val="14"/>
              </w:rPr>
            </w:pPr>
            <w:r w:rsidRPr="003F645B">
              <w:rPr>
                <w:rFonts w:ascii="Verdana" w:hAnsi="Verdana" w:cs="Calibri"/>
                <w:sz w:val="14"/>
                <w:szCs w:val="14"/>
              </w:rPr>
              <w:t>Informe de recepción y conformidad de la primera entrega.</w:t>
            </w:r>
          </w:p>
          <w:p w14:paraId="56BCAF3A" w14:textId="77777777" w:rsidR="003F645B" w:rsidRPr="003F645B" w:rsidRDefault="003F645B" w:rsidP="0092355B">
            <w:pPr>
              <w:pStyle w:val="Prrafodelista"/>
              <w:numPr>
                <w:ilvl w:val="0"/>
                <w:numId w:val="90"/>
              </w:numPr>
              <w:ind w:left="1111" w:right="21"/>
              <w:jc w:val="both"/>
              <w:rPr>
                <w:rFonts w:ascii="Verdana" w:hAnsi="Verdana" w:cs="Calibri"/>
                <w:sz w:val="14"/>
                <w:szCs w:val="14"/>
              </w:rPr>
            </w:pPr>
            <w:r w:rsidRPr="003F645B">
              <w:rPr>
                <w:rFonts w:ascii="Verdana" w:hAnsi="Verdana" w:cs="Calibri"/>
                <w:sz w:val="14"/>
                <w:szCs w:val="14"/>
              </w:rPr>
              <w:t>Informe de recepción y conformidad de la segunda entrega.</w:t>
            </w:r>
          </w:p>
          <w:p w14:paraId="1F9B2B19" w14:textId="77777777" w:rsidR="003F645B" w:rsidRPr="003F645B" w:rsidRDefault="003F645B" w:rsidP="0092355B">
            <w:pPr>
              <w:pStyle w:val="Prrafodelista"/>
              <w:numPr>
                <w:ilvl w:val="0"/>
                <w:numId w:val="90"/>
              </w:numPr>
              <w:ind w:left="1111" w:right="21"/>
              <w:jc w:val="both"/>
              <w:rPr>
                <w:rFonts w:ascii="Verdana" w:hAnsi="Verdana" w:cs="Calibri"/>
                <w:sz w:val="14"/>
                <w:szCs w:val="14"/>
              </w:rPr>
            </w:pPr>
            <w:r w:rsidRPr="003F645B">
              <w:rPr>
                <w:rFonts w:ascii="Verdana" w:hAnsi="Verdana" w:cs="Calibri"/>
                <w:sz w:val="14"/>
                <w:szCs w:val="14"/>
              </w:rPr>
              <w:t>Informe de recepción y conformidad de la tercera entrega.</w:t>
            </w:r>
          </w:p>
          <w:p w14:paraId="008648B2" w14:textId="1ED12E8F" w:rsidR="00ED5576" w:rsidRPr="00ED5576" w:rsidRDefault="003F645B" w:rsidP="003F645B">
            <w:pPr>
              <w:spacing w:before="120" w:after="120"/>
              <w:ind w:left="567" w:right="65"/>
              <w:jc w:val="both"/>
              <w:rPr>
                <w:rFonts w:ascii="Verdana" w:hAnsi="Verdana" w:cs="Calibri"/>
                <w:sz w:val="14"/>
                <w:szCs w:val="14"/>
              </w:rPr>
            </w:pPr>
            <w:r w:rsidRPr="003F645B">
              <w:rPr>
                <w:rFonts w:ascii="Verdana" w:hAnsi="Verdana" w:cs="Calibri"/>
                <w:sz w:val="14"/>
                <w:szCs w:val="14"/>
              </w:rPr>
              <w:t>La Comisión de Recepción procederá a emitir el Informe de Recepción y Conformidad Definitiva de los Bienes, con la verificación del cumplimiento de las condiciones adicionales.</w:t>
            </w:r>
          </w:p>
          <w:p w14:paraId="3A9F7675" w14:textId="46600F09" w:rsidR="00ED5576" w:rsidRPr="00ED5576" w:rsidRDefault="00ED5576" w:rsidP="0092355B">
            <w:pPr>
              <w:pStyle w:val="Ttulo2"/>
              <w:keepNext w:val="0"/>
              <w:numPr>
                <w:ilvl w:val="1"/>
                <w:numId w:val="80"/>
              </w:numPr>
              <w:spacing w:before="120" w:after="120"/>
              <w:ind w:left="540" w:right="65" w:hanging="426"/>
              <w:jc w:val="both"/>
              <w:rPr>
                <w:rFonts w:ascii="Verdana" w:hAnsi="Verdana"/>
                <w:sz w:val="14"/>
                <w:szCs w:val="14"/>
              </w:rPr>
            </w:pPr>
            <w:r w:rsidRPr="00ED5576">
              <w:rPr>
                <w:rFonts w:ascii="Verdana" w:hAnsi="Verdana"/>
                <w:sz w:val="14"/>
                <w:szCs w:val="14"/>
              </w:rPr>
              <w:t>CIERRE POR CUMPLIMIENTO DE CONTRATO</w:t>
            </w:r>
          </w:p>
          <w:p w14:paraId="589B6A85" w14:textId="77777777" w:rsidR="003F645B" w:rsidRPr="003F645B" w:rsidRDefault="003F645B" w:rsidP="003F645B">
            <w:pPr>
              <w:spacing w:before="120" w:after="120"/>
              <w:ind w:left="567" w:right="21"/>
              <w:jc w:val="both"/>
              <w:rPr>
                <w:rFonts w:ascii="Verdana" w:hAnsi="Verdana" w:cs="Calibri"/>
                <w:sz w:val="14"/>
                <w:szCs w:val="14"/>
              </w:rPr>
            </w:pPr>
            <w:r w:rsidRPr="003F645B">
              <w:rPr>
                <w:rFonts w:ascii="Verdana" w:hAnsi="Verdana"/>
                <w:sz w:val="14"/>
                <w:szCs w:val="14"/>
              </w:rPr>
              <w:t xml:space="preserve">Una vez que se haya dado cumplimiento a todo lo estipulado en el Contrato, DBC y propuesta adjudicada, la EEC-GNV procederá al cierre por cumplimiento de contrato, con los siguientes documentos: </w:t>
            </w:r>
          </w:p>
          <w:p w14:paraId="5D525D8F" w14:textId="77777777" w:rsidR="003F645B" w:rsidRPr="003F645B" w:rsidRDefault="003F645B" w:rsidP="0092355B">
            <w:pPr>
              <w:pStyle w:val="Prrafodelista"/>
              <w:numPr>
                <w:ilvl w:val="0"/>
                <w:numId w:val="91"/>
              </w:numPr>
              <w:ind w:left="1111" w:right="21" w:hanging="283"/>
              <w:jc w:val="both"/>
              <w:rPr>
                <w:rFonts w:ascii="Verdana" w:hAnsi="Verdana" w:cs="Calibri"/>
                <w:sz w:val="14"/>
                <w:szCs w:val="14"/>
              </w:rPr>
            </w:pPr>
            <w:r w:rsidRPr="003F645B">
              <w:rPr>
                <w:rFonts w:ascii="Verdana" w:hAnsi="Verdana" w:cs="Calibri"/>
                <w:sz w:val="14"/>
                <w:szCs w:val="14"/>
              </w:rPr>
              <w:t>Informe de Recepción y Conformidad Definitiva de los Bienes (emitido por la Comisión de Recepción).</w:t>
            </w:r>
          </w:p>
          <w:p w14:paraId="3BDC30B5" w14:textId="77777777" w:rsidR="003F645B" w:rsidRPr="003F645B" w:rsidRDefault="003F645B" w:rsidP="0092355B">
            <w:pPr>
              <w:pStyle w:val="Prrafodelista"/>
              <w:numPr>
                <w:ilvl w:val="0"/>
                <w:numId w:val="91"/>
              </w:numPr>
              <w:ind w:left="1111" w:right="21" w:hanging="283"/>
              <w:jc w:val="both"/>
              <w:rPr>
                <w:rFonts w:ascii="Verdana" w:hAnsi="Verdana" w:cs="Calibri"/>
                <w:sz w:val="14"/>
                <w:szCs w:val="14"/>
              </w:rPr>
            </w:pPr>
            <w:r w:rsidRPr="003F645B">
              <w:rPr>
                <w:rFonts w:ascii="Verdana" w:hAnsi="Verdana" w:cs="Calibri"/>
                <w:sz w:val="14"/>
                <w:szCs w:val="14"/>
              </w:rPr>
              <w:t>Informe Legal.</w:t>
            </w:r>
          </w:p>
          <w:p w14:paraId="09456FF7" w14:textId="77777777" w:rsidR="003F645B" w:rsidRPr="003F645B" w:rsidRDefault="003F645B" w:rsidP="0092355B">
            <w:pPr>
              <w:pStyle w:val="Prrafodelista"/>
              <w:numPr>
                <w:ilvl w:val="0"/>
                <w:numId w:val="91"/>
              </w:numPr>
              <w:ind w:left="1111" w:right="21" w:hanging="283"/>
              <w:jc w:val="both"/>
              <w:rPr>
                <w:rFonts w:ascii="Verdana" w:hAnsi="Verdana" w:cs="Calibri"/>
                <w:sz w:val="14"/>
                <w:szCs w:val="14"/>
              </w:rPr>
            </w:pPr>
            <w:r w:rsidRPr="003F645B">
              <w:rPr>
                <w:rFonts w:ascii="Verdana" w:hAnsi="Verdana" w:cs="Calibri"/>
                <w:sz w:val="14"/>
                <w:szCs w:val="14"/>
              </w:rPr>
              <w:t>Informe Financiero.</w:t>
            </w:r>
          </w:p>
          <w:p w14:paraId="47E512E6" w14:textId="77777777" w:rsidR="003F645B" w:rsidRPr="003F645B" w:rsidRDefault="003F645B" w:rsidP="0092355B">
            <w:pPr>
              <w:pStyle w:val="Prrafodelista"/>
              <w:numPr>
                <w:ilvl w:val="0"/>
                <w:numId w:val="91"/>
              </w:numPr>
              <w:ind w:left="1111" w:right="21" w:hanging="283"/>
              <w:jc w:val="both"/>
              <w:rPr>
                <w:rFonts w:ascii="Verdana" w:hAnsi="Verdana" w:cs="Calibri"/>
                <w:sz w:val="14"/>
                <w:szCs w:val="14"/>
              </w:rPr>
            </w:pPr>
            <w:r w:rsidRPr="003F645B">
              <w:rPr>
                <w:rFonts w:ascii="Verdana" w:hAnsi="Verdana" w:cs="Calibri"/>
                <w:sz w:val="14"/>
                <w:szCs w:val="14"/>
              </w:rPr>
              <w:t>Con base en los tres documentos precedentes, se emitirá el Informe de Cierre de Contrato (por la Unidad Solicitante).</w:t>
            </w:r>
          </w:p>
          <w:p w14:paraId="3A12D5ED" w14:textId="77777777" w:rsidR="003F645B" w:rsidRPr="003F645B" w:rsidRDefault="003F645B" w:rsidP="0092355B">
            <w:pPr>
              <w:pStyle w:val="Prrafodelista"/>
              <w:numPr>
                <w:ilvl w:val="0"/>
                <w:numId w:val="91"/>
              </w:numPr>
              <w:ind w:left="1111" w:right="21" w:hanging="283"/>
              <w:jc w:val="both"/>
              <w:rPr>
                <w:rFonts w:ascii="Verdana" w:hAnsi="Verdana" w:cs="Calibri"/>
                <w:sz w:val="14"/>
                <w:szCs w:val="14"/>
              </w:rPr>
            </w:pPr>
            <w:r w:rsidRPr="003F645B">
              <w:rPr>
                <w:rFonts w:ascii="Verdana" w:hAnsi="Verdana" w:cs="Calibri"/>
                <w:sz w:val="14"/>
                <w:szCs w:val="14"/>
              </w:rPr>
              <w:t>Certificado de Cumplimiento de Contrato.</w:t>
            </w:r>
          </w:p>
          <w:p w14:paraId="138B0F75" w14:textId="7FA5ACCD" w:rsidR="002558C8" w:rsidRPr="00B44F8B" w:rsidRDefault="003F645B" w:rsidP="003F645B">
            <w:pPr>
              <w:spacing w:before="120" w:after="120"/>
              <w:ind w:left="567" w:right="159"/>
              <w:jc w:val="both"/>
              <w:rPr>
                <w:rFonts w:ascii="Verdana" w:hAnsi="Verdana"/>
                <w:b/>
                <w:sz w:val="14"/>
                <w:szCs w:val="14"/>
              </w:rPr>
            </w:pPr>
            <w:r w:rsidRPr="003F645B">
              <w:rPr>
                <w:rFonts w:ascii="Verdana" w:hAnsi="Verdana" w:cs="Calibri"/>
                <w:sz w:val="14"/>
                <w:szCs w:val="14"/>
              </w:rPr>
              <w:t>Lo precedentemente expuesto no es aplicable en caso de resolución de contrato, debiéndose emitir el correspondiente Informe de Disconformidad.</w:t>
            </w:r>
          </w:p>
          <w:p w14:paraId="28275062" w14:textId="5D3384DC" w:rsidR="004A43C9" w:rsidRDefault="002558C8" w:rsidP="006346EC">
            <w:pPr>
              <w:spacing w:before="120" w:after="120"/>
              <w:ind w:left="398" w:right="159"/>
              <w:jc w:val="both"/>
              <w:rPr>
                <w:rFonts w:ascii="Verdana" w:hAnsi="Verdana"/>
                <w:b/>
                <w:sz w:val="16"/>
                <w:szCs w:val="18"/>
              </w:rPr>
            </w:pPr>
            <w:r w:rsidRPr="00CF6A9B">
              <w:rPr>
                <w:rFonts w:ascii="Verdana" w:hAnsi="Verdana"/>
                <w:b/>
                <w:sz w:val="16"/>
                <w:szCs w:val="18"/>
              </w:rPr>
              <w:t xml:space="preserve"> </w:t>
            </w:r>
            <w:r w:rsidR="00FC411A" w:rsidRPr="00CF6A9B">
              <w:rPr>
                <w:rFonts w:ascii="Verdana" w:hAnsi="Verdana"/>
                <w:b/>
                <w:sz w:val="16"/>
                <w:szCs w:val="18"/>
              </w:rPr>
              <w:t>(MANIFESTAR ACEPTACIÓN)</w:t>
            </w:r>
          </w:p>
          <w:p w14:paraId="60A843F5" w14:textId="1E89F6F1" w:rsidR="007C4302" w:rsidRPr="007C4302" w:rsidRDefault="007C4302" w:rsidP="0092355B">
            <w:pPr>
              <w:pStyle w:val="Ttulo2"/>
              <w:keepNext w:val="0"/>
              <w:numPr>
                <w:ilvl w:val="1"/>
                <w:numId w:val="80"/>
              </w:numPr>
              <w:spacing w:before="240" w:after="120"/>
              <w:ind w:left="538" w:right="159" w:hanging="425"/>
              <w:jc w:val="both"/>
              <w:rPr>
                <w:rFonts w:ascii="Verdana" w:hAnsi="Verdana"/>
                <w:sz w:val="14"/>
                <w:szCs w:val="14"/>
              </w:rPr>
            </w:pPr>
            <w:r w:rsidRPr="007C4302">
              <w:rPr>
                <w:rFonts w:ascii="Verdana" w:hAnsi="Verdana"/>
                <w:sz w:val="14"/>
                <w:szCs w:val="14"/>
              </w:rPr>
              <w:lastRenderedPageBreak/>
              <w:t>GARANTÍA DE SERIEDAD DE PROPUESTA</w:t>
            </w:r>
          </w:p>
          <w:p w14:paraId="3243E659" w14:textId="5F370CA0" w:rsidR="007C4302" w:rsidRPr="007C4302" w:rsidRDefault="00631687" w:rsidP="00F80E11">
            <w:pPr>
              <w:spacing w:before="120" w:after="120"/>
              <w:ind w:left="567" w:right="65"/>
              <w:jc w:val="both"/>
              <w:rPr>
                <w:rFonts w:ascii="Verdana" w:hAnsi="Verdana"/>
                <w:sz w:val="14"/>
                <w:szCs w:val="14"/>
              </w:rPr>
            </w:pPr>
            <w:r w:rsidRPr="00631687">
              <w:rPr>
                <w:rFonts w:ascii="Verdana" w:hAnsi="Verdana"/>
                <w:sz w:val="14"/>
                <w:szCs w:val="14"/>
              </w:rPr>
              <w:t>La propuesta presentada por el Proponente deberá contener una Garantía de Seriedad de Propuesta girada a nombre del: MINISTERIO DE HIDROCARBUROS Y ENERGÍAS – ENTIDAD EJECUTORA DE CONVERSIÓN A GAS NATURAL VEHICULAR, equivalente al 1% del monto total de su propuesta económica, según las con</w:t>
            </w:r>
            <w:r>
              <w:rPr>
                <w:rFonts w:ascii="Verdana" w:hAnsi="Verdana"/>
                <w:sz w:val="14"/>
                <w:szCs w:val="14"/>
              </w:rPr>
              <w:t>diciones establecidas en el DBC</w:t>
            </w:r>
            <w:r w:rsidR="007C4302" w:rsidRPr="007C4302">
              <w:rPr>
                <w:rFonts w:ascii="Verdana" w:hAnsi="Verdana"/>
                <w:sz w:val="14"/>
                <w:szCs w:val="14"/>
              </w:rPr>
              <w:t>.</w:t>
            </w:r>
          </w:p>
          <w:p w14:paraId="71E8AC1C" w14:textId="77777777" w:rsidR="007C4302" w:rsidRPr="007C4302" w:rsidRDefault="007C4302" w:rsidP="0092355B">
            <w:pPr>
              <w:pStyle w:val="Ttulo2"/>
              <w:keepNext w:val="0"/>
              <w:numPr>
                <w:ilvl w:val="1"/>
                <w:numId w:val="80"/>
              </w:numPr>
              <w:spacing w:before="120" w:after="120"/>
              <w:ind w:left="540" w:right="65" w:hanging="426"/>
              <w:jc w:val="both"/>
              <w:rPr>
                <w:rFonts w:ascii="Verdana" w:hAnsi="Verdana"/>
                <w:sz w:val="14"/>
                <w:szCs w:val="14"/>
              </w:rPr>
            </w:pPr>
            <w:r w:rsidRPr="007C4302">
              <w:rPr>
                <w:rFonts w:ascii="Verdana" w:hAnsi="Verdana"/>
                <w:sz w:val="14"/>
                <w:szCs w:val="14"/>
              </w:rPr>
              <w:t>GARANTÍA DE CUMPLIMIENTO DE CONTRATO</w:t>
            </w:r>
          </w:p>
          <w:p w14:paraId="3DB98CFD" w14:textId="77777777" w:rsidR="00631687" w:rsidRPr="00631687" w:rsidRDefault="00631687" w:rsidP="00631687">
            <w:pPr>
              <w:spacing w:before="120" w:after="120"/>
              <w:ind w:left="544"/>
              <w:jc w:val="both"/>
              <w:rPr>
                <w:rFonts w:ascii="Verdana" w:hAnsi="Verdana"/>
                <w:sz w:val="14"/>
                <w:szCs w:val="14"/>
              </w:rPr>
            </w:pPr>
            <w:r w:rsidRPr="00631687">
              <w:rPr>
                <w:rFonts w:ascii="Verdana" w:hAnsi="Verdana"/>
                <w:sz w:val="14"/>
                <w:szCs w:val="14"/>
              </w:rPr>
              <w:t>Para la suscripción del contrato el Proveedor presentará una Garantía de Cumplimiento de Contrato, equivalente al siete por ciento (7%) del monto total del contrato, con vigencia de 120 días calendario posteriores al plazo de la última entrega establecida en el contrato, según las condiciones establecidas en el DBC.</w:t>
            </w:r>
          </w:p>
          <w:p w14:paraId="1262909E" w14:textId="77777777" w:rsidR="00631687" w:rsidRPr="00631687" w:rsidRDefault="00631687" w:rsidP="00631687">
            <w:pPr>
              <w:spacing w:before="120" w:after="120"/>
              <w:ind w:left="544"/>
              <w:jc w:val="both"/>
              <w:rPr>
                <w:rFonts w:ascii="Verdana" w:hAnsi="Verdana"/>
                <w:sz w:val="14"/>
                <w:szCs w:val="14"/>
              </w:rPr>
            </w:pPr>
            <w:r w:rsidRPr="00631687">
              <w:rPr>
                <w:rFonts w:ascii="Verdana" w:hAnsi="Verdana"/>
                <w:sz w:val="14"/>
                <w:szCs w:val="14"/>
              </w:rPr>
              <w:t>Todas las comisiones originadas para la emisión de garantías serán cubiertas por el Proveedor.</w:t>
            </w:r>
          </w:p>
          <w:p w14:paraId="17BAB177" w14:textId="6A52B48B" w:rsidR="007C4302" w:rsidRPr="007C4302" w:rsidRDefault="00631687" w:rsidP="00631687">
            <w:pPr>
              <w:tabs>
                <w:tab w:val="left" w:pos="540"/>
              </w:tabs>
              <w:spacing w:before="120" w:after="120"/>
              <w:ind w:left="540" w:right="65"/>
              <w:jc w:val="both"/>
              <w:rPr>
                <w:rFonts w:ascii="Verdana" w:hAnsi="Verdana" w:cs="Arial"/>
                <w:sz w:val="14"/>
                <w:szCs w:val="14"/>
              </w:rPr>
            </w:pPr>
            <w:r w:rsidRPr="00631687">
              <w:rPr>
                <w:rFonts w:ascii="Verdana" w:hAnsi="Verdana" w:cs="Arial"/>
                <w:sz w:val="14"/>
                <w:szCs w:val="14"/>
              </w:rPr>
              <w:t>La garantía de Cumplimiento de Contrato podrá ser devuelta una vez se cuente con el Informe de Recepción y Conformidad Definitiva de los Bienes suscrito por la Comisión de Recepción; dándose por cumplido el objeto del contrato</w:t>
            </w:r>
            <w:r w:rsidR="00C24BEC" w:rsidRPr="00C24BEC">
              <w:rPr>
                <w:rFonts w:ascii="Verdana" w:hAnsi="Verdana" w:cs="Arial"/>
                <w:sz w:val="14"/>
                <w:szCs w:val="14"/>
              </w:rPr>
              <w:t>.</w:t>
            </w:r>
          </w:p>
          <w:p w14:paraId="7036EE94" w14:textId="77777777" w:rsidR="007C4302" w:rsidRPr="007C4302" w:rsidRDefault="007C4302" w:rsidP="0092355B">
            <w:pPr>
              <w:pStyle w:val="Ttulo2"/>
              <w:keepNext w:val="0"/>
              <w:numPr>
                <w:ilvl w:val="1"/>
                <w:numId w:val="80"/>
              </w:numPr>
              <w:spacing w:before="120" w:after="120"/>
              <w:ind w:left="540" w:right="65" w:hanging="426"/>
              <w:jc w:val="both"/>
              <w:rPr>
                <w:rFonts w:ascii="Verdana" w:hAnsi="Verdana"/>
                <w:sz w:val="14"/>
                <w:szCs w:val="14"/>
              </w:rPr>
            </w:pPr>
            <w:r w:rsidRPr="007C4302">
              <w:rPr>
                <w:rFonts w:ascii="Verdana" w:hAnsi="Verdana"/>
                <w:sz w:val="14"/>
                <w:szCs w:val="14"/>
              </w:rPr>
              <w:t>IMPUESTOS</w:t>
            </w:r>
          </w:p>
          <w:p w14:paraId="066BA77E" w14:textId="69DA6B3E" w:rsidR="007C4302" w:rsidRPr="007C4302" w:rsidRDefault="00631687" w:rsidP="00F80E11">
            <w:pPr>
              <w:spacing w:before="120" w:after="120"/>
              <w:ind w:left="540" w:right="65"/>
              <w:jc w:val="both"/>
              <w:rPr>
                <w:rFonts w:ascii="Verdana" w:hAnsi="Verdana"/>
                <w:sz w:val="14"/>
                <w:szCs w:val="14"/>
              </w:rPr>
            </w:pPr>
            <w:r w:rsidRPr="00631687">
              <w:rPr>
                <w:rFonts w:ascii="Verdana" w:hAnsi="Verdana"/>
                <w:sz w:val="14"/>
                <w:szCs w:val="14"/>
              </w:rPr>
              <w:t>El proveedor deberá pagar todos los impuestos vigentes en el país de origen, que estén relacionados c</w:t>
            </w:r>
            <w:r>
              <w:rPr>
                <w:rFonts w:ascii="Verdana" w:hAnsi="Verdana"/>
                <w:sz w:val="14"/>
                <w:szCs w:val="14"/>
              </w:rPr>
              <w:t>on la adquisición de los bienes</w:t>
            </w:r>
            <w:r w:rsidR="00C24BEC" w:rsidRPr="00C24BEC">
              <w:rPr>
                <w:rFonts w:ascii="Verdana" w:hAnsi="Verdana"/>
                <w:sz w:val="14"/>
                <w:szCs w:val="14"/>
              </w:rPr>
              <w:t>.</w:t>
            </w:r>
          </w:p>
          <w:p w14:paraId="6B054CD6" w14:textId="77777777" w:rsidR="007C4302" w:rsidRPr="007C4302" w:rsidRDefault="007C4302" w:rsidP="0092355B">
            <w:pPr>
              <w:pStyle w:val="Ttulo2"/>
              <w:keepNext w:val="0"/>
              <w:numPr>
                <w:ilvl w:val="1"/>
                <w:numId w:val="80"/>
              </w:numPr>
              <w:spacing w:before="120" w:after="120"/>
              <w:ind w:left="540" w:right="65" w:hanging="441"/>
              <w:jc w:val="both"/>
              <w:rPr>
                <w:rFonts w:ascii="Verdana" w:hAnsi="Verdana"/>
                <w:sz w:val="14"/>
                <w:szCs w:val="14"/>
              </w:rPr>
            </w:pPr>
            <w:r w:rsidRPr="007C4302">
              <w:rPr>
                <w:rFonts w:ascii="Verdana" w:hAnsi="Verdana"/>
                <w:sz w:val="14"/>
                <w:szCs w:val="14"/>
              </w:rPr>
              <w:t xml:space="preserve">COMISIONES Y GASTOS BANCARIOS </w:t>
            </w:r>
          </w:p>
          <w:p w14:paraId="45619332" w14:textId="7937C77A" w:rsidR="007C4302" w:rsidRPr="007C4302" w:rsidRDefault="00631687" w:rsidP="00F80E11">
            <w:pPr>
              <w:spacing w:before="120" w:after="120"/>
              <w:ind w:left="540" w:right="65"/>
              <w:jc w:val="both"/>
              <w:rPr>
                <w:rFonts w:ascii="Verdana" w:hAnsi="Verdana" w:cs="Calibri"/>
                <w:sz w:val="14"/>
                <w:szCs w:val="14"/>
              </w:rPr>
            </w:pPr>
            <w:r w:rsidRPr="00631687">
              <w:rPr>
                <w:rFonts w:ascii="Verdana" w:hAnsi="Verdana" w:cs="Calibri"/>
                <w:sz w:val="14"/>
                <w:szCs w:val="14"/>
              </w:rPr>
              <w:t>El Proveedor deberá cubrir todos los gastos y comisiones cobrados por el banco del exterior.  Si el Proveedor requiere que la carta de crédito sea confirmada, la comisión de conf</w:t>
            </w:r>
            <w:r>
              <w:rPr>
                <w:rFonts w:ascii="Verdana" w:hAnsi="Verdana" w:cs="Calibri"/>
                <w:sz w:val="14"/>
                <w:szCs w:val="14"/>
              </w:rPr>
              <w:t>irmación será cubierta por éste</w:t>
            </w:r>
            <w:r w:rsidR="00C24BEC" w:rsidRPr="00C24BEC">
              <w:rPr>
                <w:rFonts w:ascii="Verdana" w:hAnsi="Verdana" w:cs="Calibri"/>
                <w:sz w:val="14"/>
                <w:szCs w:val="14"/>
              </w:rPr>
              <w:t>.</w:t>
            </w:r>
          </w:p>
          <w:p w14:paraId="4B58BCE8" w14:textId="77777777" w:rsidR="007C4302" w:rsidRPr="007C4302" w:rsidRDefault="007C4302" w:rsidP="0092355B">
            <w:pPr>
              <w:pStyle w:val="Ttulo2"/>
              <w:keepNext w:val="0"/>
              <w:numPr>
                <w:ilvl w:val="1"/>
                <w:numId w:val="80"/>
              </w:numPr>
              <w:spacing w:before="120" w:after="120"/>
              <w:ind w:left="540" w:right="65" w:hanging="441"/>
              <w:jc w:val="both"/>
              <w:rPr>
                <w:rFonts w:ascii="Verdana" w:hAnsi="Verdana"/>
                <w:sz w:val="14"/>
                <w:szCs w:val="14"/>
              </w:rPr>
            </w:pPr>
            <w:r w:rsidRPr="007C4302">
              <w:rPr>
                <w:rFonts w:ascii="Verdana" w:hAnsi="Verdana"/>
                <w:sz w:val="14"/>
                <w:szCs w:val="14"/>
              </w:rPr>
              <w:t xml:space="preserve">MULTAS </w:t>
            </w:r>
          </w:p>
          <w:p w14:paraId="36B52245" w14:textId="77777777" w:rsidR="00631687" w:rsidRPr="00631687" w:rsidRDefault="00631687" w:rsidP="00631687">
            <w:pPr>
              <w:spacing w:before="120" w:after="120"/>
              <w:ind w:left="544" w:right="21"/>
              <w:jc w:val="both"/>
              <w:rPr>
                <w:rFonts w:ascii="Verdana" w:hAnsi="Verdana"/>
                <w:sz w:val="14"/>
                <w:szCs w:val="14"/>
              </w:rPr>
            </w:pPr>
            <w:r w:rsidRPr="00631687">
              <w:rPr>
                <w:rFonts w:ascii="Verdana" w:hAnsi="Verdana"/>
                <w:sz w:val="14"/>
                <w:szCs w:val="14"/>
              </w:rPr>
              <w:t>En caso de incumplimiento al plazo y/o cronograma de entrega ofertado, se aplicarán multas por cada día calendario de retraso según el siguiente detalle:</w:t>
            </w:r>
          </w:p>
          <w:p w14:paraId="5DF0710E" w14:textId="77777777" w:rsidR="00631687" w:rsidRPr="00631687" w:rsidRDefault="00631687" w:rsidP="0092355B">
            <w:pPr>
              <w:pStyle w:val="Prrafodelista"/>
              <w:numPr>
                <w:ilvl w:val="0"/>
                <w:numId w:val="92"/>
              </w:numPr>
              <w:spacing w:before="120" w:after="120"/>
              <w:ind w:left="969" w:right="21" w:hanging="283"/>
              <w:rPr>
                <w:rFonts w:ascii="Verdana" w:hAnsi="Verdana" w:cs="Calibri"/>
                <w:sz w:val="14"/>
                <w:szCs w:val="14"/>
              </w:rPr>
            </w:pPr>
            <w:r w:rsidRPr="00631687">
              <w:rPr>
                <w:rFonts w:ascii="Verdana" w:hAnsi="Verdana" w:cs="Calibri"/>
                <w:sz w:val="14"/>
                <w:szCs w:val="14"/>
              </w:rPr>
              <w:t xml:space="preserve">A partir del día 1 hasta el día 15, se multará con el 1 por 1.000 </w:t>
            </w:r>
          </w:p>
          <w:p w14:paraId="6C2E0491" w14:textId="77777777" w:rsidR="00631687" w:rsidRPr="00631687" w:rsidRDefault="00631687" w:rsidP="0092355B">
            <w:pPr>
              <w:pStyle w:val="Prrafodelista"/>
              <w:numPr>
                <w:ilvl w:val="0"/>
                <w:numId w:val="92"/>
              </w:numPr>
              <w:spacing w:before="120" w:after="120"/>
              <w:ind w:left="969" w:right="21" w:hanging="283"/>
              <w:rPr>
                <w:rFonts w:ascii="Verdana" w:hAnsi="Verdana" w:cs="Calibri"/>
                <w:sz w:val="14"/>
                <w:szCs w:val="14"/>
              </w:rPr>
            </w:pPr>
            <w:r w:rsidRPr="00631687">
              <w:rPr>
                <w:rFonts w:ascii="Verdana" w:hAnsi="Verdana" w:cs="Calibri"/>
                <w:sz w:val="14"/>
                <w:szCs w:val="14"/>
              </w:rPr>
              <w:t>A partir del día 16 hasta el día 30, se multará con el 2 por 1.000 (calculado desde el día 1).</w:t>
            </w:r>
          </w:p>
          <w:p w14:paraId="3C7230C0" w14:textId="77777777" w:rsidR="00631687" w:rsidRPr="00631687" w:rsidRDefault="00631687" w:rsidP="0092355B">
            <w:pPr>
              <w:pStyle w:val="Prrafodelista"/>
              <w:numPr>
                <w:ilvl w:val="0"/>
                <w:numId w:val="92"/>
              </w:numPr>
              <w:spacing w:before="120" w:after="120"/>
              <w:ind w:left="969" w:right="21" w:hanging="283"/>
              <w:rPr>
                <w:rFonts w:ascii="Verdana" w:hAnsi="Verdana" w:cs="Calibri"/>
                <w:sz w:val="14"/>
                <w:szCs w:val="14"/>
              </w:rPr>
            </w:pPr>
            <w:r w:rsidRPr="00631687">
              <w:rPr>
                <w:rFonts w:ascii="Verdana" w:hAnsi="Verdana" w:cs="Calibri"/>
                <w:sz w:val="14"/>
                <w:szCs w:val="14"/>
              </w:rPr>
              <w:t>A partir del día 31 hacia adelante, se multará con el 3 por 1.000 (calculado desde el día 1).</w:t>
            </w:r>
          </w:p>
          <w:p w14:paraId="7348338C" w14:textId="03C51C2E" w:rsidR="007C4302" w:rsidRPr="007C4302" w:rsidRDefault="00631687" w:rsidP="00631687">
            <w:pPr>
              <w:spacing w:before="120" w:after="120"/>
              <w:ind w:left="544" w:right="65"/>
              <w:jc w:val="both"/>
              <w:rPr>
                <w:rFonts w:ascii="Verdana" w:hAnsi="Verdana" w:cs="Calibri"/>
                <w:sz w:val="14"/>
                <w:szCs w:val="14"/>
              </w:rPr>
            </w:pPr>
            <w:r w:rsidRPr="00631687">
              <w:rPr>
                <w:rFonts w:ascii="Verdana" w:hAnsi="Verdana" w:cs="Calibri"/>
                <w:sz w:val="14"/>
                <w:szCs w:val="14"/>
              </w:rPr>
              <w:t>El monto de la multa será calculado por cada uno de los Ítems cuya entrega hubiese sufrido retraso, respecto a la cantidad no entregada (total o parcial) de cada ítem, en función a las cantidades y fechas reflejadas en los Partes de Recepción emitido por los Recintos Aduaneros del Estado Plurinacional de Bolivia.</w:t>
            </w:r>
          </w:p>
          <w:p w14:paraId="7610BCE6" w14:textId="0FF5BB46" w:rsidR="007C4302" w:rsidRPr="007C4302" w:rsidRDefault="007C4302" w:rsidP="006346EC">
            <w:pPr>
              <w:spacing w:after="240"/>
              <w:ind w:left="540" w:right="157"/>
              <w:contextualSpacing/>
              <w:jc w:val="both"/>
              <w:rPr>
                <w:rFonts w:ascii="Verdana" w:hAnsi="Verdana" w:cs="Calibri"/>
                <w:sz w:val="12"/>
                <w:szCs w:val="12"/>
              </w:rPr>
            </w:pPr>
            <w:r w:rsidRPr="007C4302">
              <w:rPr>
                <w:rFonts w:ascii="Verdana" w:hAnsi="Verdana" w:cs="Calibri"/>
                <w:sz w:val="14"/>
                <w:szCs w:val="14"/>
              </w:rPr>
              <w:t>Ejemplo:</w:t>
            </w:r>
            <w:r w:rsidRPr="007C4302">
              <w:rPr>
                <w:rFonts w:ascii="Verdana" w:hAnsi="Verdana" w:cs="Calibri"/>
                <w:sz w:val="12"/>
                <w:szCs w:val="12"/>
              </w:rPr>
              <w:t xml:space="preserve"> </w:t>
            </w:r>
          </w:p>
          <w:tbl>
            <w:tblPr>
              <w:tblStyle w:val="Tabladecuadrcula1clara"/>
              <w:tblW w:w="6794" w:type="dxa"/>
              <w:tblInd w:w="677" w:type="dxa"/>
              <w:tblLook w:val="04A0" w:firstRow="1" w:lastRow="0" w:firstColumn="1" w:lastColumn="0" w:noHBand="0" w:noVBand="1"/>
            </w:tblPr>
            <w:tblGrid>
              <w:gridCol w:w="1069"/>
              <w:gridCol w:w="1311"/>
              <w:gridCol w:w="1284"/>
              <w:gridCol w:w="1124"/>
              <w:gridCol w:w="2006"/>
            </w:tblGrid>
            <w:tr w:rsidR="007C4302" w:rsidRPr="007C4302" w14:paraId="00B17B21" w14:textId="77777777" w:rsidTr="007C4302">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069" w:type="dxa"/>
                  <w:vAlign w:val="center"/>
                </w:tcPr>
                <w:p w14:paraId="7B2BBDAF" w14:textId="77777777" w:rsidR="007C4302" w:rsidRPr="007C4302" w:rsidRDefault="007C4302" w:rsidP="006346EC">
                  <w:pPr>
                    <w:ind w:right="157"/>
                    <w:contextualSpacing/>
                    <w:jc w:val="center"/>
                    <w:rPr>
                      <w:rFonts w:ascii="Verdana" w:eastAsia="Calibri" w:hAnsi="Verdana" w:cstheme="minorHAnsi"/>
                      <w:sz w:val="12"/>
                      <w:szCs w:val="12"/>
                    </w:rPr>
                  </w:pPr>
                  <w:r w:rsidRPr="007C4302">
                    <w:rPr>
                      <w:rFonts w:ascii="Verdana" w:eastAsia="Calibri" w:hAnsi="Verdana" w:cstheme="minorHAnsi"/>
                      <w:sz w:val="12"/>
                      <w:szCs w:val="12"/>
                    </w:rPr>
                    <w:t>Cantidad total Ítem</w:t>
                  </w:r>
                </w:p>
              </w:tc>
              <w:tc>
                <w:tcPr>
                  <w:tcW w:w="1311" w:type="dxa"/>
                  <w:vAlign w:val="center"/>
                </w:tcPr>
                <w:p w14:paraId="5818E5C6" w14:textId="77777777" w:rsidR="007C4302" w:rsidRPr="007C4302" w:rsidRDefault="007C4302" w:rsidP="007C4302">
                  <w:pPr>
                    <w:ind w:left="99" w:right="157"/>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heme="minorHAnsi"/>
                      <w:sz w:val="12"/>
                      <w:szCs w:val="12"/>
                    </w:rPr>
                  </w:pPr>
                  <w:r w:rsidRPr="007C4302">
                    <w:rPr>
                      <w:rFonts w:ascii="Verdana" w:eastAsia="Calibri" w:hAnsi="Verdana" w:cstheme="minorHAnsi"/>
                      <w:sz w:val="12"/>
                      <w:szCs w:val="12"/>
                    </w:rPr>
                    <w:t>Cantidad Retrasada (CR)</w:t>
                  </w:r>
                </w:p>
              </w:tc>
              <w:tc>
                <w:tcPr>
                  <w:tcW w:w="1284" w:type="dxa"/>
                  <w:vAlign w:val="center"/>
                </w:tcPr>
                <w:p w14:paraId="4E33B8DE" w14:textId="77777777" w:rsidR="007C4302" w:rsidRPr="007C4302" w:rsidRDefault="007C4302" w:rsidP="007C4302">
                  <w:pPr>
                    <w:ind w:left="99" w:right="157"/>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heme="minorHAnsi"/>
                      <w:sz w:val="12"/>
                      <w:szCs w:val="12"/>
                    </w:rPr>
                  </w:pPr>
                  <w:r w:rsidRPr="007C4302">
                    <w:rPr>
                      <w:rFonts w:ascii="Verdana" w:eastAsia="Calibri" w:hAnsi="Verdana" w:cstheme="minorHAnsi"/>
                      <w:sz w:val="12"/>
                      <w:szCs w:val="12"/>
                    </w:rPr>
                    <w:t>Precio Unitario (PU) (USD)</w:t>
                  </w:r>
                </w:p>
              </w:tc>
              <w:tc>
                <w:tcPr>
                  <w:tcW w:w="1124" w:type="dxa"/>
                  <w:vAlign w:val="center"/>
                </w:tcPr>
                <w:p w14:paraId="3147F19E" w14:textId="77777777" w:rsidR="007C4302" w:rsidRPr="007C4302" w:rsidRDefault="007C4302" w:rsidP="007C4302">
                  <w:pPr>
                    <w:ind w:left="99" w:right="157"/>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heme="minorHAnsi"/>
                      <w:sz w:val="12"/>
                      <w:szCs w:val="12"/>
                    </w:rPr>
                  </w:pPr>
                  <w:r w:rsidRPr="007C4302">
                    <w:rPr>
                      <w:rFonts w:ascii="Verdana" w:eastAsia="Calibri" w:hAnsi="Verdana" w:cstheme="minorHAnsi"/>
                      <w:sz w:val="12"/>
                      <w:szCs w:val="12"/>
                    </w:rPr>
                    <w:t>Días de retraso (DR)</w:t>
                  </w:r>
                </w:p>
              </w:tc>
              <w:tc>
                <w:tcPr>
                  <w:tcW w:w="2006" w:type="dxa"/>
                  <w:vAlign w:val="center"/>
                </w:tcPr>
                <w:p w14:paraId="300D137D" w14:textId="77777777" w:rsidR="007C4302" w:rsidRPr="007C4302" w:rsidRDefault="007C4302" w:rsidP="007C4302">
                  <w:pPr>
                    <w:ind w:left="99" w:right="157"/>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heme="minorHAnsi"/>
                      <w:sz w:val="12"/>
                      <w:szCs w:val="12"/>
                    </w:rPr>
                  </w:pPr>
                  <w:r w:rsidRPr="007C4302">
                    <w:rPr>
                      <w:rFonts w:ascii="Verdana" w:eastAsia="Calibri" w:hAnsi="Verdana" w:cstheme="minorHAnsi"/>
                      <w:sz w:val="12"/>
                      <w:szCs w:val="12"/>
                    </w:rPr>
                    <w:t>Multa por retraso (M) (M=CRxPUxDRx0,002)</w:t>
                  </w:r>
                </w:p>
              </w:tc>
            </w:tr>
            <w:tr w:rsidR="007C4302" w:rsidRPr="007C4302" w14:paraId="63034833" w14:textId="77777777" w:rsidTr="007C4302">
              <w:trPr>
                <w:trHeight w:val="236"/>
              </w:trPr>
              <w:tc>
                <w:tcPr>
                  <w:cnfStyle w:val="001000000000" w:firstRow="0" w:lastRow="0" w:firstColumn="1" w:lastColumn="0" w:oddVBand="0" w:evenVBand="0" w:oddHBand="0" w:evenHBand="0" w:firstRowFirstColumn="0" w:firstRowLastColumn="0" w:lastRowFirstColumn="0" w:lastRowLastColumn="0"/>
                  <w:tcW w:w="1069" w:type="dxa"/>
                  <w:vAlign w:val="center"/>
                </w:tcPr>
                <w:p w14:paraId="33CD56DD" w14:textId="77777777" w:rsidR="007C4302" w:rsidRPr="007C4302" w:rsidRDefault="007C4302" w:rsidP="007C4302">
                  <w:pPr>
                    <w:ind w:left="99" w:right="157"/>
                    <w:contextualSpacing/>
                    <w:jc w:val="center"/>
                    <w:rPr>
                      <w:rFonts w:ascii="Verdana" w:eastAsia="Calibri" w:hAnsi="Verdana" w:cstheme="minorHAnsi"/>
                      <w:sz w:val="12"/>
                      <w:szCs w:val="12"/>
                    </w:rPr>
                  </w:pPr>
                  <w:r w:rsidRPr="007C4302">
                    <w:rPr>
                      <w:rFonts w:ascii="Verdana" w:eastAsia="Calibri" w:hAnsi="Verdana" w:cstheme="minorHAnsi"/>
                      <w:sz w:val="12"/>
                      <w:szCs w:val="12"/>
                    </w:rPr>
                    <w:t>1000</w:t>
                  </w:r>
                </w:p>
              </w:tc>
              <w:tc>
                <w:tcPr>
                  <w:tcW w:w="1311" w:type="dxa"/>
                  <w:vAlign w:val="center"/>
                </w:tcPr>
                <w:p w14:paraId="678A26C3" w14:textId="77777777" w:rsidR="007C4302" w:rsidRPr="007C4302" w:rsidRDefault="007C4302" w:rsidP="007C4302">
                  <w:pPr>
                    <w:ind w:left="99" w:right="157"/>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12"/>
                      <w:szCs w:val="12"/>
                    </w:rPr>
                  </w:pPr>
                  <w:r w:rsidRPr="007C4302">
                    <w:rPr>
                      <w:rFonts w:ascii="Verdana" w:eastAsia="Calibri" w:hAnsi="Verdana" w:cstheme="minorHAnsi"/>
                      <w:sz w:val="12"/>
                      <w:szCs w:val="12"/>
                    </w:rPr>
                    <w:t>300</w:t>
                  </w:r>
                </w:p>
              </w:tc>
              <w:tc>
                <w:tcPr>
                  <w:tcW w:w="1284" w:type="dxa"/>
                  <w:vAlign w:val="center"/>
                </w:tcPr>
                <w:p w14:paraId="39FE0150" w14:textId="77777777" w:rsidR="007C4302" w:rsidRPr="007C4302" w:rsidRDefault="007C4302" w:rsidP="007C4302">
                  <w:pPr>
                    <w:ind w:left="99" w:right="157"/>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12"/>
                      <w:szCs w:val="12"/>
                    </w:rPr>
                  </w:pPr>
                  <w:r w:rsidRPr="007C4302">
                    <w:rPr>
                      <w:rFonts w:ascii="Verdana" w:eastAsia="Calibri" w:hAnsi="Verdana" w:cstheme="minorHAnsi"/>
                      <w:sz w:val="12"/>
                      <w:szCs w:val="12"/>
                    </w:rPr>
                    <w:t>347</w:t>
                  </w:r>
                </w:p>
              </w:tc>
              <w:tc>
                <w:tcPr>
                  <w:tcW w:w="1124" w:type="dxa"/>
                  <w:vAlign w:val="center"/>
                </w:tcPr>
                <w:p w14:paraId="60851C99" w14:textId="77777777" w:rsidR="007C4302" w:rsidRPr="007C4302" w:rsidRDefault="007C4302" w:rsidP="007C4302">
                  <w:pPr>
                    <w:ind w:left="99" w:right="157"/>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12"/>
                      <w:szCs w:val="12"/>
                    </w:rPr>
                  </w:pPr>
                  <w:r w:rsidRPr="007C4302">
                    <w:rPr>
                      <w:rFonts w:ascii="Verdana" w:eastAsia="Calibri" w:hAnsi="Verdana" w:cstheme="minorHAnsi"/>
                      <w:sz w:val="12"/>
                      <w:szCs w:val="12"/>
                    </w:rPr>
                    <w:t>25</w:t>
                  </w:r>
                </w:p>
              </w:tc>
              <w:tc>
                <w:tcPr>
                  <w:tcW w:w="2006" w:type="dxa"/>
                  <w:vAlign w:val="center"/>
                </w:tcPr>
                <w:p w14:paraId="6DA6FECF" w14:textId="77777777" w:rsidR="007C4302" w:rsidRPr="007C4302" w:rsidRDefault="007C4302" w:rsidP="007C4302">
                  <w:pPr>
                    <w:ind w:left="99" w:right="157"/>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12"/>
                      <w:szCs w:val="12"/>
                    </w:rPr>
                  </w:pPr>
                  <w:r w:rsidRPr="007C4302">
                    <w:rPr>
                      <w:rFonts w:ascii="Verdana" w:eastAsia="Calibri" w:hAnsi="Verdana" w:cstheme="minorHAnsi"/>
                      <w:sz w:val="12"/>
                      <w:szCs w:val="12"/>
                    </w:rPr>
                    <w:t>M=300x347x25x0,002</w:t>
                  </w:r>
                </w:p>
                <w:p w14:paraId="3A8A3440" w14:textId="77777777" w:rsidR="007C4302" w:rsidRPr="007C4302" w:rsidRDefault="007C4302" w:rsidP="007C4302">
                  <w:pPr>
                    <w:ind w:left="99" w:right="157"/>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stheme="minorHAnsi"/>
                      <w:sz w:val="12"/>
                      <w:szCs w:val="12"/>
                    </w:rPr>
                  </w:pPr>
                  <w:r w:rsidRPr="007C4302">
                    <w:rPr>
                      <w:rFonts w:ascii="Verdana" w:eastAsia="Calibri" w:hAnsi="Verdana" w:cstheme="minorHAnsi"/>
                      <w:sz w:val="12"/>
                      <w:szCs w:val="12"/>
                    </w:rPr>
                    <w:t>M= 5.205</w:t>
                  </w:r>
                </w:p>
              </w:tc>
            </w:tr>
          </w:tbl>
          <w:p w14:paraId="33EE7B05" w14:textId="77777777" w:rsidR="007C4302" w:rsidRPr="007C4302" w:rsidRDefault="007C4302" w:rsidP="007C4302">
            <w:pPr>
              <w:spacing w:after="240"/>
              <w:ind w:left="708" w:right="157"/>
              <w:contextualSpacing/>
              <w:jc w:val="both"/>
              <w:rPr>
                <w:rFonts w:ascii="Verdana" w:hAnsi="Verdana" w:cs="Calibri"/>
                <w:sz w:val="14"/>
                <w:szCs w:val="14"/>
              </w:rPr>
            </w:pPr>
          </w:p>
          <w:p w14:paraId="711A0984" w14:textId="77777777" w:rsidR="00631687" w:rsidRPr="00631687" w:rsidRDefault="00631687" w:rsidP="00631687">
            <w:pPr>
              <w:spacing w:before="120" w:after="120"/>
              <w:ind w:left="708" w:right="21"/>
              <w:jc w:val="both"/>
              <w:rPr>
                <w:rFonts w:ascii="Verdana" w:hAnsi="Verdana" w:cs="Calibri"/>
                <w:sz w:val="14"/>
                <w:szCs w:val="14"/>
              </w:rPr>
            </w:pPr>
            <w:r w:rsidRPr="00631687">
              <w:rPr>
                <w:rFonts w:ascii="Verdana" w:hAnsi="Verdana" w:cs="Calibri"/>
                <w:sz w:val="14"/>
                <w:szCs w:val="14"/>
              </w:rPr>
              <w:t>En caso que las multas acumuladas sobrepasen el 10% del monto total del contrato, la EEC-GNV podrá rescindir el contrato, asimismo, se reserva el derecho de realizar las acciones legales y administrativas que correspondan.</w:t>
            </w:r>
          </w:p>
          <w:p w14:paraId="0EEC0D89" w14:textId="77777777" w:rsidR="00631687" w:rsidRPr="00631687" w:rsidRDefault="00631687" w:rsidP="00631687">
            <w:pPr>
              <w:spacing w:before="120" w:after="120"/>
              <w:ind w:left="708" w:right="21"/>
              <w:jc w:val="both"/>
              <w:rPr>
                <w:rFonts w:ascii="Verdana" w:hAnsi="Verdana" w:cs="Calibri"/>
                <w:sz w:val="14"/>
                <w:szCs w:val="14"/>
              </w:rPr>
            </w:pPr>
            <w:r w:rsidRPr="00631687">
              <w:rPr>
                <w:rFonts w:ascii="Verdana" w:hAnsi="Verdana" w:cs="Calibri"/>
                <w:sz w:val="14"/>
                <w:szCs w:val="14"/>
              </w:rPr>
              <w:t>Cuando la acumulación de multas sea igual o mayor al 20% del monto total del contrato, la EEC-GNV procederá a la resolución del contrato, asimismo, se reserva el derecho de realizar las acciones legales y administrativas que correspondan.</w:t>
            </w:r>
          </w:p>
          <w:p w14:paraId="10CFE88F" w14:textId="77777777" w:rsidR="00631687" w:rsidRPr="00631687" w:rsidRDefault="00631687" w:rsidP="00631687">
            <w:pPr>
              <w:spacing w:before="120" w:after="120"/>
              <w:ind w:left="708" w:right="21"/>
              <w:jc w:val="both"/>
              <w:rPr>
                <w:rFonts w:ascii="Verdana" w:hAnsi="Verdana" w:cs="Calibri"/>
                <w:sz w:val="14"/>
                <w:szCs w:val="14"/>
              </w:rPr>
            </w:pPr>
            <w:r w:rsidRPr="00631687">
              <w:rPr>
                <w:rFonts w:ascii="Verdana" w:hAnsi="Verdana" w:cs="Calibri"/>
                <w:sz w:val="14"/>
                <w:szCs w:val="14"/>
              </w:rPr>
              <w:t>Las multas se aplicarán con base en los plazos establecidos para la entrega de los bienes.</w:t>
            </w:r>
          </w:p>
          <w:p w14:paraId="13197ABD" w14:textId="77777777" w:rsidR="00631687" w:rsidRPr="00631687" w:rsidRDefault="00631687" w:rsidP="00631687">
            <w:pPr>
              <w:spacing w:before="120" w:after="120"/>
              <w:ind w:left="708" w:right="21"/>
              <w:jc w:val="both"/>
              <w:rPr>
                <w:rFonts w:ascii="Verdana" w:hAnsi="Verdana" w:cs="Calibri"/>
                <w:sz w:val="14"/>
                <w:szCs w:val="14"/>
              </w:rPr>
            </w:pPr>
            <w:r w:rsidRPr="00631687">
              <w:rPr>
                <w:rFonts w:ascii="Verdana" w:hAnsi="Verdana" w:cs="Calibri"/>
                <w:sz w:val="14"/>
                <w:szCs w:val="14"/>
              </w:rPr>
              <w:t>En caso de incumplimiento de las condiciones adicionales se aplicará una multa del 0.01% del valor total del contrato por día de retraso.</w:t>
            </w:r>
          </w:p>
          <w:p w14:paraId="53864E65" w14:textId="77777777" w:rsidR="00631687" w:rsidRPr="00631687" w:rsidRDefault="00631687" w:rsidP="00631687">
            <w:pPr>
              <w:spacing w:before="120" w:after="120"/>
              <w:ind w:left="708" w:right="21"/>
              <w:jc w:val="both"/>
              <w:rPr>
                <w:rFonts w:ascii="Verdana" w:hAnsi="Verdana" w:cs="Calibri"/>
                <w:sz w:val="14"/>
                <w:szCs w:val="14"/>
              </w:rPr>
            </w:pPr>
            <w:r w:rsidRPr="00631687">
              <w:rPr>
                <w:rFonts w:ascii="Verdana" w:hAnsi="Verdana" w:cs="Calibri"/>
                <w:sz w:val="14"/>
                <w:szCs w:val="14"/>
              </w:rPr>
              <w:t>En ningún caso las multas podrán ser deducidas de la Carta de Crédito, debiendo el Proveedor abonar únicamente mediante depósito directo a la Cuenta Única del Tesoro del Banco Central de Bolivia.</w:t>
            </w:r>
          </w:p>
          <w:p w14:paraId="55D6964F" w14:textId="627A5933" w:rsidR="007C4302" w:rsidRPr="007C4302" w:rsidRDefault="00631687" w:rsidP="00631687">
            <w:pPr>
              <w:spacing w:before="120" w:after="120"/>
              <w:ind w:left="540" w:right="65"/>
              <w:jc w:val="both"/>
              <w:rPr>
                <w:rFonts w:ascii="Verdana" w:hAnsi="Verdana" w:cs="Calibri"/>
                <w:sz w:val="14"/>
                <w:szCs w:val="14"/>
              </w:rPr>
            </w:pPr>
            <w:r w:rsidRPr="00631687">
              <w:rPr>
                <w:rFonts w:ascii="Verdana" w:hAnsi="Verdana" w:cs="Calibri"/>
                <w:sz w:val="14"/>
                <w:szCs w:val="14"/>
              </w:rPr>
              <w:t>El Proveedor deberá comunicar mediante nota a la EEC-GNV el pago de las multas adjuntando el recibo de depósito original u otra documentación que respalde la transacción, cuyo monto deberá ser igual al determinado por la EEC-GNV, el pago de las multas no deberá exceder los 15 días calendario de comunicado el monto establecido, vencido este plazo la EEC-GNV se reserva tomar las acciones legales y/o administrativas que correspondan.</w:t>
            </w:r>
          </w:p>
          <w:p w14:paraId="245139EE" w14:textId="67514B2C" w:rsidR="007C4302" w:rsidRPr="007C4302" w:rsidRDefault="007C4302" w:rsidP="0092355B">
            <w:pPr>
              <w:pStyle w:val="Ttulo2"/>
              <w:keepNext w:val="0"/>
              <w:numPr>
                <w:ilvl w:val="1"/>
                <w:numId w:val="80"/>
              </w:numPr>
              <w:spacing w:before="120" w:after="120"/>
              <w:ind w:left="540" w:right="159" w:hanging="426"/>
              <w:jc w:val="both"/>
              <w:rPr>
                <w:rFonts w:ascii="Verdana" w:hAnsi="Verdana"/>
                <w:sz w:val="14"/>
                <w:szCs w:val="14"/>
              </w:rPr>
            </w:pPr>
            <w:r w:rsidRPr="007C4302">
              <w:rPr>
                <w:rFonts w:ascii="Verdana" w:hAnsi="Verdana"/>
                <w:sz w:val="14"/>
                <w:szCs w:val="14"/>
              </w:rPr>
              <w:t xml:space="preserve">VALIDEZ DE LA PROPUESTA: </w:t>
            </w:r>
          </w:p>
          <w:p w14:paraId="767D0C84" w14:textId="5B282225" w:rsidR="00B44F8B" w:rsidRPr="00B44F8B" w:rsidRDefault="007C4302" w:rsidP="007C4302">
            <w:pPr>
              <w:spacing w:before="120" w:after="120"/>
              <w:ind w:left="540" w:right="159"/>
              <w:jc w:val="both"/>
              <w:rPr>
                <w:rFonts w:ascii="Verdana" w:hAnsi="Verdana"/>
                <w:b/>
                <w:sz w:val="14"/>
                <w:szCs w:val="14"/>
              </w:rPr>
            </w:pPr>
            <w:r w:rsidRPr="007C4302">
              <w:rPr>
                <w:rFonts w:ascii="Verdana" w:hAnsi="Verdana" w:cs="Calibri"/>
                <w:sz w:val="14"/>
                <w:szCs w:val="14"/>
              </w:rPr>
              <w:t>La propuesta deberá tener una validez mínima de noventa (90) días calendario.</w:t>
            </w:r>
          </w:p>
          <w:p w14:paraId="5FF57267" w14:textId="3CBBF582" w:rsidR="00FC411A" w:rsidRPr="00CF6A9B" w:rsidRDefault="00FC411A" w:rsidP="000F6978">
            <w:pPr>
              <w:spacing w:before="120" w:after="120"/>
              <w:ind w:left="684" w:right="159"/>
              <w:jc w:val="both"/>
              <w:rPr>
                <w:rFonts w:ascii="Verdana" w:hAnsi="Verdana"/>
                <w:b/>
                <w:sz w:val="16"/>
                <w:szCs w:val="18"/>
              </w:rPr>
            </w:pPr>
            <w:r w:rsidRPr="00CF6A9B">
              <w:rPr>
                <w:rFonts w:ascii="Verdana" w:hAnsi="Verdana"/>
                <w:b/>
                <w:sz w:val="16"/>
                <w:szCs w:val="18"/>
              </w:rPr>
              <w:lastRenderedPageBreak/>
              <w:t>(MANIFESTAR ACEPTACIÓN)</w:t>
            </w:r>
          </w:p>
          <w:p w14:paraId="6AA4FA24" w14:textId="2EDA76DA" w:rsidR="007C4302" w:rsidRPr="007C4302" w:rsidRDefault="007C4302" w:rsidP="0092355B">
            <w:pPr>
              <w:pStyle w:val="Ttulo1"/>
              <w:numPr>
                <w:ilvl w:val="0"/>
                <w:numId w:val="80"/>
              </w:numPr>
              <w:spacing w:before="120" w:after="120"/>
              <w:ind w:left="540" w:right="157" w:hanging="426"/>
              <w:jc w:val="both"/>
              <w:rPr>
                <w:rFonts w:ascii="Verdana" w:hAnsi="Verdana"/>
                <w:sz w:val="14"/>
                <w:szCs w:val="14"/>
                <w:lang w:val="es-ES_tradnl"/>
              </w:rPr>
            </w:pPr>
            <w:r w:rsidRPr="007C4302">
              <w:rPr>
                <w:rFonts w:ascii="Verdana" w:hAnsi="Verdana"/>
                <w:sz w:val="14"/>
                <w:szCs w:val="14"/>
                <w:lang w:val="es-ES_tradnl"/>
              </w:rPr>
              <w:t>CONDICIONES ADICIONALES QUE MEJORAN LA PROPUESTA</w:t>
            </w:r>
          </w:p>
          <w:p w14:paraId="413DFE8D" w14:textId="77777777" w:rsidR="00631687" w:rsidRPr="00631687" w:rsidRDefault="00631687" w:rsidP="00631687">
            <w:pPr>
              <w:tabs>
                <w:tab w:val="left" w:pos="1701"/>
                <w:tab w:val="left" w:pos="1843"/>
                <w:tab w:val="left" w:pos="9356"/>
              </w:tabs>
              <w:ind w:left="544" w:right="157"/>
              <w:contextualSpacing/>
              <w:jc w:val="both"/>
              <w:rPr>
                <w:rFonts w:ascii="Verdana" w:hAnsi="Verdana" w:cs="Calibri"/>
                <w:sz w:val="14"/>
                <w:szCs w:val="14"/>
              </w:rPr>
            </w:pPr>
            <w:r w:rsidRPr="00631687">
              <w:rPr>
                <w:rFonts w:ascii="Verdana" w:hAnsi="Verdana" w:cs="Calibri"/>
                <w:sz w:val="14"/>
                <w:szCs w:val="14"/>
              </w:rPr>
              <w:t xml:space="preserve">El proponente podrá ofertar mejoras en su propuesta en beneficio de la EEC-GNV sin costo adicional, lo que incidirá en la calificación final de su propuesta cuya ponderación está en el orden de 35 puntos según establecido en el DBC, los bienes y/o servicios ofertados como condición adicional irán por cuenta del proveedor y no estarán exentos de la liberación de impuestos. </w:t>
            </w:r>
          </w:p>
          <w:p w14:paraId="025B306F" w14:textId="77777777" w:rsidR="00631687" w:rsidRPr="00631687" w:rsidRDefault="00631687" w:rsidP="00631687">
            <w:pPr>
              <w:tabs>
                <w:tab w:val="left" w:pos="1701"/>
                <w:tab w:val="left" w:pos="1843"/>
                <w:tab w:val="left" w:pos="9356"/>
              </w:tabs>
              <w:spacing w:before="120" w:after="120"/>
              <w:ind w:left="544" w:right="159"/>
              <w:jc w:val="both"/>
              <w:rPr>
                <w:rFonts w:ascii="Verdana" w:hAnsi="Verdana" w:cs="Calibri"/>
                <w:sz w:val="14"/>
                <w:szCs w:val="14"/>
              </w:rPr>
            </w:pPr>
            <w:r w:rsidRPr="00631687">
              <w:rPr>
                <w:rFonts w:ascii="Verdana" w:hAnsi="Verdana" w:cs="Calibri"/>
                <w:sz w:val="14"/>
                <w:szCs w:val="14"/>
              </w:rPr>
              <w:t>Para efectos de cálculo la Aduana Interior Oruro se encuentra en Carretera doble vía Oruro-La Paz km. 23, Oruro - Teléfono: 5277088.</w:t>
            </w:r>
          </w:p>
          <w:p w14:paraId="4743D57A" w14:textId="7F5DB131" w:rsidR="007C4302" w:rsidRPr="007C4302" w:rsidRDefault="00631687" w:rsidP="00631687">
            <w:pPr>
              <w:tabs>
                <w:tab w:val="left" w:pos="1701"/>
                <w:tab w:val="left" w:pos="1843"/>
              </w:tabs>
              <w:spacing w:before="120" w:after="120"/>
              <w:ind w:left="540" w:right="159"/>
              <w:jc w:val="both"/>
              <w:rPr>
                <w:rFonts w:ascii="Verdana" w:hAnsi="Verdana" w:cs="Calibri"/>
                <w:sz w:val="14"/>
                <w:szCs w:val="14"/>
              </w:rPr>
            </w:pPr>
            <w:r w:rsidRPr="00631687">
              <w:rPr>
                <w:rFonts w:ascii="Verdana" w:hAnsi="Verdana" w:cs="Calibri"/>
                <w:sz w:val="14"/>
                <w:szCs w:val="14"/>
              </w:rPr>
              <w:t>Las direcciones de los Almacenes Regionales de la EEC-GNV se detallan a continuación:</w:t>
            </w:r>
          </w:p>
          <w:tbl>
            <w:tblPr>
              <w:tblStyle w:val="Tablaconcuadrcula"/>
              <w:tblW w:w="0" w:type="auto"/>
              <w:jc w:val="center"/>
              <w:tblLook w:val="04A0" w:firstRow="1" w:lastRow="0" w:firstColumn="1" w:lastColumn="0" w:noHBand="0" w:noVBand="1"/>
            </w:tblPr>
            <w:tblGrid>
              <w:gridCol w:w="1609"/>
              <w:gridCol w:w="5193"/>
            </w:tblGrid>
            <w:tr w:rsidR="007C4302" w:rsidRPr="007C4302" w14:paraId="77E58DAF" w14:textId="77777777" w:rsidTr="00E16641">
              <w:trPr>
                <w:trHeight w:val="411"/>
                <w:jc w:val="center"/>
              </w:trPr>
              <w:tc>
                <w:tcPr>
                  <w:tcW w:w="1609" w:type="dxa"/>
                  <w:shd w:val="clear" w:color="auto" w:fill="F2F2F2" w:themeFill="background1" w:themeFillShade="F2"/>
                  <w:vAlign w:val="center"/>
                </w:tcPr>
                <w:p w14:paraId="05DAE5A0" w14:textId="77777777" w:rsidR="007C4302" w:rsidRPr="007C4302" w:rsidRDefault="007C4302" w:rsidP="007C4302">
                  <w:pPr>
                    <w:tabs>
                      <w:tab w:val="left" w:pos="1701"/>
                      <w:tab w:val="left" w:pos="1843"/>
                    </w:tabs>
                    <w:ind w:right="159"/>
                    <w:jc w:val="center"/>
                    <w:rPr>
                      <w:rFonts w:asciiTheme="minorHAnsi" w:hAnsiTheme="minorHAnsi" w:cstheme="minorHAnsi"/>
                      <w:b/>
                      <w:sz w:val="14"/>
                      <w:szCs w:val="14"/>
                    </w:rPr>
                  </w:pPr>
                  <w:r w:rsidRPr="007C4302">
                    <w:rPr>
                      <w:rFonts w:asciiTheme="minorHAnsi" w:hAnsiTheme="minorHAnsi" w:cstheme="minorHAnsi"/>
                      <w:b/>
                      <w:sz w:val="14"/>
                      <w:szCs w:val="14"/>
                    </w:rPr>
                    <w:t>ALMACÉN REGIONAL</w:t>
                  </w:r>
                </w:p>
              </w:tc>
              <w:tc>
                <w:tcPr>
                  <w:tcW w:w="5193" w:type="dxa"/>
                  <w:shd w:val="clear" w:color="auto" w:fill="F2F2F2" w:themeFill="background1" w:themeFillShade="F2"/>
                  <w:vAlign w:val="center"/>
                </w:tcPr>
                <w:p w14:paraId="39A7DD67" w14:textId="77777777" w:rsidR="007C4302" w:rsidRPr="007C4302" w:rsidRDefault="007C4302" w:rsidP="007C4302">
                  <w:pPr>
                    <w:tabs>
                      <w:tab w:val="left" w:pos="1701"/>
                      <w:tab w:val="left" w:pos="1843"/>
                    </w:tabs>
                    <w:ind w:right="159"/>
                    <w:jc w:val="center"/>
                    <w:rPr>
                      <w:rFonts w:asciiTheme="minorHAnsi" w:hAnsiTheme="minorHAnsi" w:cstheme="minorHAnsi"/>
                      <w:b/>
                      <w:sz w:val="14"/>
                      <w:szCs w:val="14"/>
                    </w:rPr>
                  </w:pPr>
                  <w:r w:rsidRPr="007C4302">
                    <w:rPr>
                      <w:rFonts w:asciiTheme="minorHAnsi" w:hAnsiTheme="minorHAnsi" w:cstheme="minorHAnsi"/>
                      <w:b/>
                      <w:sz w:val="14"/>
                      <w:szCs w:val="14"/>
                    </w:rPr>
                    <w:t>DIRECCIÓN</w:t>
                  </w:r>
                </w:p>
              </w:tc>
            </w:tr>
            <w:tr w:rsidR="007C4302" w:rsidRPr="007C4302" w14:paraId="63266A64" w14:textId="77777777" w:rsidTr="00E16641">
              <w:trPr>
                <w:trHeight w:val="24"/>
                <w:jc w:val="center"/>
              </w:trPr>
              <w:tc>
                <w:tcPr>
                  <w:tcW w:w="1609" w:type="dxa"/>
                  <w:vAlign w:val="center"/>
                </w:tcPr>
                <w:p w14:paraId="3C79678A" w14:textId="77777777" w:rsidR="007C4302" w:rsidRPr="007C4302" w:rsidRDefault="007C4302" w:rsidP="007C4302">
                  <w:pPr>
                    <w:tabs>
                      <w:tab w:val="left" w:pos="1701"/>
                      <w:tab w:val="left" w:pos="1843"/>
                    </w:tabs>
                    <w:ind w:right="159"/>
                    <w:jc w:val="center"/>
                    <w:rPr>
                      <w:rFonts w:asciiTheme="minorHAnsi" w:hAnsiTheme="minorHAnsi" w:cstheme="minorHAnsi"/>
                      <w:sz w:val="14"/>
                      <w:szCs w:val="14"/>
                    </w:rPr>
                  </w:pPr>
                  <w:r w:rsidRPr="007C4302">
                    <w:rPr>
                      <w:rFonts w:asciiTheme="minorHAnsi" w:hAnsiTheme="minorHAnsi" w:cstheme="minorHAnsi"/>
                      <w:sz w:val="14"/>
                      <w:szCs w:val="14"/>
                    </w:rPr>
                    <w:t>LA PAZ</w:t>
                  </w:r>
                </w:p>
              </w:tc>
              <w:tc>
                <w:tcPr>
                  <w:tcW w:w="5193" w:type="dxa"/>
                  <w:vAlign w:val="center"/>
                </w:tcPr>
                <w:p w14:paraId="1885E171" w14:textId="77777777" w:rsidR="007C4302" w:rsidRPr="007C4302" w:rsidRDefault="007C4302" w:rsidP="007C4302">
                  <w:pPr>
                    <w:tabs>
                      <w:tab w:val="left" w:pos="1701"/>
                      <w:tab w:val="left" w:pos="1843"/>
                    </w:tabs>
                    <w:ind w:right="159"/>
                    <w:rPr>
                      <w:rFonts w:asciiTheme="minorHAnsi" w:hAnsiTheme="minorHAnsi" w:cstheme="minorHAnsi"/>
                      <w:sz w:val="14"/>
                      <w:szCs w:val="14"/>
                    </w:rPr>
                  </w:pPr>
                  <w:r w:rsidRPr="007C4302">
                    <w:rPr>
                      <w:rFonts w:asciiTheme="minorHAnsi" w:hAnsiTheme="minorHAnsi" w:cstheme="minorHAnsi"/>
                      <w:sz w:val="14"/>
                      <w:szCs w:val="14"/>
                    </w:rPr>
                    <w:t xml:space="preserve">Urbanización Villa Rosas, Manzano I-1, detrás molino Andino </w:t>
                  </w:r>
                </w:p>
              </w:tc>
            </w:tr>
            <w:tr w:rsidR="007C4302" w:rsidRPr="007C4302" w14:paraId="2F0CFEA4" w14:textId="77777777" w:rsidTr="00E16641">
              <w:trPr>
                <w:trHeight w:val="24"/>
                <w:jc w:val="center"/>
              </w:trPr>
              <w:tc>
                <w:tcPr>
                  <w:tcW w:w="1609" w:type="dxa"/>
                  <w:vAlign w:val="center"/>
                </w:tcPr>
                <w:p w14:paraId="53CC5CF6" w14:textId="77777777" w:rsidR="007C4302" w:rsidRPr="007C4302" w:rsidRDefault="007C4302" w:rsidP="007C4302">
                  <w:pPr>
                    <w:tabs>
                      <w:tab w:val="left" w:pos="1701"/>
                      <w:tab w:val="left" w:pos="1843"/>
                    </w:tabs>
                    <w:ind w:right="159"/>
                    <w:jc w:val="center"/>
                    <w:rPr>
                      <w:rFonts w:asciiTheme="minorHAnsi" w:hAnsiTheme="minorHAnsi" w:cstheme="minorHAnsi"/>
                      <w:sz w:val="14"/>
                      <w:szCs w:val="14"/>
                    </w:rPr>
                  </w:pPr>
                  <w:r w:rsidRPr="007C4302">
                    <w:rPr>
                      <w:rFonts w:asciiTheme="minorHAnsi" w:hAnsiTheme="minorHAnsi" w:cstheme="minorHAnsi"/>
                      <w:sz w:val="14"/>
                      <w:szCs w:val="14"/>
                    </w:rPr>
                    <w:t>COCHABAMBA</w:t>
                  </w:r>
                </w:p>
              </w:tc>
              <w:tc>
                <w:tcPr>
                  <w:tcW w:w="5193" w:type="dxa"/>
                  <w:vAlign w:val="center"/>
                </w:tcPr>
                <w:p w14:paraId="62173304" w14:textId="77777777" w:rsidR="007C4302" w:rsidRPr="007C4302" w:rsidRDefault="007C4302" w:rsidP="007C4302">
                  <w:pPr>
                    <w:tabs>
                      <w:tab w:val="left" w:pos="1701"/>
                      <w:tab w:val="left" w:pos="1843"/>
                    </w:tabs>
                    <w:ind w:right="159"/>
                    <w:rPr>
                      <w:rFonts w:asciiTheme="minorHAnsi" w:hAnsiTheme="minorHAnsi" w:cstheme="minorHAnsi"/>
                      <w:sz w:val="14"/>
                      <w:szCs w:val="14"/>
                    </w:rPr>
                  </w:pPr>
                  <w:r w:rsidRPr="007C4302">
                    <w:rPr>
                      <w:rFonts w:asciiTheme="minorHAnsi" w:hAnsiTheme="minorHAnsi" w:cstheme="minorHAnsi"/>
                      <w:sz w:val="14"/>
                      <w:szCs w:val="14"/>
                    </w:rPr>
                    <w:t xml:space="preserve">Av. </w:t>
                  </w:r>
                  <w:proofErr w:type="spellStart"/>
                  <w:r w:rsidRPr="007C4302">
                    <w:rPr>
                      <w:rFonts w:asciiTheme="minorHAnsi" w:hAnsiTheme="minorHAnsi" w:cstheme="minorHAnsi"/>
                      <w:sz w:val="14"/>
                      <w:szCs w:val="14"/>
                    </w:rPr>
                    <w:t>Villazón</w:t>
                  </w:r>
                  <w:proofErr w:type="spellEnd"/>
                  <w:r w:rsidRPr="007C4302">
                    <w:rPr>
                      <w:rFonts w:asciiTheme="minorHAnsi" w:hAnsiTheme="minorHAnsi" w:cstheme="minorHAnsi"/>
                      <w:sz w:val="14"/>
                      <w:szCs w:val="14"/>
                    </w:rPr>
                    <w:t xml:space="preserve"> Km 4 Acera Sud sobre Carretera Zona Quintanilla  Teléfono 4315549</w:t>
                  </w:r>
                </w:p>
              </w:tc>
            </w:tr>
            <w:tr w:rsidR="007C4302" w:rsidRPr="007C4302" w14:paraId="7413E2D3" w14:textId="77777777" w:rsidTr="00E16641">
              <w:trPr>
                <w:trHeight w:val="24"/>
                <w:jc w:val="center"/>
              </w:trPr>
              <w:tc>
                <w:tcPr>
                  <w:tcW w:w="1609" w:type="dxa"/>
                  <w:vAlign w:val="center"/>
                </w:tcPr>
                <w:p w14:paraId="2091996B" w14:textId="77777777" w:rsidR="007C4302" w:rsidRPr="007C4302" w:rsidRDefault="007C4302" w:rsidP="007C4302">
                  <w:pPr>
                    <w:tabs>
                      <w:tab w:val="left" w:pos="1701"/>
                      <w:tab w:val="left" w:pos="1843"/>
                    </w:tabs>
                    <w:ind w:right="159"/>
                    <w:jc w:val="center"/>
                    <w:rPr>
                      <w:rFonts w:asciiTheme="minorHAnsi" w:hAnsiTheme="minorHAnsi" w:cstheme="minorHAnsi"/>
                      <w:sz w:val="14"/>
                      <w:szCs w:val="14"/>
                    </w:rPr>
                  </w:pPr>
                  <w:r w:rsidRPr="007C4302">
                    <w:rPr>
                      <w:rFonts w:asciiTheme="minorHAnsi" w:hAnsiTheme="minorHAnsi" w:cstheme="minorHAnsi"/>
                      <w:sz w:val="14"/>
                      <w:szCs w:val="14"/>
                    </w:rPr>
                    <w:t>SANTA CRUZ</w:t>
                  </w:r>
                </w:p>
              </w:tc>
              <w:tc>
                <w:tcPr>
                  <w:tcW w:w="5193" w:type="dxa"/>
                  <w:vAlign w:val="center"/>
                </w:tcPr>
                <w:p w14:paraId="0CB76E6C" w14:textId="77777777" w:rsidR="007C4302" w:rsidRPr="007C4302" w:rsidRDefault="007C4302" w:rsidP="007C4302">
                  <w:pPr>
                    <w:tabs>
                      <w:tab w:val="left" w:pos="1701"/>
                      <w:tab w:val="left" w:pos="1843"/>
                    </w:tabs>
                    <w:ind w:right="159"/>
                    <w:rPr>
                      <w:rFonts w:asciiTheme="minorHAnsi" w:hAnsiTheme="minorHAnsi" w:cstheme="minorHAnsi"/>
                      <w:sz w:val="14"/>
                      <w:szCs w:val="14"/>
                    </w:rPr>
                  </w:pPr>
                  <w:r w:rsidRPr="007C4302">
                    <w:rPr>
                      <w:rFonts w:asciiTheme="minorHAnsi" w:hAnsiTheme="minorHAnsi" w:cstheme="minorHAnsi"/>
                      <w:sz w:val="14"/>
                      <w:szCs w:val="14"/>
                    </w:rPr>
                    <w:t xml:space="preserve">Barrio </w:t>
                  </w:r>
                  <w:proofErr w:type="spellStart"/>
                  <w:r w:rsidRPr="007C4302">
                    <w:rPr>
                      <w:rFonts w:asciiTheme="minorHAnsi" w:hAnsiTheme="minorHAnsi" w:cstheme="minorHAnsi"/>
                      <w:sz w:val="14"/>
                      <w:szCs w:val="14"/>
                    </w:rPr>
                    <w:t>Conavi</w:t>
                  </w:r>
                  <w:proofErr w:type="spellEnd"/>
                  <w:r w:rsidRPr="007C4302">
                    <w:rPr>
                      <w:rFonts w:asciiTheme="minorHAnsi" w:hAnsiTheme="minorHAnsi" w:cstheme="minorHAnsi"/>
                      <w:sz w:val="14"/>
                      <w:szCs w:val="14"/>
                    </w:rPr>
                    <w:t xml:space="preserve"> Sur Av. Nueva Asunción Nº 697 zona la Barranca- Teléfono 3112508 </w:t>
                  </w:r>
                </w:p>
              </w:tc>
            </w:tr>
            <w:tr w:rsidR="007C4302" w:rsidRPr="007C4302" w14:paraId="7F21D265" w14:textId="77777777" w:rsidTr="00E16641">
              <w:trPr>
                <w:trHeight w:val="24"/>
                <w:jc w:val="center"/>
              </w:trPr>
              <w:tc>
                <w:tcPr>
                  <w:tcW w:w="1609" w:type="dxa"/>
                  <w:vAlign w:val="center"/>
                </w:tcPr>
                <w:p w14:paraId="39F19E55" w14:textId="77777777" w:rsidR="007C4302" w:rsidRPr="007C4302" w:rsidRDefault="007C4302" w:rsidP="007C4302">
                  <w:pPr>
                    <w:tabs>
                      <w:tab w:val="left" w:pos="1701"/>
                      <w:tab w:val="left" w:pos="1843"/>
                    </w:tabs>
                    <w:ind w:right="159"/>
                    <w:jc w:val="center"/>
                    <w:rPr>
                      <w:rFonts w:asciiTheme="minorHAnsi" w:hAnsiTheme="minorHAnsi" w:cstheme="minorHAnsi"/>
                      <w:sz w:val="14"/>
                      <w:szCs w:val="14"/>
                    </w:rPr>
                  </w:pPr>
                  <w:r w:rsidRPr="007C4302">
                    <w:rPr>
                      <w:rFonts w:asciiTheme="minorHAnsi" w:hAnsiTheme="minorHAnsi" w:cstheme="minorHAnsi"/>
                      <w:sz w:val="14"/>
                      <w:szCs w:val="14"/>
                    </w:rPr>
                    <w:t>ORURO</w:t>
                  </w:r>
                </w:p>
              </w:tc>
              <w:tc>
                <w:tcPr>
                  <w:tcW w:w="5193" w:type="dxa"/>
                  <w:vAlign w:val="center"/>
                </w:tcPr>
                <w:p w14:paraId="0553E917" w14:textId="77777777" w:rsidR="007C4302" w:rsidRPr="007C4302" w:rsidRDefault="007C4302" w:rsidP="007C4302">
                  <w:pPr>
                    <w:tabs>
                      <w:tab w:val="left" w:pos="1701"/>
                      <w:tab w:val="left" w:pos="1843"/>
                    </w:tabs>
                    <w:ind w:right="159"/>
                    <w:rPr>
                      <w:rFonts w:asciiTheme="minorHAnsi" w:hAnsiTheme="minorHAnsi" w:cstheme="minorHAnsi"/>
                      <w:sz w:val="14"/>
                      <w:szCs w:val="14"/>
                    </w:rPr>
                  </w:pPr>
                  <w:r w:rsidRPr="007C4302">
                    <w:rPr>
                      <w:rFonts w:asciiTheme="minorHAnsi" w:hAnsiTheme="minorHAnsi" w:cstheme="minorHAnsi"/>
                      <w:sz w:val="14"/>
                      <w:szCs w:val="14"/>
                    </w:rPr>
                    <w:t xml:space="preserve">Calle Sucre N° 775, entre Arica e Iquique - Teléfono 5285162 </w:t>
                  </w:r>
                </w:p>
              </w:tc>
            </w:tr>
          </w:tbl>
          <w:p w14:paraId="775D669C" w14:textId="4F9171FD" w:rsidR="0007035D" w:rsidRPr="0007035D" w:rsidRDefault="007C4302" w:rsidP="00E16641">
            <w:pPr>
              <w:tabs>
                <w:tab w:val="left" w:pos="1701"/>
                <w:tab w:val="left" w:pos="1843"/>
              </w:tabs>
              <w:spacing w:before="120" w:after="120"/>
              <w:ind w:left="540" w:right="159"/>
              <w:jc w:val="both"/>
              <w:rPr>
                <w:rFonts w:ascii="Verdana" w:hAnsi="Verdana" w:cs="Calibri"/>
                <w:sz w:val="14"/>
                <w:szCs w:val="14"/>
              </w:rPr>
            </w:pPr>
            <w:r w:rsidRPr="007C4302">
              <w:rPr>
                <w:rFonts w:ascii="Verdana" w:hAnsi="Verdana" w:cs="Calibri"/>
                <w:sz w:val="14"/>
                <w:szCs w:val="14"/>
              </w:rPr>
              <w:t>Estas direcciones pueden cambiar en caso de traslado hasta la fecha de entrega de los equipos.</w:t>
            </w:r>
          </w:p>
          <w:p w14:paraId="44BFDDDE" w14:textId="4C65C3B9" w:rsidR="00FC411A" w:rsidRPr="00F32DFA" w:rsidRDefault="000A0698" w:rsidP="00FC411A">
            <w:pPr>
              <w:spacing w:before="120" w:after="120"/>
              <w:ind w:left="567" w:right="159"/>
              <w:jc w:val="both"/>
              <w:rPr>
                <w:rFonts w:ascii="Bookman Old Style" w:hAnsi="Bookman Old Style" w:cs="Calibri"/>
                <w:b/>
                <w:sz w:val="16"/>
                <w:szCs w:val="16"/>
              </w:rPr>
            </w:pPr>
            <w:r w:rsidRPr="00F32DFA">
              <w:rPr>
                <w:rFonts w:ascii="Verdana" w:hAnsi="Verdana"/>
                <w:b/>
                <w:sz w:val="22"/>
                <w:szCs w:val="18"/>
              </w:rPr>
              <w:t xml:space="preserve"> </w:t>
            </w:r>
            <w:r w:rsidR="00FC411A" w:rsidRPr="00CF6A9B">
              <w:rPr>
                <w:rFonts w:ascii="Verdana" w:hAnsi="Verdana"/>
                <w:b/>
                <w:sz w:val="16"/>
                <w:szCs w:val="18"/>
              </w:rPr>
              <w:t>(MANIFESTAR ACEPTACIÓN)</w:t>
            </w:r>
          </w:p>
          <w:p w14:paraId="65EC09F4" w14:textId="77777777" w:rsidR="00503554" w:rsidRPr="00F32DFA" w:rsidRDefault="00503554" w:rsidP="00FC411A">
            <w:pPr>
              <w:spacing w:before="120" w:after="120"/>
              <w:ind w:left="398" w:right="159"/>
              <w:jc w:val="both"/>
              <w:rPr>
                <w:rFonts w:ascii="Bookman Old Style" w:hAnsi="Bookman Old Style" w:cs="Arial"/>
                <w:sz w:val="16"/>
                <w:szCs w:val="16"/>
              </w:rPr>
            </w:pPr>
          </w:p>
        </w:tc>
        <w:tc>
          <w:tcPr>
            <w:tcW w:w="1910" w:type="dxa"/>
            <w:shd w:val="clear" w:color="auto" w:fill="FFFFFF"/>
          </w:tcPr>
          <w:p w14:paraId="2B46C429" w14:textId="77777777" w:rsidR="00503554" w:rsidRPr="00F32DFA" w:rsidRDefault="00503554" w:rsidP="00035697">
            <w:pPr>
              <w:jc w:val="both"/>
              <w:rPr>
                <w:rFonts w:ascii="Bookman Old Style" w:hAnsi="Bookman Old Style"/>
                <w:sz w:val="18"/>
                <w:szCs w:val="18"/>
              </w:rPr>
            </w:pPr>
          </w:p>
        </w:tc>
      </w:tr>
      <w:bookmarkEnd w:id="86"/>
    </w:tbl>
    <w:p w14:paraId="2676E7F3" w14:textId="77777777" w:rsidR="00503554" w:rsidRPr="00F32DFA" w:rsidRDefault="00503554" w:rsidP="001E2FC0">
      <w:pPr>
        <w:jc w:val="both"/>
        <w:rPr>
          <w:rFonts w:ascii="Verdana" w:hAnsi="Verdana" w:cs="Arial"/>
          <w:sz w:val="18"/>
          <w:szCs w:val="18"/>
          <w:lang w:val="es-BO"/>
        </w:rPr>
      </w:pPr>
    </w:p>
    <w:p w14:paraId="28AAB4F0" w14:textId="77777777" w:rsidR="00E7602B" w:rsidRPr="00F32DFA" w:rsidRDefault="00E7602B" w:rsidP="001E2FC0">
      <w:pPr>
        <w:jc w:val="both"/>
        <w:rPr>
          <w:rFonts w:ascii="Verdana" w:hAnsi="Verdana" w:cs="Arial"/>
          <w:sz w:val="18"/>
          <w:szCs w:val="18"/>
          <w:lang w:val="es-BO"/>
        </w:rPr>
      </w:pPr>
      <w:r w:rsidRPr="00F32DFA">
        <w:rPr>
          <w:rFonts w:ascii="Verdana" w:hAnsi="Verdana" w:cs="Arial"/>
          <w:sz w:val="18"/>
          <w:szCs w:val="18"/>
          <w:lang w:val="es-BO"/>
        </w:rPr>
        <w:t>(**) El proponente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73308338" w14:textId="77777777" w:rsidR="00E7602B" w:rsidRPr="00F32DFA" w:rsidRDefault="00E7602B" w:rsidP="001E2FC0">
      <w:pPr>
        <w:jc w:val="both"/>
        <w:rPr>
          <w:sz w:val="18"/>
          <w:szCs w:val="18"/>
          <w:lang w:val="es-BO"/>
        </w:rPr>
        <w:sectPr w:rsidR="00E7602B" w:rsidRPr="00F32DFA" w:rsidSect="006A6366">
          <w:headerReference w:type="default" r:id="rId29"/>
          <w:pgSz w:w="12240" w:h="15840"/>
          <w:pgMar w:top="1219" w:right="1276" w:bottom="1418" w:left="1701" w:header="709" w:footer="709" w:gutter="0"/>
          <w:cols w:space="708"/>
          <w:docGrid w:linePitch="360"/>
        </w:sectPr>
      </w:pPr>
    </w:p>
    <w:p w14:paraId="1D22A078" w14:textId="27E5E0AC" w:rsidR="00E7602B" w:rsidRPr="00F32DFA" w:rsidRDefault="004C2679" w:rsidP="001E2FC0">
      <w:pPr>
        <w:jc w:val="center"/>
        <w:rPr>
          <w:rFonts w:ascii="Verdana" w:hAnsi="Verdana" w:cs="Arial"/>
          <w:b/>
          <w:sz w:val="18"/>
          <w:szCs w:val="18"/>
          <w:lang w:val="es-BO"/>
        </w:rPr>
      </w:pPr>
      <w:r w:rsidRPr="00F32DFA">
        <w:rPr>
          <w:rFonts w:ascii="Verdana" w:hAnsi="Verdana" w:cs="Arial"/>
          <w:b/>
          <w:sz w:val="18"/>
          <w:szCs w:val="18"/>
          <w:lang w:val="es-BO"/>
        </w:rPr>
        <w:lastRenderedPageBreak/>
        <w:t>FORMULARIO 7</w:t>
      </w:r>
      <w:r w:rsidR="00E7602B" w:rsidRPr="00F32DFA">
        <w:rPr>
          <w:rFonts w:ascii="Verdana" w:hAnsi="Verdana" w:cs="Arial"/>
          <w:b/>
          <w:sz w:val="18"/>
          <w:szCs w:val="18"/>
          <w:lang w:val="es-BO"/>
        </w:rPr>
        <w:t>-2</w:t>
      </w:r>
    </w:p>
    <w:p w14:paraId="257CB034" w14:textId="1C147AC4" w:rsidR="006A196C" w:rsidRDefault="00E7602B" w:rsidP="00FF5F54">
      <w:pPr>
        <w:jc w:val="center"/>
        <w:rPr>
          <w:rFonts w:ascii="Verdana" w:hAnsi="Verdana" w:cs="Arial"/>
          <w:b/>
          <w:sz w:val="18"/>
          <w:szCs w:val="18"/>
          <w:lang w:val="es-BO"/>
        </w:rPr>
      </w:pPr>
      <w:r w:rsidRPr="00F32DFA">
        <w:rPr>
          <w:rFonts w:ascii="Verdana" w:hAnsi="Verdana" w:cs="Arial"/>
          <w:b/>
          <w:sz w:val="18"/>
          <w:szCs w:val="18"/>
          <w:lang w:val="es-BO"/>
        </w:rPr>
        <w:t xml:space="preserve">CONDICIONES ADICIONALES </w:t>
      </w:r>
    </w:p>
    <w:p w14:paraId="50D64895" w14:textId="05157CBB" w:rsidR="00E16641" w:rsidRDefault="00E16641" w:rsidP="00E16641"/>
    <w:tbl>
      <w:tblPr>
        <w:tblW w:w="9493" w:type="dxa"/>
        <w:jc w:val="center"/>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ayout w:type="fixed"/>
        <w:tblCellMar>
          <w:left w:w="70" w:type="dxa"/>
          <w:right w:w="70" w:type="dxa"/>
        </w:tblCellMar>
        <w:tblLook w:val="04A0" w:firstRow="1" w:lastRow="0" w:firstColumn="1" w:lastColumn="0" w:noHBand="0" w:noVBand="1"/>
      </w:tblPr>
      <w:tblGrid>
        <w:gridCol w:w="6232"/>
        <w:gridCol w:w="1560"/>
        <w:gridCol w:w="1701"/>
      </w:tblGrid>
      <w:tr w:rsidR="008E65F7" w:rsidRPr="00914D10" w14:paraId="03F88CDC" w14:textId="61720423" w:rsidTr="00AF1A8B">
        <w:trPr>
          <w:trHeight w:val="20"/>
          <w:tblHeader/>
          <w:jc w:val="center"/>
        </w:trPr>
        <w:tc>
          <w:tcPr>
            <w:tcW w:w="6232" w:type="dxa"/>
            <w:shd w:val="clear" w:color="auto" w:fill="D0CECE" w:themeFill="background2" w:themeFillShade="E6"/>
            <w:vAlign w:val="center"/>
            <w:hideMark/>
          </w:tcPr>
          <w:p w14:paraId="5E4497EE" w14:textId="77777777" w:rsidR="008E65F7" w:rsidRPr="00914D10" w:rsidRDefault="008E65F7" w:rsidP="00120C8C">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CONDICIONES ADICIONALES</w:t>
            </w:r>
          </w:p>
        </w:tc>
        <w:tc>
          <w:tcPr>
            <w:tcW w:w="1560" w:type="dxa"/>
            <w:shd w:val="clear" w:color="auto" w:fill="D0CECE" w:themeFill="background2" w:themeFillShade="E6"/>
            <w:noWrap/>
            <w:vAlign w:val="center"/>
            <w:hideMark/>
          </w:tcPr>
          <w:p w14:paraId="08857C27" w14:textId="77777777" w:rsidR="008E65F7" w:rsidRPr="00914D10" w:rsidRDefault="008E65F7" w:rsidP="00120C8C">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w:t>
            </w:r>
          </w:p>
        </w:tc>
        <w:tc>
          <w:tcPr>
            <w:tcW w:w="1701" w:type="dxa"/>
            <w:shd w:val="clear" w:color="auto" w:fill="D0CECE" w:themeFill="background2" w:themeFillShade="E6"/>
          </w:tcPr>
          <w:p w14:paraId="6E15A2CE" w14:textId="4CD2DFE1" w:rsidR="008E65F7" w:rsidRPr="00914D10" w:rsidRDefault="008E65F7" w:rsidP="00120C8C">
            <w:pPr>
              <w:jc w:val="center"/>
              <w:rPr>
                <w:rFonts w:ascii="Verdana" w:hAnsi="Verdana" w:cs="Calibri"/>
                <w:b/>
                <w:bCs/>
                <w:color w:val="000000" w:themeColor="text1"/>
                <w:sz w:val="14"/>
                <w:szCs w:val="14"/>
                <w:lang w:val="es-BO" w:eastAsia="es-BO"/>
              </w:rPr>
            </w:pPr>
            <w:r>
              <w:rPr>
                <w:rFonts w:ascii="Verdana" w:hAnsi="Verdana" w:cs="Calibri"/>
                <w:b/>
                <w:bCs/>
                <w:color w:val="000000" w:themeColor="text1"/>
                <w:sz w:val="14"/>
                <w:szCs w:val="14"/>
                <w:lang w:val="es-BO" w:eastAsia="es-BO"/>
              </w:rPr>
              <w:t xml:space="preserve">PARA SER LLENADO POR EL PROPONENTE </w:t>
            </w:r>
            <w:r w:rsidRPr="00F32DFA">
              <w:rPr>
                <w:rFonts w:ascii="Verdana" w:hAnsi="Verdana"/>
                <w:sz w:val="18"/>
                <w:szCs w:val="18"/>
                <w:lang w:val="es-BO"/>
              </w:rPr>
              <w:t>(***)</w:t>
            </w:r>
          </w:p>
        </w:tc>
      </w:tr>
      <w:tr w:rsidR="00631687" w:rsidRPr="00914D10" w14:paraId="7E92FCB2" w14:textId="4F13AED9" w:rsidTr="00AF1A8B">
        <w:trPr>
          <w:trHeight w:val="20"/>
          <w:tblHeader/>
          <w:jc w:val="center"/>
        </w:trPr>
        <w:tc>
          <w:tcPr>
            <w:tcW w:w="6232" w:type="dxa"/>
            <w:shd w:val="clear" w:color="auto" w:fill="D0CECE" w:themeFill="background2" w:themeFillShade="E6"/>
            <w:vAlign w:val="center"/>
            <w:hideMark/>
          </w:tcPr>
          <w:p w14:paraId="7140793C" w14:textId="364154F5" w:rsidR="00631687" w:rsidRPr="00914D10" w:rsidRDefault="00631687" w:rsidP="00631687">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ITEM 2 – 60 LITROS LARGO</w:t>
            </w:r>
          </w:p>
        </w:tc>
        <w:tc>
          <w:tcPr>
            <w:tcW w:w="1560" w:type="dxa"/>
            <w:shd w:val="clear" w:color="auto" w:fill="D0CECE" w:themeFill="background2" w:themeFillShade="E6"/>
            <w:noWrap/>
            <w:vAlign w:val="center"/>
            <w:hideMark/>
          </w:tcPr>
          <w:p w14:paraId="5177DE2B" w14:textId="5409403D" w:rsidR="00631687" w:rsidRPr="00914D10" w:rsidRDefault="00631687" w:rsidP="00631687">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 Total 35</w:t>
            </w:r>
          </w:p>
        </w:tc>
        <w:tc>
          <w:tcPr>
            <w:tcW w:w="1701" w:type="dxa"/>
            <w:shd w:val="clear" w:color="auto" w:fill="D0CECE" w:themeFill="background2" w:themeFillShade="E6"/>
          </w:tcPr>
          <w:p w14:paraId="412797F8" w14:textId="77777777" w:rsidR="00631687" w:rsidRPr="00914D10" w:rsidRDefault="00631687" w:rsidP="00631687">
            <w:pPr>
              <w:jc w:val="center"/>
              <w:rPr>
                <w:rFonts w:ascii="Verdana" w:hAnsi="Verdana" w:cs="Calibri"/>
                <w:b/>
                <w:bCs/>
                <w:color w:val="000000" w:themeColor="text1"/>
                <w:sz w:val="14"/>
                <w:szCs w:val="14"/>
                <w:lang w:val="es-BO" w:eastAsia="es-BO"/>
              </w:rPr>
            </w:pPr>
          </w:p>
        </w:tc>
      </w:tr>
      <w:tr w:rsidR="00631687" w:rsidRPr="00914D10" w14:paraId="16A92153" w14:textId="26FDD678" w:rsidTr="00AF1A8B">
        <w:trPr>
          <w:trHeight w:val="20"/>
          <w:jc w:val="center"/>
        </w:trPr>
        <w:tc>
          <w:tcPr>
            <w:tcW w:w="6232" w:type="dxa"/>
            <w:shd w:val="clear" w:color="auto" w:fill="F2F2F2" w:themeFill="background1" w:themeFillShade="F2"/>
            <w:vAlign w:val="center"/>
            <w:hideMark/>
          </w:tcPr>
          <w:p w14:paraId="67F53A23" w14:textId="48D08EAD" w:rsidR="00631687" w:rsidRPr="00914D10" w:rsidRDefault="00631687" w:rsidP="00631687">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 xml:space="preserve">A.    PROCESO DE FABRICACIÓN                              </w:t>
            </w:r>
          </w:p>
        </w:tc>
        <w:tc>
          <w:tcPr>
            <w:tcW w:w="1560" w:type="dxa"/>
            <w:shd w:val="clear" w:color="auto" w:fill="F2F2F2" w:themeFill="background1" w:themeFillShade="F2"/>
            <w:noWrap/>
            <w:vAlign w:val="center"/>
            <w:hideMark/>
          </w:tcPr>
          <w:p w14:paraId="45C44C1F" w14:textId="4FD7D8E1" w:rsidR="00631687" w:rsidRPr="00914D10" w:rsidRDefault="00631687" w:rsidP="00631687">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10</w:t>
            </w:r>
          </w:p>
        </w:tc>
        <w:tc>
          <w:tcPr>
            <w:tcW w:w="1701" w:type="dxa"/>
            <w:shd w:val="clear" w:color="auto" w:fill="F2F2F2" w:themeFill="background1" w:themeFillShade="F2"/>
          </w:tcPr>
          <w:p w14:paraId="7319771B" w14:textId="77777777" w:rsidR="00631687" w:rsidRPr="00914D10" w:rsidRDefault="00631687" w:rsidP="00631687">
            <w:pPr>
              <w:jc w:val="center"/>
              <w:rPr>
                <w:rFonts w:ascii="Verdana" w:hAnsi="Verdana" w:cs="Calibri"/>
                <w:b/>
                <w:bCs/>
                <w:color w:val="000000"/>
                <w:sz w:val="14"/>
                <w:szCs w:val="14"/>
                <w:lang w:val="es-BO" w:eastAsia="es-BO"/>
              </w:rPr>
            </w:pPr>
          </w:p>
        </w:tc>
      </w:tr>
      <w:tr w:rsidR="00631687" w:rsidRPr="00914D10" w14:paraId="04D313F1" w14:textId="32FB4BE2" w:rsidTr="00AF1A8B">
        <w:trPr>
          <w:trHeight w:val="20"/>
          <w:jc w:val="center"/>
        </w:trPr>
        <w:tc>
          <w:tcPr>
            <w:tcW w:w="6232" w:type="dxa"/>
            <w:shd w:val="clear" w:color="auto" w:fill="auto"/>
            <w:vAlign w:val="center"/>
            <w:hideMark/>
          </w:tcPr>
          <w:p w14:paraId="71701B61" w14:textId="193930C8" w:rsidR="00631687" w:rsidRPr="00914D10" w:rsidRDefault="00631687" w:rsidP="00631687">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plancha o barra/</w:t>
            </w:r>
            <w:proofErr w:type="spellStart"/>
            <w:r w:rsidRPr="00914D10">
              <w:rPr>
                <w:rFonts w:ascii="Verdana" w:hAnsi="Verdana" w:cs="Calibri"/>
                <w:color w:val="000000"/>
                <w:sz w:val="14"/>
                <w:szCs w:val="14"/>
                <w:lang w:val="es-BO" w:eastAsia="es-BO"/>
              </w:rPr>
              <w:t>billet</w:t>
            </w:r>
            <w:proofErr w:type="spellEnd"/>
          </w:p>
        </w:tc>
        <w:tc>
          <w:tcPr>
            <w:tcW w:w="1560" w:type="dxa"/>
            <w:shd w:val="clear" w:color="auto" w:fill="auto"/>
            <w:noWrap/>
            <w:vAlign w:val="center"/>
            <w:hideMark/>
          </w:tcPr>
          <w:p w14:paraId="74D75B36" w14:textId="293CAA50" w:rsidR="00631687" w:rsidRPr="00914D10" w:rsidRDefault="00631687" w:rsidP="00631687">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10</w:t>
            </w:r>
          </w:p>
        </w:tc>
        <w:tc>
          <w:tcPr>
            <w:tcW w:w="1701" w:type="dxa"/>
          </w:tcPr>
          <w:p w14:paraId="6D9AE75A" w14:textId="77777777" w:rsidR="00631687" w:rsidRPr="00914D10" w:rsidRDefault="00631687" w:rsidP="00631687">
            <w:pPr>
              <w:jc w:val="center"/>
              <w:rPr>
                <w:rFonts w:ascii="Verdana" w:hAnsi="Verdana" w:cs="Calibri"/>
                <w:color w:val="000000"/>
                <w:sz w:val="14"/>
                <w:szCs w:val="14"/>
                <w:lang w:val="es-BO" w:eastAsia="es-BO"/>
              </w:rPr>
            </w:pPr>
          </w:p>
        </w:tc>
      </w:tr>
      <w:tr w:rsidR="00631687" w:rsidRPr="00914D10" w14:paraId="6ADE847E" w14:textId="6AAA681F" w:rsidTr="00AF1A8B">
        <w:trPr>
          <w:trHeight w:val="20"/>
          <w:jc w:val="center"/>
        </w:trPr>
        <w:tc>
          <w:tcPr>
            <w:tcW w:w="6232" w:type="dxa"/>
            <w:shd w:val="clear" w:color="auto" w:fill="auto"/>
            <w:vAlign w:val="center"/>
            <w:hideMark/>
          </w:tcPr>
          <w:p w14:paraId="30B0B8A1" w14:textId="21453CCD" w:rsidR="00631687" w:rsidRPr="00914D10" w:rsidRDefault="00631687" w:rsidP="00631687">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Tubo</w:t>
            </w:r>
          </w:p>
        </w:tc>
        <w:tc>
          <w:tcPr>
            <w:tcW w:w="1560" w:type="dxa"/>
            <w:shd w:val="clear" w:color="auto" w:fill="auto"/>
            <w:noWrap/>
            <w:vAlign w:val="center"/>
            <w:hideMark/>
          </w:tcPr>
          <w:p w14:paraId="06A7B52F" w14:textId="6FFC4EDB" w:rsidR="00631687" w:rsidRPr="00914D10" w:rsidRDefault="00631687" w:rsidP="00631687">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8</w:t>
            </w:r>
          </w:p>
        </w:tc>
        <w:tc>
          <w:tcPr>
            <w:tcW w:w="1701" w:type="dxa"/>
          </w:tcPr>
          <w:p w14:paraId="266953FE" w14:textId="77777777" w:rsidR="00631687" w:rsidRPr="00914D10" w:rsidRDefault="00631687" w:rsidP="00631687">
            <w:pPr>
              <w:jc w:val="center"/>
              <w:rPr>
                <w:rFonts w:ascii="Verdana" w:hAnsi="Verdana" w:cs="Calibri"/>
                <w:color w:val="000000"/>
                <w:sz w:val="14"/>
                <w:szCs w:val="14"/>
                <w:lang w:val="es-BO" w:eastAsia="es-BO"/>
              </w:rPr>
            </w:pPr>
          </w:p>
        </w:tc>
      </w:tr>
      <w:tr w:rsidR="006224CD" w:rsidRPr="00914D10" w14:paraId="570F8ECF" w14:textId="31C7EBE0" w:rsidTr="00AF1A8B">
        <w:trPr>
          <w:trHeight w:val="20"/>
          <w:jc w:val="center"/>
        </w:trPr>
        <w:tc>
          <w:tcPr>
            <w:tcW w:w="6232" w:type="dxa"/>
            <w:shd w:val="clear" w:color="auto" w:fill="F2F2F2" w:themeFill="background1" w:themeFillShade="F2"/>
            <w:vAlign w:val="center"/>
          </w:tcPr>
          <w:p w14:paraId="758DCD5B" w14:textId="691AFB2C" w:rsidR="006224CD" w:rsidRPr="00914D10" w:rsidRDefault="006224CD" w:rsidP="006224CD">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B</w:t>
            </w:r>
            <w:r w:rsidRPr="00794E2E">
              <w:rPr>
                <w:rFonts w:ascii="Verdana" w:hAnsi="Verdana" w:cs="Calibri"/>
                <w:b/>
                <w:bCs/>
                <w:color w:val="000000"/>
                <w:sz w:val="14"/>
                <w:szCs w:val="14"/>
                <w:lang w:val="es-BO" w:eastAsia="es-BO"/>
              </w:rPr>
              <w:t>.    PESO DEL CILINDRO</w:t>
            </w:r>
          </w:p>
        </w:tc>
        <w:tc>
          <w:tcPr>
            <w:tcW w:w="1560" w:type="dxa"/>
            <w:shd w:val="clear" w:color="auto" w:fill="F2F2F2" w:themeFill="background1" w:themeFillShade="F2"/>
            <w:noWrap/>
            <w:vAlign w:val="center"/>
          </w:tcPr>
          <w:p w14:paraId="5C0C185D" w14:textId="0E40A522" w:rsidR="006224CD" w:rsidRPr="00914D10" w:rsidRDefault="006224CD" w:rsidP="006224CD">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3</w:t>
            </w:r>
          </w:p>
        </w:tc>
        <w:tc>
          <w:tcPr>
            <w:tcW w:w="1701" w:type="dxa"/>
            <w:shd w:val="clear" w:color="auto" w:fill="F2F2F2" w:themeFill="background1" w:themeFillShade="F2"/>
          </w:tcPr>
          <w:p w14:paraId="5DB0B77B" w14:textId="77777777" w:rsidR="006224CD" w:rsidRPr="00914D10" w:rsidRDefault="006224CD" w:rsidP="006224CD">
            <w:pPr>
              <w:jc w:val="center"/>
              <w:rPr>
                <w:rFonts w:ascii="Verdana" w:hAnsi="Verdana" w:cs="Calibri"/>
                <w:b/>
                <w:bCs/>
                <w:color w:val="000000"/>
                <w:sz w:val="14"/>
                <w:szCs w:val="14"/>
                <w:lang w:val="es-BO" w:eastAsia="es-BO"/>
              </w:rPr>
            </w:pPr>
          </w:p>
        </w:tc>
      </w:tr>
      <w:tr w:rsidR="006224CD" w:rsidRPr="00914D10" w14:paraId="4216E76A" w14:textId="5F7BD1FB" w:rsidTr="00AF1A8B">
        <w:trPr>
          <w:trHeight w:val="20"/>
          <w:jc w:val="center"/>
        </w:trPr>
        <w:tc>
          <w:tcPr>
            <w:tcW w:w="6232" w:type="dxa"/>
            <w:shd w:val="clear" w:color="auto" w:fill="FFFFFF" w:themeFill="background1"/>
            <w:vAlign w:val="center"/>
          </w:tcPr>
          <w:p w14:paraId="0AE6920A" w14:textId="1AF8DB73" w:rsidR="006224CD" w:rsidRPr="00914D10" w:rsidRDefault="006224CD" w:rsidP="006224CD">
            <w:pPr>
              <w:rPr>
                <w:rFonts w:ascii="Verdana" w:hAnsi="Verdana" w:cs="Calibri"/>
                <w:bCs/>
                <w:color w:val="000000"/>
                <w:sz w:val="14"/>
                <w:szCs w:val="14"/>
                <w:lang w:val="es-BO" w:eastAsia="es-BO"/>
              </w:rPr>
            </w:pPr>
            <w:r>
              <w:rPr>
                <w:rFonts w:ascii="Verdana" w:hAnsi="Verdana" w:cs="Calibri"/>
                <w:bCs/>
                <w:color w:val="000000"/>
                <w:sz w:val="14"/>
                <w:szCs w:val="14"/>
                <w:lang w:val="es-BO" w:eastAsia="es-BO"/>
              </w:rPr>
              <w:t>Hasta</w:t>
            </w:r>
            <w:r w:rsidRPr="00914D10">
              <w:rPr>
                <w:rFonts w:ascii="Verdana" w:hAnsi="Verdana" w:cs="Calibri"/>
                <w:bCs/>
                <w:color w:val="000000"/>
                <w:sz w:val="14"/>
                <w:szCs w:val="14"/>
                <w:lang w:val="es-BO" w:eastAsia="es-BO"/>
              </w:rPr>
              <w:t xml:space="preserve"> 59.9 Kg </w:t>
            </w:r>
          </w:p>
        </w:tc>
        <w:tc>
          <w:tcPr>
            <w:tcW w:w="1560" w:type="dxa"/>
            <w:shd w:val="clear" w:color="auto" w:fill="FFFFFF" w:themeFill="background1"/>
            <w:noWrap/>
            <w:vAlign w:val="center"/>
          </w:tcPr>
          <w:p w14:paraId="4A7D4041" w14:textId="325B1719" w:rsidR="006224CD" w:rsidRPr="00914D10" w:rsidRDefault="006224CD" w:rsidP="006224CD">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3</w:t>
            </w:r>
          </w:p>
        </w:tc>
        <w:tc>
          <w:tcPr>
            <w:tcW w:w="1701" w:type="dxa"/>
            <w:shd w:val="clear" w:color="auto" w:fill="FFFFFF" w:themeFill="background1"/>
          </w:tcPr>
          <w:p w14:paraId="2C338465"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3C0CCC0E" w14:textId="4F6AD3FB" w:rsidTr="00AF1A8B">
        <w:trPr>
          <w:trHeight w:val="20"/>
          <w:jc w:val="center"/>
        </w:trPr>
        <w:tc>
          <w:tcPr>
            <w:tcW w:w="6232" w:type="dxa"/>
            <w:shd w:val="clear" w:color="auto" w:fill="FFFFFF" w:themeFill="background1"/>
            <w:vAlign w:val="center"/>
          </w:tcPr>
          <w:p w14:paraId="03B89345" w14:textId="565C1808" w:rsidR="006224CD" w:rsidRPr="00914D10" w:rsidRDefault="006224CD" w:rsidP="006224CD">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De 60 a 65 kg</w:t>
            </w:r>
          </w:p>
        </w:tc>
        <w:tc>
          <w:tcPr>
            <w:tcW w:w="1560" w:type="dxa"/>
            <w:shd w:val="clear" w:color="auto" w:fill="FFFFFF" w:themeFill="background1"/>
            <w:noWrap/>
            <w:vAlign w:val="center"/>
          </w:tcPr>
          <w:p w14:paraId="5AF675A9" w14:textId="389FAA3B" w:rsidR="006224CD" w:rsidRPr="00914D10" w:rsidRDefault="006224CD" w:rsidP="006224CD">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1</w:t>
            </w:r>
          </w:p>
        </w:tc>
        <w:tc>
          <w:tcPr>
            <w:tcW w:w="1701" w:type="dxa"/>
            <w:shd w:val="clear" w:color="auto" w:fill="FFFFFF" w:themeFill="background1"/>
          </w:tcPr>
          <w:p w14:paraId="5053345A"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76A43378" w14:textId="230C3751" w:rsidTr="00AF1A8B">
        <w:trPr>
          <w:trHeight w:val="20"/>
          <w:jc w:val="center"/>
        </w:trPr>
        <w:tc>
          <w:tcPr>
            <w:tcW w:w="6232" w:type="dxa"/>
            <w:shd w:val="clear" w:color="auto" w:fill="FFFFFF" w:themeFill="background1"/>
            <w:vAlign w:val="center"/>
          </w:tcPr>
          <w:p w14:paraId="51FD11FF" w14:textId="57C0C338" w:rsidR="006224CD" w:rsidRPr="00914D10" w:rsidRDefault="006224CD" w:rsidP="006224CD">
            <w:pPr>
              <w:jc w:val="both"/>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*Los pesos serán obtenidos de los planos de diseño de prototipo según la norma ISO 11439:2013 presentados por el proponente.</w:t>
            </w:r>
          </w:p>
        </w:tc>
        <w:tc>
          <w:tcPr>
            <w:tcW w:w="1560" w:type="dxa"/>
            <w:shd w:val="clear" w:color="auto" w:fill="FFFFFF" w:themeFill="background1"/>
            <w:noWrap/>
            <w:vAlign w:val="center"/>
          </w:tcPr>
          <w:p w14:paraId="74A84677" w14:textId="77777777" w:rsidR="006224CD" w:rsidRPr="00914D10" w:rsidRDefault="006224CD" w:rsidP="006224CD">
            <w:pPr>
              <w:jc w:val="center"/>
              <w:rPr>
                <w:rFonts w:ascii="Verdana" w:hAnsi="Verdana" w:cs="Calibri"/>
                <w:bCs/>
                <w:color w:val="000000"/>
                <w:sz w:val="14"/>
                <w:szCs w:val="14"/>
                <w:lang w:val="es-BO" w:eastAsia="es-BO"/>
              </w:rPr>
            </w:pPr>
          </w:p>
        </w:tc>
        <w:tc>
          <w:tcPr>
            <w:tcW w:w="1701" w:type="dxa"/>
            <w:shd w:val="clear" w:color="auto" w:fill="FFFFFF" w:themeFill="background1"/>
          </w:tcPr>
          <w:p w14:paraId="26B2D101"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629F3D3B" w14:textId="3508DE25" w:rsidTr="00AF1A8B">
        <w:trPr>
          <w:trHeight w:val="20"/>
          <w:jc w:val="center"/>
        </w:trPr>
        <w:tc>
          <w:tcPr>
            <w:tcW w:w="6232" w:type="dxa"/>
            <w:shd w:val="clear" w:color="auto" w:fill="FFFFFF" w:themeFill="background1"/>
            <w:vAlign w:val="center"/>
          </w:tcPr>
          <w:p w14:paraId="145786B2" w14:textId="4E0FE992" w:rsidR="006224CD" w:rsidRPr="00914D10" w:rsidRDefault="006224CD" w:rsidP="006224CD">
            <w:pPr>
              <w:jc w:val="both"/>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 La EEC-GNV, al momento de la recepción de los bienes en sus almacenes regionales, pesará una muestra de cilindros para verificar si los mismos se encuentran en el rango declarado. </w:t>
            </w:r>
          </w:p>
        </w:tc>
        <w:tc>
          <w:tcPr>
            <w:tcW w:w="1560" w:type="dxa"/>
            <w:shd w:val="clear" w:color="auto" w:fill="FFFFFF" w:themeFill="background1"/>
            <w:noWrap/>
            <w:vAlign w:val="center"/>
          </w:tcPr>
          <w:p w14:paraId="7CD71721" w14:textId="77777777" w:rsidR="006224CD" w:rsidRPr="00914D10" w:rsidRDefault="006224CD" w:rsidP="006224CD">
            <w:pPr>
              <w:jc w:val="center"/>
              <w:rPr>
                <w:rFonts w:ascii="Verdana" w:hAnsi="Verdana" w:cs="Calibri"/>
                <w:bCs/>
                <w:color w:val="000000"/>
                <w:sz w:val="14"/>
                <w:szCs w:val="14"/>
                <w:lang w:val="es-BO" w:eastAsia="es-BO"/>
              </w:rPr>
            </w:pPr>
          </w:p>
        </w:tc>
        <w:tc>
          <w:tcPr>
            <w:tcW w:w="1701" w:type="dxa"/>
            <w:shd w:val="clear" w:color="auto" w:fill="FFFFFF" w:themeFill="background1"/>
          </w:tcPr>
          <w:p w14:paraId="303EEF8F" w14:textId="77777777" w:rsidR="006224CD" w:rsidRPr="00914D10" w:rsidRDefault="006224CD" w:rsidP="006224CD">
            <w:pPr>
              <w:jc w:val="center"/>
              <w:rPr>
                <w:rFonts w:ascii="Verdana" w:hAnsi="Verdana" w:cs="Calibri"/>
                <w:bCs/>
                <w:color w:val="000000"/>
                <w:sz w:val="14"/>
                <w:szCs w:val="14"/>
                <w:lang w:val="es-BO" w:eastAsia="es-BO"/>
              </w:rPr>
            </w:pPr>
          </w:p>
        </w:tc>
      </w:tr>
      <w:tr w:rsidR="00631687" w:rsidRPr="00914D10" w14:paraId="41091E26" w14:textId="79790AAD" w:rsidTr="00AF1A8B">
        <w:trPr>
          <w:trHeight w:val="20"/>
          <w:jc w:val="center"/>
        </w:trPr>
        <w:tc>
          <w:tcPr>
            <w:tcW w:w="6232" w:type="dxa"/>
            <w:shd w:val="clear" w:color="auto" w:fill="F2F2F2" w:themeFill="background1" w:themeFillShade="F2"/>
            <w:vAlign w:val="center"/>
            <w:hideMark/>
          </w:tcPr>
          <w:p w14:paraId="11FCDE2C" w14:textId="3E6B85DD" w:rsidR="00631687" w:rsidRPr="00914D10" w:rsidRDefault="00631687" w:rsidP="00631687">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C.    NORMA IATF 16949</w:t>
            </w:r>
          </w:p>
        </w:tc>
        <w:tc>
          <w:tcPr>
            <w:tcW w:w="1560" w:type="dxa"/>
            <w:shd w:val="clear" w:color="auto" w:fill="F2F2F2" w:themeFill="background1" w:themeFillShade="F2"/>
            <w:noWrap/>
            <w:vAlign w:val="center"/>
            <w:hideMark/>
          </w:tcPr>
          <w:p w14:paraId="2CE3FA61" w14:textId="6A56D7A2" w:rsidR="00631687" w:rsidRPr="00914D10" w:rsidRDefault="00631687" w:rsidP="00631687">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5</w:t>
            </w:r>
          </w:p>
        </w:tc>
        <w:tc>
          <w:tcPr>
            <w:tcW w:w="1701" w:type="dxa"/>
            <w:shd w:val="clear" w:color="auto" w:fill="F2F2F2" w:themeFill="background1" w:themeFillShade="F2"/>
          </w:tcPr>
          <w:p w14:paraId="339B84DC" w14:textId="77777777" w:rsidR="00631687" w:rsidRPr="00914D10" w:rsidRDefault="00631687" w:rsidP="00631687">
            <w:pPr>
              <w:jc w:val="center"/>
              <w:rPr>
                <w:rFonts w:ascii="Verdana" w:hAnsi="Verdana" w:cs="Calibri"/>
                <w:b/>
                <w:bCs/>
                <w:color w:val="000000"/>
                <w:sz w:val="14"/>
                <w:szCs w:val="14"/>
                <w:lang w:val="es-BO" w:eastAsia="es-BO"/>
              </w:rPr>
            </w:pPr>
          </w:p>
        </w:tc>
      </w:tr>
      <w:tr w:rsidR="00631687" w:rsidRPr="00914D10" w14:paraId="0C5601A8" w14:textId="7044C90E" w:rsidTr="00AF1A8B">
        <w:trPr>
          <w:trHeight w:val="20"/>
          <w:jc w:val="center"/>
        </w:trPr>
        <w:tc>
          <w:tcPr>
            <w:tcW w:w="6232" w:type="dxa"/>
            <w:shd w:val="clear" w:color="auto" w:fill="auto"/>
            <w:vAlign w:val="center"/>
            <w:hideMark/>
          </w:tcPr>
          <w:p w14:paraId="0266F7C6" w14:textId="77777777" w:rsidR="00631687" w:rsidRPr="00914D10" w:rsidRDefault="00631687" w:rsidP="00631687">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Gestión de la Calidad en el Sector Automotriz.</w:t>
            </w:r>
          </w:p>
          <w:p w14:paraId="433C11F0" w14:textId="77777777" w:rsidR="00631687" w:rsidRPr="00914D10" w:rsidRDefault="00631687" w:rsidP="00631687">
            <w:pPr>
              <w:jc w:val="both"/>
              <w:rPr>
                <w:rFonts w:ascii="Verdana" w:hAnsi="Verdana" w:cs="Calibri"/>
                <w:color w:val="000000" w:themeColor="text1"/>
                <w:sz w:val="14"/>
                <w:szCs w:val="14"/>
                <w:lang w:val="es-BO" w:eastAsia="es-BO"/>
              </w:rPr>
            </w:pPr>
          </w:p>
          <w:p w14:paraId="72890811" w14:textId="77777777" w:rsidR="00631687" w:rsidRPr="00914D10" w:rsidRDefault="00631687" w:rsidP="00631687">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certificación IATF 16949 enfatiza el desarrollo de un proceso orientado a un sistema de gestión de calidad que proporcione una mejora continua, previene los defectos y reduce las variaciones y residuos en la cadena de suministro de productos (cilindros para GNV) de las empresas fabricantes a las empresas automotrices.</w:t>
            </w:r>
          </w:p>
          <w:p w14:paraId="0E0769E4" w14:textId="77777777" w:rsidR="00631687" w:rsidRPr="00914D10" w:rsidRDefault="00631687" w:rsidP="00631687">
            <w:pPr>
              <w:jc w:val="both"/>
              <w:rPr>
                <w:rFonts w:ascii="Verdana" w:hAnsi="Verdana" w:cs="Calibri"/>
                <w:color w:val="000000" w:themeColor="text1"/>
                <w:sz w:val="14"/>
                <w:szCs w:val="14"/>
                <w:lang w:val="es-BO" w:eastAsia="es-BO"/>
              </w:rPr>
            </w:pPr>
          </w:p>
          <w:p w14:paraId="7338CF26" w14:textId="4D761117" w:rsidR="00631687" w:rsidRPr="00914D10" w:rsidRDefault="00631687" w:rsidP="00631687">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IATF 16949 debe estar acreditada por un ente de servicio de certificación internacional. Presentar en su propuesta.</w:t>
            </w:r>
          </w:p>
        </w:tc>
        <w:tc>
          <w:tcPr>
            <w:tcW w:w="1560" w:type="dxa"/>
            <w:shd w:val="clear" w:color="auto" w:fill="auto"/>
            <w:noWrap/>
            <w:vAlign w:val="center"/>
            <w:hideMark/>
          </w:tcPr>
          <w:p w14:paraId="656FC7EF" w14:textId="07BBD700" w:rsidR="00631687" w:rsidRPr="00914D10" w:rsidRDefault="00631687" w:rsidP="00631687">
            <w:pPr>
              <w:jc w:val="center"/>
              <w:rPr>
                <w:rFonts w:ascii="Verdana" w:hAnsi="Verdana" w:cs="Calibri"/>
                <w:sz w:val="14"/>
                <w:szCs w:val="14"/>
                <w:lang w:val="es-BO" w:eastAsia="es-BO"/>
              </w:rPr>
            </w:pPr>
            <w:r w:rsidRPr="00914D10">
              <w:rPr>
                <w:rFonts w:ascii="Verdana" w:hAnsi="Verdana" w:cs="Calibri"/>
                <w:sz w:val="14"/>
                <w:szCs w:val="14"/>
                <w:lang w:val="es-BO" w:eastAsia="es-BO"/>
              </w:rPr>
              <w:t>5</w:t>
            </w:r>
          </w:p>
        </w:tc>
        <w:tc>
          <w:tcPr>
            <w:tcW w:w="1701" w:type="dxa"/>
          </w:tcPr>
          <w:p w14:paraId="19E215D3" w14:textId="77777777" w:rsidR="00631687" w:rsidRPr="00914D10" w:rsidRDefault="00631687" w:rsidP="00631687">
            <w:pPr>
              <w:jc w:val="center"/>
              <w:rPr>
                <w:rFonts w:ascii="Verdana" w:hAnsi="Verdana" w:cs="Calibri"/>
                <w:sz w:val="14"/>
                <w:szCs w:val="14"/>
                <w:lang w:val="es-BO" w:eastAsia="es-BO"/>
              </w:rPr>
            </w:pPr>
          </w:p>
        </w:tc>
      </w:tr>
      <w:tr w:rsidR="00631687" w:rsidRPr="00914D10" w14:paraId="3E97F85D" w14:textId="116BFD52" w:rsidTr="00AF1A8B">
        <w:trPr>
          <w:trHeight w:val="20"/>
          <w:jc w:val="center"/>
        </w:trPr>
        <w:tc>
          <w:tcPr>
            <w:tcW w:w="6232" w:type="dxa"/>
            <w:shd w:val="clear" w:color="auto" w:fill="F2F2F2" w:themeFill="background1" w:themeFillShade="F2"/>
            <w:vAlign w:val="center"/>
          </w:tcPr>
          <w:p w14:paraId="5A8A37BC" w14:textId="7D5C2F45" w:rsidR="00631687" w:rsidRPr="00914D10" w:rsidRDefault="00631687" w:rsidP="00631687">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D.    NORMA ISO 9001:2015</w:t>
            </w:r>
          </w:p>
        </w:tc>
        <w:tc>
          <w:tcPr>
            <w:tcW w:w="1560" w:type="dxa"/>
            <w:shd w:val="clear" w:color="auto" w:fill="F2F2F2" w:themeFill="background1" w:themeFillShade="F2"/>
            <w:noWrap/>
            <w:vAlign w:val="center"/>
          </w:tcPr>
          <w:p w14:paraId="03891FDC" w14:textId="7578D76E" w:rsidR="00631687" w:rsidRPr="00914D10" w:rsidRDefault="00631687" w:rsidP="00631687">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2</w:t>
            </w:r>
          </w:p>
        </w:tc>
        <w:tc>
          <w:tcPr>
            <w:tcW w:w="1701" w:type="dxa"/>
            <w:shd w:val="clear" w:color="auto" w:fill="F2F2F2" w:themeFill="background1" w:themeFillShade="F2"/>
          </w:tcPr>
          <w:p w14:paraId="76E1F912" w14:textId="77777777" w:rsidR="00631687" w:rsidRPr="00914D10" w:rsidRDefault="00631687" w:rsidP="00631687">
            <w:pPr>
              <w:jc w:val="center"/>
              <w:rPr>
                <w:rFonts w:ascii="Verdana" w:hAnsi="Verdana" w:cs="Calibri"/>
                <w:b/>
                <w:bCs/>
                <w:color w:val="000000"/>
                <w:sz w:val="14"/>
                <w:szCs w:val="14"/>
                <w:lang w:val="es-BO" w:eastAsia="es-BO"/>
              </w:rPr>
            </w:pPr>
          </w:p>
        </w:tc>
      </w:tr>
      <w:tr w:rsidR="00631687" w:rsidRPr="00914D10" w14:paraId="671D0CB2" w14:textId="561D0FEA" w:rsidTr="00AF1A8B">
        <w:trPr>
          <w:trHeight w:val="20"/>
          <w:jc w:val="center"/>
        </w:trPr>
        <w:tc>
          <w:tcPr>
            <w:tcW w:w="6232" w:type="dxa"/>
            <w:shd w:val="clear" w:color="auto" w:fill="auto"/>
            <w:vAlign w:val="center"/>
          </w:tcPr>
          <w:p w14:paraId="2F7CA736" w14:textId="77777777" w:rsidR="00631687" w:rsidRPr="00914D10" w:rsidRDefault="00631687" w:rsidP="00631687">
            <w:pPr>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Sistemas de Gestión de Calidad.</w:t>
            </w:r>
          </w:p>
          <w:p w14:paraId="5C279962" w14:textId="77777777" w:rsidR="00631687" w:rsidRPr="00914D10" w:rsidRDefault="00631687" w:rsidP="00631687">
            <w:pPr>
              <w:rPr>
                <w:rFonts w:ascii="Verdana" w:hAnsi="Verdana" w:cs="Calibri"/>
                <w:color w:val="000000" w:themeColor="text1"/>
                <w:sz w:val="14"/>
                <w:szCs w:val="14"/>
                <w:lang w:val="es-BO" w:eastAsia="es-BO"/>
              </w:rPr>
            </w:pPr>
          </w:p>
          <w:p w14:paraId="76342B7A" w14:textId="77777777" w:rsidR="00631687" w:rsidRPr="00914D10" w:rsidRDefault="00631687" w:rsidP="00631687">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Esta Norma Internacional promueve la adopción de un enfoque a procesos al desarrollar, implementar y mejorar la eficacia de un sistema de gestión de la calidad, para aumentar la satisfacción del cliente mediante el cumplimiento de los requisitos del comprador.</w:t>
            </w:r>
          </w:p>
          <w:p w14:paraId="4A74D038" w14:textId="77777777" w:rsidR="00631687" w:rsidRPr="00914D10" w:rsidRDefault="00631687" w:rsidP="00631687">
            <w:pPr>
              <w:jc w:val="both"/>
              <w:rPr>
                <w:rFonts w:ascii="Verdana" w:hAnsi="Verdana" w:cs="Calibri"/>
                <w:color w:val="000000" w:themeColor="text1"/>
                <w:sz w:val="14"/>
                <w:szCs w:val="14"/>
                <w:lang w:val="es-BO" w:eastAsia="es-BO"/>
              </w:rPr>
            </w:pPr>
          </w:p>
          <w:p w14:paraId="6F8B53FD" w14:textId="7E64D992" w:rsidR="00631687" w:rsidRPr="00914D10" w:rsidRDefault="00631687" w:rsidP="00631687">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ISO 9001:2015 debe estar acreditada por un ente de servicio de certificación internacional. Presentar en su propuesta.</w:t>
            </w:r>
          </w:p>
        </w:tc>
        <w:tc>
          <w:tcPr>
            <w:tcW w:w="1560" w:type="dxa"/>
            <w:shd w:val="clear" w:color="auto" w:fill="auto"/>
            <w:noWrap/>
            <w:vAlign w:val="center"/>
          </w:tcPr>
          <w:p w14:paraId="4F2204C0" w14:textId="3913024F" w:rsidR="00631687" w:rsidRPr="00914D10" w:rsidRDefault="00631687" w:rsidP="00631687">
            <w:pPr>
              <w:jc w:val="center"/>
              <w:rPr>
                <w:rFonts w:ascii="Verdana" w:hAnsi="Verdana" w:cs="Calibri"/>
                <w:sz w:val="14"/>
                <w:szCs w:val="14"/>
                <w:lang w:val="es-BO" w:eastAsia="es-BO"/>
              </w:rPr>
            </w:pPr>
            <w:r w:rsidRPr="00914D10">
              <w:rPr>
                <w:rFonts w:ascii="Verdana" w:hAnsi="Verdana" w:cs="Calibri"/>
                <w:sz w:val="14"/>
                <w:szCs w:val="14"/>
                <w:lang w:val="es-BO" w:eastAsia="es-BO"/>
              </w:rPr>
              <w:t>2</w:t>
            </w:r>
          </w:p>
        </w:tc>
        <w:tc>
          <w:tcPr>
            <w:tcW w:w="1701" w:type="dxa"/>
          </w:tcPr>
          <w:p w14:paraId="33F85EE6" w14:textId="77777777" w:rsidR="00631687" w:rsidRPr="00914D10" w:rsidRDefault="00631687" w:rsidP="00631687">
            <w:pPr>
              <w:jc w:val="center"/>
              <w:rPr>
                <w:rFonts w:ascii="Verdana" w:hAnsi="Verdana" w:cs="Calibri"/>
                <w:sz w:val="14"/>
                <w:szCs w:val="14"/>
                <w:lang w:val="es-BO" w:eastAsia="es-BO"/>
              </w:rPr>
            </w:pPr>
          </w:p>
        </w:tc>
      </w:tr>
      <w:tr w:rsidR="00631687" w:rsidRPr="00914D10" w14:paraId="1B14C2E6" w14:textId="5A5D5DB1" w:rsidTr="00AF1A8B">
        <w:trPr>
          <w:trHeight w:val="20"/>
          <w:jc w:val="center"/>
        </w:trPr>
        <w:tc>
          <w:tcPr>
            <w:tcW w:w="6232" w:type="dxa"/>
            <w:shd w:val="clear" w:color="auto" w:fill="F2F2F2" w:themeFill="background1" w:themeFillShade="F2"/>
            <w:vAlign w:val="center"/>
            <w:hideMark/>
          </w:tcPr>
          <w:p w14:paraId="607CE56C" w14:textId="71051FCE" w:rsidR="00631687" w:rsidRPr="00914D10" w:rsidRDefault="00631687" w:rsidP="00631687">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E.    TRANSPORTE DE LOS BIENES SIN COSTO PARA LA EEC-GNV</w:t>
            </w:r>
          </w:p>
        </w:tc>
        <w:tc>
          <w:tcPr>
            <w:tcW w:w="1560" w:type="dxa"/>
            <w:shd w:val="clear" w:color="auto" w:fill="F2F2F2" w:themeFill="background1" w:themeFillShade="F2"/>
            <w:noWrap/>
            <w:vAlign w:val="center"/>
            <w:hideMark/>
          </w:tcPr>
          <w:p w14:paraId="327A5B7E" w14:textId="227C7155" w:rsidR="00631687" w:rsidRPr="00914D10" w:rsidRDefault="00631687" w:rsidP="00631687">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15</w:t>
            </w:r>
          </w:p>
        </w:tc>
        <w:tc>
          <w:tcPr>
            <w:tcW w:w="1701" w:type="dxa"/>
            <w:tcBorders>
              <w:bottom w:val="single" w:sz="4" w:space="0" w:color="auto"/>
            </w:tcBorders>
            <w:shd w:val="clear" w:color="auto" w:fill="F2F2F2" w:themeFill="background1" w:themeFillShade="F2"/>
          </w:tcPr>
          <w:p w14:paraId="4AE03BB9" w14:textId="77777777" w:rsidR="00631687" w:rsidRPr="00914D10" w:rsidRDefault="00631687" w:rsidP="00631687">
            <w:pPr>
              <w:jc w:val="center"/>
              <w:rPr>
                <w:rFonts w:ascii="Verdana" w:hAnsi="Verdana" w:cs="Calibri"/>
                <w:b/>
                <w:bCs/>
                <w:color w:val="000000"/>
                <w:sz w:val="14"/>
                <w:szCs w:val="14"/>
                <w:lang w:val="es-BO" w:eastAsia="es-BO"/>
              </w:rPr>
            </w:pPr>
          </w:p>
        </w:tc>
      </w:tr>
      <w:tr w:rsidR="00631687" w:rsidRPr="00914D10" w14:paraId="10C96217" w14:textId="175FFBAE" w:rsidTr="00AF1A8B">
        <w:trPr>
          <w:trHeight w:val="20"/>
          <w:jc w:val="center"/>
        </w:trPr>
        <w:tc>
          <w:tcPr>
            <w:tcW w:w="6232" w:type="dxa"/>
            <w:shd w:val="clear" w:color="auto" w:fill="auto"/>
            <w:vAlign w:val="center"/>
            <w:hideMark/>
          </w:tcPr>
          <w:p w14:paraId="1B1481B4" w14:textId="77777777" w:rsidR="00631687" w:rsidRPr="00914D10" w:rsidRDefault="00631687" w:rsidP="00631687">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 xml:space="preserve">Transporte, carguío, </w:t>
            </w:r>
            <w:proofErr w:type="spellStart"/>
            <w:r w:rsidRPr="00914D10">
              <w:rPr>
                <w:rFonts w:ascii="Verdana" w:hAnsi="Verdana" w:cs="Calibri"/>
                <w:color w:val="000000"/>
                <w:sz w:val="14"/>
                <w:szCs w:val="14"/>
                <w:lang w:val="es-BO" w:eastAsia="es-BO"/>
              </w:rPr>
              <w:t>descarguío</w:t>
            </w:r>
            <w:proofErr w:type="spellEnd"/>
            <w:r w:rsidRPr="00914D10">
              <w:rPr>
                <w:rFonts w:ascii="Verdana" w:hAnsi="Verdana" w:cs="Calibri"/>
                <w:color w:val="000000"/>
                <w:sz w:val="14"/>
                <w:szCs w:val="14"/>
                <w:lang w:val="es-BO" w:eastAsia="es-BO"/>
              </w:rPr>
              <w:t xml:space="preserve"> y acomodo del 100% de los cilindros adjudicados desde la Aduana Interior Oruro a los Almacenes de la EEC-GNV, de acuerdo al siguiente detalle:</w:t>
            </w:r>
          </w:p>
          <w:p w14:paraId="5D9C417A"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PRIMERA ENTREGA</w:t>
            </w:r>
          </w:p>
          <w:tbl>
            <w:tblPr>
              <w:tblW w:w="4433" w:type="dxa"/>
              <w:jc w:val="center"/>
              <w:tblLayout w:type="fixed"/>
              <w:tblCellMar>
                <w:left w:w="70" w:type="dxa"/>
                <w:right w:w="70" w:type="dxa"/>
              </w:tblCellMar>
              <w:tblLook w:val="04A0" w:firstRow="1" w:lastRow="0" w:firstColumn="1" w:lastColumn="0" w:noHBand="0" w:noVBand="1"/>
            </w:tblPr>
            <w:tblGrid>
              <w:gridCol w:w="606"/>
              <w:gridCol w:w="914"/>
              <w:gridCol w:w="567"/>
              <w:gridCol w:w="567"/>
              <w:gridCol w:w="540"/>
              <w:gridCol w:w="594"/>
              <w:gridCol w:w="645"/>
            </w:tblGrid>
            <w:tr w:rsidR="0075621B" w:rsidRPr="00347E65" w14:paraId="1064B611" w14:textId="77777777" w:rsidTr="0070334E">
              <w:trPr>
                <w:trHeight w:val="227"/>
                <w:jc w:val="center"/>
              </w:trPr>
              <w:tc>
                <w:tcPr>
                  <w:tcW w:w="6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E88C202"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ITEM</w:t>
                  </w:r>
                </w:p>
              </w:tc>
              <w:tc>
                <w:tcPr>
                  <w:tcW w:w="91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6F8794A6"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CAPACIDAD [L]</w:t>
                  </w:r>
                </w:p>
              </w:tc>
              <w:tc>
                <w:tcPr>
                  <w:tcW w:w="2268"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3F5EA0E9"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ALMACÉN REGIONAL</w:t>
                  </w:r>
                </w:p>
              </w:tc>
              <w:tc>
                <w:tcPr>
                  <w:tcW w:w="645"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C4FE72F"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TOTAL</w:t>
                  </w:r>
                </w:p>
              </w:tc>
            </w:tr>
            <w:tr w:rsidR="0075621B" w:rsidRPr="00347E65" w14:paraId="08E98C9F" w14:textId="77777777" w:rsidTr="0070334E">
              <w:trPr>
                <w:trHeight w:val="227"/>
                <w:jc w:val="center"/>
              </w:trPr>
              <w:tc>
                <w:tcPr>
                  <w:tcW w:w="606" w:type="dxa"/>
                  <w:vMerge/>
                  <w:tcBorders>
                    <w:top w:val="single" w:sz="8" w:space="0" w:color="999999"/>
                    <w:left w:val="single" w:sz="8" w:space="0" w:color="999999"/>
                    <w:bottom w:val="single" w:sz="8" w:space="0" w:color="999999"/>
                    <w:right w:val="single" w:sz="8" w:space="0" w:color="999999"/>
                  </w:tcBorders>
                  <w:vAlign w:val="center"/>
                  <w:hideMark/>
                </w:tcPr>
                <w:p w14:paraId="02A9624D" w14:textId="77777777" w:rsidR="0075621B" w:rsidRPr="00347E65" w:rsidRDefault="0075621B" w:rsidP="0075621B">
                  <w:pPr>
                    <w:rPr>
                      <w:rFonts w:ascii="Calibri" w:hAnsi="Calibri" w:cs="Calibri"/>
                      <w:b/>
                      <w:bCs/>
                      <w:color w:val="000000"/>
                      <w:sz w:val="12"/>
                      <w:szCs w:val="12"/>
                      <w:lang w:eastAsia="es-ES"/>
                    </w:rPr>
                  </w:pPr>
                </w:p>
              </w:tc>
              <w:tc>
                <w:tcPr>
                  <w:tcW w:w="914" w:type="dxa"/>
                  <w:vMerge/>
                  <w:tcBorders>
                    <w:top w:val="single" w:sz="8" w:space="0" w:color="999999"/>
                    <w:left w:val="single" w:sz="8" w:space="0" w:color="999999"/>
                    <w:bottom w:val="single" w:sz="8" w:space="0" w:color="999999"/>
                    <w:right w:val="single" w:sz="8" w:space="0" w:color="999999"/>
                  </w:tcBorders>
                  <w:vAlign w:val="center"/>
                  <w:hideMark/>
                </w:tcPr>
                <w:p w14:paraId="372CD953" w14:textId="77777777" w:rsidR="0075621B" w:rsidRPr="00347E65" w:rsidRDefault="0075621B" w:rsidP="0075621B">
                  <w:pPr>
                    <w:rPr>
                      <w:rFonts w:ascii="Calibri" w:hAnsi="Calibri" w:cs="Calibri"/>
                      <w:b/>
                      <w:bCs/>
                      <w:color w:val="000000"/>
                      <w:sz w:val="12"/>
                      <w:szCs w:val="12"/>
                      <w:lang w:eastAsia="es-ES"/>
                    </w:rPr>
                  </w:pPr>
                </w:p>
              </w:tc>
              <w:tc>
                <w:tcPr>
                  <w:tcW w:w="567" w:type="dxa"/>
                  <w:tcBorders>
                    <w:top w:val="nil"/>
                    <w:left w:val="nil"/>
                    <w:bottom w:val="single" w:sz="8" w:space="0" w:color="999999"/>
                    <w:right w:val="single" w:sz="8" w:space="0" w:color="999999"/>
                  </w:tcBorders>
                  <w:shd w:val="clear" w:color="auto" w:fill="auto"/>
                  <w:noWrap/>
                  <w:vAlign w:val="center"/>
                  <w:hideMark/>
                </w:tcPr>
                <w:p w14:paraId="4E9A0538"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LA PAZ</w:t>
                  </w:r>
                </w:p>
              </w:tc>
              <w:tc>
                <w:tcPr>
                  <w:tcW w:w="567" w:type="dxa"/>
                  <w:tcBorders>
                    <w:top w:val="nil"/>
                    <w:left w:val="nil"/>
                    <w:bottom w:val="single" w:sz="8" w:space="0" w:color="999999"/>
                    <w:right w:val="single" w:sz="8" w:space="0" w:color="999999"/>
                  </w:tcBorders>
                  <w:shd w:val="clear" w:color="auto" w:fill="auto"/>
                  <w:noWrap/>
                  <w:vAlign w:val="center"/>
                  <w:hideMark/>
                </w:tcPr>
                <w:p w14:paraId="05C70B71"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CBBA</w:t>
                  </w:r>
                </w:p>
              </w:tc>
              <w:tc>
                <w:tcPr>
                  <w:tcW w:w="540" w:type="dxa"/>
                  <w:tcBorders>
                    <w:top w:val="nil"/>
                    <w:left w:val="nil"/>
                    <w:bottom w:val="single" w:sz="8" w:space="0" w:color="999999"/>
                    <w:right w:val="single" w:sz="8" w:space="0" w:color="999999"/>
                  </w:tcBorders>
                  <w:shd w:val="clear" w:color="auto" w:fill="auto"/>
                  <w:noWrap/>
                  <w:vAlign w:val="center"/>
                  <w:hideMark/>
                </w:tcPr>
                <w:p w14:paraId="400E9636"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SCZ</w:t>
                  </w:r>
                </w:p>
              </w:tc>
              <w:tc>
                <w:tcPr>
                  <w:tcW w:w="594" w:type="dxa"/>
                  <w:tcBorders>
                    <w:top w:val="nil"/>
                    <w:left w:val="nil"/>
                    <w:bottom w:val="single" w:sz="8" w:space="0" w:color="999999"/>
                    <w:right w:val="single" w:sz="8" w:space="0" w:color="999999"/>
                  </w:tcBorders>
                  <w:shd w:val="clear" w:color="auto" w:fill="auto"/>
                  <w:noWrap/>
                  <w:vAlign w:val="center"/>
                  <w:hideMark/>
                </w:tcPr>
                <w:p w14:paraId="0AA57D3F"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ORURO</w:t>
                  </w:r>
                </w:p>
              </w:tc>
              <w:tc>
                <w:tcPr>
                  <w:tcW w:w="645" w:type="dxa"/>
                  <w:vMerge/>
                  <w:tcBorders>
                    <w:top w:val="single" w:sz="8" w:space="0" w:color="999999"/>
                    <w:left w:val="single" w:sz="8" w:space="0" w:color="999999"/>
                    <w:bottom w:val="single" w:sz="8" w:space="0" w:color="999999"/>
                    <w:right w:val="single" w:sz="8" w:space="0" w:color="999999"/>
                  </w:tcBorders>
                  <w:vAlign w:val="center"/>
                  <w:hideMark/>
                </w:tcPr>
                <w:p w14:paraId="09C29562" w14:textId="77777777" w:rsidR="0075621B" w:rsidRPr="00347E65" w:rsidRDefault="0075621B" w:rsidP="0075621B">
                  <w:pPr>
                    <w:rPr>
                      <w:rFonts w:ascii="Calibri" w:hAnsi="Calibri" w:cs="Calibri"/>
                      <w:b/>
                      <w:bCs/>
                      <w:color w:val="000000"/>
                      <w:sz w:val="12"/>
                      <w:szCs w:val="12"/>
                      <w:lang w:eastAsia="es-ES"/>
                    </w:rPr>
                  </w:pPr>
                </w:p>
              </w:tc>
            </w:tr>
            <w:tr w:rsidR="0075621B" w:rsidRPr="00347E65" w14:paraId="338C503D" w14:textId="77777777" w:rsidTr="0070334E">
              <w:trPr>
                <w:trHeight w:val="227"/>
                <w:jc w:val="center"/>
              </w:trPr>
              <w:tc>
                <w:tcPr>
                  <w:tcW w:w="606" w:type="dxa"/>
                  <w:tcBorders>
                    <w:top w:val="nil"/>
                    <w:left w:val="single" w:sz="8" w:space="0" w:color="999999"/>
                    <w:bottom w:val="single" w:sz="8" w:space="0" w:color="999999"/>
                    <w:right w:val="single" w:sz="8" w:space="0" w:color="999999"/>
                  </w:tcBorders>
                  <w:shd w:val="clear" w:color="auto" w:fill="auto"/>
                  <w:noWrap/>
                  <w:vAlign w:val="center"/>
                  <w:hideMark/>
                </w:tcPr>
                <w:p w14:paraId="02C47633"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2</w:t>
                  </w:r>
                </w:p>
              </w:tc>
              <w:tc>
                <w:tcPr>
                  <w:tcW w:w="914" w:type="dxa"/>
                  <w:tcBorders>
                    <w:top w:val="nil"/>
                    <w:left w:val="nil"/>
                    <w:bottom w:val="single" w:sz="8" w:space="0" w:color="999999"/>
                    <w:right w:val="single" w:sz="8" w:space="0" w:color="999999"/>
                  </w:tcBorders>
                  <w:shd w:val="clear" w:color="auto" w:fill="auto"/>
                  <w:noWrap/>
                  <w:vAlign w:val="center"/>
                  <w:hideMark/>
                </w:tcPr>
                <w:p w14:paraId="45F72C1D" w14:textId="77777777" w:rsidR="0075621B" w:rsidRPr="00347E65" w:rsidRDefault="0075621B" w:rsidP="0075621B">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60 litros (largo)</w:t>
                  </w:r>
                </w:p>
              </w:tc>
              <w:tc>
                <w:tcPr>
                  <w:tcW w:w="567" w:type="dxa"/>
                  <w:tcBorders>
                    <w:top w:val="nil"/>
                    <w:left w:val="nil"/>
                    <w:bottom w:val="single" w:sz="8" w:space="0" w:color="999999"/>
                    <w:right w:val="single" w:sz="8" w:space="0" w:color="999999"/>
                  </w:tcBorders>
                  <w:shd w:val="clear" w:color="auto" w:fill="auto"/>
                  <w:noWrap/>
                  <w:vAlign w:val="center"/>
                  <w:hideMark/>
                </w:tcPr>
                <w:p w14:paraId="3664271C" w14:textId="2DDEA401" w:rsidR="0075621B" w:rsidRPr="00347E65" w:rsidRDefault="00773E5D" w:rsidP="0075621B">
                  <w:pPr>
                    <w:jc w:val="center"/>
                    <w:rPr>
                      <w:rFonts w:ascii="Calibri" w:hAnsi="Calibri" w:cs="Calibri"/>
                      <w:color w:val="000000"/>
                      <w:sz w:val="12"/>
                      <w:szCs w:val="12"/>
                      <w:lang w:eastAsia="es-ES"/>
                    </w:rPr>
                  </w:pPr>
                  <w:r>
                    <w:rPr>
                      <w:rFonts w:ascii="Calibri" w:hAnsi="Calibri" w:cs="Calibri"/>
                      <w:color w:val="000000"/>
                      <w:sz w:val="12"/>
                      <w:szCs w:val="12"/>
                      <w:lang w:eastAsia="es-ES"/>
                    </w:rPr>
                    <w:t>330</w:t>
                  </w:r>
                </w:p>
              </w:tc>
              <w:tc>
                <w:tcPr>
                  <w:tcW w:w="567" w:type="dxa"/>
                  <w:tcBorders>
                    <w:top w:val="nil"/>
                    <w:left w:val="nil"/>
                    <w:bottom w:val="single" w:sz="8" w:space="0" w:color="999999"/>
                    <w:right w:val="single" w:sz="8" w:space="0" w:color="999999"/>
                  </w:tcBorders>
                  <w:shd w:val="clear" w:color="auto" w:fill="auto"/>
                  <w:noWrap/>
                  <w:vAlign w:val="center"/>
                  <w:hideMark/>
                </w:tcPr>
                <w:p w14:paraId="3B3D2E18" w14:textId="77777777" w:rsidR="0075621B" w:rsidRPr="00347E65" w:rsidRDefault="0075621B" w:rsidP="0075621B">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75</w:t>
                  </w:r>
                </w:p>
              </w:tc>
              <w:tc>
                <w:tcPr>
                  <w:tcW w:w="540" w:type="dxa"/>
                  <w:tcBorders>
                    <w:top w:val="nil"/>
                    <w:left w:val="nil"/>
                    <w:bottom w:val="single" w:sz="8" w:space="0" w:color="999999"/>
                    <w:right w:val="single" w:sz="8" w:space="0" w:color="999999"/>
                  </w:tcBorders>
                  <w:shd w:val="clear" w:color="auto" w:fill="auto"/>
                  <w:noWrap/>
                  <w:vAlign w:val="center"/>
                  <w:hideMark/>
                </w:tcPr>
                <w:p w14:paraId="351E2F27" w14:textId="77777777" w:rsidR="0075621B" w:rsidRPr="00347E65" w:rsidRDefault="0075621B" w:rsidP="0075621B">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40</w:t>
                  </w:r>
                </w:p>
              </w:tc>
              <w:tc>
                <w:tcPr>
                  <w:tcW w:w="594" w:type="dxa"/>
                  <w:tcBorders>
                    <w:top w:val="nil"/>
                    <w:left w:val="nil"/>
                    <w:bottom w:val="single" w:sz="8" w:space="0" w:color="999999"/>
                    <w:right w:val="single" w:sz="8" w:space="0" w:color="999999"/>
                  </w:tcBorders>
                  <w:shd w:val="clear" w:color="auto" w:fill="auto"/>
                  <w:noWrap/>
                  <w:vAlign w:val="center"/>
                  <w:hideMark/>
                </w:tcPr>
                <w:p w14:paraId="6203BC3D" w14:textId="34244F9E" w:rsidR="0075621B" w:rsidRPr="00347E65" w:rsidRDefault="00773E5D" w:rsidP="0075621B">
                  <w:pPr>
                    <w:jc w:val="center"/>
                    <w:rPr>
                      <w:rFonts w:ascii="Calibri" w:hAnsi="Calibri" w:cs="Calibri"/>
                      <w:color w:val="000000"/>
                      <w:sz w:val="12"/>
                      <w:szCs w:val="12"/>
                      <w:lang w:eastAsia="es-ES"/>
                    </w:rPr>
                  </w:pPr>
                  <w:r>
                    <w:rPr>
                      <w:rFonts w:ascii="Calibri" w:hAnsi="Calibri" w:cs="Calibri"/>
                      <w:color w:val="000000"/>
                      <w:sz w:val="12"/>
                      <w:szCs w:val="12"/>
                      <w:lang w:eastAsia="es-ES"/>
                    </w:rPr>
                    <w:t>4</w:t>
                  </w:r>
                  <w:r w:rsidR="0075621B" w:rsidRPr="00347E65">
                    <w:rPr>
                      <w:rFonts w:ascii="Calibri" w:hAnsi="Calibri" w:cs="Calibri"/>
                      <w:color w:val="000000"/>
                      <w:sz w:val="12"/>
                      <w:szCs w:val="12"/>
                      <w:lang w:eastAsia="es-ES"/>
                    </w:rPr>
                    <w:t>1</w:t>
                  </w:r>
                </w:p>
              </w:tc>
              <w:tc>
                <w:tcPr>
                  <w:tcW w:w="645" w:type="dxa"/>
                  <w:tcBorders>
                    <w:top w:val="nil"/>
                    <w:left w:val="nil"/>
                    <w:bottom w:val="single" w:sz="8" w:space="0" w:color="999999"/>
                    <w:right w:val="single" w:sz="8" w:space="0" w:color="999999"/>
                  </w:tcBorders>
                  <w:shd w:val="clear" w:color="auto" w:fill="auto"/>
                  <w:noWrap/>
                  <w:vAlign w:val="center"/>
                  <w:hideMark/>
                </w:tcPr>
                <w:p w14:paraId="44595E88"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486</w:t>
                  </w:r>
                </w:p>
              </w:tc>
            </w:tr>
          </w:tbl>
          <w:p w14:paraId="28EEFCEB"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SEGUNDA ENTREGA</w:t>
            </w:r>
          </w:p>
          <w:tbl>
            <w:tblPr>
              <w:tblW w:w="4433" w:type="dxa"/>
              <w:jc w:val="center"/>
              <w:tblLayout w:type="fixed"/>
              <w:tblCellMar>
                <w:left w:w="70" w:type="dxa"/>
                <w:right w:w="70" w:type="dxa"/>
              </w:tblCellMar>
              <w:tblLook w:val="04A0" w:firstRow="1" w:lastRow="0" w:firstColumn="1" w:lastColumn="0" w:noHBand="0" w:noVBand="1"/>
            </w:tblPr>
            <w:tblGrid>
              <w:gridCol w:w="606"/>
              <w:gridCol w:w="914"/>
              <w:gridCol w:w="567"/>
              <w:gridCol w:w="567"/>
              <w:gridCol w:w="540"/>
              <w:gridCol w:w="594"/>
              <w:gridCol w:w="645"/>
            </w:tblGrid>
            <w:tr w:rsidR="0075621B" w:rsidRPr="00347E65" w14:paraId="4826BE3A" w14:textId="77777777" w:rsidTr="0070334E">
              <w:trPr>
                <w:trHeight w:val="227"/>
                <w:jc w:val="center"/>
              </w:trPr>
              <w:tc>
                <w:tcPr>
                  <w:tcW w:w="6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73698528"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ITEM</w:t>
                  </w:r>
                </w:p>
              </w:tc>
              <w:tc>
                <w:tcPr>
                  <w:tcW w:w="91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32263BCE"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CAPACIDAD [L]</w:t>
                  </w:r>
                </w:p>
              </w:tc>
              <w:tc>
                <w:tcPr>
                  <w:tcW w:w="2268"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7FD11371"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ALMACÉN REGIONAL</w:t>
                  </w:r>
                </w:p>
              </w:tc>
              <w:tc>
                <w:tcPr>
                  <w:tcW w:w="645"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12E3CC71"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TOTAL</w:t>
                  </w:r>
                </w:p>
              </w:tc>
            </w:tr>
            <w:tr w:rsidR="0075621B" w:rsidRPr="00347E65" w14:paraId="33A5E823" w14:textId="77777777" w:rsidTr="0070334E">
              <w:trPr>
                <w:trHeight w:val="227"/>
                <w:jc w:val="center"/>
              </w:trPr>
              <w:tc>
                <w:tcPr>
                  <w:tcW w:w="606" w:type="dxa"/>
                  <w:vMerge/>
                  <w:tcBorders>
                    <w:top w:val="single" w:sz="8" w:space="0" w:color="999999"/>
                    <w:left w:val="single" w:sz="8" w:space="0" w:color="999999"/>
                    <w:bottom w:val="single" w:sz="8" w:space="0" w:color="999999"/>
                    <w:right w:val="single" w:sz="8" w:space="0" w:color="999999"/>
                  </w:tcBorders>
                  <w:vAlign w:val="center"/>
                  <w:hideMark/>
                </w:tcPr>
                <w:p w14:paraId="115C933C" w14:textId="77777777" w:rsidR="0075621B" w:rsidRPr="00347E65" w:rsidRDefault="0075621B" w:rsidP="0075621B">
                  <w:pPr>
                    <w:rPr>
                      <w:rFonts w:ascii="Calibri" w:hAnsi="Calibri" w:cs="Calibri"/>
                      <w:b/>
                      <w:bCs/>
                      <w:color w:val="000000"/>
                      <w:sz w:val="12"/>
                      <w:szCs w:val="12"/>
                      <w:lang w:eastAsia="es-ES"/>
                    </w:rPr>
                  </w:pPr>
                </w:p>
              </w:tc>
              <w:tc>
                <w:tcPr>
                  <w:tcW w:w="914" w:type="dxa"/>
                  <w:vMerge/>
                  <w:tcBorders>
                    <w:top w:val="single" w:sz="8" w:space="0" w:color="999999"/>
                    <w:left w:val="single" w:sz="8" w:space="0" w:color="999999"/>
                    <w:bottom w:val="single" w:sz="8" w:space="0" w:color="999999"/>
                    <w:right w:val="single" w:sz="8" w:space="0" w:color="999999"/>
                  </w:tcBorders>
                  <w:vAlign w:val="center"/>
                  <w:hideMark/>
                </w:tcPr>
                <w:p w14:paraId="2789284F" w14:textId="77777777" w:rsidR="0075621B" w:rsidRPr="00347E65" w:rsidRDefault="0075621B" w:rsidP="0075621B">
                  <w:pPr>
                    <w:rPr>
                      <w:rFonts w:ascii="Calibri" w:hAnsi="Calibri" w:cs="Calibri"/>
                      <w:b/>
                      <w:bCs/>
                      <w:color w:val="000000"/>
                      <w:sz w:val="12"/>
                      <w:szCs w:val="12"/>
                      <w:lang w:eastAsia="es-ES"/>
                    </w:rPr>
                  </w:pPr>
                </w:p>
              </w:tc>
              <w:tc>
                <w:tcPr>
                  <w:tcW w:w="567" w:type="dxa"/>
                  <w:tcBorders>
                    <w:top w:val="nil"/>
                    <w:left w:val="nil"/>
                    <w:bottom w:val="single" w:sz="8" w:space="0" w:color="999999"/>
                    <w:right w:val="single" w:sz="8" w:space="0" w:color="999999"/>
                  </w:tcBorders>
                  <w:shd w:val="clear" w:color="auto" w:fill="auto"/>
                  <w:noWrap/>
                  <w:vAlign w:val="center"/>
                  <w:hideMark/>
                </w:tcPr>
                <w:p w14:paraId="53DC2B6D"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LA PAZ</w:t>
                  </w:r>
                </w:p>
              </w:tc>
              <w:tc>
                <w:tcPr>
                  <w:tcW w:w="567" w:type="dxa"/>
                  <w:tcBorders>
                    <w:top w:val="nil"/>
                    <w:left w:val="nil"/>
                    <w:bottom w:val="single" w:sz="8" w:space="0" w:color="999999"/>
                    <w:right w:val="single" w:sz="8" w:space="0" w:color="999999"/>
                  </w:tcBorders>
                  <w:shd w:val="clear" w:color="auto" w:fill="auto"/>
                  <w:noWrap/>
                  <w:vAlign w:val="center"/>
                  <w:hideMark/>
                </w:tcPr>
                <w:p w14:paraId="407ACE70"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CBBA</w:t>
                  </w:r>
                </w:p>
              </w:tc>
              <w:tc>
                <w:tcPr>
                  <w:tcW w:w="540" w:type="dxa"/>
                  <w:tcBorders>
                    <w:top w:val="nil"/>
                    <w:left w:val="nil"/>
                    <w:bottom w:val="single" w:sz="8" w:space="0" w:color="999999"/>
                    <w:right w:val="single" w:sz="8" w:space="0" w:color="999999"/>
                  </w:tcBorders>
                  <w:shd w:val="clear" w:color="auto" w:fill="auto"/>
                  <w:noWrap/>
                  <w:vAlign w:val="center"/>
                  <w:hideMark/>
                </w:tcPr>
                <w:p w14:paraId="424E705C"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SCZ</w:t>
                  </w:r>
                </w:p>
              </w:tc>
              <w:tc>
                <w:tcPr>
                  <w:tcW w:w="594" w:type="dxa"/>
                  <w:tcBorders>
                    <w:top w:val="nil"/>
                    <w:left w:val="nil"/>
                    <w:bottom w:val="single" w:sz="8" w:space="0" w:color="999999"/>
                    <w:right w:val="single" w:sz="8" w:space="0" w:color="999999"/>
                  </w:tcBorders>
                  <w:shd w:val="clear" w:color="auto" w:fill="auto"/>
                  <w:noWrap/>
                  <w:vAlign w:val="center"/>
                  <w:hideMark/>
                </w:tcPr>
                <w:p w14:paraId="563952CF"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ORURO</w:t>
                  </w:r>
                </w:p>
              </w:tc>
              <w:tc>
                <w:tcPr>
                  <w:tcW w:w="645" w:type="dxa"/>
                  <w:vMerge/>
                  <w:tcBorders>
                    <w:top w:val="single" w:sz="8" w:space="0" w:color="999999"/>
                    <w:left w:val="single" w:sz="8" w:space="0" w:color="999999"/>
                    <w:bottom w:val="single" w:sz="8" w:space="0" w:color="999999"/>
                    <w:right w:val="single" w:sz="8" w:space="0" w:color="999999"/>
                  </w:tcBorders>
                  <w:vAlign w:val="center"/>
                  <w:hideMark/>
                </w:tcPr>
                <w:p w14:paraId="702AC3C9" w14:textId="77777777" w:rsidR="0075621B" w:rsidRPr="00347E65" w:rsidRDefault="0075621B" w:rsidP="0075621B">
                  <w:pPr>
                    <w:rPr>
                      <w:rFonts w:ascii="Calibri" w:hAnsi="Calibri" w:cs="Calibri"/>
                      <w:b/>
                      <w:bCs/>
                      <w:color w:val="000000"/>
                      <w:sz w:val="12"/>
                      <w:szCs w:val="12"/>
                      <w:lang w:eastAsia="es-ES"/>
                    </w:rPr>
                  </w:pPr>
                </w:p>
              </w:tc>
            </w:tr>
            <w:tr w:rsidR="0075621B" w:rsidRPr="00347E65" w14:paraId="57E590E8" w14:textId="77777777" w:rsidTr="0070334E">
              <w:trPr>
                <w:trHeight w:val="227"/>
                <w:jc w:val="center"/>
              </w:trPr>
              <w:tc>
                <w:tcPr>
                  <w:tcW w:w="606" w:type="dxa"/>
                  <w:tcBorders>
                    <w:top w:val="nil"/>
                    <w:left w:val="single" w:sz="8" w:space="0" w:color="999999"/>
                    <w:bottom w:val="single" w:sz="8" w:space="0" w:color="999999"/>
                    <w:right w:val="single" w:sz="8" w:space="0" w:color="999999"/>
                  </w:tcBorders>
                  <w:shd w:val="clear" w:color="auto" w:fill="auto"/>
                  <w:noWrap/>
                  <w:vAlign w:val="center"/>
                  <w:hideMark/>
                </w:tcPr>
                <w:p w14:paraId="7EC752C3"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2</w:t>
                  </w:r>
                </w:p>
              </w:tc>
              <w:tc>
                <w:tcPr>
                  <w:tcW w:w="914" w:type="dxa"/>
                  <w:tcBorders>
                    <w:top w:val="nil"/>
                    <w:left w:val="nil"/>
                    <w:bottom w:val="single" w:sz="8" w:space="0" w:color="999999"/>
                    <w:right w:val="single" w:sz="8" w:space="0" w:color="999999"/>
                  </w:tcBorders>
                  <w:shd w:val="clear" w:color="auto" w:fill="auto"/>
                  <w:noWrap/>
                  <w:vAlign w:val="center"/>
                  <w:hideMark/>
                </w:tcPr>
                <w:p w14:paraId="3FBF110E" w14:textId="77777777" w:rsidR="0075621B" w:rsidRPr="00347E65" w:rsidRDefault="0075621B" w:rsidP="0075621B">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60 litros (largo)</w:t>
                  </w:r>
                </w:p>
              </w:tc>
              <w:tc>
                <w:tcPr>
                  <w:tcW w:w="567" w:type="dxa"/>
                  <w:tcBorders>
                    <w:top w:val="nil"/>
                    <w:left w:val="nil"/>
                    <w:bottom w:val="single" w:sz="8" w:space="0" w:color="999999"/>
                    <w:right w:val="single" w:sz="8" w:space="0" w:color="999999"/>
                  </w:tcBorders>
                  <w:shd w:val="clear" w:color="auto" w:fill="auto"/>
                  <w:noWrap/>
                  <w:vAlign w:val="center"/>
                  <w:hideMark/>
                </w:tcPr>
                <w:p w14:paraId="1FFE16A3" w14:textId="15FF917F" w:rsidR="0075621B" w:rsidRPr="00347E65" w:rsidRDefault="00773E5D" w:rsidP="0075621B">
                  <w:pPr>
                    <w:jc w:val="center"/>
                    <w:rPr>
                      <w:rFonts w:ascii="Calibri" w:hAnsi="Calibri" w:cs="Calibri"/>
                      <w:color w:val="000000"/>
                      <w:sz w:val="12"/>
                      <w:szCs w:val="12"/>
                      <w:lang w:eastAsia="es-ES"/>
                    </w:rPr>
                  </w:pPr>
                  <w:r>
                    <w:rPr>
                      <w:rFonts w:ascii="Calibri" w:hAnsi="Calibri" w:cs="Calibri"/>
                      <w:color w:val="000000"/>
                      <w:sz w:val="12"/>
                      <w:szCs w:val="12"/>
                      <w:lang w:eastAsia="es-ES"/>
                    </w:rPr>
                    <w:t>330</w:t>
                  </w:r>
                </w:p>
              </w:tc>
              <w:tc>
                <w:tcPr>
                  <w:tcW w:w="567" w:type="dxa"/>
                  <w:tcBorders>
                    <w:top w:val="nil"/>
                    <w:left w:val="nil"/>
                    <w:bottom w:val="single" w:sz="8" w:space="0" w:color="999999"/>
                    <w:right w:val="single" w:sz="8" w:space="0" w:color="999999"/>
                  </w:tcBorders>
                  <w:shd w:val="clear" w:color="auto" w:fill="auto"/>
                  <w:noWrap/>
                  <w:vAlign w:val="center"/>
                  <w:hideMark/>
                </w:tcPr>
                <w:p w14:paraId="71B728CE" w14:textId="77777777" w:rsidR="0075621B" w:rsidRPr="00347E65" w:rsidRDefault="0075621B" w:rsidP="0075621B">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75</w:t>
                  </w:r>
                </w:p>
              </w:tc>
              <w:tc>
                <w:tcPr>
                  <w:tcW w:w="540" w:type="dxa"/>
                  <w:tcBorders>
                    <w:top w:val="nil"/>
                    <w:left w:val="nil"/>
                    <w:bottom w:val="single" w:sz="8" w:space="0" w:color="999999"/>
                    <w:right w:val="single" w:sz="8" w:space="0" w:color="999999"/>
                  </w:tcBorders>
                  <w:shd w:val="clear" w:color="auto" w:fill="auto"/>
                  <w:noWrap/>
                  <w:vAlign w:val="center"/>
                  <w:hideMark/>
                </w:tcPr>
                <w:p w14:paraId="1AA54C84" w14:textId="77777777" w:rsidR="0075621B" w:rsidRPr="00347E65" w:rsidRDefault="0075621B" w:rsidP="0075621B">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40</w:t>
                  </w:r>
                </w:p>
              </w:tc>
              <w:tc>
                <w:tcPr>
                  <w:tcW w:w="594" w:type="dxa"/>
                  <w:tcBorders>
                    <w:top w:val="nil"/>
                    <w:left w:val="nil"/>
                    <w:bottom w:val="single" w:sz="8" w:space="0" w:color="999999"/>
                    <w:right w:val="single" w:sz="8" w:space="0" w:color="999999"/>
                  </w:tcBorders>
                  <w:shd w:val="clear" w:color="auto" w:fill="auto"/>
                  <w:noWrap/>
                  <w:vAlign w:val="center"/>
                  <w:hideMark/>
                </w:tcPr>
                <w:p w14:paraId="52752A29" w14:textId="0C393865" w:rsidR="0075621B" w:rsidRPr="00347E65" w:rsidRDefault="00773E5D" w:rsidP="0075621B">
                  <w:pPr>
                    <w:jc w:val="center"/>
                    <w:rPr>
                      <w:rFonts w:ascii="Calibri" w:hAnsi="Calibri" w:cs="Calibri"/>
                      <w:color w:val="000000"/>
                      <w:sz w:val="12"/>
                      <w:szCs w:val="12"/>
                      <w:lang w:eastAsia="es-ES"/>
                    </w:rPr>
                  </w:pPr>
                  <w:r>
                    <w:rPr>
                      <w:rFonts w:ascii="Calibri" w:hAnsi="Calibri" w:cs="Calibri"/>
                      <w:color w:val="000000"/>
                      <w:sz w:val="12"/>
                      <w:szCs w:val="12"/>
                      <w:lang w:eastAsia="es-ES"/>
                    </w:rPr>
                    <w:t>4</w:t>
                  </w:r>
                  <w:r w:rsidR="0075621B" w:rsidRPr="00347E65">
                    <w:rPr>
                      <w:rFonts w:ascii="Calibri" w:hAnsi="Calibri" w:cs="Calibri"/>
                      <w:color w:val="000000"/>
                      <w:sz w:val="12"/>
                      <w:szCs w:val="12"/>
                      <w:lang w:eastAsia="es-ES"/>
                    </w:rPr>
                    <w:t>1</w:t>
                  </w:r>
                </w:p>
              </w:tc>
              <w:tc>
                <w:tcPr>
                  <w:tcW w:w="645" w:type="dxa"/>
                  <w:tcBorders>
                    <w:top w:val="nil"/>
                    <w:left w:val="nil"/>
                    <w:bottom w:val="single" w:sz="8" w:space="0" w:color="999999"/>
                    <w:right w:val="single" w:sz="8" w:space="0" w:color="999999"/>
                  </w:tcBorders>
                  <w:shd w:val="clear" w:color="auto" w:fill="auto"/>
                  <w:noWrap/>
                  <w:vAlign w:val="center"/>
                  <w:hideMark/>
                </w:tcPr>
                <w:p w14:paraId="73DF484C"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486</w:t>
                  </w:r>
                </w:p>
              </w:tc>
            </w:tr>
          </w:tbl>
          <w:p w14:paraId="1CF4F384"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TERCERA ENTREGA</w:t>
            </w:r>
          </w:p>
          <w:tbl>
            <w:tblPr>
              <w:tblW w:w="4433" w:type="dxa"/>
              <w:jc w:val="center"/>
              <w:tblLayout w:type="fixed"/>
              <w:tblCellMar>
                <w:left w:w="70" w:type="dxa"/>
                <w:right w:w="70" w:type="dxa"/>
              </w:tblCellMar>
              <w:tblLook w:val="04A0" w:firstRow="1" w:lastRow="0" w:firstColumn="1" w:lastColumn="0" w:noHBand="0" w:noVBand="1"/>
            </w:tblPr>
            <w:tblGrid>
              <w:gridCol w:w="606"/>
              <w:gridCol w:w="914"/>
              <w:gridCol w:w="567"/>
              <w:gridCol w:w="567"/>
              <w:gridCol w:w="540"/>
              <w:gridCol w:w="594"/>
              <w:gridCol w:w="645"/>
            </w:tblGrid>
            <w:tr w:rsidR="0075621B" w:rsidRPr="00347E65" w14:paraId="0E1666DD" w14:textId="77777777" w:rsidTr="0070334E">
              <w:trPr>
                <w:trHeight w:val="227"/>
                <w:jc w:val="center"/>
              </w:trPr>
              <w:tc>
                <w:tcPr>
                  <w:tcW w:w="6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7C2EE39E"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ITEM</w:t>
                  </w:r>
                </w:p>
              </w:tc>
              <w:tc>
                <w:tcPr>
                  <w:tcW w:w="91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DDF2E58"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CAPACIDAD [L]</w:t>
                  </w:r>
                </w:p>
              </w:tc>
              <w:tc>
                <w:tcPr>
                  <w:tcW w:w="2268"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6601A8E1"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ALMACÉN REGIONAL</w:t>
                  </w:r>
                </w:p>
              </w:tc>
              <w:tc>
                <w:tcPr>
                  <w:tcW w:w="645"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68B8A171"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TOTAL</w:t>
                  </w:r>
                </w:p>
              </w:tc>
            </w:tr>
            <w:tr w:rsidR="0075621B" w:rsidRPr="00347E65" w14:paraId="60406010" w14:textId="77777777" w:rsidTr="0070334E">
              <w:trPr>
                <w:trHeight w:val="227"/>
                <w:jc w:val="center"/>
              </w:trPr>
              <w:tc>
                <w:tcPr>
                  <w:tcW w:w="606" w:type="dxa"/>
                  <w:vMerge/>
                  <w:tcBorders>
                    <w:top w:val="single" w:sz="8" w:space="0" w:color="999999"/>
                    <w:left w:val="single" w:sz="8" w:space="0" w:color="999999"/>
                    <w:bottom w:val="single" w:sz="8" w:space="0" w:color="999999"/>
                    <w:right w:val="single" w:sz="8" w:space="0" w:color="999999"/>
                  </w:tcBorders>
                  <w:vAlign w:val="center"/>
                  <w:hideMark/>
                </w:tcPr>
                <w:p w14:paraId="0C74D49A" w14:textId="77777777" w:rsidR="0075621B" w:rsidRPr="00347E65" w:rsidRDefault="0075621B" w:rsidP="0075621B">
                  <w:pPr>
                    <w:rPr>
                      <w:rFonts w:ascii="Calibri" w:hAnsi="Calibri" w:cs="Calibri"/>
                      <w:b/>
                      <w:bCs/>
                      <w:color w:val="000000"/>
                      <w:sz w:val="12"/>
                      <w:szCs w:val="12"/>
                      <w:lang w:eastAsia="es-ES"/>
                    </w:rPr>
                  </w:pPr>
                </w:p>
              </w:tc>
              <w:tc>
                <w:tcPr>
                  <w:tcW w:w="914" w:type="dxa"/>
                  <w:vMerge/>
                  <w:tcBorders>
                    <w:top w:val="single" w:sz="8" w:space="0" w:color="999999"/>
                    <w:left w:val="single" w:sz="8" w:space="0" w:color="999999"/>
                    <w:bottom w:val="single" w:sz="8" w:space="0" w:color="999999"/>
                    <w:right w:val="single" w:sz="8" w:space="0" w:color="999999"/>
                  </w:tcBorders>
                  <w:vAlign w:val="center"/>
                  <w:hideMark/>
                </w:tcPr>
                <w:p w14:paraId="790CC0C7" w14:textId="77777777" w:rsidR="0075621B" w:rsidRPr="00347E65" w:rsidRDefault="0075621B" w:rsidP="0075621B">
                  <w:pPr>
                    <w:rPr>
                      <w:rFonts w:ascii="Calibri" w:hAnsi="Calibri" w:cs="Calibri"/>
                      <w:b/>
                      <w:bCs/>
                      <w:color w:val="000000"/>
                      <w:sz w:val="12"/>
                      <w:szCs w:val="12"/>
                      <w:lang w:eastAsia="es-ES"/>
                    </w:rPr>
                  </w:pPr>
                </w:p>
              </w:tc>
              <w:tc>
                <w:tcPr>
                  <w:tcW w:w="567" w:type="dxa"/>
                  <w:tcBorders>
                    <w:top w:val="nil"/>
                    <w:left w:val="nil"/>
                    <w:bottom w:val="single" w:sz="8" w:space="0" w:color="999999"/>
                    <w:right w:val="single" w:sz="8" w:space="0" w:color="999999"/>
                  </w:tcBorders>
                  <w:shd w:val="clear" w:color="auto" w:fill="auto"/>
                  <w:noWrap/>
                  <w:vAlign w:val="center"/>
                  <w:hideMark/>
                </w:tcPr>
                <w:p w14:paraId="794C9244"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LA PAZ</w:t>
                  </w:r>
                </w:p>
              </w:tc>
              <w:tc>
                <w:tcPr>
                  <w:tcW w:w="567" w:type="dxa"/>
                  <w:tcBorders>
                    <w:top w:val="nil"/>
                    <w:left w:val="nil"/>
                    <w:bottom w:val="single" w:sz="8" w:space="0" w:color="999999"/>
                    <w:right w:val="single" w:sz="8" w:space="0" w:color="999999"/>
                  </w:tcBorders>
                  <w:shd w:val="clear" w:color="auto" w:fill="auto"/>
                  <w:noWrap/>
                  <w:vAlign w:val="center"/>
                  <w:hideMark/>
                </w:tcPr>
                <w:p w14:paraId="09944433"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CBBA</w:t>
                  </w:r>
                </w:p>
              </w:tc>
              <w:tc>
                <w:tcPr>
                  <w:tcW w:w="540" w:type="dxa"/>
                  <w:tcBorders>
                    <w:top w:val="nil"/>
                    <w:left w:val="nil"/>
                    <w:bottom w:val="single" w:sz="8" w:space="0" w:color="999999"/>
                    <w:right w:val="single" w:sz="8" w:space="0" w:color="999999"/>
                  </w:tcBorders>
                  <w:shd w:val="clear" w:color="auto" w:fill="auto"/>
                  <w:noWrap/>
                  <w:vAlign w:val="center"/>
                  <w:hideMark/>
                </w:tcPr>
                <w:p w14:paraId="180917FF"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SCZ</w:t>
                  </w:r>
                </w:p>
              </w:tc>
              <w:tc>
                <w:tcPr>
                  <w:tcW w:w="594" w:type="dxa"/>
                  <w:tcBorders>
                    <w:top w:val="nil"/>
                    <w:left w:val="nil"/>
                    <w:bottom w:val="single" w:sz="8" w:space="0" w:color="999999"/>
                    <w:right w:val="single" w:sz="8" w:space="0" w:color="999999"/>
                  </w:tcBorders>
                  <w:shd w:val="clear" w:color="auto" w:fill="auto"/>
                  <w:noWrap/>
                  <w:vAlign w:val="center"/>
                  <w:hideMark/>
                </w:tcPr>
                <w:p w14:paraId="2FEA3F58"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ORURO</w:t>
                  </w:r>
                </w:p>
              </w:tc>
              <w:tc>
                <w:tcPr>
                  <w:tcW w:w="645" w:type="dxa"/>
                  <w:vMerge/>
                  <w:tcBorders>
                    <w:top w:val="single" w:sz="8" w:space="0" w:color="999999"/>
                    <w:left w:val="single" w:sz="8" w:space="0" w:color="999999"/>
                    <w:bottom w:val="single" w:sz="8" w:space="0" w:color="999999"/>
                    <w:right w:val="single" w:sz="8" w:space="0" w:color="999999"/>
                  </w:tcBorders>
                  <w:vAlign w:val="center"/>
                  <w:hideMark/>
                </w:tcPr>
                <w:p w14:paraId="488CE52A" w14:textId="77777777" w:rsidR="0075621B" w:rsidRPr="00347E65" w:rsidRDefault="0075621B" w:rsidP="0075621B">
                  <w:pPr>
                    <w:rPr>
                      <w:rFonts w:ascii="Calibri" w:hAnsi="Calibri" w:cs="Calibri"/>
                      <w:b/>
                      <w:bCs/>
                      <w:color w:val="000000"/>
                      <w:sz w:val="12"/>
                      <w:szCs w:val="12"/>
                      <w:lang w:eastAsia="es-ES"/>
                    </w:rPr>
                  </w:pPr>
                </w:p>
              </w:tc>
            </w:tr>
            <w:tr w:rsidR="0075621B" w:rsidRPr="00347E65" w14:paraId="63BB3CA0" w14:textId="77777777" w:rsidTr="0070334E">
              <w:trPr>
                <w:trHeight w:val="227"/>
                <w:jc w:val="center"/>
              </w:trPr>
              <w:tc>
                <w:tcPr>
                  <w:tcW w:w="606" w:type="dxa"/>
                  <w:tcBorders>
                    <w:top w:val="nil"/>
                    <w:left w:val="single" w:sz="8" w:space="0" w:color="999999"/>
                    <w:bottom w:val="single" w:sz="8" w:space="0" w:color="999999"/>
                    <w:right w:val="single" w:sz="8" w:space="0" w:color="999999"/>
                  </w:tcBorders>
                  <w:shd w:val="clear" w:color="auto" w:fill="auto"/>
                  <w:noWrap/>
                  <w:vAlign w:val="center"/>
                  <w:hideMark/>
                </w:tcPr>
                <w:p w14:paraId="20B21D8E" w14:textId="77777777" w:rsidR="0075621B" w:rsidRPr="00347E65" w:rsidRDefault="0075621B" w:rsidP="0075621B">
                  <w:pPr>
                    <w:jc w:val="center"/>
                    <w:rPr>
                      <w:rFonts w:ascii="Calibri" w:hAnsi="Calibri" w:cs="Calibri"/>
                      <w:b/>
                      <w:bCs/>
                      <w:color w:val="000000"/>
                      <w:sz w:val="12"/>
                      <w:szCs w:val="12"/>
                      <w:lang w:eastAsia="es-ES"/>
                    </w:rPr>
                  </w:pPr>
                  <w:r w:rsidRPr="00347E65">
                    <w:rPr>
                      <w:rFonts w:ascii="Calibri" w:hAnsi="Calibri" w:cs="Calibri"/>
                      <w:b/>
                      <w:bCs/>
                      <w:color w:val="000000"/>
                      <w:sz w:val="12"/>
                      <w:szCs w:val="12"/>
                      <w:lang w:eastAsia="es-ES"/>
                    </w:rPr>
                    <w:t>2</w:t>
                  </w:r>
                </w:p>
              </w:tc>
              <w:tc>
                <w:tcPr>
                  <w:tcW w:w="914" w:type="dxa"/>
                  <w:tcBorders>
                    <w:top w:val="nil"/>
                    <w:left w:val="nil"/>
                    <w:bottom w:val="single" w:sz="8" w:space="0" w:color="999999"/>
                    <w:right w:val="single" w:sz="8" w:space="0" w:color="999999"/>
                  </w:tcBorders>
                  <w:shd w:val="clear" w:color="auto" w:fill="auto"/>
                  <w:noWrap/>
                  <w:vAlign w:val="center"/>
                  <w:hideMark/>
                </w:tcPr>
                <w:p w14:paraId="6C249EF5" w14:textId="77777777" w:rsidR="0075621B" w:rsidRPr="00347E65" w:rsidRDefault="0075621B" w:rsidP="0075621B">
                  <w:pPr>
                    <w:jc w:val="center"/>
                    <w:rPr>
                      <w:rFonts w:ascii="Calibri" w:hAnsi="Calibri" w:cs="Calibri"/>
                      <w:color w:val="000000"/>
                      <w:sz w:val="12"/>
                      <w:szCs w:val="12"/>
                      <w:lang w:eastAsia="es-ES"/>
                    </w:rPr>
                  </w:pPr>
                  <w:r w:rsidRPr="00347E65">
                    <w:rPr>
                      <w:rFonts w:ascii="Calibri" w:hAnsi="Calibri" w:cs="Calibri"/>
                      <w:color w:val="000000"/>
                      <w:sz w:val="12"/>
                      <w:szCs w:val="12"/>
                      <w:lang w:eastAsia="es-ES"/>
                    </w:rPr>
                    <w:t>60 litros (largo)</w:t>
                  </w:r>
                </w:p>
              </w:tc>
              <w:tc>
                <w:tcPr>
                  <w:tcW w:w="567" w:type="dxa"/>
                  <w:tcBorders>
                    <w:top w:val="nil"/>
                    <w:left w:val="nil"/>
                    <w:bottom w:val="single" w:sz="8" w:space="0" w:color="999999"/>
                    <w:right w:val="single" w:sz="8" w:space="0" w:color="999999"/>
                  </w:tcBorders>
                  <w:shd w:val="clear" w:color="auto" w:fill="auto"/>
                  <w:noWrap/>
                  <w:vAlign w:val="center"/>
                </w:tcPr>
                <w:p w14:paraId="53F31D0E" w14:textId="77777777" w:rsidR="0075621B" w:rsidRPr="00347E65" w:rsidRDefault="0075621B" w:rsidP="0075621B">
                  <w:pPr>
                    <w:jc w:val="center"/>
                    <w:rPr>
                      <w:rFonts w:ascii="Calibri" w:hAnsi="Calibri" w:cs="Calibri"/>
                      <w:color w:val="000000"/>
                      <w:sz w:val="12"/>
                      <w:szCs w:val="12"/>
                      <w:lang w:eastAsia="es-ES"/>
                    </w:rPr>
                  </w:pPr>
                  <w:r>
                    <w:rPr>
                      <w:rFonts w:ascii="Calibri" w:hAnsi="Calibri" w:cs="Calibri"/>
                      <w:color w:val="000000"/>
                      <w:sz w:val="12"/>
                      <w:szCs w:val="12"/>
                      <w:lang w:eastAsia="es-ES"/>
                    </w:rPr>
                    <w:t>1.040</w:t>
                  </w:r>
                </w:p>
              </w:tc>
              <w:tc>
                <w:tcPr>
                  <w:tcW w:w="567" w:type="dxa"/>
                  <w:tcBorders>
                    <w:top w:val="nil"/>
                    <w:left w:val="nil"/>
                    <w:bottom w:val="single" w:sz="8" w:space="0" w:color="999999"/>
                    <w:right w:val="single" w:sz="8" w:space="0" w:color="999999"/>
                  </w:tcBorders>
                  <w:shd w:val="clear" w:color="auto" w:fill="auto"/>
                  <w:noWrap/>
                  <w:vAlign w:val="center"/>
                </w:tcPr>
                <w:p w14:paraId="30AE8C43" w14:textId="77777777" w:rsidR="0075621B" w:rsidRPr="00347E65" w:rsidRDefault="0075621B" w:rsidP="0075621B">
                  <w:pPr>
                    <w:jc w:val="center"/>
                    <w:rPr>
                      <w:rFonts w:ascii="Calibri" w:hAnsi="Calibri" w:cs="Calibri"/>
                      <w:color w:val="000000"/>
                      <w:sz w:val="12"/>
                      <w:szCs w:val="12"/>
                      <w:lang w:eastAsia="es-ES"/>
                    </w:rPr>
                  </w:pPr>
                  <w:r>
                    <w:rPr>
                      <w:rFonts w:ascii="Calibri" w:hAnsi="Calibri" w:cs="Calibri"/>
                      <w:color w:val="000000"/>
                      <w:sz w:val="12"/>
                      <w:szCs w:val="12"/>
                      <w:lang w:eastAsia="es-ES"/>
                    </w:rPr>
                    <w:t>240</w:t>
                  </w:r>
                </w:p>
              </w:tc>
              <w:tc>
                <w:tcPr>
                  <w:tcW w:w="540" w:type="dxa"/>
                  <w:tcBorders>
                    <w:top w:val="nil"/>
                    <w:left w:val="nil"/>
                    <w:bottom w:val="single" w:sz="8" w:space="0" w:color="999999"/>
                    <w:right w:val="single" w:sz="8" w:space="0" w:color="999999"/>
                  </w:tcBorders>
                  <w:shd w:val="clear" w:color="auto" w:fill="auto"/>
                  <w:noWrap/>
                  <w:vAlign w:val="center"/>
                </w:tcPr>
                <w:p w14:paraId="3347A894" w14:textId="77777777" w:rsidR="0075621B" w:rsidRPr="00347E65" w:rsidRDefault="0075621B" w:rsidP="0075621B">
                  <w:pPr>
                    <w:jc w:val="center"/>
                    <w:rPr>
                      <w:rFonts w:ascii="Calibri" w:hAnsi="Calibri" w:cs="Calibri"/>
                      <w:color w:val="000000"/>
                      <w:sz w:val="12"/>
                      <w:szCs w:val="12"/>
                      <w:lang w:eastAsia="es-ES"/>
                    </w:rPr>
                  </w:pPr>
                  <w:r>
                    <w:rPr>
                      <w:rFonts w:ascii="Calibri" w:hAnsi="Calibri" w:cs="Calibri"/>
                      <w:color w:val="000000"/>
                      <w:sz w:val="12"/>
                      <w:szCs w:val="12"/>
                      <w:lang w:eastAsia="es-ES"/>
                    </w:rPr>
                    <w:t>105</w:t>
                  </w:r>
                </w:p>
              </w:tc>
              <w:tc>
                <w:tcPr>
                  <w:tcW w:w="594" w:type="dxa"/>
                  <w:tcBorders>
                    <w:top w:val="nil"/>
                    <w:left w:val="nil"/>
                    <w:bottom w:val="single" w:sz="8" w:space="0" w:color="999999"/>
                    <w:right w:val="single" w:sz="8" w:space="0" w:color="999999"/>
                  </w:tcBorders>
                  <w:shd w:val="clear" w:color="auto" w:fill="auto"/>
                  <w:noWrap/>
                  <w:vAlign w:val="center"/>
                </w:tcPr>
                <w:p w14:paraId="5F1AFF1E" w14:textId="77777777" w:rsidR="0075621B" w:rsidRPr="00347E65" w:rsidRDefault="0075621B" w:rsidP="0075621B">
                  <w:pPr>
                    <w:jc w:val="center"/>
                    <w:rPr>
                      <w:rFonts w:ascii="Calibri" w:hAnsi="Calibri" w:cs="Calibri"/>
                      <w:color w:val="000000"/>
                      <w:sz w:val="12"/>
                      <w:szCs w:val="12"/>
                      <w:lang w:eastAsia="es-ES"/>
                    </w:rPr>
                  </w:pPr>
                  <w:r>
                    <w:rPr>
                      <w:rFonts w:ascii="Calibri" w:hAnsi="Calibri" w:cs="Calibri"/>
                      <w:color w:val="000000"/>
                      <w:sz w:val="12"/>
                      <w:szCs w:val="12"/>
                      <w:lang w:eastAsia="es-ES"/>
                    </w:rPr>
                    <w:t>73</w:t>
                  </w:r>
                </w:p>
              </w:tc>
              <w:tc>
                <w:tcPr>
                  <w:tcW w:w="645" w:type="dxa"/>
                  <w:tcBorders>
                    <w:top w:val="nil"/>
                    <w:left w:val="nil"/>
                    <w:bottom w:val="single" w:sz="8" w:space="0" w:color="999999"/>
                    <w:right w:val="single" w:sz="8" w:space="0" w:color="999999"/>
                  </w:tcBorders>
                  <w:shd w:val="clear" w:color="auto" w:fill="auto"/>
                  <w:noWrap/>
                  <w:vAlign w:val="center"/>
                </w:tcPr>
                <w:p w14:paraId="29BA1B6F" w14:textId="77777777" w:rsidR="0075621B" w:rsidRPr="00347E65" w:rsidRDefault="0075621B" w:rsidP="0075621B">
                  <w:pPr>
                    <w:jc w:val="center"/>
                    <w:rPr>
                      <w:rFonts w:ascii="Calibri" w:hAnsi="Calibri" w:cs="Calibri"/>
                      <w:b/>
                      <w:bCs/>
                      <w:color w:val="000000"/>
                      <w:sz w:val="12"/>
                      <w:szCs w:val="12"/>
                      <w:lang w:eastAsia="es-ES"/>
                    </w:rPr>
                  </w:pPr>
                  <w:r>
                    <w:rPr>
                      <w:rFonts w:ascii="Calibri" w:hAnsi="Calibri" w:cs="Calibri"/>
                      <w:b/>
                      <w:bCs/>
                      <w:color w:val="000000"/>
                      <w:sz w:val="12"/>
                      <w:szCs w:val="12"/>
                      <w:lang w:eastAsia="es-ES"/>
                    </w:rPr>
                    <w:t>1.458</w:t>
                  </w:r>
                </w:p>
              </w:tc>
            </w:tr>
          </w:tbl>
          <w:p w14:paraId="376A42D8" w14:textId="77777777" w:rsidR="00631687" w:rsidRDefault="00631687" w:rsidP="00631687">
            <w:pPr>
              <w:rPr>
                <w:rFonts w:ascii="Verdana" w:hAnsi="Verdana" w:cs="Calibri"/>
                <w:color w:val="000000"/>
                <w:sz w:val="14"/>
                <w:szCs w:val="14"/>
                <w:lang w:val="es-BO" w:eastAsia="es-BO"/>
              </w:rPr>
            </w:pPr>
          </w:p>
          <w:p w14:paraId="68D52B40" w14:textId="3775A5E6" w:rsidR="0075621B" w:rsidRPr="00914D10" w:rsidRDefault="0075621B" w:rsidP="00631687">
            <w:pPr>
              <w:rPr>
                <w:rFonts w:ascii="Verdana" w:hAnsi="Verdana" w:cs="Calibri"/>
                <w:color w:val="000000"/>
                <w:sz w:val="14"/>
                <w:szCs w:val="14"/>
                <w:lang w:val="es-BO" w:eastAsia="es-BO"/>
              </w:rPr>
            </w:pPr>
          </w:p>
        </w:tc>
        <w:tc>
          <w:tcPr>
            <w:tcW w:w="1560" w:type="dxa"/>
            <w:vMerge w:val="restart"/>
            <w:tcBorders>
              <w:right w:val="single" w:sz="4" w:space="0" w:color="auto"/>
            </w:tcBorders>
            <w:shd w:val="clear" w:color="auto" w:fill="auto"/>
            <w:noWrap/>
            <w:vAlign w:val="center"/>
            <w:hideMark/>
          </w:tcPr>
          <w:p w14:paraId="54E92F53" w14:textId="3E27BF36" w:rsidR="00631687" w:rsidRPr="00914D10" w:rsidRDefault="00631687" w:rsidP="00631687">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15</w:t>
            </w:r>
          </w:p>
        </w:tc>
        <w:tc>
          <w:tcPr>
            <w:tcW w:w="1701" w:type="dxa"/>
            <w:tcBorders>
              <w:top w:val="single" w:sz="4" w:space="0" w:color="auto"/>
              <w:left w:val="single" w:sz="4" w:space="0" w:color="auto"/>
              <w:bottom w:val="nil"/>
              <w:right w:val="single" w:sz="4" w:space="0" w:color="auto"/>
            </w:tcBorders>
          </w:tcPr>
          <w:p w14:paraId="58470306" w14:textId="77777777" w:rsidR="00631687" w:rsidRPr="00914D10" w:rsidRDefault="00631687" w:rsidP="00631687">
            <w:pPr>
              <w:jc w:val="center"/>
              <w:rPr>
                <w:rFonts w:ascii="Verdana" w:hAnsi="Verdana" w:cs="Calibri"/>
                <w:color w:val="000000"/>
                <w:sz w:val="14"/>
                <w:szCs w:val="14"/>
                <w:lang w:val="es-BO" w:eastAsia="es-BO"/>
              </w:rPr>
            </w:pPr>
          </w:p>
        </w:tc>
      </w:tr>
      <w:tr w:rsidR="00631687" w:rsidRPr="00914D10" w14:paraId="6861CA59" w14:textId="374BDB97" w:rsidTr="00AF1A8B">
        <w:trPr>
          <w:trHeight w:val="20"/>
          <w:jc w:val="center"/>
        </w:trPr>
        <w:tc>
          <w:tcPr>
            <w:tcW w:w="6232" w:type="dxa"/>
            <w:shd w:val="clear" w:color="auto" w:fill="auto"/>
            <w:vAlign w:val="center"/>
            <w:hideMark/>
          </w:tcPr>
          <w:p w14:paraId="18C4C527" w14:textId="32E047E0" w:rsidR="00631687" w:rsidRPr="00914D10" w:rsidRDefault="00631687" w:rsidP="00631687">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La presente condición adicional debe ser efectuada en un plazo máximo de 30 días calendario después de emitido el Parte de Recepción.</w:t>
            </w:r>
          </w:p>
        </w:tc>
        <w:tc>
          <w:tcPr>
            <w:tcW w:w="1560" w:type="dxa"/>
            <w:vMerge/>
            <w:tcBorders>
              <w:right w:val="single" w:sz="4" w:space="0" w:color="auto"/>
            </w:tcBorders>
            <w:vAlign w:val="center"/>
            <w:hideMark/>
          </w:tcPr>
          <w:p w14:paraId="4FCC36DE" w14:textId="77777777" w:rsidR="00631687" w:rsidRPr="00914D10" w:rsidRDefault="00631687" w:rsidP="00631687">
            <w:pPr>
              <w:rPr>
                <w:rFonts w:ascii="Verdana" w:hAnsi="Verdana" w:cs="Calibri"/>
                <w:color w:val="000000"/>
                <w:sz w:val="14"/>
                <w:szCs w:val="14"/>
                <w:lang w:val="es-BO" w:eastAsia="es-BO"/>
              </w:rPr>
            </w:pPr>
          </w:p>
        </w:tc>
        <w:tc>
          <w:tcPr>
            <w:tcW w:w="1701" w:type="dxa"/>
            <w:tcBorders>
              <w:top w:val="nil"/>
              <w:left w:val="single" w:sz="4" w:space="0" w:color="auto"/>
              <w:bottom w:val="single" w:sz="4" w:space="0" w:color="auto"/>
              <w:right w:val="single" w:sz="4" w:space="0" w:color="auto"/>
            </w:tcBorders>
          </w:tcPr>
          <w:p w14:paraId="74340499" w14:textId="77777777" w:rsidR="00631687" w:rsidRPr="00914D10" w:rsidRDefault="00631687" w:rsidP="00631687">
            <w:pPr>
              <w:rPr>
                <w:rFonts w:ascii="Verdana" w:hAnsi="Verdana" w:cs="Calibri"/>
                <w:color w:val="000000"/>
                <w:sz w:val="14"/>
                <w:szCs w:val="14"/>
                <w:lang w:val="es-BO" w:eastAsia="es-BO"/>
              </w:rPr>
            </w:pPr>
          </w:p>
        </w:tc>
      </w:tr>
      <w:tr w:rsidR="00631687" w:rsidRPr="00914D10" w14:paraId="5484878D" w14:textId="0AA14C22" w:rsidTr="00AF1A8B">
        <w:trPr>
          <w:trHeight w:val="20"/>
          <w:jc w:val="center"/>
        </w:trPr>
        <w:tc>
          <w:tcPr>
            <w:tcW w:w="6232" w:type="dxa"/>
            <w:shd w:val="clear" w:color="auto" w:fill="auto"/>
            <w:vAlign w:val="center"/>
          </w:tcPr>
          <w:p w14:paraId="0A9CA129" w14:textId="5E98CAAD" w:rsidR="00631687" w:rsidRPr="00914D10" w:rsidRDefault="00631687" w:rsidP="00631687">
            <w:pPr>
              <w:jc w:val="center"/>
              <w:rPr>
                <w:rFonts w:ascii="Verdana" w:hAnsi="Verdana" w:cs="Calibri"/>
                <w:b/>
                <w:color w:val="000000"/>
                <w:sz w:val="14"/>
                <w:szCs w:val="14"/>
                <w:lang w:val="es-BO" w:eastAsia="es-BO"/>
              </w:rPr>
            </w:pPr>
            <w:r w:rsidRPr="00914D10">
              <w:rPr>
                <w:rFonts w:ascii="Verdana" w:hAnsi="Verdana" w:cs="Calibri"/>
                <w:b/>
                <w:color w:val="000000"/>
                <w:sz w:val="14"/>
                <w:szCs w:val="14"/>
                <w:lang w:val="es-BO" w:eastAsia="es-BO"/>
              </w:rPr>
              <w:t>TOTAL</w:t>
            </w:r>
          </w:p>
        </w:tc>
        <w:tc>
          <w:tcPr>
            <w:tcW w:w="1560" w:type="dxa"/>
            <w:vAlign w:val="center"/>
          </w:tcPr>
          <w:p w14:paraId="35DF59CB" w14:textId="05B37758" w:rsidR="00631687" w:rsidRPr="00914D10" w:rsidRDefault="00631687" w:rsidP="00631687">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35</w:t>
            </w:r>
          </w:p>
        </w:tc>
        <w:tc>
          <w:tcPr>
            <w:tcW w:w="1701" w:type="dxa"/>
            <w:tcBorders>
              <w:top w:val="single" w:sz="4" w:space="0" w:color="auto"/>
            </w:tcBorders>
          </w:tcPr>
          <w:p w14:paraId="68F27337" w14:textId="77777777" w:rsidR="00631687" w:rsidRPr="00914D10" w:rsidRDefault="00631687" w:rsidP="00631687">
            <w:pPr>
              <w:jc w:val="center"/>
              <w:rPr>
                <w:rFonts w:ascii="Verdana" w:hAnsi="Verdana" w:cs="Calibri"/>
                <w:color w:val="000000"/>
                <w:sz w:val="14"/>
                <w:szCs w:val="14"/>
                <w:lang w:val="es-BO" w:eastAsia="es-BO"/>
              </w:rPr>
            </w:pPr>
          </w:p>
        </w:tc>
      </w:tr>
    </w:tbl>
    <w:p w14:paraId="721F9A6B" w14:textId="2904625C" w:rsidR="00120C8C" w:rsidRDefault="00120C8C" w:rsidP="00120C8C"/>
    <w:tbl>
      <w:tblPr>
        <w:tblW w:w="9493" w:type="dxa"/>
        <w:jc w:val="center"/>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ayout w:type="fixed"/>
        <w:tblCellMar>
          <w:left w:w="70" w:type="dxa"/>
          <w:right w:w="70" w:type="dxa"/>
        </w:tblCellMar>
        <w:tblLook w:val="04A0" w:firstRow="1" w:lastRow="0" w:firstColumn="1" w:lastColumn="0" w:noHBand="0" w:noVBand="1"/>
      </w:tblPr>
      <w:tblGrid>
        <w:gridCol w:w="6232"/>
        <w:gridCol w:w="1560"/>
        <w:gridCol w:w="1701"/>
      </w:tblGrid>
      <w:tr w:rsidR="008E65F7" w:rsidRPr="00914D10" w14:paraId="3E6C2166" w14:textId="4C8D7645" w:rsidTr="00AF1A8B">
        <w:trPr>
          <w:trHeight w:val="20"/>
          <w:tblHeader/>
          <w:jc w:val="center"/>
        </w:trPr>
        <w:tc>
          <w:tcPr>
            <w:tcW w:w="6232" w:type="dxa"/>
            <w:shd w:val="clear" w:color="auto" w:fill="D0CECE" w:themeFill="background2" w:themeFillShade="E6"/>
            <w:vAlign w:val="center"/>
            <w:hideMark/>
          </w:tcPr>
          <w:p w14:paraId="4173DD1A" w14:textId="77777777" w:rsidR="008E65F7" w:rsidRPr="00914D10" w:rsidRDefault="008E65F7" w:rsidP="00120C8C">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lastRenderedPageBreak/>
              <w:t>CONDICIONES ADICIONALES</w:t>
            </w:r>
          </w:p>
        </w:tc>
        <w:tc>
          <w:tcPr>
            <w:tcW w:w="1560" w:type="dxa"/>
            <w:shd w:val="clear" w:color="auto" w:fill="D0CECE" w:themeFill="background2" w:themeFillShade="E6"/>
            <w:noWrap/>
            <w:vAlign w:val="center"/>
            <w:hideMark/>
          </w:tcPr>
          <w:p w14:paraId="14F60D62" w14:textId="77777777" w:rsidR="008E65F7" w:rsidRPr="00914D10" w:rsidRDefault="008E65F7" w:rsidP="00120C8C">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w:t>
            </w:r>
          </w:p>
        </w:tc>
        <w:tc>
          <w:tcPr>
            <w:tcW w:w="1701" w:type="dxa"/>
            <w:shd w:val="clear" w:color="auto" w:fill="D0CECE" w:themeFill="background2" w:themeFillShade="E6"/>
          </w:tcPr>
          <w:p w14:paraId="69FF2648" w14:textId="3B3B48D6" w:rsidR="008E65F7" w:rsidRPr="00914D10" w:rsidRDefault="008E65F7" w:rsidP="00120C8C">
            <w:pPr>
              <w:jc w:val="center"/>
              <w:rPr>
                <w:rFonts w:ascii="Verdana" w:hAnsi="Verdana" w:cs="Calibri"/>
                <w:b/>
                <w:bCs/>
                <w:color w:val="000000" w:themeColor="text1"/>
                <w:sz w:val="14"/>
                <w:szCs w:val="14"/>
                <w:lang w:val="es-BO" w:eastAsia="es-BO"/>
              </w:rPr>
            </w:pPr>
            <w:r>
              <w:rPr>
                <w:rFonts w:ascii="Verdana" w:hAnsi="Verdana" w:cs="Calibri"/>
                <w:b/>
                <w:bCs/>
                <w:color w:val="000000" w:themeColor="text1"/>
                <w:sz w:val="14"/>
                <w:szCs w:val="14"/>
                <w:lang w:val="es-BO" w:eastAsia="es-BO"/>
              </w:rPr>
              <w:t xml:space="preserve">PARA SER LLENADO POR EL PROPONENTE </w:t>
            </w:r>
            <w:r w:rsidRPr="00F32DFA">
              <w:rPr>
                <w:rFonts w:ascii="Verdana" w:hAnsi="Verdana"/>
                <w:sz w:val="18"/>
                <w:szCs w:val="18"/>
                <w:lang w:val="es-BO"/>
              </w:rPr>
              <w:t>(***)</w:t>
            </w:r>
          </w:p>
        </w:tc>
      </w:tr>
      <w:tr w:rsidR="0016338A" w:rsidRPr="00914D10" w14:paraId="02DFA664" w14:textId="7C6C839A" w:rsidTr="00AF1A8B">
        <w:trPr>
          <w:trHeight w:val="20"/>
          <w:tblHeader/>
          <w:jc w:val="center"/>
        </w:trPr>
        <w:tc>
          <w:tcPr>
            <w:tcW w:w="6232" w:type="dxa"/>
            <w:shd w:val="clear" w:color="auto" w:fill="D0CECE" w:themeFill="background2" w:themeFillShade="E6"/>
            <w:vAlign w:val="center"/>
            <w:hideMark/>
          </w:tcPr>
          <w:p w14:paraId="554A13C1" w14:textId="1BC96490" w:rsidR="0016338A" w:rsidRPr="00914D10" w:rsidRDefault="0016338A" w:rsidP="0016338A">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ITEM 3 – 60 LITROS CORTO</w:t>
            </w:r>
          </w:p>
        </w:tc>
        <w:tc>
          <w:tcPr>
            <w:tcW w:w="1560" w:type="dxa"/>
            <w:shd w:val="clear" w:color="auto" w:fill="D0CECE" w:themeFill="background2" w:themeFillShade="E6"/>
            <w:noWrap/>
            <w:vAlign w:val="center"/>
            <w:hideMark/>
          </w:tcPr>
          <w:p w14:paraId="15E4BAD1" w14:textId="29CBBE2B" w:rsidR="0016338A" w:rsidRPr="00914D10" w:rsidRDefault="0016338A" w:rsidP="0016338A">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 Total 35</w:t>
            </w:r>
          </w:p>
        </w:tc>
        <w:tc>
          <w:tcPr>
            <w:tcW w:w="1701" w:type="dxa"/>
            <w:shd w:val="clear" w:color="auto" w:fill="D0CECE" w:themeFill="background2" w:themeFillShade="E6"/>
          </w:tcPr>
          <w:p w14:paraId="6A0196EA" w14:textId="77777777" w:rsidR="0016338A" w:rsidRPr="00914D10" w:rsidRDefault="0016338A" w:rsidP="0016338A">
            <w:pPr>
              <w:jc w:val="center"/>
              <w:rPr>
                <w:rFonts w:ascii="Verdana" w:hAnsi="Verdana" w:cs="Calibri"/>
                <w:b/>
                <w:bCs/>
                <w:color w:val="000000" w:themeColor="text1"/>
                <w:sz w:val="14"/>
                <w:szCs w:val="14"/>
                <w:lang w:val="es-BO" w:eastAsia="es-BO"/>
              </w:rPr>
            </w:pPr>
          </w:p>
        </w:tc>
      </w:tr>
      <w:tr w:rsidR="0016338A" w:rsidRPr="00914D10" w14:paraId="4457682B" w14:textId="5A078578" w:rsidTr="00AF1A8B">
        <w:trPr>
          <w:trHeight w:val="20"/>
          <w:jc w:val="center"/>
        </w:trPr>
        <w:tc>
          <w:tcPr>
            <w:tcW w:w="6232" w:type="dxa"/>
            <w:shd w:val="clear" w:color="auto" w:fill="F2F2F2" w:themeFill="background1" w:themeFillShade="F2"/>
            <w:vAlign w:val="center"/>
            <w:hideMark/>
          </w:tcPr>
          <w:p w14:paraId="58FF0239" w14:textId="494232EA" w:rsidR="0016338A" w:rsidRPr="00914D10" w:rsidRDefault="0016338A" w:rsidP="0016338A">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 xml:space="preserve">A.    PROCESO DE FABRICACIÓN                              </w:t>
            </w:r>
          </w:p>
        </w:tc>
        <w:tc>
          <w:tcPr>
            <w:tcW w:w="1560" w:type="dxa"/>
            <w:shd w:val="clear" w:color="auto" w:fill="F2F2F2" w:themeFill="background1" w:themeFillShade="F2"/>
            <w:noWrap/>
            <w:vAlign w:val="center"/>
            <w:hideMark/>
          </w:tcPr>
          <w:p w14:paraId="4A0531E1" w14:textId="4A65784E" w:rsidR="0016338A" w:rsidRPr="00914D10" w:rsidRDefault="0016338A" w:rsidP="0016338A">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10</w:t>
            </w:r>
          </w:p>
        </w:tc>
        <w:tc>
          <w:tcPr>
            <w:tcW w:w="1701" w:type="dxa"/>
            <w:shd w:val="clear" w:color="auto" w:fill="F2F2F2" w:themeFill="background1" w:themeFillShade="F2"/>
          </w:tcPr>
          <w:p w14:paraId="6D982D19" w14:textId="77777777" w:rsidR="0016338A" w:rsidRPr="00914D10" w:rsidRDefault="0016338A" w:rsidP="0016338A">
            <w:pPr>
              <w:jc w:val="center"/>
              <w:rPr>
                <w:rFonts w:ascii="Verdana" w:hAnsi="Verdana" w:cs="Calibri"/>
                <w:b/>
                <w:bCs/>
                <w:color w:val="000000"/>
                <w:sz w:val="14"/>
                <w:szCs w:val="14"/>
                <w:lang w:val="es-BO" w:eastAsia="es-BO"/>
              </w:rPr>
            </w:pPr>
          </w:p>
        </w:tc>
      </w:tr>
      <w:tr w:rsidR="0016338A" w:rsidRPr="00914D10" w14:paraId="77E9CE71" w14:textId="0207167D" w:rsidTr="00AF1A8B">
        <w:trPr>
          <w:trHeight w:val="20"/>
          <w:jc w:val="center"/>
        </w:trPr>
        <w:tc>
          <w:tcPr>
            <w:tcW w:w="6232" w:type="dxa"/>
            <w:shd w:val="clear" w:color="auto" w:fill="auto"/>
            <w:vAlign w:val="center"/>
            <w:hideMark/>
          </w:tcPr>
          <w:p w14:paraId="684414E2" w14:textId="73AB7F48" w:rsidR="0016338A" w:rsidRPr="00914D10" w:rsidRDefault="0016338A" w:rsidP="0016338A">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plancha o barra/</w:t>
            </w:r>
            <w:proofErr w:type="spellStart"/>
            <w:r w:rsidRPr="00914D10">
              <w:rPr>
                <w:rFonts w:ascii="Verdana" w:hAnsi="Verdana" w:cs="Calibri"/>
                <w:color w:val="000000"/>
                <w:sz w:val="14"/>
                <w:szCs w:val="14"/>
                <w:lang w:val="es-BO" w:eastAsia="es-BO"/>
              </w:rPr>
              <w:t>billet</w:t>
            </w:r>
            <w:proofErr w:type="spellEnd"/>
          </w:p>
        </w:tc>
        <w:tc>
          <w:tcPr>
            <w:tcW w:w="1560" w:type="dxa"/>
            <w:shd w:val="clear" w:color="auto" w:fill="auto"/>
            <w:noWrap/>
            <w:vAlign w:val="center"/>
            <w:hideMark/>
          </w:tcPr>
          <w:p w14:paraId="16E20516" w14:textId="2A8F0F4F" w:rsidR="0016338A" w:rsidRPr="00914D10" w:rsidRDefault="0016338A" w:rsidP="0016338A">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10</w:t>
            </w:r>
          </w:p>
        </w:tc>
        <w:tc>
          <w:tcPr>
            <w:tcW w:w="1701" w:type="dxa"/>
          </w:tcPr>
          <w:p w14:paraId="64F67D5E" w14:textId="77777777" w:rsidR="0016338A" w:rsidRPr="00914D10" w:rsidRDefault="0016338A" w:rsidP="0016338A">
            <w:pPr>
              <w:jc w:val="center"/>
              <w:rPr>
                <w:rFonts w:ascii="Verdana" w:hAnsi="Verdana" w:cs="Calibri"/>
                <w:color w:val="000000"/>
                <w:sz w:val="14"/>
                <w:szCs w:val="14"/>
                <w:lang w:val="es-BO" w:eastAsia="es-BO"/>
              </w:rPr>
            </w:pPr>
          </w:p>
        </w:tc>
      </w:tr>
      <w:tr w:rsidR="0016338A" w:rsidRPr="00914D10" w14:paraId="727A7856" w14:textId="5F3475B0" w:rsidTr="00AF1A8B">
        <w:trPr>
          <w:trHeight w:val="20"/>
          <w:jc w:val="center"/>
        </w:trPr>
        <w:tc>
          <w:tcPr>
            <w:tcW w:w="6232" w:type="dxa"/>
            <w:shd w:val="clear" w:color="auto" w:fill="auto"/>
            <w:vAlign w:val="center"/>
            <w:hideMark/>
          </w:tcPr>
          <w:p w14:paraId="5FA1C0C1" w14:textId="56B355E6" w:rsidR="0016338A" w:rsidRPr="00914D10" w:rsidRDefault="0016338A" w:rsidP="0016338A">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Tubo</w:t>
            </w:r>
          </w:p>
        </w:tc>
        <w:tc>
          <w:tcPr>
            <w:tcW w:w="1560" w:type="dxa"/>
            <w:shd w:val="clear" w:color="auto" w:fill="auto"/>
            <w:noWrap/>
            <w:vAlign w:val="center"/>
            <w:hideMark/>
          </w:tcPr>
          <w:p w14:paraId="5B6CA81E" w14:textId="663CEEB6" w:rsidR="0016338A" w:rsidRPr="00914D10" w:rsidRDefault="0016338A" w:rsidP="0016338A">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8</w:t>
            </w:r>
          </w:p>
        </w:tc>
        <w:tc>
          <w:tcPr>
            <w:tcW w:w="1701" w:type="dxa"/>
          </w:tcPr>
          <w:p w14:paraId="7A93B90D" w14:textId="77777777" w:rsidR="0016338A" w:rsidRPr="00914D10" w:rsidRDefault="0016338A" w:rsidP="0016338A">
            <w:pPr>
              <w:jc w:val="center"/>
              <w:rPr>
                <w:rFonts w:ascii="Verdana" w:hAnsi="Verdana" w:cs="Calibri"/>
                <w:color w:val="000000"/>
                <w:sz w:val="14"/>
                <w:szCs w:val="14"/>
                <w:lang w:val="es-BO" w:eastAsia="es-BO"/>
              </w:rPr>
            </w:pPr>
          </w:p>
        </w:tc>
      </w:tr>
      <w:tr w:rsidR="006224CD" w:rsidRPr="00914D10" w14:paraId="54D55708" w14:textId="102F18F1" w:rsidTr="00AF1A8B">
        <w:trPr>
          <w:trHeight w:val="20"/>
          <w:jc w:val="center"/>
        </w:trPr>
        <w:tc>
          <w:tcPr>
            <w:tcW w:w="6232" w:type="dxa"/>
            <w:shd w:val="clear" w:color="auto" w:fill="F2F2F2" w:themeFill="background1" w:themeFillShade="F2"/>
            <w:vAlign w:val="center"/>
          </w:tcPr>
          <w:p w14:paraId="5F677B98" w14:textId="205BA808" w:rsidR="006224CD" w:rsidRPr="00914D10" w:rsidRDefault="006224CD" w:rsidP="006224CD">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B.    PESO DEL CILINDRO</w:t>
            </w:r>
          </w:p>
        </w:tc>
        <w:tc>
          <w:tcPr>
            <w:tcW w:w="1560" w:type="dxa"/>
            <w:shd w:val="clear" w:color="auto" w:fill="F2F2F2" w:themeFill="background1" w:themeFillShade="F2"/>
            <w:noWrap/>
            <w:vAlign w:val="center"/>
          </w:tcPr>
          <w:p w14:paraId="1FFD55E8" w14:textId="6C30C16A" w:rsidR="006224CD" w:rsidRPr="00914D10" w:rsidRDefault="006224CD" w:rsidP="006224CD">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3</w:t>
            </w:r>
          </w:p>
        </w:tc>
        <w:tc>
          <w:tcPr>
            <w:tcW w:w="1701" w:type="dxa"/>
            <w:shd w:val="clear" w:color="auto" w:fill="F2F2F2" w:themeFill="background1" w:themeFillShade="F2"/>
          </w:tcPr>
          <w:p w14:paraId="79DC9AB5" w14:textId="77777777" w:rsidR="006224CD" w:rsidRPr="00914D10" w:rsidRDefault="006224CD" w:rsidP="006224CD">
            <w:pPr>
              <w:jc w:val="center"/>
              <w:rPr>
                <w:rFonts w:ascii="Verdana" w:hAnsi="Verdana" w:cs="Calibri"/>
                <w:b/>
                <w:bCs/>
                <w:color w:val="000000"/>
                <w:sz w:val="14"/>
                <w:szCs w:val="14"/>
                <w:lang w:val="es-BO" w:eastAsia="es-BO"/>
              </w:rPr>
            </w:pPr>
          </w:p>
        </w:tc>
      </w:tr>
      <w:tr w:rsidR="006224CD" w:rsidRPr="00914D10" w14:paraId="1FBA52BA" w14:textId="1F2804B2" w:rsidTr="00AF1A8B">
        <w:trPr>
          <w:trHeight w:val="20"/>
          <w:jc w:val="center"/>
        </w:trPr>
        <w:tc>
          <w:tcPr>
            <w:tcW w:w="6232" w:type="dxa"/>
            <w:shd w:val="clear" w:color="auto" w:fill="FFFFFF" w:themeFill="background1"/>
            <w:vAlign w:val="center"/>
          </w:tcPr>
          <w:p w14:paraId="1778BF20" w14:textId="2D0545BB" w:rsidR="006224CD" w:rsidRPr="00914D10" w:rsidRDefault="006224CD" w:rsidP="006224CD">
            <w:pPr>
              <w:rPr>
                <w:rFonts w:ascii="Verdana" w:hAnsi="Verdana" w:cs="Calibri"/>
                <w:bCs/>
                <w:color w:val="000000"/>
                <w:sz w:val="14"/>
                <w:szCs w:val="14"/>
                <w:lang w:val="es-BO" w:eastAsia="es-BO"/>
              </w:rPr>
            </w:pPr>
            <w:r>
              <w:rPr>
                <w:rFonts w:ascii="Verdana" w:hAnsi="Verdana" w:cs="Calibri"/>
                <w:bCs/>
                <w:color w:val="000000"/>
                <w:sz w:val="14"/>
                <w:szCs w:val="14"/>
                <w:lang w:val="es-BO" w:eastAsia="es-BO"/>
              </w:rPr>
              <w:t>Hast</w:t>
            </w:r>
            <w:r w:rsidRPr="00914D10">
              <w:rPr>
                <w:rFonts w:ascii="Verdana" w:hAnsi="Verdana" w:cs="Calibri"/>
                <w:bCs/>
                <w:color w:val="000000"/>
                <w:sz w:val="14"/>
                <w:szCs w:val="14"/>
                <w:lang w:val="es-BO" w:eastAsia="es-BO"/>
              </w:rPr>
              <w:t xml:space="preserve">a 59.9 Kg </w:t>
            </w:r>
          </w:p>
        </w:tc>
        <w:tc>
          <w:tcPr>
            <w:tcW w:w="1560" w:type="dxa"/>
            <w:shd w:val="clear" w:color="auto" w:fill="FFFFFF" w:themeFill="background1"/>
            <w:noWrap/>
            <w:vAlign w:val="center"/>
          </w:tcPr>
          <w:p w14:paraId="0E48F3B6" w14:textId="3D8E8303" w:rsidR="006224CD" w:rsidRPr="00914D10" w:rsidRDefault="006224CD" w:rsidP="006224CD">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3</w:t>
            </w:r>
          </w:p>
        </w:tc>
        <w:tc>
          <w:tcPr>
            <w:tcW w:w="1701" w:type="dxa"/>
            <w:shd w:val="clear" w:color="auto" w:fill="FFFFFF" w:themeFill="background1"/>
          </w:tcPr>
          <w:p w14:paraId="5D48ECB7"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72B30FA3" w14:textId="51AE1055" w:rsidTr="00AF1A8B">
        <w:trPr>
          <w:trHeight w:val="20"/>
          <w:jc w:val="center"/>
        </w:trPr>
        <w:tc>
          <w:tcPr>
            <w:tcW w:w="6232" w:type="dxa"/>
            <w:shd w:val="clear" w:color="auto" w:fill="FFFFFF" w:themeFill="background1"/>
            <w:vAlign w:val="center"/>
          </w:tcPr>
          <w:p w14:paraId="4A047998" w14:textId="32F13BBA" w:rsidR="006224CD" w:rsidRPr="00914D10" w:rsidRDefault="006224CD" w:rsidP="006224CD">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De 60 a 65 kg</w:t>
            </w:r>
          </w:p>
        </w:tc>
        <w:tc>
          <w:tcPr>
            <w:tcW w:w="1560" w:type="dxa"/>
            <w:shd w:val="clear" w:color="auto" w:fill="FFFFFF" w:themeFill="background1"/>
            <w:noWrap/>
            <w:vAlign w:val="center"/>
          </w:tcPr>
          <w:p w14:paraId="28B995C3" w14:textId="1EB653F4" w:rsidR="006224CD" w:rsidRPr="00914D10" w:rsidRDefault="006224CD" w:rsidP="006224CD">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1</w:t>
            </w:r>
          </w:p>
        </w:tc>
        <w:tc>
          <w:tcPr>
            <w:tcW w:w="1701" w:type="dxa"/>
            <w:shd w:val="clear" w:color="auto" w:fill="FFFFFF" w:themeFill="background1"/>
          </w:tcPr>
          <w:p w14:paraId="1DB55D48"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22175C57" w14:textId="51C842CF" w:rsidTr="00AF1A8B">
        <w:trPr>
          <w:trHeight w:val="20"/>
          <w:jc w:val="center"/>
        </w:trPr>
        <w:tc>
          <w:tcPr>
            <w:tcW w:w="6232" w:type="dxa"/>
            <w:shd w:val="clear" w:color="auto" w:fill="FFFFFF" w:themeFill="background1"/>
            <w:vAlign w:val="center"/>
          </w:tcPr>
          <w:p w14:paraId="5A6BCA16" w14:textId="7199EE46" w:rsidR="006224CD" w:rsidRPr="00914D10" w:rsidRDefault="006224CD" w:rsidP="006224CD">
            <w:pPr>
              <w:jc w:val="both"/>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*Los pesos serán obtenidos de los planos de diseño de prototipo según la norma ISO 11439:2013 presentados por el proponente.</w:t>
            </w:r>
          </w:p>
        </w:tc>
        <w:tc>
          <w:tcPr>
            <w:tcW w:w="1560" w:type="dxa"/>
            <w:shd w:val="clear" w:color="auto" w:fill="FFFFFF" w:themeFill="background1"/>
            <w:noWrap/>
            <w:vAlign w:val="center"/>
          </w:tcPr>
          <w:p w14:paraId="7434A127" w14:textId="77777777" w:rsidR="006224CD" w:rsidRPr="00914D10" w:rsidRDefault="006224CD" w:rsidP="006224CD">
            <w:pPr>
              <w:jc w:val="center"/>
              <w:rPr>
                <w:rFonts w:ascii="Verdana" w:hAnsi="Verdana" w:cs="Calibri"/>
                <w:bCs/>
                <w:color w:val="000000"/>
                <w:sz w:val="14"/>
                <w:szCs w:val="14"/>
                <w:lang w:val="es-BO" w:eastAsia="es-BO"/>
              </w:rPr>
            </w:pPr>
          </w:p>
        </w:tc>
        <w:tc>
          <w:tcPr>
            <w:tcW w:w="1701" w:type="dxa"/>
            <w:shd w:val="clear" w:color="auto" w:fill="FFFFFF" w:themeFill="background1"/>
          </w:tcPr>
          <w:p w14:paraId="0AB7ED1F"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048E3765" w14:textId="4D1083A5" w:rsidTr="00AF1A8B">
        <w:trPr>
          <w:trHeight w:val="20"/>
          <w:jc w:val="center"/>
        </w:trPr>
        <w:tc>
          <w:tcPr>
            <w:tcW w:w="6232" w:type="dxa"/>
            <w:shd w:val="clear" w:color="auto" w:fill="FFFFFF" w:themeFill="background1"/>
            <w:vAlign w:val="center"/>
          </w:tcPr>
          <w:p w14:paraId="3956F056" w14:textId="77777777" w:rsidR="006224CD" w:rsidRDefault="006224CD" w:rsidP="006224CD">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 La EEC-GNV, al momento de la recepción de los bienes en sus almacenes regionales, pesará una muestra de cilindros para verificar si los mismos se encuentran en el rango declarado. </w:t>
            </w:r>
          </w:p>
          <w:p w14:paraId="70A32F4B" w14:textId="77777777" w:rsidR="006224CD" w:rsidRPr="00914D10" w:rsidRDefault="006224CD" w:rsidP="006224CD">
            <w:pPr>
              <w:rPr>
                <w:rFonts w:ascii="Verdana" w:hAnsi="Verdana" w:cs="Calibri"/>
                <w:bCs/>
                <w:color w:val="000000"/>
                <w:sz w:val="14"/>
                <w:szCs w:val="14"/>
                <w:lang w:val="es-BO" w:eastAsia="es-BO"/>
              </w:rPr>
            </w:pPr>
          </w:p>
        </w:tc>
        <w:tc>
          <w:tcPr>
            <w:tcW w:w="1560" w:type="dxa"/>
            <w:shd w:val="clear" w:color="auto" w:fill="FFFFFF" w:themeFill="background1"/>
            <w:noWrap/>
            <w:vAlign w:val="center"/>
          </w:tcPr>
          <w:p w14:paraId="3F5A4177" w14:textId="77777777" w:rsidR="006224CD" w:rsidRPr="00914D10" w:rsidRDefault="006224CD" w:rsidP="006224CD">
            <w:pPr>
              <w:jc w:val="center"/>
              <w:rPr>
                <w:rFonts w:ascii="Verdana" w:hAnsi="Verdana" w:cs="Calibri"/>
                <w:bCs/>
                <w:color w:val="000000"/>
                <w:sz w:val="14"/>
                <w:szCs w:val="14"/>
                <w:lang w:val="es-BO" w:eastAsia="es-BO"/>
              </w:rPr>
            </w:pPr>
          </w:p>
        </w:tc>
        <w:tc>
          <w:tcPr>
            <w:tcW w:w="1701" w:type="dxa"/>
            <w:shd w:val="clear" w:color="auto" w:fill="FFFFFF" w:themeFill="background1"/>
          </w:tcPr>
          <w:p w14:paraId="0D97326D" w14:textId="77777777" w:rsidR="006224CD" w:rsidRPr="00914D10" w:rsidRDefault="006224CD" w:rsidP="006224CD">
            <w:pPr>
              <w:jc w:val="center"/>
              <w:rPr>
                <w:rFonts w:ascii="Verdana" w:hAnsi="Verdana" w:cs="Calibri"/>
                <w:bCs/>
                <w:color w:val="000000"/>
                <w:sz w:val="14"/>
                <w:szCs w:val="14"/>
                <w:lang w:val="es-BO" w:eastAsia="es-BO"/>
              </w:rPr>
            </w:pPr>
          </w:p>
        </w:tc>
      </w:tr>
      <w:tr w:rsidR="0016338A" w:rsidRPr="00914D10" w14:paraId="14F24FFE" w14:textId="7C763F22" w:rsidTr="00AF1A8B">
        <w:trPr>
          <w:trHeight w:val="20"/>
          <w:jc w:val="center"/>
        </w:trPr>
        <w:tc>
          <w:tcPr>
            <w:tcW w:w="6232" w:type="dxa"/>
            <w:shd w:val="clear" w:color="auto" w:fill="F2F2F2" w:themeFill="background1" w:themeFillShade="F2"/>
            <w:vAlign w:val="center"/>
            <w:hideMark/>
          </w:tcPr>
          <w:p w14:paraId="5EEFC3E7" w14:textId="6F16978B" w:rsidR="0016338A" w:rsidRPr="00914D10" w:rsidRDefault="0016338A" w:rsidP="0016338A">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C.    NORMA IATF 16949</w:t>
            </w:r>
          </w:p>
        </w:tc>
        <w:tc>
          <w:tcPr>
            <w:tcW w:w="1560" w:type="dxa"/>
            <w:shd w:val="clear" w:color="auto" w:fill="F2F2F2" w:themeFill="background1" w:themeFillShade="F2"/>
            <w:noWrap/>
            <w:vAlign w:val="center"/>
            <w:hideMark/>
          </w:tcPr>
          <w:p w14:paraId="2F3B672F" w14:textId="06AEEAFE" w:rsidR="0016338A" w:rsidRPr="00914D10" w:rsidRDefault="0016338A" w:rsidP="0016338A">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5</w:t>
            </w:r>
          </w:p>
        </w:tc>
        <w:tc>
          <w:tcPr>
            <w:tcW w:w="1701" w:type="dxa"/>
            <w:shd w:val="clear" w:color="auto" w:fill="F2F2F2" w:themeFill="background1" w:themeFillShade="F2"/>
          </w:tcPr>
          <w:p w14:paraId="5F60FCC0" w14:textId="77777777" w:rsidR="0016338A" w:rsidRPr="00914D10" w:rsidRDefault="0016338A" w:rsidP="0016338A">
            <w:pPr>
              <w:jc w:val="center"/>
              <w:rPr>
                <w:rFonts w:ascii="Verdana" w:hAnsi="Verdana" w:cs="Calibri"/>
                <w:b/>
                <w:bCs/>
                <w:color w:val="000000"/>
                <w:sz w:val="14"/>
                <w:szCs w:val="14"/>
                <w:lang w:val="es-BO" w:eastAsia="es-BO"/>
              </w:rPr>
            </w:pPr>
          </w:p>
        </w:tc>
      </w:tr>
      <w:tr w:rsidR="0016338A" w:rsidRPr="00914D10" w14:paraId="12899E87" w14:textId="26CD4644" w:rsidTr="00AF1A8B">
        <w:trPr>
          <w:trHeight w:val="20"/>
          <w:jc w:val="center"/>
        </w:trPr>
        <w:tc>
          <w:tcPr>
            <w:tcW w:w="6232" w:type="dxa"/>
            <w:shd w:val="clear" w:color="auto" w:fill="auto"/>
            <w:vAlign w:val="center"/>
            <w:hideMark/>
          </w:tcPr>
          <w:p w14:paraId="7BF7DBB0" w14:textId="77777777" w:rsidR="0016338A" w:rsidRPr="00914D10" w:rsidRDefault="0016338A" w:rsidP="0016338A">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Gestión de la Calidad en el Sector Automotriz.</w:t>
            </w:r>
          </w:p>
          <w:p w14:paraId="6EB3EEFD" w14:textId="77777777" w:rsidR="0016338A" w:rsidRPr="00914D10" w:rsidRDefault="0016338A" w:rsidP="0016338A">
            <w:pPr>
              <w:jc w:val="both"/>
              <w:rPr>
                <w:rFonts w:ascii="Verdana" w:hAnsi="Verdana" w:cs="Calibri"/>
                <w:color w:val="000000" w:themeColor="text1"/>
                <w:sz w:val="14"/>
                <w:szCs w:val="14"/>
                <w:lang w:val="es-BO" w:eastAsia="es-BO"/>
              </w:rPr>
            </w:pPr>
          </w:p>
          <w:p w14:paraId="07E44A16" w14:textId="77777777" w:rsidR="0016338A" w:rsidRPr="00914D10" w:rsidRDefault="0016338A" w:rsidP="0016338A">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certificación IATF 16949 enfatiza el desarrollo de un proceso orientado a un sistema de gestión de calidad que proporcione una mejora continua, previene los defectos y reduce las variaciones y residuos en la cadena de suministro de productos (cilindros para GNV) de las empresas fabricantes a las empresas automotrices.</w:t>
            </w:r>
          </w:p>
          <w:p w14:paraId="5BFAF04D" w14:textId="77777777" w:rsidR="0016338A" w:rsidRPr="00914D10" w:rsidRDefault="0016338A" w:rsidP="0016338A">
            <w:pPr>
              <w:jc w:val="both"/>
              <w:rPr>
                <w:rFonts w:ascii="Verdana" w:hAnsi="Verdana" w:cs="Calibri"/>
                <w:color w:val="000000" w:themeColor="text1"/>
                <w:sz w:val="14"/>
                <w:szCs w:val="14"/>
                <w:lang w:val="es-BO" w:eastAsia="es-BO"/>
              </w:rPr>
            </w:pPr>
          </w:p>
          <w:p w14:paraId="37D20B8B" w14:textId="44E1B0A9" w:rsidR="0016338A" w:rsidRPr="00914D10" w:rsidRDefault="0016338A" w:rsidP="0016338A">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IATF 16949 debe estar acreditada por un ente de servicio de certificación internacional. Presentar en su propuesta.</w:t>
            </w:r>
          </w:p>
        </w:tc>
        <w:tc>
          <w:tcPr>
            <w:tcW w:w="1560" w:type="dxa"/>
            <w:shd w:val="clear" w:color="auto" w:fill="auto"/>
            <w:noWrap/>
            <w:vAlign w:val="center"/>
            <w:hideMark/>
          </w:tcPr>
          <w:p w14:paraId="1011B641" w14:textId="25276B18" w:rsidR="0016338A" w:rsidRPr="00914D10" w:rsidRDefault="0016338A" w:rsidP="0016338A">
            <w:pPr>
              <w:jc w:val="center"/>
              <w:rPr>
                <w:rFonts w:ascii="Verdana" w:hAnsi="Verdana" w:cs="Calibri"/>
                <w:sz w:val="14"/>
                <w:szCs w:val="14"/>
                <w:lang w:val="es-BO" w:eastAsia="es-BO"/>
              </w:rPr>
            </w:pPr>
            <w:r w:rsidRPr="00914D10">
              <w:rPr>
                <w:rFonts w:ascii="Verdana" w:hAnsi="Verdana" w:cs="Calibri"/>
                <w:sz w:val="14"/>
                <w:szCs w:val="14"/>
                <w:lang w:val="es-BO" w:eastAsia="es-BO"/>
              </w:rPr>
              <w:t>5</w:t>
            </w:r>
          </w:p>
        </w:tc>
        <w:tc>
          <w:tcPr>
            <w:tcW w:w="1701" w:type="dxa"/>
          </w:tcPr>
          <w:p w14:paraId="2C0D637D" w14:textId="77777777" w:rsidR="0016338A" w:rsidRPr="00914D10" w:rsidRDefault="0016338A" w:rsidP="0016338A">
            <w:pPr>
              <w:jc w:val="center"/>
              <w:rPr>
                <w:rFonts w:ascii="Verdana" w:hAnsi="Verdana" w:cs="Calibri"/>
                <w:sz w:val="14"/>
                <w:szCs w:val="14"/>
                <w:lang w:val="es-BO" w:eastAsia="es-BO"/>
              </w:rPr>
            </w:pPr>
          </w:p>
        </w:tc>
      </w:tr>
      <w:tr w:rsidR="0016338A" w:rsidRPr="00914D10" w14:paraId="560488D1" w14:textId="18AE8283" w:rsidTr="00AF1A8B">
        <w:trPr>
          <w:trHeight w:val="20"/>
          <w:jc w:val="center"/>
        </w:trPr>
        <w:tc>
          <w:tcPr>
            <w:tcW w:w="6232" w:type="dxa"/>
            <w:shd w:val="clear" w:color="auto" w:fill="F2F2F2" w:themeFill="background1" w:themeFillShade="F2"/>
            <w:vAlign w:val="center"/>
          </w:tcPr>
          <w:p w14:paraId="44935C63" w14:textId="78DA9092" w:rsidR="0016338A" w:rsidRPr="00914D10" w:rsidRDefault="0016338A" w:rsidP="0016338A">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D.    NORMA ISO 9001:2015</w:t>
            </w:r>
          </w:p>
        </w:tc>
        <w:tc>
          <w:tcPr>
            <w:tcW w:w="1560" w:type="dxa"/>
            <w:shd w:val="clear" w:color="auto" w:fill="F2F2F2" w:themeFill="background1" w:themeFillShade="F2"/>
            <w:noWrap/>
            <w:vAlign w:val="center"/>
          </w:tcPr>
          <w:p w14:paraId="644C1668" w14:textId="53387319" w:rsidR="0016338A" w:rsidRPr="00914D10" w:rsidRDefault="0016338A" w:rsidP="0016338A">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2</w:t>
            </w:r>
          </w:p>
        </w:tc>
        <w:tc>
          <w:tcPr>
            <w:tcW w:w="1701" w:type="dxa"/>
            <w:shd w:val="clear" w:color="auto" w:fill="F2F2F2" w:themeFill="background1" w:themeFillShade="F2"/>
          </w:tcPr>
          <w:p w14:paraId="79D195BB" w14:textId="77777777" w:rsidR="0016338A" w:rsidRPr="00914D10" w:rsidRDefault="0016338A" w:rsidP="0016338A">
            <w:pPr>
              <w:jc w:val="center"/>
              <w:rPr>
                <w:rFonts w:ascii="Verdana" w:hAnsi="Verdana" w:cs="Calibri"/>
                <w:b/>
                <w:bCs/>
                <w:color w:val="000000"/>
                <w:sz w:val="14"/>
                <w:szCs w:val="14"/>
                <w:lang w:val="es-BO" w:eastAsia="es-BO"/>
              </w:rPr>
            </w:pPr>
          </w:p>
        </w:tc>
      </w:tr>
      <w:tr w:rsidR="0016338A" w:rsidRPr="00914D10" w14:paraId="586B2330" w14:textId="786A2556" w:rsidTr="00AF1A8B">
        <w:trPr>
          <w:trHeight w:val="20"/>
          <w:jc w:val="center"/>
        </w:trPr>
        <w:tc>
          <w:tcPr>
            <w:tcW w:w="6232" w:type="dxa"/>
            <w:shd w:val="clear" w:color="auto" w:fill="auto"/>
            <w:vAlign w:val="center"/>
          </w:tcPr>
          <w:p w14:paraId="39EF1C2A" w14:textId="77777777" w:rsidR="0016338A" w:rsidRPr="00914D10" w:rsidRDefault="0016338A" w:rsidP="0016338A">
            <w:pPr>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Sistemas de Gestión de Calidad.</w:t>
            </w:r>
          </w:p>
          <w:p w14:paraId="25183E5E" w14:textId="77777777" w:rsidR="0016338A" w:rsidRPr="00914D10" w:rsidRDefault="0016338A" w:rsidP="0016338A">
            <w:pPr>
              <w:rPr>
                <w:rFonts w:ascii="Verdana" w:hAnsi="Verdana" w:cs="Calibri"/>
                <w:color w:val="000000" w:themeColor="text1"/>
                <w:sz w:val="14"/>
                <w:szCs w:val="14"/>
                <w:lang w:val="es-BO" w:eastAsia="es-BO"/>
              </w:rPr>
            </w:pPr>
          </w:p>
          <w:p w14:paraId="2E1D5E16" w14:textId="77777777" w:rsidR="0016338A" w:rsidRPr="00914D10" w:rsidRDefault="0016338A" w:rsidP="0016338A">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Esta Norma Internacional promueve la adopción de un enfoque a procesos al desarrollar, implementar y mejorar la eficacia de un sistema de gestión de la calidad, para aumentar la satisfacción del cliente mediante el cumplimiento de los requisitos del comprador.</w:t>
            </w:r>
          </w:p>
          <w:p w14:paraId="37AF45D6" w14:textId="77777777" w:rsidR="0016338A" w:rsidRPr="00914D10" w:rsidRDefault="0016338A" w:rsidP="0016338A">
            <w:pPr>
              <w:jc w:val="both"/>
              <w:rPr>
                <w:rFonts w:ascii="Verdana" w:hAnsi="Verdana" w:cs="Calibri"/>
                <w:color w:val="000000" w:themeColor="text1"/>
                <w:sz w:val="14"/>
                <w:szCs w:val="14"/>
                <w:lang w:val="es-BO" w:eastAsia="es-BO"/>
              </w:rPr>
            </w:pPr>
          </w:p>
          <w:p w14:paraId="4A091464" w14:textId="5A170665" w:rsidR="0016338A" w:rsidRPr="00914D10" w:rsidRDefault="0016338A" w:rsidP="0016338A">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ISO 9001:2015 debe estar acreditada por un ente de servicio de certificación internacional. Presentar en su propuesta.</w:t>
            </w:r>
          </w:p>
        </w:tc>
        <w:tc>
          <w:tcPr>
            <w:tcW w:w="1560" w:type="dxa"/>
            <w:shd w:val="clear" w:color="auto" w:fill="auto"/>
            <w:noWrap/>
            <w:vAlign w:val="center"/>
          </w:tcPr>
          <w:p w14:paraId="596024A8" w14:textId="548E0E8A" w:rsidR="0016338A" w:rsidRPr="00914D10" w:rsidRDefault="0016338A" w:rsidP="0016338A">
            <w:pPr>
              <w:jc w:val="center"/>
              <w:rPr>
                <w:rFonts w:ascii="Verdana" w:hAnsi="Verdana" w:cs="Calibri"/>
                <w:sz w:val="14"/>
                <w:szCs w:val="14"/>
                <w:lang w:val="es-BO" w:eastAsia="es-BO"/>
              </w:rPr>
            </w:pPr>
            <w:r w:rsidRPr="00914D10">
              <w:rPr>
                <w:rFonts w:ascii="Verdana" w:hAnsi="Verdana" w:cs="Calibri"/>
                <w:sz w:val="14"/>
                <w:szCs w:val="14"/>
                <w:lang w:val="es-BO" w:eastAsia="es-BO"/>
              </w:rPr>
              <w:t>2</w:t>
            </w:r>
          </w:p>
        </w:tc>
        <w:tc>
          <w:tcPr>
            <w:tcW w:w="1701" w:type="dxa"/>
          </w:tcPr>
          <w:p w14:paraId="1B273E91" w14:textId="77777777" w:rsidR="0016338A" w:rsidRPr="00914D10" w:rsidRDefault="0016338A" w:rsidP="0016338A">
            <w:pPr>
              <w:jc w:val="center"/>
              <w:rPr>
                <w:rFonts w:ascii="Verdana" w:hAnsi="Verdana" w:cs="Calibri"/>
                <w:sz w:val="14"/>
                <w:szCs w:val="14"/>
                <w:lang w:val="es-BO" w:eastAsia="es-BO"/>
              </w:rPr>
            </w:pPr>
          </w:p>
        </w:tc>
      </w:tr>
      <w:tr w:rsidR="0016338A" w:rsidRPr="00914D10" w14:paraId="4526C076" w14:textId="4B9810EC" w:rsidTr="00AF1A8B">
        <w:trPr>
          <w:trHeight w:val="20"/>
          <w:jc w:val="center"/>
        </w:trPr>
        <w:tc>
          <w:tcPr>
            <w:tcW w:w="6232" w:type="dxa"/>
            <w:shd w:val="clear" w:color="auto" w:fill="F2F2F2" w:themeFill="background1" w:themeFillShade="F2"/>
            <w:vAlign w:val="center"/>
            <w:hideMark/>
          </w:tcPr>
          <w:p w14:paraId="2131C055" w14:textId="2626ACAF" w:rsidR="0016338A" w:rsidRPr="00914D10" w:rsidRDefault="0016338A" w:rsidP="0016338A">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E.    TRANSPORTE DE LOS BIENES SIN COSTO PARA LA EEC-GNV</w:t>
            </w:r>
          </w:p>
        </w:tc>
        <w:tc>
          <w:tcPr>
            <w:tcW w:w="1560" w:type="dxa"/>
            <w:shd w:val="clear" w:color="auto" w:fill="F2F2F2" w:themeFill="background1" w:themeFillShade="F2"/>
            <w:noWrap/>
            <w:vAlign w:val="center"/>
            <w:hideMark/>
          </w:tcPr>
          <w:p w14:paraId="0CAC32D5" w14:textId="16521708" w:rsidR="0016338A" w:rsidRPr="00914D10" w:rsidRDefault="0016338A" w:rsidP="0016338A">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15</w:t>
            </w:r>
          </w:p>
        </w:tc>
        <w:tc>
          <w:tcPr>
            <w:tcW w:w="1701" w:type="dxa"/>
            <w:tcBorders>
              <w:bottom w:val="single" w:sz="4" w:space="0" w:color="auto"/>
            </w:tcBorders>
            <w:shd w:val="clear" w:color="auto" w:fill="F2F2F2" w:themeFill="background1" w:themeFillShade="F2"/>
          </w:tcPr>
          <w:p w14:paraId="23CE1C2E" w14:textId="77777777" w:rsidR="0016338A" w:rsidRPr="00914D10" w:rsidRDefault="0016338A" w:rsidP="0016338A">
            <w:pPr>
              <w:jc w:val="center"/>
              <w:rPr>
                <w:rFonts w:ascii="Verdana" w:hAnsi="Verdana" w:cs="Calibri"/>
                <w:b/>
                <w:bCs/>
                <w:color w:val="000000"/>
                <w:sz w:val="14"/>
                <w:szCs w:val="14"/>
                <w:lang w:val="es-BO" w:eastAsia="es-BO"/>
              </w:rPr>
            </w:pPr>
          </w:p>
        </w:tc>
      </w:tr>
      <w:tr w:rsidR="0016338A" w:rsidRPr="00914D10" w14:paraId="2F388FD1" w14:textId="351BE083" w:rsidTr="00AF1A8B">
        <w:trPr>
          <w:trHeight w:val="20"/>
          <w:jc w:val="center"/>
        </w:trPr>
        <w:tc>
          <w:tcPr>
            <w:tcW w:w="6232" w:type="dxa"/>
            <w:shd w:val="clear" w:color="auto" w:fill="auto"/>
            <w:vAlign w:val="center"/>
            <w:hideMark/>
          </w:tcPr>
          <w:p w14:paraId="664A5D8E" w14:textId="77777777" w:rsidR="0016338A" w:rsidRPr="00914D10" w:rsidRDefault="0016338A" w:rsidP="0016338A">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 xml:space="preserve">Transporte, carguío, </w:t>
            </w:r>
            <w:proofErr w:type="spellStart"/>
            <w:r w:rsidRPr="00914D10">
              <w:rPr>
                <w:rFonts w:ascii="Verdana" w:hAnsi="Verdana" w:cs="Calibri"/>
                <w:color w:val="000000"/>
                <w:sz w:val="14"/>
                <w:szCs w:val="14"/>
                <w:lang w:val="es-BO" w:eastAsia="es-BO"/>
              </w:rPr>
              <w:t>descarguío</w:t>
            </w:r>
            <w:proofErr w:type="spellEnd"/>
            <w:r w:rsidRPr="00914D10">
              <w:rPr>
                <w:rFonts w:ascii="Verdana" w:hAnsi="Verdana" w:cs="Calibri"/>
                <w:color w:val="000000"/>
                <w:sz w:val="14"/>
                <w:szCs w:val="14"/>
                <w:lang w:val="es-BO" w:eastAsia="es-BO"/>
              </w:rPr>
              <w:t xml:space="preserve"> y acomodo del 100% de los cilindros adjudicados desde la Aduana Interior Oruro a los Almacenes de la EEC-GNV, de acuerdo al siguiente detalle:</w:t>
            </w:r>
          </w:p>
          <w:p w14:paraId="4C17C8D4"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PRIMERA ENTREGA</w:t>
            </w:r>
          </w:p>
          <w:tbl>
            <w:tblPr>
              <w:tblW w:w="5037" w:type="dxa"/>
              <w:jc w:val="center"/>
              <w:tblLayout w:type="fixed"/>
              <w:tblCellMar>
                <w:left w:w="70" w:type="dxa"/>
                <w:right w:w="70" w:type="dxa"/>
              </w:tblCellMar>
              <w:tblLook w:val="04A0" w:firstRow="1" w:lastRow="0" w:firstColumn="1" w:lastColumn="0" w:noHBand="0" w:noVBand="1"/>
            </w:tblPr>
            <w:tblGrid>
              <w:gridCol w:w="567"/>
              <w:gridCol w:w="1134"/>
              <w:gridCol w:w="597"/>
              <w:gridCol w:w="480"/>
              <w:gridCol w:w="480"/>
              <w:gridCol w:w="579"/>
              <w:gridCol w:w="1200"/>
            </w:tblGrid>
            <w:tr w:rsidR="0075621B" w:rsidRPr="00347E65" w14:paraId="11A47154" w14:textId="77777777" w:rsidTr="0070334E">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7805744"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ITEM</w:t>
                  </w:r>
                </w:p>
              </w:tc>
              <w:tc>
                <w:tcPr>
                  <w:tcW w:w="113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1A0A060"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CAPACIDAD [L]</w:t>
                  </w:r>
                </w:p>
              </w:tc>
              <w:tc>
                <w:tcPr>
                  <w:tcW w:w="2136"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2A354018"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ALMACÉN REGIONAL</w:t>
                  </w:r>
                </w:p>
              </w:tc>
              <w:tc>
                <w:tcPr>
                  <w:tcW w:w="120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57E89B8E"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TOTAL</w:t>
                  </w:r>
                </w:p>
              </w:tc>
            </w:tr>
            <w:tr w:rsidR="0075621B" w:rsidRPr="00347E65" w14:paraId="693DE358" w14:textId="77777777" w:rsidTr="0070334E">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6C9C55B7" w14:textId="77777777" w:rsidR="0075621B" w:rsidRPr="00347E65" w:rsidRDefault="0075621B" w:rsidP="0075621B">
                  <w:pPr>
                    <w:rPr>
                      <w:rFonts w:ascii="Calibri" w:hAnsi="Calibri" w:cs="Calibri"/>
                      <w:b/>
                      <w:bCs/>
                      <w:color w:val="000000"/>
                      <w:sz w:val="14"/>
                      <w:szCs w:val="14"/>
                      <w:lang w:eastAsia="es-ES"/>
                    </w:rPr>
                  </w:pPr>
                </w:p>
              </w:tc>
              <w:tc>
                <w:tcPr>
                  <w:tcW w:w="1134" w:type="dxa"/>
                  <w:vMerge/>
                  <w:tcBorders>
                    <w:top w:val="single" w:sz="8" w:space="0" w:color="999999"/>
                    <w:left w:val="single" w:sz="8" w:space="0" w:color="999999"/>
                    <w:bottom w:val="single" w:sz="8" w:space="0" w:color="999999"/>
                    <w:right w:val="single" w:sz="8" w:space="0" w:color="999999"/>
                  </w:tcBorders>
                  <w:vAlign w:val="center"/>
                  <w:hideMark/>
                </w:tcPr>
                <w:p w14:paraId="44914225" w14:textId="77777777" w:rsidR="0075621B" w:rsidRPr="00347E65" w:rsidRDefault="0075621B" w:rsidP="0075621B">
                  <w:pPr>
                    <w:rPr>
                      <w:rFonts w:ascii="Calibri" w:hAnsi="Calibri" w:cs="Calibri"/>
                      <w:b/>
                      <w:bCs/>
                      <w:color w:val="000000"/>
                      <w:sz w:val="14"/>
                      <w:szCs w:val="14"/>
                      <w:lang w:eastAsia="es-ES"/>
                    </w:rPr>
                  </w:pPr>
                </w:p>
              </w:tc>
              <w:tc>
                <w:tcPr>
                  <w:tcW w:w="597" w:type="dxa"/>
                  <w:tcBorders>
                    <w:top w:val="nil"/>
                    <w:left w:val="nil"/>
                    <w:bottom w:val="single" w:sz="8" w:space="0" w:color="999999"/>
                    <w:right w:val="single" w:sz="8" w:space="0" w:color="999999"/>
                  </w:tcBorders>
                  <w:shd w:val="clear" w:color="auto" w:fill="auto"/>
                  <w:noWrap/>
                  <w:vAlign w:val="center"/>
                  <w:hideMark/>
                </w:tcPr>
                <w:p w14:paraId="13A3583D"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7C7CEAFB"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5F4FA2AE"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0D20E506"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ORURO</w:t>
                  </w:r>
                </w:p>
              </w:tc>
              <w:tc>
                <w:tcPr>
                  <w:tcW w:w="1200" w:type="dxa"/>
                  <w:vMerge/>
                  <w:tcBorders>
                    <w:top w:val="single" w:sz="8" w:space="0" w:color="999999"/>
                    <w:left w:val="single" w:sz="8" w:space="0" w:color="999999"/>
                    <w:bottom w:val="single" w:sz="8" w:space="0" w:color="999999"/>
                    <w:right w:val="single" w:sz="8" w:space="0" w:color="999999"/>
                  </w:tcBorders>
                  <w:vAlign w:val="center"/>
                  <w:hideMark/>
                </w:tcPr>
                <w:p w14:paraId="41FEDBAA" w14:textId="77777777" w:rsidR="0075621B" w:rsidRPr="00347E65" w:rsidRDefault="0075621B" w:rsidP="0075621B">
                  <w:pPr>
                    <w:rPr>
                      <w:rFonts w:ascii="Calibri" w:hAnsi="Calibri" w:cs="Calibri"/>
                      <w:b/>
                      <w:bCs/>
                      <w:color w:val="000000"/>
                      <w:sz w:val="14"/>
                      <w:szCs w:val="14"/>
                      <w:lang w:eastAsia="es-ES"/>
                    </w:rPr>
                  </w:pPr>
                </w:p>
              </w:tc>
            </w:tr>
            <w:tr w:rsidR="0075621B" w:rsidRPr="00347E65" w14:paraId="16FC3880" w14:textId="77777777" w:rsidTr="0070334E">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064797F7"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3</w:t>
                  </w:r>
                </w:p>
              </w:tc>
              <w:tc>
                <w:tcPr>
                  <w:tcW w:w="1134" w:type="dxa"/>
                  <w:tcBorders>
                    <w:top w:val="nil"/>
                    <w:left w:val="nil"/>
                    <w:bottom w:val="single" w:sz="8" w:space="0" w:color="999999"/>
                    <w:right w:val="single" w:sz="8" w:space="0" w:color="999999"/>
                  </w:tcBorders>
                  <w:shd w:val="clear" w:color="auto" w:fill="auto"/>
                  <w:noWrap/>
                  <w:vAlign w:val="center"/>
                  <w:hideMark/>
                </w:tcPr>
                <w:p w14:paraId="039D8EEA" w14:textId="77777777" w:rsidR="0075621B" w:rsidRPr="00347E65" w:rsidRDefault="0075621B" w:rsidP="0075621B">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60 litros (corto)</w:t>
                  </w:r>
                </w:p>
              </w:tc>
              <w:tc>
                <w:tcPr>
                  <w:tcW w:w="597" w:type="dxa"/>
                  <w:tcBorders>
                    <w:top w:val="nil"/>
                    <w:left w:val="nil"/>
                    <w:bottom w:val="single" w:sz="8" w:space="0" w:color="999999"/>
                    <w:right w:val="single" w:sz="8" w:space="0" w:color="999999"/>
                  </w:tcBorders>
                  <w:shd w:val="clear" w:color="auto" w:fill="auto"/>
                  <w:noWrap/>
                  <w:vAlign w:val="center"/>
                  <w:hideMark/>
                </w:tcPr>
                <w:p w14:paraId="4E80529E" w14:textId="77777777" w:rsidR="0075621B" w:rsidRPr="00347E65" w:rsidRDefault="0075621B" w:rsidP="0075621B">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85</w:t>
                  </w:r>
                </w:p>
              </w:tc>
              <w:tc>
                <w:tcPr>
                  <w:tcW w:w="480" w:type="dxa"/>
                  <w:tcBorders>
                    <w:top w:val="nil"/>
                    <w:left w:val="nil"/>
                    <w:bottom w:val="single" w:sz="8" w:space="0" w:color="999999"/>
                    <w:right w:val="single" w:sz="8" w:space="0" w:color="999999"/>
                  </w:tcBorders>
                  <w:shd w:val="clear" w:color="auto" w:fill="auto"/>
                  <w:noWrap/>
                  <w:vAlign w:val="center"/>
                  <w:hideMark/>
                </w:tcPr>
                <w:p w14:paraId="2BEE464D" w14:textId="77777777" w:rsidR="0075621B" w:rsidRPr="00347E65" w:rsidRDefault="0075621B" w:rsidP="0075621B">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295</w:t>
                  </w:r>
                </w:p>
              </w:tc>
              <w:tc>
                <w:tcPr>
                  <w:tcW w:w="480" w:type="dxa"/>
                  <w:tcBorders>
                    <w:top w:val="nil"/>
                    <w:left w:val="nil"/>
                    <w:bottom w:val="single" w:sz="8" w:space="0" w:color="999999"/>
                    <w:right w:val="single" w:sz="8" w:space="0" w:color="999999"/>
                  </w:tcBorders>
                  <w:shd w:val="clear" w:color="auto" w:fill="auto"/>
                  <w:noWrap/>
                  <w:vAlign w:val="center"/>
                  <w:hideMark/>
                </w:tcPr>
                <w:p w14:paraId="6F0BB5B6" w14:textId="77777777" w:rsidR="0075621B" w:rsidRPr="00347E65" w:rsidRDefault="0075621B" w:rsidP="0075621B">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370</w:t>
                  </w:r>
                </w:p>
              </w:tc>
              <w:tc>
                <w:tcPr>
                  <w:tcW w:w="579" w:type="dxa"/>
                  <w:tcBorders>
                    <w:top w:val="nil"/>
                    <w:left w:val="nil"/>
                    <w:bottom w:val="single" w:sz="8" w:space="0" w:color="999999"/>
                    <w:right w:val="single" w:sz="8" w:space="0" w:color="999999"/>
                  </w:tcBorders>
                  <w:shd w:val="clear" w:color="auto" w:fill="auto"/>
                  <w:noWrap/>
                  <w:vAlign w:val="center"/>
                  <w:hideMark/>
                </w:tcPr>
                <w:p w14:paraId="2F46FABC" w14:textId="77777777" w:rsidR="0075621B" w:rsidRPr="00347E65" w:rsidRDefault="0075621B" w:rsidP="0075621B">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42</w:t>
                  </w:r>
                </w:p>
              </w:tc>
              <w:tc>
                <w:tcPr>
                  <w:tcW w:w="1200" w:type="dxa"/>
                  <w:tcBorders>
                    <w:top w:val="nil"/>
                    <w:left w:val="nil"/>
                    <w:bottom w:val="single" w:sz="8" w:space="0" w:color="999999"/>
                    <w:right w:val="single" w:sz="8" w:space="0" w:color="999999"/>
                  </w:tcBorders>
                  <w:shd w:val="clear" w:color="auto" w:fill="auto"/>
                  <w:noWrap/>
                  <w:vAlign w:val="center"/>
                  <w:hideMark/>
                </w:tcPr>
                <w:p w14:paraId="510DBC43"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792</w:t>
                  </w:r>
                </w:p>
              </w:tc>
            </w:tr>
          </w:tbl>
          <w:p w14:paraId="65103807"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SEGUNDA ENTREGA</w:t>
            </w:r>
          </w:p>
          <w:tbl>
            <w:tblPr>
              <w:tblW w:w="5037" w:type="dxa"/>
              <w:jc w:val="center"/>
              <w:tblLayout w:type="fixed"/>
              <w:tblCellMar>
                <w:left w:w="70" w:type="dxa"/>
                <w:right w:w="70" w:type="dxa"/>
              </w:tblCellMar>
              <w:tblLook w:val="04A0" w:firstRow="1" w:lastRow="0" w:firstColumn="1" w:lastColumn="0" w:noHBand="0" w:noVBand="1"/>
            </w:tblPr>
            <w:tblGrid>
              <w:gridCol w:w="567"/>
              <w:gridCol w:w="1134"/>
              <w:gridCol w:w="597"/>
              <w:gridCol w:w="480"/>
              <w:gridCol w:w="480"/>
              <w:gridCol w:w="579"/>
              <w:gridCol w:w="1200"/>
            </w:tblGrid>
            <w:tr w:rsidR="0075621B" w:rsidRPr="00347E65" w14:paraId="5F7E6DE2" w14:textId="77777777" w:rsidTr="0070334E">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3A4240DB"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ITEM</w:t>
                  </w:r>
                </w:p>
              </w:tc>
              <w:tc>
                <w:tcPr>
                  <w:tcW w:w="113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1ABEE302"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CAPACIDAD [L]</w:t>
                  </w:r>
                </w:p>
              </w:tc>
              <w:tc>
                <w:tcPr>
                  <w:tcW w:w="2136"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28178836"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ALMACÉN REGIONAL</w:t>
                  </w:r>
                </w:p>
              </w:tc>
              <w:tc>
                <w:tcPr>
                  <w:tcW w:w="120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9D15A35"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TOTAL</w:t>
                  </w:r>
                </w:p>
              </w:tc>
            </w:tr>
            <w:tr w:rsidR="0075621B" w:rsidRPr="00347E65" w14:paraId="49D1778F" w14:textId="77777777" w:rsidTr="0070334E">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104A4DA6" w14:textId="77777777" w:rsidR="0075621B" w:rsidRPr="00347E65" w:rsidRDefault="0075621B" w:rsidP="0075621B">
                  <w:pPr>
                    <w:rPr>
                      <w:rFonts w:ascii="Calibri" w:hAnsi="Calibri" w:cs="Calibri"/>
                      <w:b/>
                      <w:bCs/>
                      <w:color w:val="000000"/>
                      <w:sz w:val="14"/>
                      <w:szCs w:val="14"/>
                      <w:lang w:eastAsia="es-ES"/>
                    </w:rPr>
                  </w:pPr>
                </w:p>
              </w:tc>
              <w:tc>
                <w:tcPr>
                  <w:tcW w:w="1134" w:type="dxa"/>
                  <w:vMerge/>
                  <w:tcBorders>
                    <w:top w:val="single" w:sz="8" w:space="0" w:color="999999"/>
                    <w:left w:val="single" w:sz="8" w:space="0" w:color="999999"/>
                    <w:bottom w:val="single" w:sz="8" w:space="0" w:color="999999"/>
                    <w:right w:val="single" w:sz="8" w:space="0" w:color="999999"/>
                  </w:tcBorders>
                  <w:vAlign w:val="center"/>
                  <w:hideMark/>
                </w:tcPr>
                <w:p w14:paraId="0D9184EB" w14:textId="77777777" w:rsidR="0075621B" w:rsidRPr="00347E65" w:rsidRDefault="0075621B" w:rsidP="0075621B">
                  <w:pPr>
                    <w:rPr>
                      <w:rFonts w:ascii="Calibri" w:hAnsi="Calibri" w:cs="Calibri"/>
                      <w:b/>
                      <w:bCs/>
                      <w:color w:val="000000"/>
                      <w:sz w:val="14"/>
                      <w:szCs w:val="14"/>
                      <w:lang w:eastAsia="es-ES"/>
                    </w:rPr>
                  </w:pPr>
                </w:p>
              </w:tc>
              <w:tc>
                <w:tcPr>
                  <w:tcW w:w="597" w:type="dxa"/>
                  <w:tcBorders>
                    <w:top w:val="nil"/>
                    <w:left w:val="nil"/>
                    <w:bottom w:val="single" w:sz="8" w:space="0" w:color="999999"/>
                    <w:right w:val="single" w:sz="8" w:space="0" w:color="999999"/>
                  </w:tcBorders>
                  <w:shd w:val="clear" w:color="auto" w:fill="auto"/>
                  <w:noWrap/>
                  <w:vAlign w:val="center"/>
                  <w:hideMark/>
                </w:tcPr>
                <w:p w14:paraId="22A4D3E9"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28624F63"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5E8C5637"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48D4603C"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ORURO</w:t>
                  </w:r>
                </w:p>
              </w:tc>
              <w:tc>
                <w:tcPr>
                  <w:tcW w:w="1200" w:type="dxa"/>
                  <w:vMerge/>
                  <w:tcBorders>
                    <w:top w:val="single" w:sz="8" w:space="0" w:color="999999"/>
                    <w:left w:val="single" w:sz="8" w:space="0" w:color="999999"/>
                    <w:bottom w:val="single" w:sz="8" w:space="0" w:color="999999"/>
                    <w:right w:val="single" w:sz="8" w:space="0" w:color="999999"/>
                  </w:tcBorders>
                  <w:vAlign w:val="center"/>
                  <w:hideMark/>
                </w:tcPr>
                <w:p w14:paraId="167CB8FD" w14:textId="77777777" w:rsidR="0075621B" w:rsidRPr="00347E65" w:rsidRDefault="0075621B" w:rsidP="0075621B">
                  <w:pPr>
                    <w:rPr>
                      <w:rFonts w:ascii="Calibri" w:hAnsi="Calibri" w:cs="Calibri"/>
                      <w:b/>
                      <w:bCs/>
                      <w:color w:val="000000"/>
                      <w:sz w:val="14"/>
                      <w:szCs w:val="14"/>
                      <w:lang w:eastAsia="es-ES"/>
                    </w:rPr>
                  </w:pPr>
                </w:p>
              </w:tc>
            </w:tr>
            <w:tr w:rsidR="0075621B" w:rsidRPr="00347E65" w14:paraId="2B62FF32" w14:textId="77777777" w:rsidTr="0070334E">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03E484E4"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3</w:t>
                  </w:r>
                </w:p>
              </w:tc>
              <w:tc>
                <w:tcPr>
                  <w:tcW w:w="1134" w:type="dxa"/>
                  <w:tcBorders>
                    <w:top w:val="nil"/>
                    <w:left w:val="nil"/>
                    <w:bottom w:val="single" w:sz="8" w:space="0" w:color="999999"/>
                    <w:right w:val="single" w:sz="8" w:space="0" w:color="999999"/>
                  </w:tcBorders>
                  <w:shd w:val="clear" w:color="auto" w:fill="auto"/>
                  <w:noWrap/>
                  <w:vAlign w:val="center"/>
                  <w:hideMark/>
                </w:tcPr>
                <w:p w14:paraId="70CACD6E" w14:textId="77777777" w:rsidR="0075621B" w:rsidRPr="00347E65" w:rsidRDefault="0075621B" w:rsidP="0075621B">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60 litros (corto)</w:t>
                  </w:r>
                </w:p>
              </w:tc>
              <w:tc>
                <w:tcPr>
                  <w:tcW w:w="597" w:type="dxa"/>
                  <w:tcBorders>
                    <w:top w:val="nil"/>
                    <w:left w:val="nil"/>
                    <w:bottom w:val="single" w:sz="8" w:space="0" w:color="999999"/>
                    <w:right w:val="single" w:sz="8" w:space="0" w:color="999999"/>
                  </w:tcBorders>
                  <w:shd w:val="clear" w:color="auto" w:fill="auto"/>
                  <w:noWrap/>
                  <w:vAlign w:val="center"/>
                  <w:hideMark/>
                </w:tcPr>
                <w:p w14:paraId="2F37F46A" w14:textId="77777777" w:rsidR="0075621B" w:rsidRPr="00347E65" w:rsidRDefault="0075621B" w:rsidP="0075621B">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85</w:t>
                  </w:r>
                </w:p>
              </w:tc>
              <w:tc>
                <w:tcPr>
                  <w:tcW w:w="480" w:type="dxa"/>
                  <w:tcBorders>
                    <w:top w:val="nil"/>
                    <w:left w:val="nil"/>
                    <w:bottom w:val="single" w:sz="8" w:space="0" w:color="999999"/>
                    <w:right w:val="single" w:sz="8" w:space="0" w:color="999999"/>
                  </w:tcBorders>
                  <w:shd w:val="clear" w:color="auto" w:fill="auto"/>
                  <w:noWrap/>
                  <w:vAlign w:val="center"/>
                  <w:hideMark/>
                </w:tcPr>
                <w:p w14:paraId="10A85F4D" w14:textId="77777777" w:rsidR="0075621B" w:rsidRPr="00347E65" w:rsidRDefault="0075621B" w:rsidP="0075621B">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295</w:t>
                  </w:r>
                </w:p>
              </w:tc>
              <w:tc>
                <w:tcPr>
                  <w:tcW w:w="480" w:type="dxa"/>
                  <w:tcBorders>
                    <w:top w:val="nil"/>
                    <w:left w:val="nil"/>
                    <w:bottom w:val="single" w:sz="8" w:space="0" w:color="999999"/>
                    <w:right w:val="single" w:sz="8" w:space="0" w:color="999999"/>
                  </w:tcBorders>
                  <w:shd w:val="clear" w:color="auto" w:fill="auto"/>
                  <w:noWrap/>
                  <w:vAlign w:val="center"/>
                  <w:hideMark/>
                </w:tcPr>
                <w:p w14:paraId="265CC9D1" w14:textId="77777777" w:rsidR="0075621B" w:rsidRPr="00347E65" w:rsidRDefault="0075621B" w:rsidP="0075621B">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370</w:t>
                  </w:r>
                </w:p>
              </w:tc>
              <w:tc>
                <w:tcPr>
                  <w:tcW w:w="579" w:type="dxa"/>
                  <w:tcBorders>
                    <w:top w:val="nil"/>
                    <w:left w:val="nil"/>
                    <w:bottom w:val="single" w:sz="8" w:space="0" w:color="999999"/>
                    <w:right w:val="single" w:sz="8" w:space="0" w:color="999999"/>
                  </w:tcBorders>
                  <w:shd w:val="clear" w:color="auto" w:fill="auto"/>
                  <w:noWrap/>
                  <w:vAlign w:val="center"/>
                  <w:hideMark/>
                </w:tcPr>
                <w:p w14:paraId="50B71D48" w14:textId="77777777" w:rsidR="0075621B" w:rsidRPr="00347E65" w:rsidRDefault="0075621B" w:rsidP="0075621B">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42</w:t>
                  </w:r>
                </w:p>
              </w:tc>
              <w:tc>
                <w:tcPr>
                  <w:tcW w:w="1200" w:type="dxa"/>
                  <w:tcBorders>
                    <w:top w:val="nil"/>
                    <w:left w:val="nil"/>
                    <w:bottom w:val="single" w:sz="8" w:space="0" w:color="999999"/>
                    <w:right w:val="single" w:sz="8" w:space="0" w:color="999999"/>
                  </w:tcBorders>
                  <w:shd w:val="clear" w:color="auto" w:fill="auto"/>
                  <w:noWrap/>
                  <w:vAlign w:val="center"/>
                  <w:hideMark/>
                </w:tcPr>
                <w:p w14:paraId="1BEB4281"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792</w:t>
                  </w:r>
                </w:p>
              </w:tc>
            </w:tr>
          </w:tbl>
          <w:p w14:paraId="0FE4DAB6"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TERCERA ENTREGA</w:t>
            </w:r>
          </w:p>
          <w:tbl>
            <w:tblPr>
              <w:tblW w:w="5037" w:type="dxa"/>
              <w:jc w:val="center"/>
              <w:tblLayout w:type="fixed"/>
              <w:tblCellMar>
                <w:left w:w="70" w:type="dxa"/>
                <w:right w:w="70" w:type="dxa"/>
              </w:tblCellMar>
              <w:tblLook w:val="04A0" w:firstRow="1" w:lastRow="0" w:firstColumn="1" w:lastColumn="0" w:noHBand="0" w:noVBand="1"/>
            </w:tblPr>
            <w:tblGrid>
              <w:gridCol w:w="567"/>
              <w:gridCol w:w="1134"/>
              <w:gridCol w:w="597"/>
              <w:gridCol w:w="480"/>
              <w:gridCol w:w="480"/>
              <w:gridCol w:w="579"/>
              <w:gridCol w:w="1200"/>
            </w:tblGrid>
            <w:tr w:rsidR="0075621B" w:rsidRPr="00347E65" w14:paraId="34307AA4" w14:textId="77777777" w:rsidTr="0070334E">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59A73EC6"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ITEM</w:t>
                  </w:r>
                </w:p>
              </w:tc>
              <w:tc>
                <w:tcPr>
                  <w:tcW w:w="1134"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002016CA"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CAPACIDAD [L]</w:t>
                  </w:r>
                </w:p>
              </w:tc>
              <w:tc>
                <w:tcPr>
                  <w:tcW w:w="2136"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6A16E33A"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ALMACÉN REGIONAL</w:t>
                  </w:r>
                </w:p>
              </w:tc>
              <w:tc>
                <w:tcPr>
                  <w:tcW w:w="120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0B18097B"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TOTAL</w:t>
                  </w:r>
                </w:p>
              </w:tc>
            </w:tr>
            <w:tr w:rsidR="0075621B" w:rsidRPr="00347E65" w14:paraId="2D6CF0D9" w14:textId="77777777" w:rsidTr="0070334E">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42DDBFF1" w14:textId="77777777" w:rsidR="0075621B" w:rsidRPr="00347E65" w:rsidRDefault="0075621B" w:rsidP="0075621B">
                  <w:pPr>
                    <w:rPr>
                      <w:rFonts w:ascii="Calibri" w:hAnsi="Calibri" w:cs="Calibri"/>
                      <w:b/>
                      <w:bCs/>
                      <w:color w:val="000000"/>
                      <w:sz w:val="14"/>
                      <w:szCs w:val="14"/>
                      <w:lang w:eastAsia="es-ES"/>
                    </w:rPr>
                  </w:pPr>
                </w:p>
              </w:tc>
              <w:tc>
                <w:tcPr>
                  <w:tcW w:w="1134" w:type="dxa"/>
                  <w:vMerge/>
                  <w:tcBorders>
                    <w:top w:val="single" w:sz="8" w:space="0" w:color="999999"/>
                    <w:left w:val="single" w:sz="8" w:space="0" w:color="999999"/>
                    <w:bottom w:val="single" w:sz="8" w:space="0" w:color="999999"/>
                    <w:right w:val="single" w:sz="8" w:space="0" w:color="999999"/>
                  </w:tcBorders>
                  <w:vAlign w:val="center"/>
                  <w:hideMark/>
                </w:tcPr>
                <w:p w14:paraId="50195CA3" w14:textId="77777777" w:rsidR="0075621B" w:rsidRPr="00347E65" w:rsidRDefault="0075621B" w:rsidP="0075621B">
                  <w:pPr>
                    <w:rPr>
                      <w:rFonts w:ascii="Calibri" w:hAnsi="Calibri" w:cs="Calibri"/>
                      <w:b/>
                      <w:bCs/>
                      <w:color w:val="000000"/>
                      <w:sz w:val="14"/>
                      <w:szCs w:val="14"/>
                      <w:lang w:eastAsia="es-ES"/>
                    </w:rPr>
                  </w:pPr>
                </w:p>
              </w:tc>
              <w:tc>
                <w:tcPr>
                  <w:tcW w:w="597" w:type="dxa"/>
                  <w:tcBorders>
                    <w:top w:val="nil"/>
                    <w:left w:val="nil"/>
                    <w:bottom w:val="single" w:sz="8" w:space="0" w:color="999999"/>
                    <w:right w:val="single" w:sz="8" w:space="0" w:color="999999"/>
                  </w:tcBorders>
                  <w:shd w:val="clear" w:color="auto" w:fill="auto"/>
                  <w:noWrap/>
                  <w:vAlign w:val="center"/>
                  <w:hideMark/>
                </w:tcPr>
                <w:p w14:paraId="7803BC1E"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4254C21C"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48A785B6"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5DC17347"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ORURO</w:t>
                  </w:r>
                </w:p>
              </w:tc>
              <w:tc>
                <w:tcPr>
                  <w:tcW w:w="1200" w:type="dxa"/>
                  <w:vMerge/>
                  <w:tcBorders>
                    <w:top w:val="single" w:sz="8" w:space="0" w:color="999999"/>
                    <w:left w:val="single" w:sz="8" w:space="0" w:color="999999"/>
                    <w:bottom w:val="single" w:sz="8" w:space="0" w:color="999999"/>
                    <w:right w:val="single" w:sz="8" w:space="0" w:color="999999"/>
                  </w:tcBorders>
                  <w:vAlign w:val="center"/>
                  <w:hideMark/>
                </w:tcPr>
                <w:p w14:paraId="617054AA" w14:textId="77777777" w:rsidR="0075621B" w:rsidRPr="00347E65" w:rsidRDefault="0075621B" w:rsidP="0075621B">
                  <w:pPr>
                    <w:rPr>
                      <w:rFonts w:ascii="Calibri" w:hAnsi="Calibri" w:cs="Calibri"/>
                      <w:b/>
                      <w:bCs/>
                      <w:color w:val="000000"/>
                      <w:sz w:val="14"/>
                      <w:szCs w:val="14"/>
                      <w:lang w:eastAsia="es-ES"/>
                    </w:rPr>
                  </w:pPr>
                </w:p>
              </w:tc>
            </w:tr>
            <w:tr w:rsidR="0075621B" w:rsidRPr="00347E65" w14:paraId="62E2F597" w14:textId="77777777" w:rsidTr="0070334E">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47608EAC" w14:textId="77777777" w:rsidR="0075621B" w:rsidRPr="00347E65" w:rsidRDefault="0075621B" w:rsidP="0075621B">
                  <w:pPr>
                    <w:jc w:val="center"/>
                    <w:rPr>
                      <w:rFonts w:ascii="Calibri" w:hAnsi="Calibri" w:cs="Calibri"/>
                      <w:b/>
                      <w:bCs/>
                      <w:color w:val="000000"/>
                      <w:sz w:val="14"/>
                      <w:szCs w:val="14"/>
                      <w:lang w:eastAsia="es-ES"/>
                    </w:rPr>
                  </w:pPr>
                  <w:r w:rsidRPr="00347E65">
                    <w:rPr>
                      <w:rFonts w:ascii="Calibri" w:hAnsi="Calibri" w:cs="Calibri"/>
                      <w:b/>
                      <w:bCs/>
                      <w:color w:val="000000"/>
                      <w:sz w:val="14"/>
                      <w:szCs w:val="14"/>
                      <w:lang w:eastAsia="es-ES"/>
                    </w:rPr>
                    <w:t>3</w:t>
                  </w:r>
                </w:p>
              </w:tc>
              <w:tc>
                <w:tcPr>
                  <w:tcW w:w="1134" w:type="dxa"/>
                  <w:tcBorders>
                    <w:top w:val="nil"/>
                    <w:left w:val="nil"/>
                    <w:bottom w:val="single" w:sz="8" w:space="0" w:color="999999"/>
                    <w:right w:val="single" w:sz="8" w:space="0" w:color="999999"/>
                  </w:tcBorders>
                  <w:shd w:val="clear" w:color="auto" w:fill="auto"/>
                  <w:noWrap/>
                  <w:vAlign w:val="center"/>
                  <w:hideMark/>
                </w:tcPr>
                <w:p w14:paraId="5E4E2E28" w14:textId="77777777" w:rsidR="0075621B" w:rsidRPr="00347E65" w:rsidRDefault="0075621B" w:rsidP="0075621B">
                  <w:pPr>
                    <w:jc w:val="center"/>
                    <w:rPr>
                      <w:rFonts w:ascii="Calibri" w:hAnsi="Calibri" w:cs="Calibri"/>
                      <w:color w:val="000000"/>
                      <w:sz w:val="14"/>
                      <w:szCs w:val="14"/>
                      <w:lang w:eastAsia="es-ES"/>
                    </w:rPr>
                  </w:pPr>
                  <w:r w:rsidRPr="00347E65">
                    <w:rPr>
                      <w:rFonts w:ascii="Calibri" w:hAnsi="Calibri" w:cs="Calibri"/>
                      <w:color w:val="000000"/>
                      <w:sz w:val="14"/>
                      <w:szCs w:val="14"/>
                      <w:lang w:eastAsia="es-ES"/>
                    </w:rPr>
                    <w:t>60 litros (corto)</w:t>
                  </w:r>
                </w:p>
              </w:tc>
              <w:tc>
                <w:tcPr>
                  <w:tcW w:w="597" w:type="dxa"/>
                  <w:tcBorders>
                    <w:top w:val="nil"/>
                    <w:left w:val="nil"/>
                    <w:bottom w:val="single" w:sz="8" w:space="0" w:color="999999"/>
                    <w:right w:val="single" w:sz="8" w:space="0" w:color="999999"/>
                  </w:tcBorders>
                  <w:shd w:val="clear" w:color="auto" w:fill="auto"/>
                  <w:noWrap/>
                  <w:vAlign w:val="center"/>
                </w:tcPr>
                <w:p w14:paraId="784D8DEB" w14:textId="77777777" w:rsidR="0075621B" w:rsidRPr="00347E65"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255</w:t>
                  </w:r>
                </w:p>
              </w:tc>
              <w:tc>
                <w:tcPr>
                  <w:tcW w:w="480" w:type="dxa"/>
                  <w:tcBorders>
                    <w:top w:val="nil"/>
                    <w:left w:val="nil"/>
                    <w:bottom w:val="single" w:sz="8" w:space="0" w:color="999999"/>
                    <w:right w:val="single" w:sz="8" w:space="0" w:color="999999"/>
                  </w:tcBorders>
                  <w:shd w:val="clear" w:color="auto" w:fill="auto"/>
                  <w:noWrap/>
                  <w:vAlign w:val="center"/>
                </w:tcPr>
                <w:p w14:paraId="524A64F5" w14:textId="77777777" w:rsidR="0075621B" w:rsidRPr="00347E65"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900</w:t>
                  </w:r>
                </w:p>
              </w:tc>
              <w:tc>
                <w:tcPr>
                  <w:tcW w:w="480" w:type="dxa"/>
                  <w:tcBorders>
                    <w:top w:val="nil"/>
                    <w:left w:val="nil"/>
                    <w:bottom w:val="single" w:sz="8" w:space="0" w:color="999999"/>
                    <w:right w:val="single" w:sz="8" w:space="0" w:color="999999"/>
                  </w:tcBorders>
                  <w:shd w:val="clear" w:color="auto" w:fill="auto"/>
                  <w:noWrap/>
                  <w:vAlign w:val="center"/>
                </w:tcPr>
                <w:p w14:paraId="0B0FFD20" w14:textId="77777777" w:rsidR="0075621B" w:rsidRPr="00347E65"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1.115</w:t>
                  </w:r>
                </w:p>
              </w:tc>
              <w:tc>
                <w:tcPr>
                  <w:tcW w:w="579" w:type="dxa"/>
                  <w:tcBorders>
                    <w:top w:val="nil"/>
                    <w:left w:val="nil"/>
                    <w:bottom w:val="single" w:sz="8" w:space="0" w:color="999999"/>
                    <w:right w:val="single" w:sz="8" w:space="0" w:color="999999"/>
                  </w:tcBorders>
                  <w:shd w:val="clear" w:color="auto" w:fill="auto"/>
                  <w:noWrap/>
                  <w:vAlign w:val="center"/>
                </w:tcPr>
                <w:p w14:paraId="7F6E5A3C" w14:textId="77777777" w:rsidR="0075621B" w:rsidRPr="00347E65"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106</w:t>
                  </w:r>
                </w:p>
              </w:tc>
              <w:tc>
                <w:tcPr>
                  <w:tcW w:w="1200" w:type="dxa"/>
                  <w:tcBorders>
                    <w:top w:val="nil"/>
                    <w:left w:val="nil"/>
                    <w:bottom w:val="single" w:sz="8" w:space="0" w:color="999999"/>
                    <w:right w:val="single" w:sz="8" w:space="0" w:color="999999"/>
                  </w:tcBorders>
                  <w:shd w:val="clear" w:color="auto" w:fill="auto"/>
                  <w:noWrap/>
                  <w:vAlign w:val="center"/>
                </w:tcPr>
                <w:p w14:paraId="4788B70B" w14:textId="77777777" w:rsidR="0075621B" w:rsidRPr="00347E65" w:rsidRDefault="0075621B" w:rsidP="0075621B">
                  <w:pPr>
                    <w:jc w:val="center"/>
                    <w:rPr>
                      <w:rFonts w:ascii="Calibri" w:hAnsi="Calibri" w:cs="Calibri"/>
                      <w:b/>
                      <w:bCs/>
                      <w:color w:val="000000"/>
                      <w:sz w:val="14"/>
                      <w:szCs w:val="14"/>
                      <w:lang w:eastAsia="es-ES"/>
                    </w:rPr>
                  </w:pPr>
                  <w:r>
                    <w:rPr>
                      <w:rFonts w:ascii="Calibri" w:hAnsi="Calibri" w:cs="Calibri"/>
                      <w:b/>
                      <w:bCs/>
                      <w:color w:val="000000"/>
                      <w:sz w:val="14"/>
                      <w:szCs w:val="14"/>
                      <w:lang w:eastAsia="es-ES"/>
                    </w:rPr>
                    <w:t>2.376</w:t>
                  </w:r>
                </w:p>
              </w:tc>
            </w:tr>
          </w:tbl>
          <w:p w14:paraId="7E10776D" w14:textId="77777777" w:rsidR="0016338A" w:rsidRDefault="0016338A" w:rsidP="0016338A">
            <w:pPr>
              <w:rPr>
                <w:rFonts w:ascii="Verdana" w:hAnsi="Verdana" w:cs="Calibri"/>
                <w:color w:val="000000"/>
                <w:sz w:val="14"/>
                <w:szCs w:val="14"/>
                <w:lang w:val="es-BO" w:eastAsia="es-BO"/>
              </w:rPr>
            </w:pPr>
          </w:p>
          <w:p w14:paraId="05CA4A22" w14:textId="1EBAC47B" w:rsidR="0075621B" w:rsidRPr="00914D10" w:rsidRDefault="0075621B" w:rsidP="0016338A">
            <w:pPr>
              <w:rPr>
                <w:rFonts w:ascii="Verdana" w:hAnsi="Verdana" w:cs="Calibri"/>
                <w:color w:val="000000"/>
                <w:sz w:val="14"/>
                <w:szCs w:val="14"/>
                <w:lang w:val="es-BO" w:eastAsia="es-BO"/>
              </w:rPr>
            </w:pPr>
          </w:p>
        </w:tc>
        <w:tc>
          <w:tcPr>
            <w:tcW w:w="1560" w:type="dxa"/>
            <w:vMerge w:val="restart"/>
            <w:tcBorders>
              <w:right w:val="single" w:sz="4" w:space="0" w:color="auto"/>
            </w:tcBorders>
            <w:shd w:val="clear" w:color="auto" w:fill="auto"/>
            <w:noWrap/>
            <w:vAlign w:val="center"/>
            <w:hideMark/>
          </w:tcPr>
          <w:p w14:paraId="3C8AADC1" w14:textId="126225DA" w:rsidR="0016338A" w:rsidRPr="00914D10" w:rsidRDefault="0016338A" w:rsidP="0016338A">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15</w:t>
            </w:r>
          </w:p>
        </w:tc>
        <w:tc>
          <w:tcPr>
            <w:tcW w:w="1701" w:type="dxa"/>
            <w:tcBorders>
              <w:top w:val="single" w:sz="4" w:space="0" w:color="auto"/>
              <w:left w:val="single" w:sz="4" w:space="0" w:color="auto"/>
              <w:bottom w:val="nil"/>
              <w:right w:val="single" w:sz="4" w:space="0" w:color="auto"/>
            </w:tcBorders>
          </w:tcPr>
          <w:p w14:paraId="0980C63A" w14:textId="77777777" w:rsidR="0016338A" w:rsidRPr="00914D10" w:rsidRDefault="0016338A" w:rsidP="0016338A">
            <w:pPr>
              <w:jc w:val="center"/>
              <w:rPr>
                <w:rFonts w:ascii="Verdana" w:hAnsi="Verdana" w:cs="Calibri"/>
                <w:color w:val="000000"/>
                <w:sz w:val="14"/>
                <w:szCs w:val="14"/>
                <w:lang w:val="es-BO" w:eastAsia="es-BO"/>
              </w:rPr>
            </w:pPr>
          </w:p>
        </w:tc>
      </w:tr>
      <w:tr w:rsidR="0016338A" w:rsidRPr="00914D10" w14:paraId="575BAD68" w14:textId="2C41613C" w:rsidTr="00AF1A8B">
        <w:trPr>
          <w:trHeight w:val="20"/>
          <w:jc w:val="center"/>
        </w:trPr>
        <w:tc>
          <w:tcPr>
            <w:tcW w:w="6232" w:type="dxa"/>
            <w:shd w:val="clear" w:color="auto" w:fill="auto"/>
            <w:vAlign w:val="center"/>
            <w:hideMark/>
          </w:tcPr>
          <w:p w14:paraId="27F22270" w14:textId="3668C5FC" w:rsidR="0016338A" w:rsidRPr="00914D10" w:rsidRDefault="0016338A" w:rsidP="0016338A">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La presente condición adicional debe ser efectuada en un plazo máximo de 30 días calendario después de emitido el Parte de Recepción.</w:t>
            </w:r>
          </w:p>
        </w:tc>
        <w:tc>
          <w:tcPr>
            <w:tcW w:w="1560" w:type="dxa"/>
            <w:vMerge/>
            <w:tcBorders>
              <w:right w:val="single" w:sz="4" w:space="0" w:color="auto"/>
            </w:tcBorders>
            <w:vAlign w:val="center"/>
            <w:hideMark/>
          </w:tcPr>
          <w:p w14:paraId="0F1FF08B" w14:textId="77777777" w:rsidR="0016338A" w:rsidRPr="00914D10" w:rsidRDefault="0016338A" w:rsidP="0016338A">
            <w:pPr>
              <w:rPr>
                <w:rFonts w:ascii="Verdana" w:hAnsi="Verdana" w:cs="Calibri"/>
                <w:color w:val="000000"/>
                <w:sz w:val="14"/>
                <w:szCs w:val="14"/>
                <w:lang w:val="es-BO" w:eastAsia="es-BO"/>
              </w:rPr>
            </w:pPr>
          </w:p>
        </w:tc>
        <w:tc>
          <w:tcPr>
            <w:tcW w:w="1701" w:type="dxa"/>
            <w:tcBorders>
              <w:top w:val="nil"/>
              <w:left w:val="single" w:sz="4" w:space="0" w:color="auto"/>
              <w:bottom w:val="single" w:sz="4" w:space="0" w:color="auto"/>
              <w:right w:val="single" w:sz="4" w:space="0" w:color="auto"/>
            </w:tcBorders>
          </w:tcPr>
          <w:p w14:paraId="633BFD2E" w14:textId="77777777" w:rsidR="0016338A" w:rsidRPr="00914D10" w:rsidRDefault="0016338A" w:rsidP="0016338A">
            <w:pPr>
              <w:rPr>
                <w:rFonts w:ascii="Verdana" w:hAnsi="Verdana" w:cs="Calibri"/>
                <w:color w:val="000000"/>
                <w:sz w:val="14"/>
                <w:szCs w:val="14"/>
                <w:lang w:val="es-BO" w:eastAsia="es-BO"/>
              </w:rPr>
            </w:pPr>
          </w:p>
        </w:tc>
      </w:tr>
      <w:tr w:rsidR="0016338A" w:rsidRPr="00914D10" w14:paraId="2FE52EE0" w14:textId="0F6CCB5E" w:rsidTr="00AF1A8B">
        <w:trPr>
          <w:trHeight w:val="20"/>
          <w:jc w:val="center"/>
        </w:trPr>
        <w:tc>
          <w:tcPr>
            <w:tcW w:w="6232" w:type="dxa"/>
            <w:shd w:val="clear" w:color="auto" w:fill="auto"/>
            <w:vAlign w:val="center"/>
          </w:tcPr>
          <w:p w14:paraId="73184F5C" w14:textId="0ABA3213" w:rsidR="0016338A" w:rsidRPr="00914D10" w:rsidRDefault="0016338A" w:rsidP="0016338A">
            <w:pPr>
              <w:jc w:val="center"/>
              <w:rPr>
                <w:rFonts w:ascii="Verdana" w:hAnsi="Verdana" w:cs="Calibri"/>
                <w:b/>
                <w:color w:val="000000"/>
                <w:sz w:val="14"/>
                <w:szCs w:val="14"/>
                <w:lang w:val="es-BO" w:eastAsia="es-BO"/>
              </w:rPr>
            </w:pPr>
            <w:r w:rsidRPr="00914D10">
              <w:rPr>
                <w:rFonts w:ascii="Verdana" w:hAnsi="Verdana" w:cs="Calibri"/>
                <w:b/>
                <w:color w:val="000000"/>
                <w:sz w:val="14"/>
                <w:szCs w:val="14"/>
                <w:lang w:val="es-BO" w:eastAsia="es-BO"/>
              </w:rPr>
              <w:t>TOTAL</w:t>
            </w:r>
          </w:p>
        </w:tc>
        <w:tc>
          <w:tcPr>
            <w:tcW w:w="1560" w:type="dxa"/>
            <w:vAlign w:val="center"/>
          </w:tcPr>
          <w:p w14:paraId="06A981CC" w14:textId="6F6AFB7E" w:rsidR="0016338A" w:rsidRPr="00914D10" w:rsidRDefault="0016338A" w:rsidP="0016338A">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35</w:t>
            </w:r>
          </w:p>
        </w:tc>
        <w:tc>
          <w:tcPr>
            <w:tcW w:w="1701" w:type="dxa"/>
            <w:tcBorders>
              <w:top w:val="single" w:sz="4" w:space="0" w:color="auto"/>
            </w:tcBorders>
          </w:tcPr>
          <w:p w14:paraId="5BC2A013" w14:textId="77777777" w:rsidR="0016338A" w:rsidRPr="00914D10" w:rsidRDefault="0016338A" w:rsidP="0016338A">
            <w:pPr>
              <w:jc w:val="center"/>
              <w:rPr>
                <w:rFonts w:ascii="Verdana" w:hAnsi="Verdana" w:cs="Calibri"/>
                <w:color w:val="000000"/>
                <w:sz w:val="14"/>
                <w:szCs w:val="14"/>
                <w:lang w:val="es-BO" w:eastAsia="es-BO"/>
              </w:rPr>
            </w:pPr>
          </w:p>
        </w:tc>
      </w:tr>
    </w:tbl>
    <w:p w14:paraId="064410F5" w14:textId="77777777" w:rsidR="00120C8C" w:rsidRDefault="00120C8C" w:rsidP="00120C8C"/>
    <w:tbl>
      <w:tblPr>
        <w:tblW w:w="9493" w:type="dxa"/>
        <w:jc w:val="center"/>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ayout w:type="fixed"/>
        <w:tblCellMar>
          <w:left w:w="70" w:type="dxa"/>
          <w:right w:w="70" w:type="dxa"/>
        </w:tblCellMar>
        <w:tblLook w:val="04A0" w:firstRow="1" w:lastRow="0" w:firstColumn="1" w:lastColumn="0" w:noHBand="0" w:noVBand="1"/>
      </w:tblPr>
      <w:tblGrid>
        <w:gridCol w:w="6232"/>
        <w:gridCol w:w="1560"/>
        <w:gridCol w:w="1701"/>
      </w:tblGrid>
      <w:tr w:rsidR="008E65F7" w:rsidRPr="00914D10" w14:paraId="7359FE9A" w14:textId="34B4DE6C" w:rsidTr="00AF1A8B">
        <w:trPr>
          <w:trHeight w:val="20"/>
          <w:tblHeader/>
          <w:jc w:val="center"/>
        </w:trPr>
        <w:tc>
          <w:tcPr>
            <w:tcW w:w="6232" w:type="dxa"/>
            <w:shd w:val="clear" w:color="auto" w:fill="D0CECE" w:themeFill="background2" w:themeFillShade="E6"/>
            <w:vAlign w:val="center"/>
            <w:hideMark/>
          </w:tcPr>
          <w:p w14:paraId="6F3179C8" w14:textId="209BC3E6" w:rsidR="008E65F7" w:rsidRPr="00914D10" w:rsidRDefault="00120C8C" w:rsidP="00120C8C">
            <w:pPr>
              <w:jc w:val="center"/>
              <w:rPr>
                <w:rFonts w:ascii="Verdana" w:hAnsi="Verdana" w:cs="Calibri"/>
                <w:b/>
                <w:bCs/>
                <w:color w:val="000000" w:themeColor="text1"/>
                <w:sz w:val="14"/>
                <w:szCs w:val="14"/>
                <w:lang w:val="es-BO" w:eastAsia="es-BO"/>
              </w:rPr>
            </w:pPr>
            <w:r>
              <w:lastRenderedPageBreak/>
              <w:br w:type="page"/>
            </w:r>
            <w:r w:rsidR="008E65F7" w:rsidRPr="00914D10">
              <w:rPr>
                <w:rFonts w:ascii="Verdana" w:hAnsi="Verdana" w:cs="Calibri"/>
                <w:b/>
                <w:bCs/>
                <w:color w:val="000000" w:themeColor="text1"/>
                <w:sz w:val="14"/>
                <w:szCs w:val="14"/>
                <w:lang w:val="es-BO" w:eastAsia="es-BO"/>
              </w:rPr>
              <w:t>CONDICIONES ADICIONALES</w:t>
            </w:r>
          </w:p>
        </w:tc>
        <w:tc>
          <w:tcPr>
            <w:tcW w:w="1560" w:type="dxa"/>
            <w:shd w:val="clear" w:color="auto" w:fill="D0CECE" w:themeFill="background2" w:themeFillShade="E6"/>
            <w:noWrap/>
            <w:vAlign w:val="center"/>
            <w:hideMark/>
          </w:tcPr>
          <w:p w14:paraId="5819DDAC" w14:textId="77777777" w:rsidR="008E65F7" w:rsidRPr="00914D10" w:rsidRDefault="008E65F7" w:rsidP="00120C8C">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w:t>
            </w:r>
          </w:p>
        </w:tc>
        <w:tc>
          <w:tcPr>
            <w:tcW w:w="1701" w:type="dxa"/>
            <w:shd w:val="clear" w:color="auto" w:fill="D0CECE" w:themeFill="background2" w:themeFillShade="E6"/>
          </w:tcPr>
          <w:p w14:paraId="19C5A5B6" w14:textId="7A96E138" w:rsidR="008E65F7" w:rsidRPr="00914D10" w:rsidRDefault="008E65F7" w:rsidP="00120C8C">
            <w:pPr>
              <w:jc w:val="center"/>
              <w:rPr>
                <w:rFonts w:ascii="Verdana" w:hAnsi="Verdana" w:cs="Calibri"/>
                <w:b/>
                <w:bCs/>
                <w:color w:val="000000" w:themeColor="text1"/>
                <w:sz w:val="14"/>
                <w:szCs w:val="14"/>
                <w:lang w:val="es-BO" w:eastAsia="es-BO"/>
              </w:rPr>
            </w:pPr>
            <w:r>
              <w:rPr>
                <w:rFonts w:ascii="Verdana" w:hAnsi="Verdana" w:cs="Calibri"/>
                <w:b/>
                <w:bCs/>
                <w:color w:val="000000" w:themeColor="text1"/>
                <w:sz w:val="14"/>
                <w:szCs w:val="14"/>
                <w:lang w:val="es-BO" w:eastAsia="es-BO"/>
              </w:rPr>
              <w:t xml:space="preserve">PARA SER LLENADO POR EL PROPONENTE </w:t>
            </w:r>
            <w:r w:rsidRPr="00F32DFA">
              <w:rPr>
                <w:rFonts w:ascii="Verdana" w:hAnsi="Verdana"/>
                <w:sz w:val="18"/>
                <w:szCs w:val="18"/>
                <w:lang w:val="es-BO"/>
              </w:rPr>
              <w:t>(***)</w:t>
            </w:r>
          </w:p>
        </w:tc>
      </w:tr>
      <w:tr w:rsidR="000C0AB6" w:rsidRPr="00914D10" w14:paraId="314F5B8D" w14:textId="4E72EDBD" w:rsidTr="00AF1A8B">
        <w:trPr>
          <w:trHeight w:val="20"/>
          <w:tblHeader/>
          <w:jc w:val="center"/>
        </w:trPr>
        <w:tc>
          <w:tcPr>
            <w:tcW w:w="6232" w:type="dxa"/>
            <w:shd w:val="clear" w:color="auto" w:fill="D0CECE" w:themeFill="background2" w:themeFillShade="E6"/>
            <w:vAlign w:val="center"/>
            <w:hideMark/>
          </w:tcPr>
          <w:p w14:paraId="5E894218" w14:textId="5C7B8F42" w:rsidR="000C0AB6" w:rsidRPr="00914D10" w:rsidRDefault="000C0AB6" w:rsidP="000C0AB6">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ITEM 4 – 50 LITROS</w:t>
            </w:r>
          </w:p>
        </w:tc>
        <w:tc>
          <w:tcPr>
            <w:tcW w:w="1560" w:type="dxa"/>
            <w:shd w:val="clear" w:color="auto" w:fill="D0CECE" w:themeFill="background2" w:themeFillShade="E6"/>
            <w:noWrap/>
            <w:vAlign w:val="center"/>
            <w:hideMark/>
          </w:tcPr>
          <w:p w14:paraId="52B97F24" w14:textId="5D040634" w:rsidR="000C0AB6" w:rsidRPr="00914D10" w:rsidRDefault="000C0AB6" w:rsidP="000C0AB6">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 Total 35</w:t>
            </w:r>
          </w:p>
        </w:tc>
        <w:tc>
          <w:tcPr>
            <w:tcW w:w="1701" w:type="dxa"/>
            <w:shd w:val="clear" w:color="auto" w:fill="D0CECE" w:themeFill="background2" w:themeFillShade="E6"/>
          </w:tcPr>
          <w:p w14:paraId="2A175576" w14:textId="77777777" w:rsidR="000C0AB6" w:rsidRPr="00914D10" w:rsidRDefault="000C0AB6" w:rsidP="000C0AB6">
            <w:pPr>
              <w:jc w:val="center"/>
              <w:rPr>
                <w:rFonts w:ascii="Verdana" w:hAnsi="Verdana" w:cs="Calibri"/>
                <w:b/>
                <w:bCs/>
                <w:color w:val="000000" w:themeColor="text1"/>
                <w:sz w:val="14"/>
                <w:szCs w:val="14"/>
                <w:lang w:val="es-BO" w:eastAsia="es-BO"/>
              </w:rPr>
            </w:pPr>
          </w:p>
        </w:tc>
      </w:tr>
      <w:tr w:rsidR="000C0AB6" w:rsidRPr="00914D10" w14:paraId="71941BF4" w14:textId="5C3655A0" w:rsidTr="00AF1A8B">
        <w:trPr>
          <w:trHeight w:val="20"/>
          <w:jc w:val="center"/>
        </w:trPr>
        <w:tc>
          <w:tcPr>
            <w:tcW w:w="6232" w:type="dxa"/>
            <w:shd w:val="clear" w:color="auto" w:fill="F2F2F2" w:themeFill="background1" w:themeFillShade="F2"/>
            <w:vAlign w:val="center"/>
            <w:hideMark/>
          </w:tcPr>
          <w:p w14:paraId="4C77F109" w14:textId="7E37EEDA" w:rsidR="000C0AB6" w:rsidRPr="00914D10" w:rsidRDefault="000C0AB6" w:rsidP="000C0AB6">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 xml:space="preserve">A.    PROCESO DE FABRICACIÓN                              </w:t>
            </w:r>
          </w:p>
        </w:tc>
        <w:tc>
          <w:tcPr>
            <w:tcW w:w="1560" w:type="dxa"/>
            <w:shd w:val="clear" w:color="auto" w:fill="F2F2F2" w:themeFill="background1" w:themeFillShade="F2"/>
            <w:noWrap/>
            <w:vAlign w:val="center"/>
            <w:hideMark/>
          </w:tcPr>
          <w:p w14:paraId="3066C4AE" w14:textId="3556BE9A" w:rsidR="000C0AB6" w:rsidRPr="00914D10" w:rsidRDefault="000C0AB6" w:rsidP="000C0AB6">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10</w:t>
            </w:r>
          </w:p>
        </w:tc>
        <w:tc>
          <w:tcPr>
            <w:tcW w:w="1701" w:type="dxa"/>
            <w:shd w:val="clear" w:color="auto" w:fill="F2F2F2" w:themeFill="background1" w:themeFillShade="F2"/>
          </w:tcPr>
          <w:p w14:paraId="2B7FB916" w14:textId="77777777" w:rsidR="000C0AB6" w:rsidRPr="00914D10" w:rsidRDefault="000C0AB6" w:rsidP="000C0AB6">
            <w:pPr>
              <w:jc w:val="center"/>
              <w:rPr>
                <w:rFonts w:ascii="Verdana" w:hAnsi="Verdana" w:cs="Calibri"/>
                <w:b/>
                <w:bCs/>
                <w:color w:val="000000"/>
                <w:sz w:val="14"/>
                <w:szCs w:val="14"/>
                <w:lang w:val="es-BO" w:eastAsia="es-BO"/>
              </w:rPr>
            </w:pPr>
          </w:p>
        </w:tc>
      </w:tr>
      <w:tr w:rsidR="000C0AB6" w:rsidRPr="00914D10" w14:paraId="415B7ACF" w14:textId="5DEC524A" w:rsidTr="00AF1A8B">
        <w:trPr>
          <w:trHeight w:val="20"/>
          <w:jc w:val="center"/>
        </w:trPr>
        <w:tc>
          <w:tcPr>
            <w:tcW w:w="6232" w:type="dxa"/>
            <w:shd w:val="clear" w:color="auto" w:fill="auto"/>
            <w:vAlign w:val="center"/>
            <w:hideMark/>
          </w:tcPr>
          <w:p w14:paraId="5A014A30" w14:textId="764EFFA6" w:rsidR="000C0AB6" w:rsidRPr="00914D10" w:rsidRDefault="000C0AB6" w:rsidP="000C0AB6">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plancha o barra/</w:t>
            </w:r>
            <w:proofErr w:type="spellStart"/>
            <w:r w:rsidRPr="00914D10">
              <w:rPr>
                <w:rFonts w:ascii="Verdana" w:hAnsi="Verdana" w:cs="Calibri"/>
                <w:color w:val="000000"/>
                <w:sz w:val="14"/>
                <w:szCs w:val="14"/>
                <w:lang w:val="es-BO" w:eastAsia="es-BO"/>
              </w:rPr>
              <w:t>billet</w:t>
            </w:r>
            <w:proofErr w:type="spellEnd"/>
          </w:p>
        </w:tc>
        <w:tc>
          <w:tcPr>
            <w:tcW w:w="1560" w:type="dxa"/>
            <w:shd w:val="clear" w:color="auto" w:fill="auto"/>
            <w:noWrap/>
            <w:vAlign w:val="center"/>
            <w:hideMark/>
          </w:tcPr>
          <w:p w14:paraId="7E87F8AA" w14:textId="0F7737E0" w:rsidR="000C0AB6" w:rsidRPr="00914D10" w:rsidRDefault="000C0AB6" w:rsidP="000C0AB6">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10</w:t>
            </w:r>
          </w:p>
        </w:tc>
        <w:tc>
          <w:tcPr>
            <w:tcW w:w="1701" w:type="dxa"/>
          </w:tcPr>
          <w:p w14:paraId="4E1DBDCB" w14:textId="77777777" w:rsidR="000C0AB6" w:rsidRPr="00914D10" w:rsidRDefault="000C0AB6" w:rsidP="000C0AB6">
            <w:pPr>
              <w:jc w:val="center"/>
              <w:rPr>
                <w:rFonts w:ascii="Verdana" w:hAnsi="Verdana" w:cs="Calibri"/>
                <w:color w:val="000000"/>
                <w:sz w:val="14"/>
                <w:szCs w:val="14"/>
                <w:lang w:val="es-BO" w:eastAsia="es-BO"/>
              </w:rPr>
            </w:pPr>
          </w:p>
        </w:tc>
      </w:tr>
      <w:tr w:rsidR="000C0AB6" w:rsidRPr="00914D10" w14:paraId="5E314AAE" w14:textId="6606F793" w:rsidTr="00AF1A8B">
        <w:trPr>
          <w:trHeight w:val="20"/>
          <w:jc w:val="center"/>
        </w:trPr>
        <w:tc>
          <w:tcPr>
            <w:tcW w:w="6232" w:type="dxa"/>
            <w:shd w:val="clear" w:color="auto" w:fill="auto"/>
            <w:vAlign w:val="center"/>
            <w:hideMark/>
          </w:tcPr>
          <w:p w14:paraId="6D832426" w14:textId="0A468000" w:rsidR="000C0AB6" w:rsidRPr="00914D10" w:rsidRDefault="000C0AB6" w:rsidP="000C0AB6">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Tubo</w:t>
            </w:r>
          </w:p>
        </w:tc>
        <w:tc>
          <w:tcPr>
            <w:tcW w:w="1560" w:type="dxa"/>
            <w:shd w:val="clear" w:color="auto" w:fill="auto"/>
            <w:noWrap/>
            <w:vAlign w:val="center"/>
            <w:hideMark/>
          </w:tcPr>
          <w:p w14:paraId="5B0EB48C" w14:textId="6FB85A86" w:rsidR="000C0AB6" w:rsidRPr="00914D10" w:rsidRDefault="000C0AB6" w:rsidP="000C0AB6">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8</w:t>
            </w:r>
          </w:p>
        </w:tc>
        <w:tc>
          <w:tcPr>
            <w:tcW w:w="1701" w:type="dxa"/>
          </w:tcPr>
          <w:p w14:paraId="3454B2A5" w14:textId="77777777" w:rsidR="000C0AB6" w:rsidRPr="00914D10" w:rsidRDefault="000C0AB6" w:rsidP="000C0AB6">
            <w:pPr>
              <w:jc w:val="center"/>
              <w:rPr>
                <w:rFonts w:ascii="Verdana" w:hAnsi="Verdana" w:cs="Calibri"/>
                <w:color w:val="000000"/>
                <w:sz w:val="14"/>
                <w:szCs w:val="14"/>
                <w:lang w:val="es-BO" w:eastAsia="es-BO"/>
              </w:rPr>
            </w:pPr>
          </w:p>
        </w:tc>
      </w:tr>
      <w:tr w:rsidR="006224CD" w:rsidRPr="00914D10" w14:paraId="58835FC2" w14:textId="30564187" w:rsidTr="00AF1A8B">
        <w:trPr>
          <w:trHeight w:val="20"/>
          <w:jc w:val="center"/>
        </w:trPr>
        <w:tc>
          <w:tcPr>
            <w:tcW w:w="6232" w:type="dxa"/>
            <w:shd w:val="clear" w:color="auto" w:fill="F2F2F2" w:themeFill="background1" w:themeFillShade="F2"/>
            <w:vAlign w:val="center"/>
          </w:tcPr>
          <w:p w14:paraId="240ADDAA" w14:textId="528B1F32" w:rsidR="006224CD" w:rsidRPr="00914D10" w:rsidRDefault="006224CD" w:rsidP="006224CD">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B.    PESO DEL CILINDRO</w:t>
            </w:r>
          </w:p>
        </w:tc>
        <w:tc>
          <w:tcPr>
            <w:tcW w:w="1560" w:type="dxa"/>
            <w:shd w:val="clear" w:color="auto" w:fill="F2F2F2" w:themeFill="background1" w:themeFillShade="F2"/>
            <w:noWrap/>
            <w:vAlign w:val="center"/>
          </w:tcPr>
          <w:p w14:paraId="4FE67E2D" w14:textId="1B911332" w:rsidR="006224CD" w:rsidRPr="00914D10" w:rsidRDefault="006224CD" w:rsidP="006224CD">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3</w:t>
            </w:r>
          </w:p>
        </w:tc>
        <w:tc>
          <w:tcPr>
            <w:tcW w:w="1701" w:type="dxa"/>
            <w:shd w:val="clear" w:color="auto" w:fill="F2F2F2" w:themeFill="background1" w:themeFillShade="F2"/>
          </w:tcPr>
          <w:p w14:paraId="781CACDC" w14:textId="77777777" w:rsidR="006224CD" w:rsidRPr="00914D10" w:rsidRDefault="006224CD" w:rsidP="006224CD">
            <w:pPr>
              <w:jc w:val="center"/>
              <w:rPr>
                <w:rFonts w:ascii="Verdana" w:hAnsi="Verdana" w:cs="Calibri"/>
                <w:b/>
                <w:bCs/>
                <w:color w:val="000000"/>
                <w:sz w:val="14"/>
                <w:szCs w:val="14"/>
                <w:lang w:val="es-BO" w:eastAsia="es-BO"/>
              </w:rPr>
            </w:pPr>
          </w:p>
        </w:tc>
      </w:tr>
      <w:tr w:rsidR="006224CD" w:rsidRPr="00914D10" w14:paraId="592626CB" w14:textId="7F20656F" w:rsidTr="00AF1A8B">
        <w:trPr>
          <w:trHeight w:val="20"/>
          <w:jc w:val="center"/>
        </w:trPr>
        <w:tc>
          <w:tcPr>
            <w:tcW w:w="6232" w:type="dxa"/>
            <w:shd w:val="clear" w:color="auto" w:fill="FFFFFF" w:themeFill="background1"/>
            <w:vAlign w:val="center"/>
          </w:tcPr>
          <w:p w14:paraId="42FD8665" w14:textId="5E2E978F" w:rsidR="006224CD" w:rsidRPr="00914D10" w:rsidRDefault="006224CD" w:rsidP="006224CD">
            <w:pPr>
              <w:rPr>
                <w:rFonts w:ascii="Verdana" w:hAnsi="Verdana" w:cs="Calibri"/>
                <w:bCs/>
                <w:color w:val="000000"/>
                <w:sz w:val="14"/>
                <w:szCs w:val="14"/>
                <w:lang w:val="es-BO" w:eastAsia="es-BO"/>
              </w:rPr>
            </w:pPr>
            <w:r>
              <w:rPr>
                <w:rFonts w:ascii="Verdana" w:hAnsi="Verdana" w:cs="Calibri"/>
                <w:bCs/>
                <w:color w:val="000000"/>
                <w:sz w:val="14"/>
                <w:szCs w:val="14"/>
                <w:lang w:val="es-BO" w:eastAsia="es-BO"/>
              </w:rPr>
              <w:t>Hasta</w:t>
            </w:r>
            <w:r w:rsidRPr="00914D10">
              <w:rPr>
                <w:rFonts w:ascii="Verdana" w:hAnsi="Verdana" w:cs="Calibri"/>
                <w:bCs/>
                <w:color w:val="000000"/>
                <w:sz w:val="14"/>
                <w:szCs w:val="14"/>
                <w:lang w:val="es-BO" w:eastAsia="es-BO"/>
              </w:rPr>
              <w:t xml:space="preserve"> 49.9 Kg </w:t>
            </w:r>
          </w:p>
        </w:tc>
        <w:tc>
          <w:tcPr>
            <w:tcW w:w="1560" w:type="dxa"/>
            <w:shd w:val="clear" w:color="auto" w:fill="FFFFFF" w:themeFill="background1"/>
            <w:noWrap/>
            <w:vAlign w:val="center"/>
          </w:tcPr>
          <w:p w14:paraId="1319A045" w14:textId="0FB99FBA" w:rsidR="006224CD" w:rsidRPr="00914D10" w:rsidRDefault="006224CD" w:rsidP="006224CD">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3</w:t>
            </w:r>
          </w:p>
        </w:tc>
        <w:tc>
          <w:tcPr>
            <w:tcW w:w="1701" w:type="dxa"/>
            <w:shd w:val="clear" w:color="auto" w:fill="FFFFFF" w:themeFill="background1"/>
          </w:tcPr>
          <w:p w14:paraId="18E05AB9"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54D1FE2D" w14:textId="7205275F" w:rsidTr="00AF1A8B">
        <w:trPr>
          <w:trHeight w:val="20"/>
          <w:jc w:val="center"/>
        </w:trPr>
        <w:tc>
          <w:tcPr>
            <w:tcW w:w="6232" w:type="dxa"/>
            <w:shd w:val="clear" w:color="auto" w:fill="FFFFFF" w:themeFill="background1"/>
            <w:vAlign w:val="center"/>
          </w:tcPr>
          <w:p w14:paraId="27AB2EA3" w14:textId="0628B4B8" w:rsidR="006224CD" w:rsidRPr="00914D10" w:rsidRDefault="006224CD" w:rsidP="006224CD">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De 50 a 55 kg</w:t>
            </w:r>
          </w:p>
        </w:tc>
        <w:tc>
          <w:tcPr>
            <w:tcW w:w="1560" w:type="dxa"/>
            <w:shd w:val="clear" w:color="auto" w:fill="FFFFFF" w:themeFill="background1"/>
            <w:noWrap/>
            <w:vAlign w:val="center"/>
          </w:tcPr>
          <w:p w14:paraId="6D28E47A" w14:textId="23E0877A" w:rsidR="006224CD" w:rsidRPr="00914D10" w:rsidRDefault="006224CD" w:rsidP="006224CD">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1</w:t>
            </w:r>
          </w:p>
        </w:tc>
        <w:tc>
          <w:tcPr>
            <w:tcW w:w="1701" w:type="dxa"/>
            <w:shd w:val="clear" w:color="auto" w:fill="FFFFFF" w:themeFill="background1"/>
          </w:tcPr>
          <w:p w14:paraId="4AC4623E"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13D46BE2" w14:textId="6AF9D2BE" w:rsidTr="00AF1A8B">
        <w:trPr>
          <w:trHeight w:val="20"/>
          <w:jc w:val="center"/>
        </w:trPr>
        <w:tc>
          <w:tcPr>
            <w:tcW w:w="6232" w:type="dxa"/>
            <w:shd w:val="clear" w:color="auto" w:fill="FFFFFF" w:themeFill="background1"/>
            <w:vAlign w:val="center"/>
          </w:tcPr>
          <w:p w14:paraId="1710E6E2" w14:textId="3AD0E1AC" w:rsidR="006224CD" w:rsidRPr="00914D10" w:rsidRDefault="006224CD" w:rsidP="006224CD">
            <w:pPr>
              <w:jc w:val="both"/>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*Los pesos serán obtenidos de los planos de diseño de prototipo según la norma ISO 11439:2013 presentados por el proponente.</w:t>
            </w:r>
          </w:p>
        </w:tc>
        <w:tc>
          <w:tcPr>
            <w:tcW w:w="1560" w:type="dxa"/>
            <w:shd w:val="clear" w:color="auto" w:fill="FFFFFF" w:themeFill="background1"/>
            <w:noWrap/>
            <w:vAlign w:val="center"/>
          </w:tcPr>
          <w:p w14:paraId="7E761A1B" w14:textId="77777777" w:rsidR="006224CD" w:rsidRPr="00914D10" w:rsidRDefault="006224CD" w:rsidP="006224CD">
            <w:pPr>
              <w:jc w:val="center"/>
              <w:rPr>
                <w:rFonts w:ascii="Verdana" w:hAnsi="Verdana" w:cs="Calibri"/>
                <w:bCs/>
                <w:color w:val="000000"/>
                <w:sz w:val="14"/>
                <w:szCs w:val="14"/>
                <w:lang w:val="es-BO" w:eastAsia="es-BO"/>
              </w:rPr>
            </w:pPr>
          </w:p>
        </w:tc>
        <w:tc>
          <w:tcPr>
            <w:tcW w:w="1701" w:type="dxa"/>
            <w:shd w:val="clear" w:color="auto" w:fill="FFFFFF" w:themeFill="background1"/>
          </w:tcPr>
          <w:p w14:paraId="0D16A449"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0C61A27C" w14:textId="38A92F4E" w:rsidTr="00AF1A8B">
        <w:trPr>
          <w:trHeight w:val="20"/>
          <w:jc w:val="center"/>
        </w:trPr>
        <w:tc>
          <w:tcPr>
            <w:tcW w:w="6232" w:type="dxa"/>
            <w:shd w:val="clear" w:color="auto" w:fill="FFFFFF" w:themeFill="background1"/>
            <w:vAlign w:val="center"/>
          </w:tcPr>
          <w:p w14:paraId="573B6A22" w14:textId="772D08C0" w:rsidR="006224CD" w:rsidRPr="00914D10" w:rsidRDefault="006224CD" w:rsidP="006224CD">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 La EEC-GNV, al momento de la recepción de los bienes en sus almacenes regionales, pesará una muestra de cilindros para verificar si los mismos se encuentran en el rango declarado. </w:t>
            </w:r>
          </w:p>
        </w:tc>
        <w:tc>
          <w:tcPr>
            <w:tcW w:w="1560" w:type="dxa"/>
            <w:shd w:val="clear" w:color="auto" w:fill="FFFFFF" w:themeFill="background1"/>
            <w:noWrap/>
            <w:vAlign w:val="center"/>
          </w:tcPr>
          <w:p w14:paraId="1D637A90" w14:textId="77777777" w:rsidR="006224CD" w:rsidRPr="00914D10" w:rsidRDefault="006224CD" w:rsidP="006224CD">
            <w:pPr>
              <w:jc w:val="center"/>
              <w:rPr>
                <w:rFonts w:ascii="Verdana" w:hAnsi="Verdana" w:cs="Calibri"/>
                <w:bCs/>
                <w:color w:val="000000"/>
                <w:sz w:val="14"/>
                <w:szCs w:val="14"/>
                <w:lang w:val="es-BO" w:eastAsia="es-BO"/>
              </w:rPr>
            </w:pPr>
          </w:p>
        </w:tc>
        <w:tc>
          <w:tcPr>
            <w:tcW w:w="1701" w:type="dxa"/>
            <w:shd w:val="clear" w:color="auto" w:fill="FFFFFF" w:themeFill="background1"/>
          </w:tcPr>
          <w:p w14:paraId="4D88924F" w14:textId="77777777" w:rsidR="006224CD" w:rsidRPr="00914D10" w:rsidRDefault="006224CD" w:rsidP="006224CD">
            <w:pPr>
              <w:jc w:val="center"/>
              <w:rPr>
                <w:rFonts w:ascii="Verdana" w:hAnsi="Verdana" w:cs="Calibri"/>
                <w:bCs/>
                <w:color w:val="000000"/>
                <w:sz w:val="14"/>
                <w:szCs w:val="14"/>
                <w:lang w:val="es-BO" w:eastAsia="es-BO"/>
              </w:rPr>
            </w:pPr>
          </w:p>
        </w:tc>
      </w:tr>
      <w:tr w:rsidR="000C0AB6" w:rsidRPr="00914D10" w14:paraId="0C4D6412" w14:textId="0B61CBC6" w:rsidTr="00AF1A8B">
        <w:trPr>
          <w:trHeight w:val="20"/>
          <w:jc w:val="center"/>
        </w:trPr>
        <w:tc>
          <w:tcPr>
            <w:tcW w:w="6232" w:type="dxa"/>
            <w:shd w:val="clear" w:color="auto" w:fill="F2F2F2" w:themeFill="background1" w:themeFillShade="F2"/>
            <w:vAlign w:val="center"/>
            <w:hideMark/>
          </w:tcPr>
          <w:p w14:paraId="18A31D0E" w14:textId="7CF0A033" w:rsidR="000C0AB6" w:rsidRPr="00914D10" w:rsidRDefault="000C0AB6" w:rsidP="000C0AB6">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C.    NORMA IATF 16949</w:t>
            </w:r>
          </w:p>
        </w:tc>
        <w:tc>
          <w:tcPr>
            <w:tcW w:w="1560" w:type="dxa"/>
            <w:shd w:val="clear" w:color="auto" w:fill="F2F2F2" w:themeFill="background1" w:themeFillShade="F2"/>
            <w:noWrap/>
            <w:vAlign w:val="center"/>
            <w:hideMark/>
          </w:tcPr>
          <w:p w14:paraId="449E69CB" w14:textId="1E030EA8" w:rsidR="000C0AB6" w:rsidRPr="00914D10" w:rsidRDefault="000C0AB6" w:rsidP="000C0AB6">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5</w:t>
            </w:r>
          </w:p>
        </w:tc>
        <w:tc>
          <w:tcPr>
            <w:tcW w:w="1701" w:type="dxa"/>
            <w:shd w:val="clear" w:color="auto" w:fill="F2F2F2" w:themeFill="background1" w:themeFillShade="F2"/>
          </w:tcPr>
          <w:p w14:paraId="41D3340F" w14:textId="77777777" w:rsidR="000C0AB6" w:rsidRPr="00914D10" w:rsidRDefault="000C0AB6" w:rsidP="000C0AB6">
            <w:pPr>
              <w:jc w:val="center"/>
              <w:rPr>
                <w:rFonts w:ascii="Verdana" w:hAnsi="Verdana" w:cs="Calibri"/>
                <w:b/>
                <w:bCs/>
                <w:color w:val="000000"/>
                <w:sz w:val="14"/>
                <w:szCs w:val="14"/>
                <w:lang w:val="es-BO" w:eastAsia="es-BO"/>
              </w:rPr>
            </w:pPr>
          </w:p>
        </w:tc>
      </w:tr>
      <w:tr w:rsidR="000C0AB6" w:rsidRPr="00914D10" w14:paraId="0EDA7167" w14:textId="5E810814" w:rsidTr="00AF1A8B">
        <w:trPr>
          <w:trHeight w:val="20"/>
          <w:jc w:val="center"/>
        </w:trPr>
        <w:tc>
          <w:tcPr>
            <w:tcW w:w="6232" w:type="dxa"/>
            <w:shd w:val="clear" w:color="auto" w:fill="auto"/>
            <w:vAlign w:val="center"/>
            <w:hideMark/>
          </w:tcPr>
          <w:p w14:paraId="5B71444D" w14:textId="77777777" w:rsidR="000C0AB6" w:rsidRPr="00914D10" w:rsidRDefault="000C0AB6" w:rsidP="000C0AB6">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Gestión de la Calidad en el Sector Automotriz.</w:t>
            </w:r>
          </w:p>
          <w:p w14:paraId="23562B72" w14:textId="77777777" w:rsidR="000C0AB6" w:rsidRPr="00914D10" w:rsidRDefault="000C0AB6" w:rsidP="000C0AB6">
            <w:pPr>
              <w:jc w:val="both"/>
              <w:rPr>
                <w:rFonts w:ascii="Verdana" w:hAnsi="Verdana" w:cs="Calibri"/>
                <w:color w:val="000000" w:themeColor="text1"/>
                <w:sz w:val="14"/>
                <w:szCs w:val="14"/>
                <w:lang w:val="es-BO" w:eastAsia="es-BO"/>
              </w:rPr>
            </w:pPr>
          </w:p>
          <w:p w14:paraId="3BCD765A" w14:textId="77777777" w:rsidR="000C0AB6" w:rsidRPr="00914D10" w:rsidRDefault="000C0AB6" w:rsidP="000C0AB6">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certificación IATF 16949 enfatiza el desarrollo de un proceso orientado a un sistema de gestión de calidad que proporcione una mejora continua, previene los defectos y reduce las variaciones y residuos en la cadena de suministro de productos (cilindros para GNV) de las empresas fabricantes a las empresas automotrices.</w:t>
            </w:r>
          </w:p>
          <w:p w14:paraId="54422E8A" w14:textId="77777777" w:rsidR="000C0AB6" w:rsidRPr="00914D10" w:rsidRDefault="000C0AB6" w:rsidP="000C0AB6">
            <w:pPr>
              <w:jc w:val="both"/>
              <w:rPr>
                <w:rFonts w:ascii="Verdana" w:hAnsi="Verdana" w:cs="Calibri"/>
                <w:color w:val="000000" w:themeColor="text1"/>
                <w:sz w:val="14"/>
                <w:szCs w:val="14"/>
                <w:lang w:val="es-BO" w:eastAsia="es-BO"/>
              </w:rPr>
            </w:pPr>
          </w:p>
          <w:p w14:paraId="08810D04" w14:textId="0A0047CB" w:rsidR="000C0AB6" w:rsidRPr="00914D10" w:rsidRDefault="000C0AB6" w:rsidP="000C0AB6">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IATF 16949 debe estar acreditada por un ente de servicio de certificación internacional. Presentar en su propuesta.</w:t>
            </w:r>
          </w:p>
        </w:tc>
        <w:tc>
          <w:tcPr>
            <w:tcW w:w="1560" w:type="dxa"/>
            <w:shd w:val="clear" w:color="auto" w:fill="auto"/>
            <w:noWrap/>
            <w:vAlign w:val="center"/>
            <w:hideMark/>
          </w:tcPr>
          <w:p w14:paraId="59DD0374" w14:textId="65953A0D" w:rsidR="000C0AB6" w:rsidRPr="00914D10" w:rsidRDefault="000C0AB6" w:rsidP="000C0AB6">
            <w:pPr>
              <w:jc w:val="center"/>
              <w:rPr>
                <w:rFonts w:ascii="Verdana" w:hAnsi="Verdana" w:cs="Calibri"/>
                <w:sz w:val="14"/>
                <w:szCs w:val="14"/>
                <w:lang w:val="es-BO" w:eastAsia="es-BO"/>
              </w:rPr>
            </w:pPr>
            <w:r w:rsidRPr="00914D10">
              <w:rPr>
                <w:rFonts w:ascii="Verdana" w:hAnsi="Verdana" w:cs="Calibri"/>
                <w:sz w:val="14"/>
                <w:szCs w:val="14"/>
                <w:lang w:val="es-BO" w:eastAsia="es-BO"/>
              </w:rPr>
              <w:t>5</w:t>
            </w:r>
          </w:p>
        </w:tc>
        <w:tc>
          <w:tcPr>
            <w:tcW w:w="1701" w:type="dxa"/>
          </w:tcPr>
          <w:p w14:paraId="171FBEEF" w14:textId="77777777" w:rsidR="000C0AB6" w:rsidRPr="00914D10" w:rsidRDefault="000C0AB6" w:rsidP="000C0AB6">
            <w:pPr>
              <w:jc w:val="center"/>
              <w:rPr>
                <w:rFonts w:ascii="Verdana" w:hAnsi="Verdana" w:cs="Calibri"/>
                <w:sz w:val="14"/>
                <w:szCs w:val="14"/>
                <w:lang w:val="es-BO" w:eastAsia="es-BO"/>
              </w:rPr>
            </w:pPr>
          </w:p>
        </w:tc>
      </w:tr>
      <w:tr w:rsidR="000C0AB6" w:rsidRPr="00914D10" w14:paraId="152D24E7" w14:textId="37EC9E3B" w:rsidTr="00AF1A8B">
        <w:trPr>
          <w:trHeight w:val="20"/>
          <w:jc w:val="center"/>
        </w:trPr>
        <w:tc>
          <w:tcPr>
            <w:tcW w:w="6232" w:type="dxa"/>
            <w:shd w:val="clear" w:color="auto" w:fill="F2F2F2" w:themeFill="background1" w:themeFillShade="F2"/>
            <w:vAlign w:val="center"/>
          </w:tcPr>
          <w:p w14:paraId="6D3D4459" w14:textId="5B644B52" w:rsidR="000C0AB6" w:rsidRPr="00914D10" w:rsidRDefault="000C0AB6" w:rsidP="000C0AB6">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D.    NORMA ISO 9001:2015</w:t>
            </w:r>
          </w:p>
        </w:tc>
        <w:tc>
          <w:tcPr>
            <w:tcW w:w="1560" w:type="dxa"/>
            <w:shd w:val="clear" w:color="auto" w:fill="F2F2F2" w:themeFill="background1" w:themeFillShade="F2"/>
            <w:noWrap/>
            <w:vAlign w:val="center"/>
          </w:tcPr>
          <w:p w14:paraId="6273F28E" w14:textId="722EB9CB" w:rsidR="000C0AB6" w:rsidRPr="00914D10" w:rsidRDefault="000C0AB6" w:rsidP="000C0AB6">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2</w:t>
            </w:r>
          </w:p>
        </w:tc>
        <w:tc>
          <w:tcPr>
            <w:tcW w:w="1701" w:type="dxa"/>
            <w:shd w:val="clear" w:color="auto" w:fill="F2F2F2" w:themeFill="background1" w:themeFillShade="F2"/>
          </w:tcPr>
          <w:p w14:paraId="0B7F1B3F" w14:textId="77777777" w:rsidR="000C0AB6" w:rsidRPr="00914D10" w:rsidRDefault="000C0AB6" w:rsidP="000C0AB6">
            <w:pPr>
              <w:jc w:val="center"/>
              <w:rPr>
                <w:rFonts w:ascii="Verdana" w:hAnsi="Verdana" w:cs="Calibri"/>
                <w:b/>
                <w:bCs/>
                <w:color w:val="000000"/>
                <w:sz w:val="14"/>
                <w:szCs w:val="14"/>
                <w:lang w:val="es-BO" w:eastAsia="es-BO"/>
              </w:rPr>
            </w:pPr>
          </w:p>
        </w:tc>
      </w:tr>
      <w:tr w:rsidR="000C0AB6" w:rsidRPr="00914D10" w14:paraId="601B4192" w14:textId="26450340" w:rsidTr="00AF1A8B">
        <w:trPr>
          <w:trHeight w:val="20"/>
          <w:jc w:val="center"/>
        </w:trPr>
        <w:tc>
          <w:tcPr>
            <w:tcW w:w="6232" w:type="dxa"/>
            <w:shd w:val="clear" w:color="auto" w:fill="auto"/>
            <w:vAlign w:val="center"/>
          </w:tcPr>
          <w:p w14:paraId="16966D9E" w14:textId="77777777" w:rsidR="000C0AB6" w:rsidRPr="00914D10" w:rsidRDefault="000C0AB6" w:rsidP="000C0AB6">
            <w:pPr>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Sistemas de Gestión de Calidad.</w:t>
            </w:r>
          </w:p>
          <w:p w14:paraId="23F7F169" w14:textId="77777777" w:rsidR="000C0AB6" w:rsidRPr="00914D10" w:rsidRDefault="000C0AB6" w:rsidP="000C0AB6">
            <w:pPr>
              <w:rPr>
                <w:rFonts w:ascii="Verdana" w:hAnsi="Verdana" w:cs="Calibri"/>
                <w:color w:val="000000" w:themeColor="text1"/>
                <w:sz w:val="14"/>
                <w:szCs w:val="14"/>
                <w:lang w:val="es-BO" w:eastAsia="es-BO"/>
              </w:rPr>
            </w:pPr>
          </w:p>
          <w:p w14:paraId="79F506A8" w14:textId="77777777" w:rsidR="000C0AB6" w:rsidRPr="00914D10" w:rsidRDefault="000C0AB6" w:rsidP="000C0AB6">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Esta Norma Internacional promueve la adopción de un enfoque a procesos al desarrollar, implementar y mejorar la eficacia de un sistema de gestión de la calidad, para aumentar la satisfacción del cliente mediante el cumplimiento de los requisitos del comprador.</w:t>
            </w:r>
          </w:p>
          <w:p w14:paraId="480D601B" w14:textId="77777777" w:rsidR="000C0AB6" w:rsidRPr="00914D10" w:rsidRDefault="000C0AB6" w:rsidP="000C0AB6">
            <w:pPr>
              <w:jc w:val="both"/>
              <w:rPr>
                <w:rFonts w:ascii="Verdana" w:hAnsi="Verdana" w:cs="Calibri"/>
                <w:color w:val="000000" w:themeColor="text1"/>
                <w:sz w:val="14"/>
                <w:szCs w:val="14"/>
                <w:lang w:val="es-BO" w:eastAsia="es-BO"/>
              </w:rPr>
            </w:pPr>
          </w:p>
          <w:p w14:paraId="13A0DB00" w14:textId="442CB610" w:rsidR="000C0AB6" w:rsidRPr="00914D10" w:rsidRDefault="000C0AB6" w:rsidP="000C0AB6">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ISO 9001:2015 debe estar acreditada por un ente de servicio de certificación internacional. Presentar en su propuesta.</w:t>
            </w:r>
          </w:p>
        </w:tc>
        <w:tc>
          <w:tcPr>
            <w:tcW w:w="1560" w:type="dxa"/>
            <w:shd w:val="clear" w:color="auto" w:fill="auto"/>
            <w:noWrap/>
            <w:vAlign w:val="center"/>
          </w:tcPr>
          <w:p w14:paraId="1CFE3A9C" w14:textId="068B40F5" w:rsidR="000C0AB6" w:rsidRPr="00914D10" w:rsidRDefault="000C0AB6" w:rsidP="000C0AB6">
            <w:pPr>
              <w:jc w:val="center"/>
              <w:rPr>
                <w:rFonts w:ascii="Verdana" w:hAnsi="Verdana" w:cs="Calibri"/>
                <w:sz w:val="14"/>
                <w:szCs w:val="14"/>
                <w:lang w:val="es-BO" w:eastAsia="es-BO"/>
              </w:rPr>
            </w:pPr>
            <w:r w:rsidRPr="00914D10">
              <w:rPr>
                <w:rFonts w:ascii="Verdana" w:hAnsi="Verdana" w:cs="Calibri"/>
                <w:sz w:val="14"/>
                <w:szCs w:val="14"/>
                <w:lang w:val="es-BO" w:eastAsia="es-BO"/>
              </w:rPr>
              <w:t>2</w:t>
            </w:r>
          </w:p>
        </w:tc>
        <w:tc>
          <w:tcPr>
            <w:tcW w:w="1701" w:type="dxa"/>
          </w:tcPr>
          <w:p w14:paraId="409A6D0A" w14:textId="77777777" w:rsidR="000C0AB6" w:rsidRPr="00914D10" w:rsidRDefault="000C0AB6" w:rsidP="000C0AB6">
            <w:pPr>
              <w:jc w:val="center"/>
              <w:rPr>
                <w:rFonts w:ascii="Verdana" w:hAnsi="Verdana" w:cs="Calibri"/>
                <w:sz w:val="14"/>
                <w:szCs w:val="14"/>
                <w:lang w:val="es-BO" w:eastAsia="es-BO"/>
              </w:rPr>
            </w:pPr>
          </w:p>
        </w:tc>
      </w:tr>
      <w:tr w:rsidR="000C0AB6" w:rsidRPr="00914D10" w14:paraId="5CEF548E" w14:textId="7F55FAB6" w:rsidTr="00AF1A8B">
        <w:trPr>
          <w:trHeight w:val="20"/>
          <w:jc w:val="center"/>
        </w:trPr>
        <w:tc>
          <w:tcPr>
            <w:tcW w:w="6232" w:type="dxa"/>
            <w:shd w:val="clear" w:color="auto" w:fill="F2F2F2" w:themeFill="background1" w:themeFillShade="F2"/>
            <w:vAlign w:val="center"/>
            <w:hideMark/>
          </w:tcPr>
          <w:p w14:paraId="10AF6225" w14:textId="01788F78" w:rsidR="000C0AB6" w:rsidRPr="00914D10" w:rsidRDefault="000C0AB6" w:rsidP="000C0AB6">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E.    TRANSPORTE DE LOS BIENES SIN COSTO PARA LA EEC-GNV</w:t>
            </w:r>
          </w:p>
        </w:tc>
        <w:tc>
          <w:tcPr>
            <w:tcW w:w="1560" w:type="dxa"/>
            <w:shd w:val="clear" w:color="auto" w:fill="F2F2F2" w:themeFill="background1" w:themeFillShade="F2"/>
            <w:noWrap/>
            <w:vAlign w:val="center"/>
            <w:hideMark/>
          </w:tcPr>
          <w:p w14:paraId="3354F2B2" w14:textId="5BD3A083" w:rsidR="000C0AB6" w:rsidRPr="00914D10" w:rsidRDefault="000C0AB6" w:rsidP="000C0AB6">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15</w:t>
            </w:r>
          </w:p>
        </w:tc>
        <w:tc>
          <w:tcPr>
            <w:tcW w:w="1701" w:type="dxa"/>
            <w:tcBorders>
              <w:bottom w:val="single" w:sz="4" w:space="0" w:color="auto"/>
            </w:tcBorders>
            <w:shd w:val="clear" w:color="auto" w:fill="F2F2F2" w:themeFill="background1" w:themeFillShade="F2"/>
          </w:tcPr>
          <w:p w14:paraId="20800F68" w14:textId="77777777" w:rsidR="000C0AB6" w:rsidRPr="00914D10" w:rsidRDefault="000C0AB6" w:rsidP="000C0AB6">
            <w:pPr>
              <w:jc w:val="center"/>
              <w:rPr>
                <w:rFonts w:ascii="Verdana" w:hAnsi="Verdana" w:cs="Calibri"/>
                <w:b/>
                <w:bCs/>
                <w:color w:val="000000"/>
                <w:sz w:val="14"/>
                <w:szCs w:val="14"/>
                <w:lang w:val="es-BO" w:eastAsia="es-BO"/>
              </w:rPr>
            </w:pPr>
          </w:p>
        </w:tc>
      </w:tr>
      <w:tr w:rsidR="000C0AB6" w:rsidRPr="00914D10" w14:paraId="7EC904D7" w14:textId="6BDBC2D9" w:rsidTr="00AF1A8B">
        <w:trPr>
          <w:trHeight w:val="20"/>
          <w:jc w:val="center"/>
        </w:trPr>
        <w:tc>
          <w:tcPr>
            <w:tcW w:w="6232" w:type="dxa"/>
            <w:shd w:val="clear" w:color="auto" w:fill="auto"/>
            <w:vAlign w:val="center"/>
            <w:hideMark/>
          </w:tcPr>
          <w:p w14:paraId="60C19AFA" w14:textId="77777777" w:rsidR="000C0AB6" w:rsidRPr="00914D10" w:rsidRDefault="000C0AB6" w:rsidP="000C0AB6">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 xml:space="preserve">Transporte, carguío, </w:t>
            </w:r>
            <w:proofErr w:type="spellStart"/>
            <w:r w:rsidRPr="00914D10">
              <w:rPr>
                <w:rFonts w:ascii="Verdana" w:hAnsi="Verdana" w:cs="Calibri"/>
                <w:color w:val="000000"/>
                <w:sz w:val="14"/>
                <w:szCs w:val="14"/>
                <w:lang w:val="es-BO" w:eastAsia="es-BO"/>
              </w:rPr>
              <w:t>descarguío</w:t>
            </w:r>
            <w:proofErr w:type="spellEnd"/>
            <w:r w:rsidRPr="00914D10">
              <w:rPr>
                <w:rFonts w:ascii="Verdana" w:hAnsi="Verdana" w:cs="Calibri"/>
                <w:color w:val="000000"/>
                <w:sz w:val="14"/>
                <w:szCs w:val="14"/>
                <w:lang w:val="es-BO" w:eastAsia="es-BO"/>
              </w:rPr>
              <w:t xml:space="preserve"> y acomodo del 100% de los cilindros adjudicados desde la Aduana Interior Oruro a los Almacenes de la EEC-GNV, de acuerdo al siguiente detalle:</w:t>
            </w:r>
          </w:p>
          <w:p w14:paraId="7E635D68" w14:textId="77777777" w:rsidR="000C0AB6" w:rsidRPr="00914D10" w:rsidRDefault="000C0AB6" w:rsidP="000C0AB6">
            <w:pPr>
              <w:rPr>
                <w:rFonts w:ascii="Verdana" w:hAnsi="Verdana" w:cs="Calibri"/>
                <w:color w:val="000000"/>
                <w:sz w:val="14"/>
                <w:szCs w:val="14"/>
                <w:lang w:val="es-BO" w:eastAsia="es-BO"/>
              </w:rPr>
            </w:pPr>
          </w:p>
          <w:p w14:paraId="14131CD8"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PRIMERA ENTREGA</w:t>
            </w:r>
          </w:p>
          <w:tbl>
            <w:tblPr>
              <w:tblW w:w="4756" w:type="dxa"/>
              <w:jc w:val="center"/>
              <w:tblLayout w:type="fixed"/>
              <w:tblCellMar>
                <w:left w:w="70" w:type="dxa"/>
                <w:right w:w="70" w:type="dxa"/>
              </w:tblCellMar>
              <w:tblLook w:val="04A0" w:firstRow="1" w:lastRow="0" w:firstColumn="1" w:lastColumn="0" w:noHBand="0" w:noVBand="1"/>
            </w:tblPr>
            <w:tblGrid>
              <w:gridCol w:w="567"/>
              <w:gridCol w:w="1276"/>
              <w:gridCol w:w="694"/>
              <w:gridCol w:w="480"/>
              <w:gridCol w:w="480"/>
              <w:gridCol w:w="579"/>
              <w:gridCol w:w="680"/>
            </w:tblGrid>
            <w:tr w:rsidR="0075621B" w:rsidRPr="00553EC3" w14:paraId="399A825D" w14:textId="77777777" w:rsidTr="0070334E">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3C465732"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127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718BF300"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233"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20F63F0A"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68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1DD15D0"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75621B" w:rsidRPr="00553EC3" w14:paraId="30F78E73" w14:textId="77777777" w:rsidTr="0070334E">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7787ED4B" w14:textId="77777777" w:rsidR="0075621B" w:rsidRPr="00553EC3" w:rsidRDefault="0075621B" w:rsidP="0075621B">
                  <w:pPr>
                    <w:rPr>
                      <w:rFonts w:ascii="Calibri" w:hAnsi="Calibri" w:cs="Calibri"/>
                      <w:b/>
                      <w:bCs/>
                      <w:color w:val="000000"/>
                      <w:sz w:val="14"/>
                      <w:szCs w:val="14"/>
                      <w:lang w:eastAsia="es-ES"/>
                    </w:rPr>
                  </w:pPr>
                </w:p>
              </w:tc>
              <w:tc>
                <w:tcPr>
                  <w:tcW w:w="1276" w:type="dxa"/>
                  <w:vMerge/>
                  <w:tcBorders>
                    <w:top w:val="single" w:sz="8" w:space="0" w:color="999999"/>
                    <w:left w:val="single" w:sz="8" w:space="0" w:color="999999"/>
                    <w:bottom w:val="single" w:sz="8" w:space="0" w:color="999999"/>
                    <w:right w:val="single" w:sz="8" w:space="0" w:color="999999"/>
                  </w:tcBorders>
                  <w:vAlign w:val="center"/>
                  <w:hideMark/>
                </w:tcPr>
                <w:p w14:paraId="34A74956" w14:textId="77777777" w:rsidR="0075621B" w:rsidRPr="00553EC3" w:rsidRDefault="0075621B" w:rsidP="0075621B">
                  <w:pPr>
                    <w:rPr>
                      <w:rFonts w:ascii="Calibri" w:hAnsi="Calibri" w:cs="Calibri"/>
                      <w:b/>
                      <w:bCs/>
                      <w:color w:val="000000"/>
                      <w:sz w:val="14"/>
                      <w:szCs w:val="14"/>
                      <w:lang w:eastAsia="es-ES"/>
                    </w:rPr>
                  </w:pPr>
                </w:p>
              </w:tc>
              <w:tc>
                <w:tcPr>
                  <w:tcW w:w="694" w:type="dxa"/>
                  <w:tcBorders>
                    <w:top w:val="nil"/>
                    <w:left w:val="nil"/>
                    <w:bottom w:val="single" w:sz="8" w:space="0" w:color="999999"/>
                    <w:right w:val="single" w:sz="8" w:space="0" w:color="999999"/>
                  </w:tcBorders>
                  <w:shd w:val="clear" w:color="auto" w:fill="auto"/>
                  <w:noWrap/>
                  <w:vAlign w:val="center"/>
                  <w:hideMark/>
                </w:tcPr>
                <w:p w14:paraId="10B54216"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14B4F14E"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7C99F05C"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38A6EE03"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680" w:type="dxa"/>
                  <w:vMerge/>
                  <w:tcBorders>
                    <w:top w:val="single" w:sz="8" w:space="0" w:color="999999"/>
                    <w:left w:val="single" w:sz="8" w:space="0" w:color="999999"/>
                    <w:bottom w:val="single" w:sz="8" w:space="0" w:color="999999"/>
                    <w:right w:val="single" w:sz="8" w:space="0" w:color="999999"/>
                  </w:tcBorders>
                  <w:vAlign w:val="center"/>
                  <w:hideMark/>
                </w:tcPr>
                <w:p w14:paraId="7705B4D7" w14:textId="77777777" w:rsidR="0075621B" w:rsidRPr="00553EC3" w:rsidRDefault="0075621B" w:rsidP="0075621B">
                  <w:pPr>
                    <w:rPr>
                      <w:rFonts w:ascii="Calibri" w:hAnsi="Calibri" w:cs="Calibri"/>
                      <w:b/>
                      <w:bCs/>
                      <w:color w:val="000000"/>
                      <w:sz w:val="14"/>
                      <w:szCs w:val="14"/>
                      <w:lang w:eastAsia="es-ES"/>
                    </w:rPr>
                  </w:pPr>
                </w:p>
              </w:tc>
            </w:tr>
            <w:tr w:rsidR="0075621B" w:rsidRPr="00553EC3" w14:paraId="091B036F" w14:textId="77777777" w:rsidTr="0070334E">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24208C73"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4</w:t>
                  </w:r>
                </w:p>
              </w:tc>
              <w:tc>
                <w:tcPr>
                  <w:tcW w:w="1276" w:type="dxa"/>
                  <w:tcBorders>
                    <w:top w:val="nil"/>
                    <w:left w:val="nil"/>
                    <w:bottom w:val="single" w:sz="8" w:space="0" w:color="999999"/>
                    <w:right w:val="single" w:sz="8" w:space="0" w:color="999999"/>
                  </w:tcBorders>
                  <w:shd w:val="clear" w:color="auto" w:fill="auto"/>
                  <w:noWrap/>
                  <w:vAlign w:val="center"/>
                  <w:hideMark/>
                </w:tcPr>
                <w:p w14:paraId="0FB8D3E0"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50 litros</w:t>
                  </w:r>
                </w:p>
              </w:tc>
              <w:tc>
                <w:tcPr>
                  <w:tcW w:w="694" w:type="dxa"/>
                  <w:tcBorders>
                    <w:top w:val="nil"/>
                    <w:left w:val="nil"/>
                    <w:bottom w:val="single" w:sz="8" w:space="0" w:color="999999"/>
                    <w:right w:val="single" w:sz="8" w:space="0" w:color="999999"/>
                  </w:tcBorders>
                  <w:shd w:val="clear" w:color="auto" w:fill="auto"/>
                  <w:noWrap/>
                  <w:vAlign w:val="center"/>
                  <w:hideMark/>
                </w:tcPr>
                <w:p w14:paraId="40A4DF6A"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175</w:t>
                  </w:r>
                </w:p>
              </w:tc>
              <w:tc>
                <w:tcPr>
                  <w:tcW w:w="480" w:type="dxa"/>
                  <w:tcBorders>
                    <w:top w:val="nil"/>
                    <w:left w:val="nil"/>
                    <w:bottom w:val="single" w:sz="8" w:space="0" w:color="999999"/>
                    <w:right w:val="single" w:sz="8" w:space="0" w:color="999999"/>
                  </w:tcBorders>
                  <w:shd w:val="clear" w:color="auto" w:fill="auto"/>
                  <w:noWrap/>
                  <w:vAlign w:val="center"/>
                  <w:hideMark/>
                </w:tcPr>
                <w:p w14:paraId="101BB157"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305</w:t>
                  </w:r>
                </w:p>
              </w:tc>
              <w:tc>
                <w:tcPr>
                  <w:tcW w:w="480" w:type="dxa"/>
                  <w:tcBorders>
                    <w:top w:val="nil"/>
                    <w:left w:val="nil"/>
                    <w:bottom w:val="single" w:sz="8" w:space="0" w:color="999999"/>
                    <w:right w:val="single" w:sz="8" w:space="0" w:color="999999"/>
                  </w:tcBorders>
                  <w:shd w:val="clear" w:color="auto" w:fill="auto"/>
                  <w:noWrap/>
                  <w:vAlign w:val="center"/>
                  <w:hideMark/>
                </w:tcPr>
                <w:p w14:paraId="116F0331"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360</w:t>
                  </w:r>
                </w:p>
              </w:tc>
              <w:tc>
                <w:tcPr>
                  <w:tcW w:w="579" w:type="dxa"/>
                  <w:tcBorders>
                    <w:top w:val="nil"/>
                    <w:left w:val="nil"/>
                    <w:bottom w:val="single" w:sz="8" w:space="0" w:color="999999"/>
                    <w:right w:val="single" w:sz="8" w:space="0" w:color="999999"/>
                  </w:tcBorders>
                  <w:shd w:val="clear" w:color="auto" w:fill="auto"/>
                  <w:noWrap/>
                  <w:vAlign w:val="center"/>
                  <w:hideMark/>
                </w:tcPr>
                <w:p w14:paraId="6ADA2532"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43</w:t>
                  </w:r>
                </w:p>
              </w:tc>
              <w:tc>
                <w:tcPr>
                  <w:tcW w:w="680" w:type="dxa"/>
                  <w:tcBorders>
                    <w:top w:val="nil"/>
                    <w:left w:val="nil"/>
                    <w:bottom w:val="single" w:sz="8" w:space="0" w:color="999999"/>
                    <w:right w:val="single" w:sz="8" w:space="0" w:color="999999"/>
                  </w:tcBorders>
                  <w:shd w:val="clear" w:color="auto" w:fill="auto"/>
                  <w:noWrap/>
                  <w:vAlign w:val="center"/>
                  <w:hideMark/>
                </w:tcPr>
                <w:p w14:paraId="4DD1EA6C"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883</w:t>
                  </w:r>
                </w:p>
              </w:tc>
            </w:tr>
          </w:tbl>
          <w:p w14:paraId="6C5F76C3"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SEGUNDA ENTREGA</w:t>
            </w:r>
          </w:p>
          <w:tbl>
            <w:tblPr>
              <w:tblW w:w="4756" w:type="dxa"/>
              <w:jc w:val="center"/>
              <w:tblLayout w:type="fixed"/>
              <w:tblCellMar>
                <w:left w:w="70" w:type="dxa"/>
                <w:right w:w="70" w:type="dxa"/>
              </w:tblCellMar>
              <w:tblLook w:val="04A0" w:firstRow="1" w:lastRow="0" w:firstColumn="1" w:lastColumn="0" w:noHBand="0" w:noVBand="1"/>
            </w:tblPr>
            <w:tblGrid>
              <w:gridCol w:w="567"/>
              <w:gridCol w:w="1276"/>
              <w:gridCol w:w="694"/>
              <w:gridCol w:w="480"/>
              <w:gridCol w:w="480"/>
              <w:gridCol w:w="579"/>
              <w:gridCol w:w="680"/>
            </w:tblGrid>
            <w:tr w:rsidR="0075621B" w:rsidRPr="00553EC3" w14:paraId="665D4D8C" w14:textId="77777777" w:rsidTr="0070334E">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55C14F2"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127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589C565D"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233"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00AA0E72"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68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16F8EB08"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75621B" w:rsidRPr="00553EC3" w14:paraId="0DF59A0B" w14:textId="77777777" w:rsidTr="0070334E">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2474EFAE" w14:textId="77777777" w:rsidR="0075621B" w:rsidRPr="00553EC3" w:rsidRDefault="0075621B" w:rsidP="0075621B">
                  <w:pPr>
                    <w:rPr>
                      <w:rFonts w:ascii="Calibri" w:hAnsi="Calibri" w:cs="Calibri"/>
                      <w:b/>
                      <w:bCs/>
                      <w:color w:val="000000"/>
                      <w:sz w:val="14"/>
                      <w:szCs w:val="14"/>
                      <w:lang w:eastAsia="es-ES"/>
                    </w:rPr>
                  </w:pPr>
                </w:p>
              </w:tc>
              <w:tc>
                <w:tcPr>
                  <w:tcW w:w="1276" w:type="dxa"/>
                  <w:vMerge/>
                  <w:tcBorders>
                    <w:top w:val="single" w:sz="8" w:space="0" w:color="999999"/>
                    <w:left w:val="single" w:sz="8" w:space="0" w:color="999999"/>
                    <w:bottom w:val="single" w:sz="8" w:space="0" w:color="999999"/>
                    <w:right w:val="single" w:sz="8" w:space="0" w:color="999999"/>
                  </w:tcBorders>
                  <w:vAlign w:val="center"/>
                  <w:hideMark/>
                </w:tcPr>
                <w:p w14:paraId="351BB317" w14:textId="77777777" w:rsidR="0075621B" w:rsidRPr="00553EC3" w:rsidRDefault="0075621B" w:rsidP="0075621B">
                  <w:pPr>
                    <w:rPr>
                      <w:rFonts w:ascii="Calibri" w:hAnsi="Calibri" w:cs="Calibri"/>
                      <w:b/>
                      <w:bCs/>
                      <w:color w:val="000000"/>
                      <w:sz w:val="14"/>
                      <w:szCs w:val="14"/>
                      <w:lang w:eastAsia="es-ES"/>
                    </w:rPr>
                  </w:pPr>
                </w:p>
              </w:tc>
              <w:tc>
                <w:tcPr>
                  <w:tcW w:w="694" w:type="dxa"/>
                  <w:tcBorders>
                    <w:top w:val="nil"/>
                    <w:left w:val="nil"/>
                    <w:bottom w:val="single" w:sz="8" w:space="0" w:color="999999"/>
                    <w:right w:val="single" w:sz="8" w:space="0" w:color="999999"/>
                  </w:tcBorders>
                  <w:shd w:val="clear" w:color="auto" w:fill="auto"/>
                  <w:noWrap/>
                  <w:vAlign w:val="center"/>
                  <w:hideMark/>
                </w:tcPr>
                <w:p w14:paraId="02B23AC6"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0A856100"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39E6F0C7"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6BAFE077"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680" w:type="dxa"/>
                  <w:vMerge/>
                  <w:tcBorders>
                    <w:top w:val="single" w:sz="8" w:space="0" w:color="999999"/>
                    <w:left w:val="single" w:sz="8" w:space="0" w:color="999999"/>
                    <w:bottom w:val="single" w:sz="8" w:space="0" w:color="999999"/>
                    <w:right w:val="single" w:sz="8" w:space="0" w:color="999999"/>
                  </w:tcBorders>
                  <w:vAlign w:val="center"/>
                  <w:hideMark/>
                </w:tcPr>
                <w:p w14:paraId="55433282" w14:textId="77777777" w:rsidR="0075621B" w:rsidRPr="00553EC3" w:rsidRDefault="0075621B" w:rsidP="0075621B">
                  <w:pPr>
                    <w:rPr>
                      <w:rFonts w:ascii="Calibri" w:hAnsi="Calibri" w:cs="Calibri"/>
                      <w:b/>
                      <w:bCs/>
                      <w:color w:val="000000"/>
                      <w:sz w:val="14"/>
                      <w:szCs w:val="14"/>
                      <w:lang w:eastAsia="es-ES"/>
                    </w:rPr>
                  </w:pPr>
                </w:p>
              </w:tc>
            </w:tr>
            <w:tr w:rsidR="0075621B" w:rsidRPr="00553EC3" w14:paraId="57322D55" w14:textId="77777777" w:rsidTr="0070334E">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2223524B"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4</w:t>
                  </w:r>
                </w:p>
              </w:tc>
              <w:tc>
                <w:tcPr>
                  <w:tcW w:w="1276" w:type="dxa"/>
                  <w:tcBorders>
                    <w:top w:val="nil"/>
                    <w:left w:val="nil"/>
                    <w:bottom w:val="single" w:sz="8" w:space="0" w:color="999999"/>
                    <w:right w:val="single" w:sz="8" w:space="0" w:color="999999"/>
                  </w:tcBorders>
                  <w:shd w:val="clear" w:color="auto" w:fill="auto"/>
                  <w:noWrap/>
                  <w:vAlign w:val="center"/>
                  <w:hideMark/>
                </w:tcPr>
                <w:p w14:paraId="4018C6DC"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50 litros</w:t>
                  </w:r>
                </w:p>
              </w:tc>
              <w:tc>
                <w:tcPr>
                  <w:tcW w:w="694" w:type="dxa"/>
                  <w:tcBorders>
                    <w:top w:val="nil"/>
                    <w:left w:val="nil"/>
                    <w:bottom w:val="single" w:sz="8" w:space="0" w:color="999999"/>
                    <w:right w:val="single" w:sz="8" w:space="0" w:color="999999"/>
                  </w:tcBorders>
                  <w:shd w:val="clear" w:color="auto" w:fill="auto"/>
                  <w:noWrap/>
                  <w:vAlign w:val="center"/>
                  <w:hideMark/>
                </w:tcPr>
                <w:p w14:paraId="1191C7EE"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175</w:t>
                  </w:r>
                </w:p>
              </w:tc>
              <w:tc>
                <w:tcPr>
                  <w:tcW w:w="480" w:type="dxa"/>
                  <w:tcBorders>
                    <w:top w:val="nil"/>
                    <w:left w:val="nil"/>
                    <w:bottom w:val="single" w:sz="8" w:space="0" w:color="999999"/>
                    <w:right w:val="single" w:sz="8" w:space="0" w:color="999999"/>
                  </w:tcBorders>
                  <w:shd w:val="clear" w:color="auto" w:fill="auto"/>
                  <w:noWrap/>
                  <w:vAlign w:val="center"/>
                  <w:hideMark/>
                </w:tcPr>
                <w:p w14:paraId="20AFBF6B"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305</w:t>
                  </w:r>
                </w:p>
              </w:tc>
              <w:tc>
                <w:tcPr>
                  <w:tcW w:w="480" w:type="dxa"/>
                  <w:tcBorders>
                    <w:top w:val="nil"/>
                    <w:left w:val="nil"/>
                    <w:bottom w:val="single" w:sz="8" w:space="0" w:color="999999"/>
                    <w:right w:val="single" w:sz="8" w:space="0" w:color="999999"/>
                  </w:tcBorders>
                  <w:shd w:val="clear" w:color="auto" w:fill="auto"/>
                  <w:noWrap/>
                  <w:vAlign w:val="center"/>
                  <w:hideMark/>
                </w:tcPr>
                <w:p w14:paraId="114F2A11"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360</w:t>
                  </w:r>
                </w:p>
              </w:tc>
              <w:tc>
                <w:tcPr>
                  <w:tcW w:w="579" w:type="dxa"/>
                  <w:tcBorders>
                    <w:top w:val="nil"/>
                    <w:left w:val="nil"/>
                    <w:bottom w:val="single" w:sz="8" w:space="0" w:color="999999"/>
                    <w:right w:val="single" w:sz="8" w:space="0" w:color="999999"/>
                  </w:tcBorders>
                  <w:shd w:val="clear" w:color="auto" w:fill="auto"/>
                  <w:noWrap/>
                  <w:vAlign w:val="center"/>
                  <w:hideMark/>
                </w:tcPr>
                <w:p w14:paraId="250D7883"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43</w:t>
                  </w:r>
                </w:p>
              </w:tc>
              <w:tc>
                <w:tcPr>
                  <w:tcW w:w="680" w:type="dxa"/>
                  <w:tcBorders>
                    <w:top w:val="nil"/>
                    <w:left w:val="nil"/>
                    <w:bottom w:val="single" w:sz="8" w:space="0" w:color="999999"/>
                    <w:right w:val="single" w:sz="8" w:space="0" w:color="999999"/>
                  </w:tcBorders>
                  <w:shd w:val="clear" w:color="auto" w:fill="auto"/>
                  <w:noWrap/>
                  <w:vAlign w:val="center"/>
                  <w:hideMark/>
                </w:tcPr>
                <w:p w14:paraId="10D5051F"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883</w:t>
                  </w:r>
                </w:p>
              </w:tc>
            </w:tr>
          </w:tbl>
          <w:p w14:paraId="3B020320"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TERCERA ENTREGA</w:t>
            </w:r>
          </w:p>
          <w:tbl>
            <w:tblPr>
              <w:tblW w:w="4756" w:type="dxa"/>
              <w:jc w:val="center"/>
              <w:tblLayout w:type="fixed"/>
              <w:tblCellMar>
                <w:left w:w="70" w:type="dxa"/>
                <w:right w:w="70" w:type="dxa"/>
              </w:tblCellMar>
              <w:tblLook w:val="04A0" w:firstRow="1" w:lastRow="0" w:firstColumn="1" w:lastColumn="0" w:noHBand="0" w:noVBand="1"/>
            </w:tblPr>
            <w:tblGrid>
              <w:gridCol w:w="567"/>
              <w:gridCol w:w="1276"/>
              <w:gridCol w:w="694"/>
              <w:gridCol w:w="480"/>
              <w:gridCol w:w="480"/>
              <w:gridCol w:w="579"/>
              <w:gridCol w:w="680"/>
            </w:tblGrid>
            <w:tr w:rsidR="0075621B" w:rsidRPr="00553EC3" w14:paraId="50B7B31E" w14:textId="77777777" w:rsidTr="0070334E">
              <w:trPr>
                <w:trHeight w:val="227"/>
                <w:jc w:val="center"/>
              </w:trPr>
              <w:tc>
                <w:tcPr>
                  <w:tcW w:w="567"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573EB605"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127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1BD9BE07"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233"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0B5BCEB7"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680"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5C15F07C"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75621B" w:rsidRPr="00553EC3" w14:paraId="7D1030A3" w14:textId="77777777" w:rsidTr="0070334E">
              <w:trPr>
                <w:trHeight w:val="227"/>
                <w:jc w:val="center"/>
              </w:trPr>
              <w:tc>
                <w:tcPr>
                  <w:tcW w:w="567" w:type="dxa"/>
                  <w:vMerge/>
                  <w:tcBorders>
                    <w:top w:val="single" w:sz="8" w:space="0" w:color="999999"/>
                    <w:left w:val="single" w:sz="8" w:space="0" w:color="999999"/>
                    <w:bottom w:val="single" w:sz="8" w:space="0" w:color="999999"/>
                    <w:right w:val="single" w:sz="8" w:space="0" w:color="999999"/>
                  </w:tcBorders>
                  <w:vAlign w:val="center"/>
                  <w:hideMark/>
                </w:tcPr>
                <w:p w14:paraId="325F5938" w14:textId="77777777" w:rsidR="0075621B" w:rsidRPr="00553EC3" w:rsidRDefault="0075621B" w:rsidP="0075621B">
                  <w:pPr>
                    <w:rPr>
                      <w:rFonts w:ascii="Calibri" w:hAnsi="Calibri" w:cs="Calibri"/>
                      <w:b/>
                      <w:bCs/>
                      <w:color w:val="000000"/>
                      <w:sz w:val="14"/>
                      <w:szCs w:val="14"/>
                      <w:lang w:eastAsia="es-ES"/>
                    </w:rPr>
                  </w:pPr>
                </w:p>
              </w:tc>
              <w:tc>
                <w:tcPr>
                  <w:tcW w:w="1276" w:type="dxa"/>
                  <w:vMerge/>
                  <w:tcBorders>
                    <w:top w:val="single" w:sz="8" w:space="0" w:color="999999"/>
                    <w:left w:val="single" w:sz="8" w:space="0" w:color="999999"/>
                    <w:bottom w:val="single" w:sz="8" w:space="0" w:color="999999"/>
                    <w:right w:val="single" w:sz="8" w:space="0" w:color="999999"/>
                  </w:tcBorders>
                  <w:vAlign w:val="center"/>
                  <w:hideMark/>
                </w:tcPr>
                <w:p w14:paraId="0EEE9296" w14:textId="77777777" w:rsidR="0075621B" w:rsidRPr="00553EC3" w:rsidRDefault="0075621B" w:rsidP="0075621B">
                  <w:pPr>
                    <w:rPr>
                      <w:rFonts w:ascii="Calibri" w:hAnsi="Calibri" w:cs="Calibri"/>
                      <w:b/>
                      <w:bCs/>
                      <w:color w:val="000000"/>
                      <w:sz w:val="14"/>
                      <w:szCs w:val="14"/>
                      <w:lang w:eastAsia="es-ES"/>
                    </w:rPr>
                  </w:pPr>
                </w:p>
              </w:tc>
              <w:tc>
                <w:tcPr>
                  <w:tcW w:w="694" w:type="dxa"/>
                  <w:tcBorders>
                    <w:top w:val="nil"/>
                    <w:left w:val="nil"/>
                    <w:bottom w:val="single" w:sz="8" w:space="0" w:color="999999"/>
                    <w:right w:val="single" w:sz="8" w:space="0" w:color="999999"/>
                  </w:tcBorders>
                  <w:shd w:val="clear" w:color="auto" w:fill="auto"/>
                  <w:noWrap/>
                  <w:vAlign w:val="center"/>
                  <w:hideMark/>
                </w:tcPr>
                <w:p w14:paraId="717A44C7"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80" w:type="dxa"/>
                  <w:tcBorders>
                    <w:top w:val="nil"/>
                    <w:left w:val="nil"/>
                    <w:bottom w:val="single" w:sz="8" w:space="0" w:color="999999"/>
                    <w:right w:val="single" w:sz="8" w:space="0" w:color="999999"/>
                  </w:tcBorders>
                  <w:shd w:val="clear" w:color="auto" w:fill="auto"/>
                  <w:noWrap/>
                  <w:vAlign w:val="center"/>
                  <w:hideMark/>
                </w:tcPr>
                <w:p w14:paraId="7AAD80A6"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80" w:type="dxa"/>
                  <w:tcBorders>
                    <w:top w:val="nil"/>
                    <w:left w:val="nil"/>
                    <w:bottom w:val="single" w:sz="8" w:space="0" w:color="999999"/>
                    <w:right w:val="single" w:sz="8" w:space="0" w:color="999999"/>
                  </w:tcBorders>
                  <w:shd w:val="clear" w:color="auto" w:fill="auto"/>
                  <w:noWrap/>
                  <w:vAlign w:val="center"/>
                  <w:hideMark/>
                </w:tcPr>
                <w:p w14:paraId="6D2D51F8"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7EAE860F"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680" w:type="dxa"/>
                  <w:vMerge/>
                  <w:tcBorders>
                    <w:top w:val="single" w:sz="8" w:space="0" w:color="999999"/>
                    <w:left w:val="single" w:sz="8" w:space="0" w:color="999999"/>
                    <w:bottom w:val="single" w:sz="8" w:space="0" w:color="999999"/>
                    <w:right w:val="single" w:sz="8" w:space="0" w:color="999999"/>
                  </w:tcBorders>
                  <w:vAlign w:val="center"/>
                  <w:hideMark/>
                </w:tcPr>
                <w:p w14:paraId="0859EE1B" w14:textId="77777777" w:rsidR="0075621B" w:rsidRPr="00553EC3" w:rsidRDefault="0075621B" w:rsidP="0075621B">
                  <w:pPr>
                    <w:rPr>
                      <w:rFonts w:ascii="Calibri" w:hAnsi="Calibri" w:cs="Calibri"/>
                      <w:b/>
                      <w:bCs/>
                      <w:color w:val="000000"/>
                      <w:sz w:val="14"/>
                      <w:szCs w:val="14"/>
                      <w:lang w:eastAsia="es-ES"/>
                    </w:rPr>
                  </w:pPr>
                </w:p>
              </w:tc>
            </w:tr>
            <w:tr w:rsidR="0075621B" w:rsidRPr="00553EC3" w14:paraId="0B66A25A" w14:textId="77777777" w:rsidTr="0070334E">
              <w:trPr>
                <w:trHeight w:val="227"/>
                <w:jc w:val="center"/>
              </w:trPr>
              <w:tc>
                <w:tcPr>
                  <w:tcW w:w="567" w:type="dxa"/>
                  <w:tcBorders>
                    <w:top w:val="nil"/>
                    <w:left w:val="single" w:sz="8" w:space="0" w:color="999999"/>
                    <w:bottom w:val="single" w:sz="8" w:space="0" w:color="999999"/>
                    <w:right w:val="single" w:sz="8" w:space="0" w:color="999999"/>
                  </w:tcBorders>
                  <w:shd w:val="clear" w:color="auto" w:fill="auto"/>
                  <w:noWrap/>
                  <w:vAlign w:val="center"/>
                  <w:hideMark/>
                </w:tcPr>
                <w:p w14:paraId="7126CB35"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4</w:t>
                  </w:r>
                </w:p>
              </w:tc>
              <w:tc>
                <w:tcPr>
                  <w:tcW w:w="1276" w:type="dxa"/>
                  <w:tcBorders>
                    <w:top w:val="nil"/>
                    <w:left w:val="nil"/>
                    <w:bottom w:val="single" w:sz="8" w:space="0" w:color="999999"/>
                    <w:right w:val="single" w:sz="8" w:space="0" w:color="999999"/>
                  </w:tcBorders>
                  <w:shd w:val="clear" w:color="auto" w:fill="auto"/>
                  <w:noWrap/>
                  <w:vAlign w:val="center"/>
                  <w:hideMark/>
                </w:tcPr>
                <w:p w14:paraId="784EA2F7"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50 litros</w:t>
                  </w:r>
                </w:p>
              </w:tc>
              <w:tc>
                <w:tcPr>
                  <w:tcW w:w="694" w:type="dxa"/>
                  <w:tcBorders>
                    <w:top w:val="nil"/>
                    <w:left w:val="nil"/>
                    <w:bottom w:val="single" w:sz="8" w:space="0" w:color="999999"/>
                    <w:right w:val="single" w:sz="8" w:space="0" w:color="999999"/>
                  </w:tcBorders>
                  <w:shd w:val="clear" w:color="auto" w:fill="auto"/>
                  <w:noWrap/>
                  <w:vAlign w:val="center"/>
                </w:tcPr>
                <w:p w14:paraId="7BCEE187" w14:textId="77777777" w:rsidR="0075621B" w:rsidRPr="00553EC3"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510</w:t>
                  </w:r>
                </w:p>
              </w:tc>
              <w:tc>
                <w:tcPr>
                  <w:tcW w:w="480" w:type="dxa"/>
                  <w:tcBorders>
                    <w:top w:val="nil"/>
                    <w:left w:val="nil"/>
                    <w:bottom w:val="single" w:sz="8" w:space="0" w:color="999999"/>
                    <w:right w:val="single" w:sz="8" w:space="0" w:color="999999"/>
                  </w:tcBorders>
                  <w:shd w:val="clear" w:color="auto" w:fill="auto"/>
                  <w:noWrap/>
                  <w:vAlign w:val="center"/>
                </w:tcPr>
                <w:p w14:paraId="4AAEE55D" w14:textId="77777777" w:rsidR="0075621B" w:rsidRPr="00553EC3"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930</w:t>
                  </w:r>
                </w:p>
              </w:tc>
              <w:tc>
                <w:tcPr>
                  <w:tcW w:w="480" w:type="dxa"/>
                  <w:tcBorders>
                    <w:top w:val="nil"/>
                    <w:left w:val="nil"/>
                    <w:bottom w:val="single" w:sz="8" w:space="0" w:color="999999"/>
                    <w:right w:val="single" w:sz="8" w:space="0" w:color="999999"/>
                  </w:tcBorders>
                  <w:shd w:val="clear" w:color="auto" w:fill="auto"/>
                  <w:noWrap/>
                  <w:vAlign w:val="center"/>
                </w:tcPr>
                <w:p w14:paraId="32A1FB3A" w14:textId="77777777" w:rsidR="0075621B" w:rsidRPr="00553EC3"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1.075</w:t>
                  </w:r>
                </w:p>
              </w:tc>
              <w:tc>
                <w:tcPr>
                  <w:tcW w:w="579" w:type="dxa"/>
                  <w:tcBorders>
                    <w:top w:val="nil"/>
                    <w:left w:val="nil"/>
                    <w:bottom w:val="single" w:sz="8" w:space="0" w:color="999999"/>
                    <w:right w:val="single" w:sz="8" w:space="0" w:color="999999"/>
                  </w:tcBorders>
                  <w:shd w:val="clear" w:color="auto" w:fill="auto"/>
                  <w:noWrap/>
                  <w:vAlign w:val="center"/>
                </w:tcPr>
                <w:p w14:paraId="0B2F9CC4" w14:textId="77777777" w:rsidR="0075621B" w:rsidRPr="00553EC3"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134</w:t>
                  </w:r>
                </w:p>
              </w:tc>
              <w:tc>
                <w:tcPr>
                  <w:tcW w:w="680" w:type="dxa"/>
                  <w:tcBorders>
                    <w:top w:val="nil"/>
                    <w:left w:val="nil"/>
                    <w:bottom w:val="single" w:sz="8" w:space="0" w:color="999999"/>
                    <w:right w:val="single" w:sz="8" w:space="0" w:color="999999"/>
                  </w:tcBorders>
                  <w:shd w:val="clear" w:color="auto" w:fill="auto"/>
                  <w:noWrap/>
                  <w:vAlign w:val="center"/>
                </w:tcPr>
                <w:p w14:paraId="3C9DC3A0" w14:textId="77777777" w:rsidR="0075621B" w:rsidRPr="00553EC3" w:rsidRDefault="0075621B" w:rsidP="0075621B">
                  <w:pPr>
                    <w:jc w:val="center"/>
                    <w:rPr>
                      <w:rFonts w:ascii="Calibri" w:hAnsi="Calibri" w:cs="Calibri"/>
                      <w:b/>
                      <w:bCs/>
                      <w:color w:val="000000"/>
                      <w:sz w:val="14"/>
                      <w:szCs w:val="14"/>
                      <w:lang w:eastAsia="es-ES"/>
                    </w:rPr>
                  </w:pPr>
                  <w:r>
                    <w:rPr>
                      <w:rFonts w:ascii="Calibri" w:hAnsi="Calibri" w:cs="Calibri"/>
                      <w:b/>
                      <w:bCs/>
                      <w:color w:val="000000"/>
                      <w:sz w:val="14"/>
                      <w:szCs w:val="14"/>
                      <w:lang w:eastAsia="es-ES"/>
                    </w:rPr>
                    <w:t>2.649</w:t>
                  </w:r>
                </w:p>
              </w:tc>
            </w:tr>
          </w:tbl>
          <w:p w14:paraId="317FEEEB" w14:textId="77777777" w:rsidR="000C0AB6" w:rsidRPr="00914D10" w:rsidRDefault="000C0AB6" w:rsidP="000C0AB6">
            <w:pPr>
              <w:rPr>
                <w:rFonts w:ascii="Verdana" w:hAnsi="Verdana" w:cs="Calibri"/>
                <w:color w:val="000000"/>
                <w:sz w:val="14"/>
                <w:szCs w:val="14"/>
                <w:lang w:val="es-BO" w:eastAsia="es-BO"/>
              </w:rPr>
            </w:pPr>
          </w:p>
        </w:tc>
        <w:tc>
          <w:tcPr>
            <w:tcW w:w="1560" w:type="dxa"/>
            <w:vMerge w:val="restart"/>
            <w:tcBorders>
              <w:right w:val="single" w:sz="4" w:space="0" w:color="auto"/>
            </w:tcBorders>
            <w:shd w:val="clear" w:color="auto" w:fill="auto"/>
            <w:noWrap/>
            <w:vAlign w:val="center"/>
            <w:hideMark/>
          </w:tcPr>
          <w:p w14:paraId="13FD7D9F" w14:textId="27E2CAD2" w:rsidR="000C0AB6" w:rsidRPr="00914D10" w:rsidRDefault="000C0AB6" w:rsidP="000C0AB6">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15</w:t>
            </w:r>
          </w:p>
        </w:tc>
        <w:tc>
          <w:tcPr>
            <w:tcW w:w="1701" w:type="dxa"/>
            <w:tcBorders>
              <w:top w:val="single" w:sz="4" w:space="0" w:color="auto"/>
              <w:left w:val="single" w:sz="4" w:space="0" w:color="auto"/>
              <w:bottom w:val="nil"/>
              <w:right w:val="single" w:sz="4" w:space="0" w:color="auto"/>
            </w:tcBorders>
          </w:tcPr>
          <w:p w14:paraId="68CEF644" w14:textId="77777777" w:rsidR="000C0AB6" w:rsidRPr="00914D10" w:rsidRDefault="000C0AB6" w:rsidP="000C0AB6">
            <w:pPr>
              <w:jc w:val="center"/>
              <w:rPr>
                <w:rFonts w:ascii="Verdana" w:hAnsi="Verdana" w:cs="Calibri"/>
                <w:color w:val="000000"/>
                <w:sz w:val="14"/>
                <w:szCs w:val="14"/>
                <w:lang w:val="es-BO" w:eastAsia="es-BO"/>
              </w:rPr>
            </w:pPr>
          </w:p>
        </w:tc>
      </w:tr>
      <w:tr w:rsidR="000C0AB6" w:rsidRPr="00914D10" w14:paraId="350D9C6D" w14:textId="66CA7D38" w:rsidTr="00AF1A8B">
        <w:trPr>
          <w:trHeight w:val="20"/>
          <w:jc w:val="center"/>
        </w:trPr>
        <w:tc>
          <w:tcPr>
            <w:tcW w:w="6232" w:type="dxa"/>
            <w:shd w:val="clear" w:color="auto" w:fill="auto"/>
            <w:vAlign w:val="center"/>
            <w:hideMark/>
          </w:tcPr>
          <w:p w14:paraId="00CBA246" w14:textId="7F34C516" w:rsidR="000C0AB6" w:rsidRPr="00914D10" w:rsidRDefault="000C0AB6" w:rsidP="000C0AB6">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La presente condición adicional debe ser efectuada en un plazo máximo de 30 días calendario después de emitido el Parte de Recepción.</w:t>
            </w:r>
          </w:p>
        </w:tc>
        <w:tc>
          <w:tcPr>
            <w:tcW w:w="1560" w:type="dxa"/>
            <w:vMerge/>
            <w:tcBorders>
              <w:right w:val="single" w:sz="4" w:space="0" w:color="auto"/>
            </w:tcBorders>
            <w:vAlign w:val="center"/>
            <w:hideMark/>
          </w:tcPr>
          <w:p w14:paraId="1F1CF5C7" w14:textId="77777777" w:rsidR="000C0AB6" w:rsidRPr="00914D10" w:rsidRDefault="000C0AB6" w:rsidP="000C0AB6">
            <w:pPr>
              <w:rPr>
                <w:rFonts w:ascii="Verdana" w:hAnsi="Verdana" w:cs="Calibri"/>
                <w:color w:val="000000"/>
                <w:sz w:val="14"/>
                <w:szCs w:val="14"/>
                <w:lang w:val="es-BO" w:eastAsia="es-BO"/>
              </w:rPr>
            </w:pPr>
          </w:p>
        </w:tc>
        <w:tc>
          <w:tcPr>
            <w:tcW w:w="1701" w:type="dxa"/>
            <w:tcBorders>
              <w:top w:val="nil"/>
              <w:left w:val="single" w:sz="4" w:space="0" w:color="auto"/>
              <w:bottom w:val="single" w:sz="4" w:space="0" w:color="auto"/>
              <w:right w:val="single" w:sz="4" w:space="0" w:color="auto"/>
            </w:tcBorders>
          </w:tcPr>
          <w:p w14:paraId="0132CA7A" w14:textId="77777777" w:rsidR="000C0AB6" w:rsidRPr="00914D10" w:rsidRDefault="000C0AB6" w:rsidP="000C0AB6">
            <w:pPr>
              <w:rPr>
                <w:rFonts w:ascii="Verdana" w:hAnsi="Verdana" w:cs="Calibri"/>
                <w:color w:val="000000"/>
                <w:sz w:val="14"/>
                <w:szCs w:val="14"/>
                <w:lang w:val="es-BO" w:eastAsia="es-BO"/>
              </w:rPr>
            </w:pPr>
          </w:p>
        </w:tc>
      </w:tr>
      <w:tr w:rsidR="000C0AB6" w:rsidRPr="00914D10" w14:paraId="1978CE3B" w14:textId="148E6AD6" w:rsidTr="00AF1A8B">
        <w:trPr>
          <w:trHeight w:val="20"/>
          <w:jc w:val="center"/>
        </w:trPr>
        <w:tc>
          <w:tcPr>
            <w:tcW w:w="6232" w:type="dxa"/>
            <w:shd w:val="clear" w:color="auto" w:fill="auto"/>
            <w:vAlign w:val="center"/>
          </w:tcPr>
          <w:p w14:paraId="6636CB5D" w14:textId="2C3BB815" w:rsidR="000C0AB6" w:rsidRPr="00914D10" w:rsidRDefault="000C0AB6" w:rsidP="000C0AB6">
            <w:pPr>
              <w:jc w:val="center"/>
              <w:rPr>
                <w:rFonts w:ascii="Verdana" w:hAnsi="Verdana" w:cs="Calibri"/>
                <w:b/>
                <w:color w:val="000000"/>
                <w:sz w:val="14"/>
                <w:szCs w:val="14"/>
                <w:lang w:val="es-BO" w:eastAsia="es-BO"/>
              </w:rPr>
            </w:pPr>
            <w:r w:rsidRPr="00914D10">
              <w:rPr>
                <w:rFonts w:ascii="Verdana" w:hAnsi="Verdana" w:cs="Calibri"/>
                <w:b/>
                <w:color w:val="000000"/>
                <w:sz w:val="14"/>
                <w:szCs w:val="14"/>
                <w:lang w:val="es-BO" w:eastAsia="es-BO"/>
              </w:rPr>
              <w:t>TOTAL</w:t>
            </w:r>
          </w:p>
        </w:tc>
        <w:tc>
          <w:tcPr>
            <w:tcW w:w="1560" w:type="dxa"/>
            <w:vAlign w:val="center"/>
          </w:tcPr>
          <w:p w14:paraId="5F249519" w14:textId="6736A2C6" w:rsidR="000C0AB6" w:rsidRPr="00914D10" w:rsidRDefault="000C0AB6" w:rsidP="000C0AB6">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35</w:t>
            </w:r>
          </w:p>
        </w:tc>
        <w:tc>
          <w:tcPr>
            <w:tcW w:w="1701" w:type="dxa"/>
            <w:tcBorders>
              <w:top w:val="single" w:sz="4" w:space="0" w:color="auto"/>
            </w:tcBorders>
          </w:tcPr>
          <w:p w14:paraId="36A55648" w14:textId="77777777" w:rsidR="000C0AB6" w:rsidRPr="00914D10" w:rsidRDefault="000C0AB6" w:rsidP="000C0AB6">
            <w:pPr>
              <w:jc w:val="center"/>
              <w:rPr>
                <w:rFonts w:ascii="Verdana" w:hAnsi="Verdana" w:cs="Calibri"/>
                <w:color w:val="000000"/>
                <w:sz w:val="14"/>
                <w:szCs w:val="14"/>
                <w:lang w:val="es-BO" w:eastAsia="es-BO"/>
              </w:rPr>
            </w:pPr>
          </w:p>
        </w:tc>
      </w:tr>
    </w:tbl>
    <w:p w14:paraId="4A8C615C" w14:textId="77777777" w:rsidR="00120C8C" w:rsidRDefault="00120C8C" w:rsidP="00120C8C"/>
    <w:p w14:paraId="067FDB8B" w14:textId="77777777" w:rsidR="00120C8C" w:rsidRDefault="00120C8C" w:rsidP="00120C8C">
      <w:r>
        <w:br w:type="page"/>
      </w:r>
    </w:p>
    <w:tbl>
      <w:tblPr>
        <w:tblW w:w="9493" w:type="dxa"/>
        <w:jc w:val="center"/>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ayout w:type="fixed"/>
        <w:tblCellMar>
          <w:left w:w="70" w:type="dxa"/>
          <w:right w:w="70" w:type="dxa"/>
        </w:tblCellMar>
        <w:tblLook w:val="04A0" w:firstRow="1" w:lastRow="0" w:firstColumn="1" w:lastColumn="0" w:noHBand="0" w:noVBand="1"/>
      </w:tblPr>
      <w:tblGrid>
        <w:gridCol w:w="6374"/>
        <w:gridCol w:w="1418"/>
        <w:gridCol w:w="1701"/>
      </w:tblGrid>
      <w:tr w:rsidR="008E65F7" w:rsidRPr="00914D10" w14:paraId="0952384A" w14:textId="7764C346" w:rsidTr="00AF1A8B">
        <w:trPr>
          <w:trHeight w:val="20"/>
          <w:tblHeader/>
          <w:jc w:val="center"/>
        </w:trPr>
        <w:tc>
          <w:tcPr>
            <w:tcW w:w="6374" w:type="dxa"/>
            <w:shd w:val="clear" w:color="auto" w:fill="D0CECE" w:themeFill="background2" w:themeFillShade="E6"/>
            <w:vAlign w:val="center"/>
            <w:hideMark/>
          </w:tcPr>
          <w:p w14:paraId="72162428" w14:textId="77777777" w:rsidR="008E65F7" w:rsidRPr="00914D10" w:rsidRDefault="008E65F7" w:rsidP="00120C8C">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lastRenderedPageBreak/>
              <w:t>CONDICIONES ADICIONALES</w:t>
            </w:r>
          </w:p>
        </w:tc>
        <w:tc>
          <w:tcPr>
            <w:tcW w:w="1418" w:type="dxa"/>
            <w:shd w:val="clear" w:color="auto" w:fill="D0CECE" w:themeFill="background2" w:themeFillShade="E6"/>
            <w:noWrap/>
            <w:vAlign w:val="center"/>
            <w:hideMark/>
          </w:tcPr>
          <w:p w14:paraId="5676095E" w14:textId="77777777" w:rsidR="008E65F7" w:rsidRPr="00914D10" w:rsidRDefault="008E65F7" w:rsidP="00120C8C">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w:t>
            </w:r>
          </w:p>
        </w:tc>
        <w:tc>
          <w:tcPr>
            <w:tcW w:w="1701" w:type="dxa"/>
            <w:shd w:val="clear" w:color="auto" w:fill="D0CECE" w:themeFill="background2" w:themeFillShade="E6"/>
          </w:tcPr>
          <w:p w14:paraId="6FA44ABD" w14:textId="74D9B6F7" w:rsidR="008E65F7" w:rsidRPr="00914D10" w:rsidRDefault="008E65F7" w:rsidP="00120C8C">
            <w:pPr>
              <w:jc w:val="center"/>
              <w:rPr>
                <w:rFonts w:ascii="Verdana" w:hAnsi="Verdana" w:cs="Calibri"/>
                <w:b/>
                <w:bCs/>
                <w:color w:val="000000" w:themeColor="text1"/>
                <w:sz w:val="14"/>
                <w:szCs w:val="14"/>
                <w:lang w:val="es-BO" w:eastAsia="es-BO"/>
              </w:rPr>
            </w:pPr>
            <w:r>
              <w:rPr>
                <w:rFonts w:ascii="Verdana" w:hAnsi="Verdana" w:cs="Calibri"/>
                <w:b/>
                <w:bCs/>
                <w:color w:val="000000" w:themeColor="text1"/>
                <w:sz w:val="14"/>
                <w:szCs w:val="14"/>
                <w:lang w:val="es-BO" w:eastAsia="es-BO"/>
              </w:rPr>
              <w:t xml:space="preserve">PARA SER LLENADO POR EL PROPONENTE </w:t>
            </w:r>
            <w:r w:rsidRPr="00F32DFA">
              <w:rPr>
                <w:rFonts w:ascii="Verdana" w:hAnsi="Verdana"/>
                <w:sz w:val="18"/>
                <w:szCs w:val="18"/>
                <w:lang w:val="es-BO"/>
              </w:rPr>
              <w:t>(***)</w:t>
            </w:r>
          </w:p>
        </w:tc>
      </w:tr>
      <w:tr w:rsidR="000C0AB6" w:rsidRPr="00914D10" w14:paraId="57D2B576" w14:textId="0CD42DAC" w:rsidTr="00AF1A8B">
        <w:trPr>
          <w:trHeight w:val="20"/>
          <w:tblHeader/>
          <w:jc w:val="center"/>
        </w:trPr>
        <w:tc>
          <w:tcPr>
            <w:tcW w:w="6374" w:type="dxa"/>
            <w:shd w:val="clear" w:color="auto" w:fill="D0CECE" w:themeFill="background2" w:themeFillShade="E6"/>
            <w:vAlign w:val="center"/>
            <w:hideMark/>
          </w:tcPr>
          <w:p w14:paraId="324619E5" w14:textId="638886C1" w:rsidR="000C0AB6" w:rsidRPr="00914D10" w:rsidRDefault="000C0AB6" w:rsidP="000C0AB6">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ITEM 5 – 40 LITROS</w:t>
            </w:r>
          </w:p>
        </w:tc>
        <w:tc>
          <w:tcPr>
            <w:tcW w:w="1418" w:type="dxa"/>
            <w:shd w:val="clear" w:color="auto" w:fill="D0CECE" w:themeFill="background2" w:themeFillShade="E6"/>
            <w:noWrap/>
            <w:vAlign w:val="center"/>
            <w:hideMark/>
          </w:tcPr>
          <w:p w14:paraId="465C23B5" w14:textId="181FC4CA" w:rsidR="000C0AB6" w:rsidRPr="00914D10" w:rsidRDefault="000C0AB6" w:rsidP="000C0AB6">
            <w:pPr>
              <w:jc w:val="center"/>
              <w:rPr>
                <w:rFonts w:ascii="Verdana" w:hAnsi="Verdana" w:cs="Calibri"/>
                <w:b/>
                <w:bCs/>
                <w:color w:val="000000" w:themeColor="text1"/>
                <w:sz w:val="14"/>
                <w:szCs w:val="14"/>
                <w:lang w:val="es-BO" w:eastAsia="es-BO"/>
              </w:rPr>
            </w:pPr>
            <w:r w:rsidRPr="00914D10">
              <w:rPr>
                <w:rFonts w:ascii="Verdana" w:hAnsi="Verdana" w:cs="Calibri"/>
                <w:b/>
                <w:bCs/>
                <w:color w:val="000000" w:themeColor="text1"/>
                <w:sz w:val="14"/>
                <w:szCs w:val="14"/>
                <w:lang w:val="es-BO" w:eastAsia="es-BO"/>
              </w:rPr>
              <w:t>Puntaje Total 35</w:t>
            </w:r>
          </w:p>
        </w:tc>
        <w:tc>
          <w:tcPr>
            <w:tcW w:w="1701" w:type="dxa"/>
            <w:shd w:val="clear" w:color="auto" w:fill="D0CECE" w:themeFill="background2" w:themeFillShade="E6"/>
          </w:tcPr>
          <w:p w14:paraId="42E8E073" w14:textId="77777777" w:rsidR="000C0AB6" w:rsidRPr="00914D10" w:rsidRDefault="000C0AB6" w:rsidP="000C0AB6">
            <w:pPr>
              <w:jc w:val="center"/>
              <w:rPr>
                <w:rFonts w:ascii="Verdana" w:hAnsi="Verdana" w:cs="Calibri"/>
                <w:b/>
                <w:bCs/>
                <w:color w:val="000000" w:themeColor="text1"/>
                <w:sz w:val="14"/>
                <w:szCs w:val="14"/>
                <w:lang w:val="es-BO" w:eastAsia="es-BO"/>
              </w:rPr>
            </w:pPr>
          </w:p>
        </w:tc>
      </w:tr>
      <w:tr w:rsidR="000C0AB6" w:rsidRPr="00914D10" w14:paraId="2AE9CBC0" w14:textId="7AF761C2" w:rsidTr="00AF1A8B">
        <w:trPr>
          <w:trHeight w:val="20"/>
          <w:jc w:val="center"/>
        </w:trPr>
        <w:tc>
          <w:tcPr>
            <w:tcW w:w="6374" w:type="dxa"/>
            <w:shd w:val="clear" w:color="auto" w:fill="F2F2F2" w:themeFill="background1" w:themeFillShade="F2"/>
            <w:vAlign w:val="center"/>
            <w:hideMark/>
          </w:tcPr>
          <w:p w14:paraId="4988607C" w14:textId="7C8F1676" w:rsidR="000C0AB6" w:rsidRPr="00914D10" w:rsidRDefault="000C0AB6" w:rsidP="000C0AB6">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 xml:space="preserve">A.    PROCESO DE FABRICACIÓN                              </w:t>
            </w:r>
          </w:p>
        </w:tc>
        <w:tc>
          <w:tcPr>
            <w:tcW w:w="1418" w:type="dxa"/>
            <w:shd w:val="clear" w:color="auto" w:fill="F2F2F2" w:themeFill="background1" w:themeFillShade="F2"/>
            <w:noWrap/>
            <w:vAlign w:val="center"/>
            <w:hideMark/>
          </w:tcPr>
          <w:p w14:paraId="0FEA4F1D" w14:textId="596FA3C5" w:rsidR="000C0AB6" w:rsidRPr="00914D10" w:rsidRDefault="000C0AB6" w:rsidP="000C0AB6">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10</w:t>
            </w:r>
          </w:p>
        </w:tc>
        <w:tc>
          <w:tcPr>
            <w:tcW w:w="1701" w:type="dxa"/>
            <w:shd w:val="clear" w:color="auto" w:fill="F2F2F2" w:themeFill="background1" w:themeFillShade="F2"/>
          </w:tcPr>
          <w:p w14:paraId="7F6E4257" w14:textId="77777777" w:rsidR="000C0AB6" w:rsidRPr="00914D10" w:rsidRDefault="000C0AB6" w:rsidP="000C0AB6">
            <w:pPr>
              <w:jc w:val="center"/>
              <w:rPr>
                <w:rFonts w:ascii="Verdana" w:hAnsi="Verdana" w:cs="Calibri"/>
                <w:b/>
                <w:bCs/>
                <w:color w:val="000000"/>
                <w:sz w:val="14"/>
                <w:szCs w:val="14"/>
                <w:lang w:val="es-BO" w:eastAsia="es-BO"/>
              </w:rPr>
            </w:pPr>
          </w:p>
        </w:tc>
      </w:tr>
      <w:tr w:rsidR="000C0AB6" w:rsidRPr="00914D10" w14:paraId="0E1E9122" w14:textId="43F3EEFA" w:rsidTr="00AF1A8B">
        <w:trPr>
          <w:trHeight w:val="20"/>
          <w:jc w:val="center"/>
        </w:trPr>
        <w:tc>
          <w:tcPr>
            <w:tcW w:w="6374" w:type="dxa"/>
            <w:shd w:val="clear" w:color="auto" w:fill="auto"/>
            <w:vAlign w:val="center"/>
            <w:hideMark/>
          </w:tcPr>
          <w:p w14:paraId="663A51C6" w14:textId="06117484" w:rsidR="000C0AB6" w:rsidRPr="00914D10" w:rsidRDefault="000C0AB6" w:rsidP="000C0AB6">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plancha o barra/</w:t>
            </w:r>
            <w:proofErr w:type="spellStart"/>
            <w:r w:rsidRPr="00914D10">
              <w:rPr>
                <w:rFonts w:ascii="Verdana" w:hAnsi="Verdana" w:cs="Calibri"/>
                <w:color w:val="000000"/>
                <w:sz w:val="14"/>
                <w:szCs w:val="14"/>
                <w:lang w:val="es-BO" w:eastAsia="es-BO"/>
              </w:rPr>
              <w:t>billet</w:t>
            </w:r>
            <w:proofErr w:type="spellEnd"/>
          </w:p>
        </w:tc>
        <w:tc>
          <w:tcPr>
            <w:tcW w:w="1418" w:type="dxa"/>
            <w:shd w:val="clear" w:color="auto" w:fill="auto"/>
            <w:noWrap/>
            <w:vAlign w:val="center"/>
            <w:hideMark/>
          </w:tcPr>
          <w:p w14:paraId="66600EA4" w14:textId="7A087631" w:rsidR="000C0AB6" w:rsidRPr="00914D10" w:rsidRDefault="000C0AB6" w:rsidP="000C0AB6">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10</w:t>
            </w:r>
          </w:p>
        </w:tc>
        <w:tc>
          <w:tcPr>
            <w:tcW w:w="1701" w:type="dxa"/>
          </w:tcPr>
          <w:p w14:paraId="0023D1E7" w14:textId="77777777" w:rsidR="000C0AB6" w:rsidRPr="00914D10" w:rsidRDefault="000C0AB6" w:rsidP="000C0AB6">
            <w:pPr>
              <w:jc w:val="center"/>
              <w:rPr>
                <w:rFonts w:ascii="Verdana" w:hAnsi="Verdana" w:cs="Calibri"/>
                <w:color w:val="000000"/>
                <w:sz w:val="14"/>
                <w:szCs w:val="14"/>
                <w:lang w:val="es-BO" w:eastAsia="es-BO"/>
              </w:rPr>
            </w:pPr>
          </w:p>
        </w:tc>
      </w:tr>
      <w:tr w:rsidR="000C0AB6" w:rsidRPr="00914D10" w14:paraId="242FB9CC" w14:textId="79383FAA" w:rsidTr="00AF1A8B">
        <w:trPr>
          <w:trHeight w:val="20"/>
          <w:jc w:val="center"/>
        </w:trPr>
        <w:tc>
          <w:tcPr>
            <w:tcW w:w="6374" w:type="dxa"/>
            <w:shd w:val="clear" w:color="auto" w:fill="auto"/>
            <w:vAlign w:val="center"/>
            <w:hideMark/>
          </w:tcPr>
          <w:p w14:paraId="45B279E0" w14:textId="0E01D02F" w:rsidR="000C0AB6" w:rsidRPr="00914D10" w:rsidRDefault="000C0AB6" w:rsidP="000C0AB6">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Fabricación a partir de Tubo</w:t>
            </w:r>
          </w:p>
        </w:tc>
        <w:tc>
          <w:tcPr>
            <w:tcW w:w="1418" w:type="dxa"/>
            <w:shd w:val="clear" w:color="auto" w:fill="auto"/>
            <w:noWrap/>
            <w:vAlign w:val="center"/>
            <w:hideMark/>
          </w:tcPr>
          <w:p w14:paraId="6AFA6CE0" w14:textId="652AECA5" w:rsidR="000C0AB6" w:rsidRPr="00914D10" w:rsidRDefault="000C0AB6" w:rsidP="000C0AB6">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8</w:t>
            </w:r>
          </w:p>
        </w:tc>
        <w:tc>
          <w:tcPr>
            <w:tcW w:w="1701" w:type="dxa"/>
          </w:tcPr>
          <w:p w14:paraId="7DEF582A" w14:textId="77777777" w:rsidR="000C0AB6" w:rsidRPr="00914D10" w:rsidRDefault="000C0AB6" w:rsidP="000C0AB6">
            <w:pPr>
              <w:jc w:val="center"/>
              <w:rPr>
                <w:rFonts w:ascii="Verdana" w:hAnsi="Verdana" w:cs="Calibri"/>
                <w:color w:val="000000"/>
                <w:sz w:val="14"/>
                <w:szCs w:val="14"/>
                <w:lang w:val="es-BO" w:eastAsia="es-BO"/>
              </w:rPr>
            </w:pPr>
          </w:p>
        </w:tc>
      </w:tr>
      <w:tr w:rsidR="006224CD" w:rsidRPr="00914D10" w14:paraId="4C4793DA" w14:textId="621631C6" w:rsidTr="00AF1A8B">
        <w:trPr>
          <w:trHeight w:val="20"/>
          <w:jc w:val="center"/>
        </w:trPr>
        <w:tc>
          <w:tcPr>
            <w:tcW w:w="6374" w:type="dxa"/>
            <w:shd w:val="clear" w:color="auto" w:fill="F2F2F2" w:themeFill="background1" w:themeFillShade="F2"/>
            <w:vAlign w:val="center"/>
          </w:tcPr>
          <w:p w14:paraId="55F79AA7" w14:textId="3F374C89" w:rsidR="006224CD" w:rsidRPr="00914D10" w:rsidRDefault="006224CD" w:rsidP="006224CD">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B.    PESO DEL CILINDRO</w:t>
            </w:r>
          </w:p>
        </w:tc>
        <w:tc>
          <w:tcPr>
            <w:tcW w:w="1418" w:type="dxa"/>
            <w:shd w:val="clear" w:color="auto" w:fill="F2F2F2" w:themeFill="background1" w:themeFillShade="F2"/>
            <w:noWrap/>
            <w:vAlign w:val="center"/>
          </w:tcPr>
          <w:p w14:paraId="16F4E6D1" w14:textId="12AD0CCE" w:rsidR="006224CD" w:rsidRPr="00914D10" w:rsidRDefault="006224CD" w:rsidP="006224CD">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3</w:t>
            </w:r>
          </w:p>
        </w:tc>
        <w:tc>
          <w:tcPr>
            <w:tcW w:w="1701" w:type="dxa"/>
            <w:shd w:val="clear" w:color="auto" w:fill="F2F2F2" w:themeFill="background1" w:themeFillShade="F2"/>
          </w:tcPr>
          <w:p w14:paraId="08807623" w14:textId="77777777" w:rsidR="006224CD" w:rsidRPr="00914D10" w:rsidRDefault="006224CD" w:rsidP="006224CD">
            <w:pPr>
              <w:jc w:val="center"/>
              <w:rPr>
                <w:rFonts w:ascii="Verdana" w:hAnsi="Verdana" w:cs="Calibri"/>
                <w:b/>
                <w:bCs/>
                <w:color w:val="000000"/>
                <w:sz w:val="14"/>
                <w:szCs w:val="14"/>
                <w:lang w:val="es-BO" w:eastAsia="es-BO"/>
              </w:rPr>
            </w:pPr>
          </w:p>
        </w:tc>
      </w:tr>
      <w:tr w:rsidR="006224CD" w:rsidRPr="00914D10" w14:paraId="246A75E8" w14:textId="4340E432" w:rsidTr="00AF1A8B">
        <w:trPr>
          <w:trHeight w:val="20"/>
          <w:jc w:val="center"/>
        </w:trPr>
        <w:tc>
          <w:tcPr>
            <w:tcW w:w="6374" w:type="dxa"/>
            <w:shd w:val="clear" w:color="auto" w:fill="FFFFFF" w:themeFill="background1"/>
            <w:vAlign w:val="center"/>
          </w:tcPr>
          <w:p w14:paraId="70FFE750" w14:textId="5424C446" w:rsidR="006224CD" w:rsidRPr="00914D10" w:rsidRDefault="006224CD" w:rsidP="006224CD">
            <w:pPr>
              <w:rPr>
                <w:rFonts w:ascii="Verdana" w:hAnsi="Verdana" w:cs="Calibri"/>
                <w:bCs/>
                <w:color w:val="000000"/>
                <w:sz w:val="14"/>
                <w:szCs w:val="14"/>
                <w:lang w:val="es-BO" w:eastAsia="es-BO"/>
              </w:rPr>
            </w:pPr>
            <w:r>
              <w:rPr>
                <w:rFonts w:ascii="Verdana" w:hAnsi="Verdana" w:cs="Calibri"/>
                <w:bCs/>
                <w:color w:val="000000"/>
                <w:sz w:val="14"/>
                <w:szCs w:val="14"/>
                <w:lang w:val="es-BO" w:eastAsia="es-BO"/>
              </w:rPr>
              <w:t>Hast</w:t>
            </w:r>
            <w:r w:rsidRPr="00914D10">
              <w:rPr>
                <w:rFonts w:ascii="Verdana" w:hAnsi="Verdana" w:cs="Calibri"/>
                <w:bCs/>
                <w:color w:val="000000"/>
                <w:sz w:val="14"/>
                <w:szCs w:val="14"/>
                <w:lang w:val="es-BO" w:eastAsia="es-BO"/>
              </w:rPr>
              <w:t xml:space="preserve">a 39.9 Kg </w:t>
            </w:r>
          </w:p>
        </w:tc>
        <w:tc>
          <w:tcPr>
            <w:tcW w:w="1418" w:type="dxa"/>
            <w:shd w:val="clear" w:color="auto" w:fill="FFFFFF" w:themeFill="background1"/>
            <w:noWrap/>
            <w:vAlign w:val="center"/>
          </w:tcPr>
          <w:p w14:paraId="2459CF17" w14:textId="5B33060E" w:rsidR="006224CD" w:rsidRPr="00914D10" w:rsidRDefault="006224CD" w:rsidP="006224CD">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3</w:t>
            </w:r>
          </w:p>
        </w:tc>
        <w:tc>
          <w:tcPr>
            <w:tcW w:w="1701" w:type="dxa"/>
            <w:shd w:val="clear" w:color="auto" w:fill="FFFFFF" w:themeFill="background1"/>
          </w:tcPr>
          <w:p w14:paraId="2B7F36F2"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54DFEE6F" w14:textId="4A6BA127" w:rsidTr="00AF1A8B">
        <w:trPr>
          <w:trHeight w:val="20"/>
          <w:jc w:val="center"/>
        </w:trPr>
        <w:tc>
          <w:tcPr>
            <w:tcW w:w="6374" w:type="dxa"/>
            <w:shd w:val="clear" w:color="auto" w:fill="FFFFFF" w:themeFill="background1"/>
            <w:vAlign w:val="center"/>
          </w:tcPr>
          <w:p w14:paraId="233A02E0" w14:textId="6B6EEE95" w:rsidR="006224CD" w:rsidRPr="00914D10" w:rsidRDefault="006224CD" w:rsidP="006224CD">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De 40 a 45 kg</w:t>
            </w:r>
          </w:p>
        </w:tc>
        <w:tc>
          <w:tcPr>
            <w:tcW w:w="1418" w:type="dxa"/>
            <w:shd w:val="clear" w:color="auto" w:fill="FFFFFF" w:themeFill="background1"/>
            <w:noWrap/>
            <w:vAlign w:val="center"/>
          </w:tcPr>
          <w:p w14:paraId="038D0AB2" w14:textId="03FCF5AC" w:rsidR="006224CD" w:rsidRPr="00914D10" w:rsidRDefault="006224CD" w:rsidP="006224CD">
            <w:pPr>
              <w:jc w:val="cente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1</w:t>
            </w:r>
          </w:p>
        </w:tc>
        <w:tc>
          <w:tcPr>
            <w:tcW w:w="1701" w:type="dxa"/>
            <w:shd w:val="clear" w:color="auto" w:fill="FFFFFF" w:themeFill="background1"/>
          </w:tcPr>
          <w:p w14:paraId="1E123AB3"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107F00FB" w14:textId="3C629D39" w:rsidTr="00AF1A8B">
        <w:trPr>
          <w:trHeight w:val="20"/>
          <w:jc w:val="center"/>
        </w:trPr>
        <w:tc>
          <w:tcPr>
            <w:tcW w:w="6374" w:type="dxa"/>
            <w:shd w:val="clear" w:color="auto" w:fill="FFFFFF" w:themeFill="background1"/>
            <w:vAlign w:val="center"/>
          </w:tcPr>
          <w:p w14:paraId="2DCAF2C4" w14:textId="5A93AD11" w:rsidR="006224CD" w:rsidRPr="00914D10" w:rsidRDefault="006224CD" w:rsidP="006224CD">
            <w:pPr>
              <w:jc w:val="both"/>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*Los pesos serán obtenidos de los planos de diseño de prototipo según la norma ISO 11439:2013 presentados por el proponente.</w:t>
            </w:r>
          </w:p>
        </w:tc>
        <w:tc>
          <w:tcPr>
            <w:tcW w:w="1418" w:type="dxa"/>
            <w:shd w:val="clear" w:color="auto" w:fill="FFFFFF" w:themeFill="background1"/>
            <w:noWrap/>
            <w:vAlign w:val="center"/>
          </w:tcPr>
          <w:p w14:paraId="5DD005E5" w14:textId="77777777" w:rsidR="006224CD" w:rsidRPr="00914D10" w:rsidRDefault="006224CD" w:rsidP="006224CD">
            <w:pPr>
              <w:jc w:val="center"/>
              <w:rPr>
                <w:rFonts w:ascii="Verdana" w:hAnsi="Verdana" w:cs="Calibri"/>
                <w:bCs/>
                <w:color w:val="000000"/>
                <w:sz w:val="14"/>
                <w:szCs w:val="14"/>
                <w:lang w:val="es-BO" w:eastAsia="es-BO"/>
              </w:rPr>
            </w:pPr>
          </w:p>
        </w:tc>
        <w:tc>
          <w:tcPr>
            <w:tcW w:w="1701" w:type="dxa"/>
            <w:shd w:val="clear" w:color="auto" w:fill="FFFFFF" w:themeFill="background1"/>
          </w:tcPr>
          <w:p w14:paraId="2E367664" w14:textId="77777777" w:rsidR="006224CD" w:rsidRPr="00914D10" w:rsidRDefault="006224CD" w:rsidP="006224CD">
            <w:pPr>
              <w:jc w:val="center"/>
              <w:rPr>
                <w:rFonts w:ascii="Verdana" w:hAnsi="Verdana" w:cs="Calibri"/>
                <w:bCs/>
                <w:color w:val="000000"/>
                <w:sz w:val="14"/>
                <w:szCs w:val="14"/>
                <w:lang w:val="es-BO" w:eastAsia="es-BO"/>
              </w:rPr>
            </w:pPr>
          </w:p>
        </w:tc>
      </w:tr>
      <w:tr w:rsidR="006224CD" w:rsidRPr="00914D10" w14:paraId="51D31537" w14:textId="7A689644" w:rsidTr="00AF1A8B">
        <w:trPr>
          <w:trHeight w:val="20"/>
          <w:jc w:val="center"/>
        </w:trPr>
        <w:tc>
          <w:tcPr>
            <w:tcW w:w="6374" w:type="dxa"/>
            <w:shd w:val="clear" w:color="auto" w:fill="FFFFFF" w:themeFill="background1"/>
            <w:vAlign w:val="center"/>
          </w:tcPr>
          <w:p w14:paraId="7355480A" w14:textId="7055AF8C" w:rsidR="006224CD" w:rsidRPr="00914D10" w:rsidRDefault="006224CD" w:rsidP="006224CD">
            <w:pPr>
              <w:rPr>
                <w:rFonts w:ascii="Verdana" w:hAnsi="Verdana" w:cs="Calibri"/>
                <w:bCs/>
                <w:color w:val="000000"/>
                <w:sz w:val="14"/>
                <w:szCs w:val="14"/>
                <w:lang w:val="es-BO" w:eastAsia="es-BO"/>
              </w:rPr>
            </w:pPr>
            <w:r w:rsidRPr="00914D10">
              <w:rPr>
                <w:rFonts w:ascii="Verdana" w:hAnsi="Verdana" w:cs="Calibri"/>
                <w:bCs/>
                <w:color w:val="000000"/>
                <w:sz w:val="14"/>
                <w:szCs w:val="14"/>
                <w:lang w:val="es-BO" w:eastAsia="es-BO"/>
              </w:rPr>
              <w:t xml:space="preserve">** La EEC-GNV, al momento de la recepción de los bienes en sus almacenes regionales, pesará una muestra de cilindros para verificar si los mismos se encuentran en el rango declarado. </w:t>
            </w:r>
          </w:p>
        </w:tc>
        <w:tc>
          <w:tcPr>
            <w:tcW w:w="1418" w:type="dxa"/>
            <w:shd w:val="clear" w:color="auto" w:fill="FFFFFF" w:themeFill="background1"/>
            <w:noWrap/>
            <w:vAlign w:val="center"/>
          </w:tcPr>
          <w:p w14:paraId="29B9A3F1" w14:textId="77777777" w:rsidR="006224CD" w:rsidRPr="00914D10" w:rsidRDefault="006224CD" w:rsidP="006224CD">
            <w:pPr>
              <w:jc w:val="center"/>
              <w:rPr>
                <w:rFonts w:ascii="Verdana" w:hAnsi="Verdana" w:cs="Calibri"/>
                <w:bCs/>
                <w:color w:val="000000"/>
                <w:sz w:val="14"/>
                <w:szCs w:val="14"/>
                <w:lang w:val="es-BO" w:eastAsia="es-BO"/>
              </w:rPr>
            </w:pPr>
          </w:p>
        </w:tc>
        <w:tc>
          <w:tcPr>
            <w:tcW w:w="1701" w:type="dxa"/>
            <w:shd w:val="clear" w:color="auto" w:fill="FFFFFF" w:themeFill="background1"/>
          </w:tcPr>
          <w:p w14:paraId="1959BAE6" w14:textId="77777777" w:rsidR="006224CD" w:rsidRPr="00914D10" w:rsidRDefault="006224CD" w:rsidP="006224CD">
            <w:pPr>
              <w:jc w:val="center"/>
              <w:rPr>
                <w:rFonts w:ascii="Verdana" w:hAnsi="Verdana" w:cs="Calibri"/>
                <w:bCs/>
                <w:color w:val="000000"/>
                <w:sz w:val="14"/>
                <w:szCs w:val="14"/>
                <w:lang w:val="es-BO" w:eastAsia="es-BO"/>
              </w:rPr>
            </w:pPr>
          </w:p>
        </w:tc>
      </w:tr>
      <w:tr w:rsidR="000C0AB6" w:rsidRPr="00914D10" w14:paraId="03CDFF6E" w14:textId="2263B757" w:rsidTr="00AF1A8B">
        <w:trPr>
          <w:trHeight w:val="20"/>
          <w:jc w:val="center"/>
        </w:trPr>
        <w:tc>
          <w:tcPr>
            <w:tcW w:w="6374" w:type="dxa"/>
            <w:shd w:val="clear" w:color="auto" w:fill="F2F2F2" w:themeFill="background1" w:themeFillShade="F2"/>
            <w:vAlign w:val="center"/>
            <w:hideMark/>
          </w:tcPr>
          <w:p w14:paraId="29E1AF75" w14:textId="77B20940" w:rsidR="000C0AB6" w:rsidRPr="00914D10" w:rsidRDefault="000C0AB6" w:rsidP="000C0AB6">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C.    NORMA IATF 16949</w:t>
            </w:r>
          </w:p>
        </w:tc>
        <w:tc>
          <w:tcPr>
            <w:tcW w:w="1418" w:type="dxa"/>
            <w:shd w:val="clear" w:color="auto" w:fill="F2F2F2" w:themeFill="background1" w:themeFillShade="F2"/>
            <w:noWrap/>
            <w:vAlign w:val="center"/>
            <w:hideMark/>
          </w:tcPr>
          <w:p w14:paraId="5214D220" w14:textId="6F9B3AEB" w:rsidR="000C0AB6" w:rsidRPr="00914D10" w:rsidRDefault="000C0AB6" w:rsidP="000C0AB6">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5</w:t>
            </w:r>
          </w:p>
        </w:tc>
        <w:tc>
          <w:tcPr>
            <w:tcW w:w="1701" w:type="dxa"/>
            <w:shd w:val="clear" w:color="auto" w:fill="F2F2F2" w:themeFill="background1" w:themeFillShade="F2"/>
          </w:tcPr>
          <w:p w14:paraId="667D3768" w14:textId="77777777" w:rsidR="000C0AB6" w:rsidRPr="00914D10" w:rsidRDefault="000C0AB6" w:rsidP="000C0AB6">
            <w:pPr>
              <w:jc w:val="center"/>
              <w:rPr>
                <w:rFonts w:ascii="Verdana" w:hAnsi="Verdana" w:cs="Calibri"/>
                <w:b/>
                <w:bCs/>
                <w:color w:val="000000"/>
                <w:sz w:val="14"/>
                <w:szCs w:val="14"/>
                <w:lang w:val="es-BO" w:eastAsia="es-BO"/>
              </w:rPr>
            </w:pPr>
          </w:p>
        </w:tc>
      </w:tr>
      <w:tr w:rsidR="000C0AB6" w:rsidRPr="00914D10" w14:paraId="75484BA8" w14:textId="6CC37076" w:rsidTr="00AF1A8B">
        <w:trPr>
          <w:trHeight w:val="20"/>
          <w:jc w:val="center"/>
        </w:trPr>
        <w:tc>
          <w:tcPr>
            <w:tcW w:w="6374" w:type="dxa"/>
            <w:shd w:val="clear" w:color="auto" w:fill="auto"/>
            <w:vAlign w:val="center"/>
            <w:hideMark/>
          </w:tcPr>
          <w:p w14:paraId="1FB235B5" w14:textId="77777777" w:rsidR="000C0AB6" w:rsidRPr="00914D10" w:rsidRDefault="000C0AB6" w:rsidP="000C0AB6">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Gestión de la Calidad en el Sector Automotriz.</w:t>
            </w:r>
          </w:p>
          <w:p w14:paraId="12C324F1" w14:textId="77777777" w:rsidR="000C0AB6" w:rsidRPr="00914D10" w:rsidRDefault="000C0AB6" w:rsidP="000C0AB6">
            <w:pPr>
              <w:jc w:val="both"/>
              <w:rPr>
                <w:rFonts w:ascii="Verdana" w:hAnsi="Verdana" w:cs="Calibri"/>
                <w:color w:val="000000" w:themeColor="text1"/>
                <w:sz w:val="14"/>
                <w:szCs w:val="14"/>
                <w:lang w:val="es-BO" w:eastAsia="es-BO"/>
              </w:rPr>
            </w:pPr>
          </w:p>
          <w:p w14:paraId="636CF044" w14:textId="77777777" w:rsidR="000C0AB6" w:rsidRPr="00914D10" w:rsidRDefault="000C0AB6" w:rsidP="000C0AB6">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certificación IATF 16949 enfatiza el desarrollo de un proceso orientado a un sistema de gestión de calidad que proporcione una mejora continua, previene los defectos y reduce las variaciones y residuos en la cadena de suministro de productos (cilindros para GNV) de las empresas fabricantes a las empresas automotrices.</w:t>
            </w:r>
          </w:p>
          <w:p w14:paraId="654A3BD0" w14:textId="77777777" w:rsidR="000C0AB6" w:rsidRPr="00914D10" w:rsidRDefault="000C0AB6" w:rsidP="000C0AB6">
            <w:pPr>
              <w:jc w:val="both"/>
              <w:rPr>
                <w:rFonts w:ascii="Verdana" w:hAnsi="Verdana" w:cs="Calibri"/>
                <w:color w:val="000000" w:themeColor="text1"/>
                <w:sz w:val="14"/>
                <w:szCs w:val="14"/>
                <w:lang w:val="es-BO" w:eastAsia="es-BO"/>
              </w:rPr>
            </w:pPr>
          </w:p>
          <w:p w14:paraId="55D5B53E" w14:textId="6BE595F8" w:rsidR="000C0AB6" w:rsidRPr="00914D10" w:rsidRDefault="000C0AB6" w:rsidP="000C0AB6">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IATF 16949 debe estar acreditada por un ente de servicio de certificación internacional. Presentar en su propuesta.</w:t>
            </w:r>
          </w:p>
        </w:tc>
        <w:tc>
          <w:tcPr>
            <w:tcW w:w="1418" w:type="dxa"/>
            <w:shd w:val="clear" w:color="auto" w:fill="auto"/>
            <w:noWrap/>
            <w:vAlign w:val="center"/>
            <w:hideMark/>
          </w:tcPr>
          <w:p w14:paraId="0296FBD8" w14:textId="4AFF4BE9" w:rsidR="000C0AB6" w:rsidRPr="00914D10" w:rsidRDefault="000C0AB6" w:rsidP="000C0AB6">
            <w:pPr>
              <w:jc w:val="center"/>
              <w:rPr>
                <w:rFonts w:ascii="Verdana" w:hAnsi="Verdana" w:cs="Calibri"/>
                <w:sz w:val="14"/>
                <w:szCs w:val="14"/>
                <w:lang w:val="es-BO" w:eastAsia="es-BO"/>
              </w:rPr>
            </w:pPr>
            <w:r w:rsidRPr="00914D10">
              <w:rPr>
                <w:rFonts w:ascii="Verdana" w:hAnsi="Verdana" w:cs="Calibri"/>
                <w:sz w:val="14"/>
                <w:szCs w:val="14"/>
                <w:lang w:val="es-BO" w:eastAsia="es-BO"/>
              </w:rPr>
              <w:t>5</w:t>
            </w:r>
          </w:p>
        </w:tc>
        <w:tc>
          <w:tcPr>
            <w:tcW w:w="1701" w:type="dxa"/>
          </w:tcPr>
          <w:p w14:paraId="20BE5D59" w14:textId="77777777" w:rsidR="000C0AB6" w:rsidRPr="00914D10" w:rsidRDefault="000C0AB6" w:rsidP="000C0AB6">
            <w:pPr>
              <w:jc w:val="center"/>
              <w:rPr>
                <w:rFonts w:ascii="Verdana" w:hAnsi="Verdana" w:cs="Calibri"/>
                <w:sz w:val="14"/>
                <w:szCs w:val="14"/>
                <w:lang w:val="es-BO" w:eastAsia="es-BO"/>
              </w:rPr>
            </w:pPr>
          </w:p>
        </w:tc>
      </w:tr>
      <w:tr w:rsidR="000C0AB6" w:rsidRPr="00914D10" w14:paraId="4DDCD5B2" w14:textId="420FEA30" w:rsidTr="00AF1A8B">
        <w:trPr>
          <w:trHeight w:val="20"/>
          <w:jc w:val="center"/>
        </w:trPr>
        <w:tc>
          <w:tcPr>
            <w:tcW w:w="6374" w:type="dxa"/>
            <w:shd w:val="clear" w:color="auto" w:fill="F2F2F2" w:themeFill="background1" w:themeFillShade="F2"/>
            <w:vAlign w:val="center"/>
          </w:tcPr>
          <w:p w14:paraId="718B6318" w14:textId="66E380E1" w:rsidR="000C0AB6" w:rsidRPr="00914D10" w:rsidRDefault="000C0AB6" w:rsidP="000C0AB6">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D.    NORMA ISO 9001:2015</w:t>
            </w:r>
          </w:p>
        </w:tc>
        <w:tc>
          <w:tcPr>
            <w:tcW w:w="1418" w:type="dxa"/>
            <w:shd w:val="clear" w:color="auto" w:fill="F2F2F2" w:themeFill="background1" w:themeFillShade="F2"/>
            <w:noWrap/>
            <w:vAlign w:val="center"/>
          </w:tcPr>
          <w:p w14:paraId="0B657241" w14:textId="22E40A3E" w:rsidR="000C0AB6" w:rsidRPr="00914D10" w:rsidRDefault="000C0AB6" w:rsidP="000C0AB6">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2</w:t>
            </w:r>
          </w:p>
        </w:tc>
        <w:tc>
          <w:tcPr>
            <w:tcW w:w="1701" w:type="dxa"/>
            <w:shd w:val="clear" w:color="auto" w:fill="F2F2F2" w:themeFill="background1" w:themeFillShade="F2"/>
          </w:tcPr>
          <w:p w14:paraId="7797F885" w14:textId="77777777" w:rsidR="000C0AB6" w:rsidRPr="00914D10" w:rsidRDefault="000C0AB6" w:rsidP="000C0AB6">
            <w:pPr>
              <w:jc w:val="center"/>
              <w:rPr>
                <w:rFonts w:ascii="Verdana" w:hAnsi="Verdana" w:cs="Calibri"/>
                <w:b/>
                <w:bCs/>
                <w:color w:val="000000"/>
                <w:sz w:val="14"/>
                <w:szCs w:val="14"/>
                <w:lang w:val="es-BO" w:eastAsia="es-BO"/>
              </w:rPr>
            </w:pPr>
          </w:p>
        </w:tc>
      </w:tr>
      <w:tr w:rsidR="000C0AB6" w:rsidRPr="00914D10" w14:paraId="02C19CD5" w14:textId="1C25F24A" w:rsidTr="00AF1A8B">
        <w:trPr>
          <w:trHeight w:val="20"/>
          <w:jc w:val="center"/>
        </w:trPr>
        <w:tc>
          <w:tcPr>
            <w:tcW w:w="6374" w:type="dxa"/>
            <w:shd w:val="clear" w:color="auto" w:fill="auto"/>
            <w:vAlign w:val="center"/>
          </w:tcPr>
          <w:p w14:paraId="6D1A86EF" w14:textId="77777777" w:rsidR="000C0AB6" w:rsidRPr="00914D10" w:rsidRDefault="000C0AB6" w:rsidP="000C0AB6">
            <w:pPr>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Sistemas de Gestión de Calidad.</w:t>
            </w:r>
          </w:p>
          <w:p w14:paraId="2DB781CD" w14:textId="77777777" w:rsidR="000C0AB6" w:rsidRPr="00914D10" w:rsidRDefault="000C0AB6" w:rsidP="000C0AB6">
            <w:pPr>
              <w:rPr>
                <w:rFonts w:ascii="Verdana" w:hAnsi="Verdana" w:cs="Calibri"/>
                <w:color w:val="000000" w:themeColor="text1"/>
                <w:sz w:val="14"/>
                <w:szCs w:val="14"/>
                <w:lang w:val="es-BO" w:eastAsia="es-BO"/>
              </w:rPr>
            </w:pPr>
          </w:p>
          <w:p w14:paraId="73FB5C6D" w14:textId="77777777" w:rsidR="000C0AB6" w:rsidRPr="00914D10" w:rsidRDefault="000C0AB6" w:rsidP="000C0AB6">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Esta Norma Internacional promueve la adopción de un enfoque a procesos al desarrollar, implementar y mejorar la eficacia de un sistema de gestión de la calidad, para aumentar la satisfacción del cliente mediante el cumplimiento de los requisitos del comprador.</w:t>
            </w:r>
          </w:p>
          <w:p w14:paraId="0D15C254" w14:textId="77777777" w:rsidR="000C0AB6" w:rsidRPr="00914D10" w:rsidRDefault="000C0AB6" w:rsidP="000C0AB6">
            <w:pPr>
              <w:jc w:val="both"/>
              <w:rPr>
                <w:rFonts w:ascii="Verdana" w:hAnsi="Verdana" w:cs="Calibri"/>
                <w:color w:val="000000" w:themeColor="text1"/>
                <w:sz w:val="14"/>
                <w:szCs w:val="14"/>
                <w:lang w:val="es-BO" w:eastAsia="es-BO"/>
              </w:rPr>
            </w:pPr>
          </w:p>
          <w:p w14:paraId="0796DC0A" w14:textId="16CCC664" w:rsidR="000C0AB6" w:rsidRPr="00914D10" w:rsidRDefault="000C0AB6" w:rsidP="000C0AB6">
            <w:pPr>
              <w:jc w:val="both"/>
              <w:rPr>
                <w:rFonts w:ascii="Verdana" w:hAnsi="Verdana" w:cs="Calibri"/>
                <w:color w:val="000000" w:themeColor="text1"/>
                <w:sz w:val="14"/>
                <w:szCs w:val="14"/>
                <w:lang w:val="es-BO" w:eastAsia="es-BO"/>
              </w:rPr>
            </w:pPr>
            <w:r w:rsidRPr="00914D10">
              <w:rPr>
                <w:rFonts w:ascii="Verdana" w:hAnsi="Verdana" w:cs="Calibri"/>
                <w:color w:val="000000" w:themeColor="text1"/>
                <w:sz w:val="14"/>
                <w:szCs w:val="14"/>
                <w:lang w:val="es-BO" w:eastAsia="es-BO"/>
              </w:rPr>
              <w:t>La NORMA ISO 9001:2015 debe estar acreditada por un ente de servicio de certificación internacional. Presentar en su propuesta.</w:t>
            </w:r>
          </w:p>
        </w:tc>
        <w:tc>
          <w:tcPr>
            <w:tcW w:w="1418" w:type="dxa"/>
            <w:shd w:val="clear" w:color="auto" w:fill="auto"/>
            <w:noWrap/>
            <w:vAlign w:val="center"/>
          </w:tcPr>
          <w:p w14:paraId="4184125F" w14:textId="629C31CE" w:rsidR="000C0AB6" w:rsidRPr="00914D10" w:rsidRDefault="000C0AB6" w:rsidP="000C0AB6">
            <w:pPr>
              <w:jc w:val="center"/>
              <w:rPr>
                <w:rFonts w:ascii="Verdana" w:hAnsi="Verdana" w:cs="Calibri"/>
                <w:sz w:val="14"/>
                <w:szCs w:val="14"/>
                <w:lang w:val="es-BO" w:eastAsia="es-BO"/>
              </w:rPr>
            </w:pPr>
            <w:r w:rsidRPr="00914D10">
              <w:rPr>
                <w:rFonts w:ascii="Verdana" w:hAnsi="Verdana" w:cs="Calibri"/>
                <w:sz w:val="14"/>
                <w:szCs w:val="14"/>
                <w:lang w:val="es-BO" w:eastAsia="es-BO"/>
              </w:rPr>
              <w:t>2</w:t>
            </w:r>
          </w:p>
        </w:tc>
        <w:tc>
          <w:tcPr>
            <w:tcW w:w="1701" w:type="dxa"/>
          </w:tcPr>
          <w:p w14:paraId="76CCD0FA" w14:textId="77777777" w:rsidR="000C0AB6" w:rsidRPr="00914D10" w:rsidRDefault="000C0AB6" w:rsidP="000C0AB6">
            <w:pPr>
              <w:jc w:val="center"/>
              <w:rPr>
                <w:rFonts w:ascii="Verdana" w:hAnsi="Verdana" w:cs="Calibri"/>
                <w:sz w:val="14"/>
                <w:szCs w:val="14"/>
                <w:lang w:val="es-BO" w:eastAsia="es-BO"/>
              </w:rPr>
            </w:pPr>
          </w:p>
        </w:tc>
      </w:tr>
      <w:tr w:rsidR="000C0AB6" w:rsidRPr="00914D10" w14:paraId="70670AD4" w14:textId="2A7A0DB1" w:rsidTr="00AF1A8B">
        <w:trPr>
          <w:trHeight w:val="20"/>
          <w:jc w:val="center"/>
        </w:trPr>
        <w:tc>
          <w:tcPr>
            <w:tcW w:w="6374" w:type="dxa"/>
            <w:shd w:val="clear" w:color="auto" w:fill="F2F2F2" w:themeFill="background1" w:themeFillShade="F2"/>
            <w:vAlign w:val="center"/>
            <w:hideMark/>
          </w:tcPr>
          <w:p w14:paraId="58AA5472" w14:textId="43366EDF" w:rsidR="000C0AB6" w:rsidRPr="00914D10" w:rsidRDefault="000C0AB6" w:rsidP="000C0AB6">
            <w:pP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E.    TRANSPORTE DE LOS BIENES SIN COSTO PARA LA EEC-GNV</w:t>
            </w:r>
          </w:p>
        </w:tc>
        <w:tc>
          <w:tcPr>
            <w:tcW w:w="1418" w:type="dxa"/>
            <w:shd w:val="clear" w:color="auto" w:fill="F2F2F2" w:themeFill="background1" w:themeFillShade="F2"/>
            <w:noWrap/>
            <w:vAlign w:val="center"/>
            <w:hideMark/>
          </w:tcPr>
          <w:p w14:paraId="197674AF" w14:textId="629E90FE" w:rsidR="000C0AB6" w:rsidRPr="00914D10" w:rsidRDefault="000C0AB6" w:rsidP="000C0AB6">
            <w:pPr>
              <w:jc w:val="center"/>
              <w:rPr>
                <w:rFonts w:ascii="Verdana" w:hAnsi="Verdana" w:cs="Calibri"/>
                <w:b/>
                <w:bCs/>
                <w:color w:val="000000"/>
                <w:sz w:val="14"/>
                <w:szCs w:val="14"/>
                <w:lang w:val="es-BO" w:eastAsia="es-BO"/>
              </w:rPr>
            </w:pPr>
            <w:r w:rsidRPr="00914D10">
              <w:rPr>
                <w:rFonts w:ascii="Verdana" w:hAnsi="Verdana" w:cs="Calibri"/>
                <w:b/>
                <w:bCs/>
                <w:color w:val="000000"/>
                <w:sz w:val="14"/>
                <w:szCs w:val="14"/>
                <w:lang w:val="es-BO" w:eastAsia="es-BO"/>
              </w:rPr>
              <w:t>Puntaje máximo 15</w:t>
            </w:r>
          </w:p>
        </w:tc>
        <w:tc>
          <w:tcPr>
            <w:tcW w:w="1701" w:type="dxa"/>
            <w:tcBorders>
              <w:bottom w:val="single" w:sz="4" w:space="0" w:color="auto"/>
            </w:tcBorders>
            <w:shd w:val="clear" w:color="auto" w:fill="F2F2F2" w:themeFill="background1" w:themeFillShade="F2"/>
          </w:tcPr>
          <w:p w14:paraId="276C1758" w14:textId="77777777" w:rsidR="000C0AB6" w:rsidRPr="00914D10" w:rsidRDefault="000C0AB6" w:rsidP="000C0AB6">
            <w:pPr>
              <w:jc w:val="center"/>
              <w:rPr>
                <w:rFonts w:ascii="Verdana" w:hAnsi="Verdana" w:cs="Calibri"/>
                <w:b/>
                <w:bCs/>
                <w:color w:val="000000"/>
                <w:sz w:val="14"/>
                <w:szCs w:val="14"/>
                <w:lang w:val="es-BO" w:eastAsia="es-BO"/>
              </w:rPr>
            </w:pPr>
          </w:p>
        </w:tc>
      </w:tr>
      <w:tr w:rsidR="000C0AB6" w:rsidRPr="00914D10" w14:paraId="285A8EDE" w14:textId="78C84EDA" w:rsidTr="00AF1A8B">
        <w:trPr>
          <w:trHeight w:val="20"/>
          <w:jc w:val="center"/>
        </w:trPr>
        <w:tc>
          <w:tcPr>
            <w:tcW w:w="6374" w:type="dxa"/>
            <w:shd w:val="clear" w:color="auto" w:fill="auto"/>
            <w:vAlign w:val="center"/>
            <w:hideMark/>
          </w:tcPr>
          <w:p w14:paraId="782D40C7" w14:textId="77777777" w:rsidR="000C0AB6" w:rsidRPr="00914D10" w:rsidRDefault="000C0AB6" w:rsidP="000C0AB6">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 xml:space="preserve">Transporte, carguío, </w:t>
            </w:r>
            <w:proofErr w:type="spellStart"/>
            <w:r w:rsidRPr="00914D10">
              <w:rPr>
                <w:rFonts w:ascii="Verdana" w:hAnsi="Verdana" w:cs="Calibri"/>
                <w:color w:val="000000"/>
                <w:sz w:val="14"/>
                <w:szCs w:val="14"/>
                <w:lang w:val="es-BO" w:eastAsia="es-BO"/>
              </w:rPr>
              <w:t>descarguío</w:t>
            </w:r>
            <w:proofErr w:type="spellEnd"/>
            <w:r w:rsidRPr="00914D10">
              <w:rPr>
                <w:rFonts w:ascii="Verdana" w:hAnsi="Verdana" w:cs="Calibri"/>
                <w:color w:val="000000"/>
                <w:sz w:val="14"/>
                <w:szCs w:val="14"/>
                <w:lang w:val="es-BO" w:eastAsia="es-BO"/>
              </w:rPr>
              <w:t xml:space="preserve"> y acomodo del 100% de los cilindros adjudicados desde la Aduana Interior Oruro a los Almacenes de la EEC-GNV, de acuerdo al siguiente detalle:</w:t>
            </w:r>
          </w:p>
          <w:p w14:paraId="71214075"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PRIMERA ENTREGA</w:t>
            </w:r>
          </w:p>
          <w:tbl>
            <w:tblPr>
              <w:tblW w:w="4555" w:type="dxa"/>
              <w:jc w:val="center"/>
              <w:tblLayout w:type="fixed"/>
              <w:tblCellMar>
                <w:left w:w="70" w:type="dxa"/>
                <w:right w:w="70" w:type="dxa"/>
              </w:tblCellMar>
              <w:tblLook w:val="04A0" w:firstRow="1" w:lastRow="0" w:firstColumn="1" w:lastColumn="0" w:noHBand="0" w:noVBand="1"/>
            </w:tblPr>
            <w:tblGrid>
              <w:gridCol w:w="586"/>
              <w:gridCol w:w="951"/>
              <w:gridCol w:w="775"/>
              <w:gridCol w:w="479"/>
              <w:gridCol w:w="479"/>
              <w:gridCol w:w="579"/>
              <w:gridCol w:w="706"/>
            </w:tblGrid>
            <w:tr w:rsidR="0075621B" w:rsidRPr="00553EC3" w14:paraId="3A191458" w14:textId="77777777" w:rsidTr="0070334E">
              <w:trPr>
                <w:trHeight w:val="227"/>
                <w:jc w:val="center"/>
              </w:trPr>
              <w:tc>
                <w:tcPr>
                  <w:tcW w:w="58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23B2C051"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951"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1B88A7FD"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312"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64A1501A"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7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1B8AE252"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75621B" w:rsidRPr="00553EC3" w14:paraId="575BAA09" w14:textId="77777777" w:rsidTr="0070334E">
              <w:trPr>
                <w:trHeight w:val="227"/>
                <w:jc w:val="center"/>
              </w:trPr>
              <w:tc>
                <w:tcPr>
                  <w:tcW w:w="586" w:type="dxa"/>
                  <w:vMerge/>
                  <w:tcBorders>
                    <w:top w:val="single" w:sz="8" w:space="0" w:color="999999"/>
                    <w:left w:val="single" w:sz="8" w:space="0" w:color="999999"/>
                    <w:bottom w:val="single" w:sz="8" w:space="0" w:color="999999"/>
                    <w:right w:val="single" w:sz="8" w:space="0" w:color="999999"/>
                  </w:tcBorders>
                  <w:vAlign w:val="center"/>
                  <w:hideMark/>
                </w:tcPr>
                <w:p w14:paraId="6F2E426B" w14:textId="77777777" w:rsidR="0075621B" w:rsidRPr="00553EC3" w:rsidRDefault="0075621B" w:rsidP="0075621B">
                  <w:pPr>
                    <w:rPr>
                      <w:rFonts w:ascii="Calibri" w:hAnsi="Calibri" w:cs="Calibri"/>
                      <w:b/>
                      <w:bCs/>
                      <w:color w:val="000000"/>
                      <w:sz w:val="14"/>
                      <w:szCs w:val="14"/>
                      <w:lang w:eastAsia="es-ES"/>
                    </w:rPr>
                  </w:pPr>
                </w:p>
              </w:tc>
              <w:tc>
                <w:tcPr>
                  <w:tcW w:w="951" w:type="dxa"/>
                  <w:vMerge/>
                  <w:tcBorders>
                    <w:top w:val="single" w:sz="8" w:space="0" w:color="999999"/>
                    <w:left w:val="single" w:sz="8" w:space="0" w:color="999999"/>
                    <w:bottom w:val="single" w:sz="8" w:space="0" w:color="999999"/>
                    <w:right w:val="single" w:sz="8" w:space="0" w:color="999999"/>
                  </w:tcBorders>
                  <w:vAlign w:val="center"/>
                  <w:hideMark/>
                </w:tcPr>
                <w:p w14:paraId="5CB6E387" w14:textId="77777777" w:rsidR="0075621B" w:rsidRPr="00553EC3" w:rsidRDefault="0075621B" w:rsidP="0075621B">
                  <w:pPr>
                    <w:rPr>
                      <w:rFonts w:ascii="Calibri" w:hAnsi="Calibri" w:cs="Calibri"/>
                      <w:b/>
                      <w:bCs/>
                      <w:color w:val="000000"/>
                      <w:sz w:val="14"/>
                      <w:szCs w:val="14"/>
                      <w:lang w:eastAsia="es-ES"/>
                    </w:rPr>
                  </w:pPr>
                </w:p>
              </w:tc>
              <w:tc>
                <w:tcPr>
                  <w:tcW w:w="775" w:type="dxa"/>
                  <w:tcBorders>
                    <w:top w:val="nil"/>
                    <w:left w:val="nil"/>
                    <w:bottom w:val="single" w:sz="8" w:space="0" w:color="999999"/>
                    <w:right w:val="single" w:sz="8" w:space="0" w:color="999999"/>
                  </w:tcBorders>
                  <w:shd w:val="clear" w:color="auto" w:fill="auto"/>
                  <w:noWrap/>
                  <w:vAlign w:val="center"/>
                  <w:hideMark/>
                </w:tcPr>
                <w:p w14:paraId="6F43982B"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79" w:type="dxa"/>
                  <w:tcBorders>
                    <w:top w:val="nil"/>
                    <w:left w:val="nil"/>
                    <w:bottom w:val="single" w:sz="8" w:space="0" w:color="999999"/>
                    <w:right w:val="single" w:sz="8" w:space="0" w:color="999999"/>
                  </w:tcBorders>
                  <w:shd w:val="clear" w:color="auto" w:fill="auto"/>
                  <w:noWrap/>
                  <w:vAlign w:val="center"/>
                  <w:hideMark/>
                </w:tcPr>
                <w:p w14:paraId="0F319991"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79" w:type="dxa"/>
                  <w:tcBorders>
                    <w:top w:val="nil"/>
                    <w:left w:val="nil"/>
                    <w:bottom w:val="single" w:sz="8" w:space="0" w:color="999999"/>
                    <w:right w:val="single" w:sz="8" w:space="0" w:color="999999"/>
                  </w:tcBorders>
                  <w:shd w:val="clear" w:color="auto" w:fill="auto"/>
                  <w:noWrap/>
                  <w:vAlign w:val="center"/>
                  <w:hideMark/>
                </w:tcPr>
                <w:p w14:paraId="7CDD1189"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47F6A802"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706" w:type="dxa"/>
                  <w:vMerge/>
                  <w:tcBorders>
                    <w:top w:val="single" w:sz="8" w:space="0" w:color="999999"/>
                    <w:left w:val="single" w:sz="8" w:space="0" w:color="999999"/>
                    <w:bottom w:val="single" w:sz="8" w:space="0" w:color="999999"/>
                    <w:right w:val="single" w:sz="8" w:space="0" w:color="999999"/>
                  </w:tcBorders>
                  <w:vAlign w:val="center"/>
                  <w:hideMark/>
                </w:tcPr>
                <w:p w14:paraId="5C983CA7" w14:textId="77777777" w:rsidR="0075621B" w:rsidRPr="00553EC3" w:rsidRDefault="0075621B" w:rsidP="0075621B">
                  <w:pPr>
                    <w:rPr>
                      <w:rFonts w:ascii="Calibri" w:hAnsi="Calibri" w:cs="Calibri"/>
                      <w:b/>
                      <w:bCs/>
                      <w:color w:val="000000"/>
                      <w:sz w:val="14"/>
                      <w:szCs w:val="14"/>
                      <w:lang w:eastAsia="es-ES"/>
                    </w:rPr>
                  </w:pPr>
                </w:p>
              </w:tc>
            </w:tr>
            <w:tr w:rsidR="0075621B" w:rsidRPr="00553EC3" w14:paraId="39C19C9E" w14:textId="77777777" w:rsidTr="0070334E">
              <w:trPr>
                <w:trHeight w:val="227"/>
                <w:jc w:val="center"/>
              </w:trPr>
              <w:tc>
                <w:tcPr>
                  <w:tcW w:w="586" w:type="dxa"/>
                  <w:tcBorders>
                    <w:top w:val="nil"/>
                    <w:left w:val="single" w:sz="8" w:space="0" w:color="999999"/>
                    <w:bottom w:val="single" w:sz="8" w:space="0" w:color="999999"/>
                    <w:right w:val="single" w:sz="8" w:space="0" w:color="999999"/>
                  </w:tcBorders>
                  <w:shd w:val="clear" w:color="auto" w:fill="auto"/>
                  <w:noWrap/>
                  <w:vAlign w:val="center"/>
                  <w:hideMark/>
                </w:tcPr>
                <w:p w14:paraId="7296ED2A"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5</w:t>
                  </w:r>
                </w:p>
              </w:tc>
              <w:tc>
                <w:tcPr>
                  <w:tcW w:w="951" w:type="dxa"/>
                  <w:tcBorders>
                    <w:top w:val="nil"/>
                    <w:left w:val="nil"/>
                    <w:bottom w:val="single" w:sz="8" w:space="0" w:color="999999"/>
                    <w:right w:val="single" w:sz="8" w:space="0" w:color="999999"/>
                  </w:tcBorders>
                  <w:shd w:val="clear" w:color="auto" w:fill="auto"/>
                  <w:noWrap/>
                  <w:vAlign w:val="center"/>
                  <w:hideMark/>
                </w:tcPr>
                <w:p w14:paraId="2315528E"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40 litros</w:t>
                  </w:r>
                </w:p>
              </w:tc>
              <w:tc>
                <w:tcPr>
                  <w:tcW w:w="775" w:type="dxa"/>
                  <w:tcBorders>
                    <w:top w:val="nil"/>
                    <w:left w:val="nil"/>
                    <w:bottom w:val="single" w:sz="8" w:space="0" w:color="999999"/>
                    <w:right w:val="single" w:sz="8" w:space="0" w:color="999999"/>
                  </w:tcBorders>
                  <w:shd w:val="clear" w:color="auto" w:fill="auto"/>
                  <w:noWrap/>
                  <w:vAlign w:val="center"/>
                  <w:hideMark/>
                </w:tcPr>
                <w:p w14:paraId="040CD374"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55</w:t>
                  </w:r>
                </w:p>
              </w:tc>
              <w:tc>
                <w:tcPr>
                  <w:tcW w:w="479" w:type="dxa"/>
                  <w:tcBorders>
                    <w:top w:val="nil"/>
                    <w:left w:val="nil"/>
                    <w:bottom w:val="single" w:sz="8" w:space="0" w:color="999999"/>
                    <w:right w:val="single" w:sz="8" w:space="0" w:color="999999"/>
                  </w:tcBorders>
                  <w:shd w:val="clear" w:color="auto" w:fill="auto"/>
                  <w:noWrap/>
                  <w:vAlign w:val="center"/>
                  <w:hideMark/>
                </w:tcPr>
                <w:p w14:paraId="7B18AFA7" w14:textId="2A94AFEC" w:rsidR="0075621B" w:rsidRPr="00553EC3" w:rsidRDefault="00773E5D"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129</w:t>
                  </w:r>
                </w:p>
              </w:tc>
              <w:tc>
                <w:tcPr>
                  <w:tcW w:w="479" w:type="dxa"/>
                  <w:tcBorders>
                    <w:top w:val="nil"/>
                    <w:left w:val="nil"/>
                    <w:bottom w:val="single" w:sz="8" w:space="0" w:color="999999"/>
                    <w:right w:val="single" w:sz="8" w:space="0" w:color="999999"/>
                  </w:tcBorders>
                  <w:shd w:val="clear" w:color="auto" w:fill="auto"/>
                  <w:noWrap/>
                  <w:vAlign w:val="center"/>
                  <w:hideMark/>
                </w:tcPr>
                <w:p w14:paraId="7D178171"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135</w:t>
                  </w:r>
                </w:p>
              </w:tc>
              <w:tc>
                <w:tcPr>
                  <w:tcW w:w="579" w:type="dxa"/>
                  <w:tcBorders>
                    <w:top w:val="nil"/>
                    <w:left w:val="nil"/>
                    <w:bottom w:val="single" w:sz="8" w:space="0" w:color="999999"/>
                    <w:right w:val="single" w:sz="8" w:space="0" w:color="999999"/>
                  </w:tcBorders>
                  <w:shd w:val="clear" w:color="auto" w:fill="auto"/>
                  <w:noWrap/>
                  <w:vAlign w:val="center"/>
                  <w:hideMark/>
                </w:tcPr>
                <w:p w14:paraId="09CDBBEC" w14:textId="7057CBE2" w:rsidR="0075621B" w:rsidRPr="00553EC3" w:rsidRDefault="00773E5D"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40</w:t>
                  </w:r>
                </w:p>
              </w:tc>
              <w:tc>
                <w:tcPr>
                  <w:tcW w:w="706" w:type="dxa"/>
                  <w:tcBorders>
                    <w:top w:val="nil"/>
                    <w:left w:val="nil"/>
                    <w:bottom w:val="single" w:sz="8" w:space="0" w:color="999999"/>
                    <w:right w:val="single" w:sz="8" w:space="0" w:color="999999"/>
                  </w:tcBorders>
                  <w:shd w:val="clear" w:color="auto" w:fill="auto"/>
                  <w:noWrap/>
                  <w:vAlign w:val="center"/>
                  <w:hideMark/>
                </w:tcPr>
                <w:p w14:paraId="34AF078E"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359</w:t>
                  </w:r>
                </w:p>
              </w:tc>
            </w:tr>
          </w:tbl>
          <w:p w14:paraId="53A21E8E"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SEGUNDA ENTREGA</w:t>
            </w:r>
          </w:p>
          <w:tbl>
            <w:tblPr>
              <w:tblW w:w="4555" w:type="dxa"/>
              <w:jc w:val="center"/>
              <w:tblLayout w:type="fixed"/>
              <w:tblCellMar>
                <w:left w:w="70" w:type="dxa"/>
                <w:right w:w="70" w:type="dxa"/>
              </w:tblCellMar>
              <w:tblLook w:val="04A0" w:firstRow="1" w:lastRow="0" w:firstColumn="1" w:lastColumn="0" w:noHBand="0" w:noVBand="1"/>
            </w:tblPr>
            <w:tblGrid>
              <w:gridCol w:w="586"/>
              <w:gridCol w:w="951"/>
              <w:gridCol w:w="775"/>
              <w:gridCol w:w="479"/>
              <w:gridCol w:w="479"/>
              <w:gridCol w:w="579"/>
              <w:gridCol w:w="706"/>
            </w:tblGrid>
            <w:tr w:rsidR="0075621B" w:rsidRPr="00553EC3" w14:paraId="2A5C0E4D" w14:textId="77777777" w:rsidTr="0070334E">
              <w:trPr>
                <w:trHeight w:val="227"/>
                <w:jc w:val="center"/>
              </w:trPr>
              <w:tc>
                <w:tcPr>
                  <w:tcW w:w="58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0D7B2088"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951"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79BA6F2"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312"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39606BD4"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7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43157CA8"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75621B" w:rsidRPr="00553EC3" w14:paraId="04430902" w14:textId="77777777" w:rsidTr="0070334E">
              <w:trPr>
                <w:trHeight w:val="227"/>
                <w:jc w:val="center"/>
              </w:trPr>
              <w:tc>
                <w:tcPr>
                  <w:tcW w:w="586" w:type="dxa"/>
                  <w:vMerge/>
                  <w:tcBorders>
                    <w:top w:val="single" w:sz="8" w:space="0" w:color="999999"/>
                    <w:left w:val="single" w:sz="8" w:space="0" w:color="999999"/>
                    <w:bottom w:val="single" w:sz="8" w:space="0" w:color="999999"/>
                    <w:right w:val="single" w:sz="8" w:space="0" w:color="999999"/>
                  </w:tcBorders>
                  <w:vAlign w:val="center"/>
                  <w:hideMark/>
                </w:tcPr>
                <w:p w14:paraId="289D6E93" w14:textId="77777777" w:rsidR="0075621B" w:rsidRPr="00553EC3" w:rsidRDefault="0075621B" w:rsidP="0075621B">
                  <w:pPr>
                    <w:rPr>
                      <w:rFonts w:ascii="Calibri" w:hAnsi="Calibri" w:cs="Calibri"/>
                      <w:b/>
                      <w:bCs/>
                      <w:color w:val="000000"/>
                      <w:sz w:val="14"/>
                      <w:szCs w:val="14"/>
                      <w:lang w:eastAsia="es-ES"/>
                    </w:rPr>
                  </w:pPr>
                </w:p>
              </w:tc>
              <w:tc>
                <w:tcPr>
                  <w:tcW w:w="951" w:type="dxa"/>
                  <w:vMerge/>
                  <w:tcBorders>
                    <w:top w:val="single" w:sz="8" w:space="0" w:color="999999"/>
                    <w:left w:val="single" w:sz="8" w:space="0" w:color="999999"/>
                    <w:bottom w:val="single" w:sz="8" w:space="0" w:color="999999"/>
                    <w:right w:val="single" w:sz="8" w:space="0" w:color="999999"/>
                  </w:tcBorders>
                  <w:vAlign w:val="center"/>
                  <w:hideMark/>
                </w:tcPr>
                <w:p w14:paraId="3AA7C5A2" w14:textId="77777777" w:rsidR="0075621B" w:rsidRPr="00553EC3" w:rsidRDefault="0075621B" w:rsidP="0075621B">
                  <w:pPr>
                    <w:rPr>
                      <w:rFonts w:ascii="Calibri" w:hAnsi="Calibri" w:cs="Calibri"/>
                      <w:b/>
                      <w:bCs/>
                      <w:color w:val="000000"/>
                      <w:sz w:val="14"/>
                      <w:szCs w:val="14"/>
                      <w:lang w:eastAsia="es-ES"/>
                    </w:rPr>
                  </w:pPr>
                </w:p>
              </w:tc>
              <w:tc>
                <w:tcPr>
                  <w:tcW w:w="775" w:type="dxa"/>
                  <w:tcBorders>
                    <w:top w:val="nil"/>
                    <w:left w:val="nil"/>
                    <w:bottom w:val="single" w:sz="8" w:space="0" w:color="999999"/>
                    <w:right w:val="single" w:sz="8" w:space="0" w:color="999999"/>
                  </w:tcBorders>
                  <w:shd w:val="clear" w:color="auto" w:fill="auto"/>
                  <w:noWrap/>
                  <w:vAlign w:val="center"/>
                  <w:hideMark/>
                </w:tcPr>
                <w:p w14:paraId="5155B596"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79" w:type="dxa"/>
                  <w:tcBorders>
                    <w:top w:val="nil"/>
                    <w:left w:val="nil"/>
                    <w:bottom w:val="single" w:sz="8" w:space="0" w:color="999999"/>
                    <w:right w:val="single" w:sz="8" w:space="0" w:color="999999"/>
                  </w:tcBorders>
                  <w:shd w:val="clear" w:color="auto" w:fill="auto"/>
                  <w:noWrap/>
                  <w:vAlign w:val="center"/>
                  <w:hideMark/>
                </w:tcPr>
                <w:p w14:paraId="60241E3F"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79" w:type="dxa"/>
                  <w:tcBorders>
                    <w:top w:val="nil"/>
                    <w:left w:val="nil"/>
                    <w:bottom w:val="single" w:sz="8" w:space="0" w:color="999999"/>
                    <w:right w:val="single" w:sz="8" w:space="0" w:color="999999"/>
                  </w:tcBorders>
                  <w:shd w:val="clear" w:color="auto" w:fill="auto"/>
                  <w:noWrap/>
                  <w:vAlign w:val="center"/>
                  <w:hideMark/>
                </w:tcPr>
                <w:p w14:paraId="64A94029"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4C0F469A"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706" w:type="dxa"/>
                  <w:vMerge/>
                  <w:tcBorders>
                    <w:top w:val="single" w:sz="8" w:space="0" w:color="999999"/>
                    <w:left w:val="single" w:sz="8" w:space="0" w:color="999999"/>
                    <w:bottom w:val="single" w:sz="8" w:space="0" w:color="999999"/>
                    <w:right w:val="single" w:sz="8" w:space="0" w:color="999999"/>
                  </w:tcBorders>
                  <w:vAlign w:val="center"/>
                  <w:hideMark/>
                </w:tcPr>
                <w:p w14:paraId="01145665" w14:textId="77777777" w:rsidR="0075621B" w:rsidRPr="00553EC3" w:rsidRDefault="0075621B" w:rsidP="0075621B">
                  <w:pPr>
                    <w:rPr>
                      <w:rFonts w:ascii="Calibri" w:hAnsi="Calibri" w:cs="Calibri"/>
                      <w:b/>
                      <w:bCs/>
                      <w:color w:val="000000"/>
                      <w:sz w:val="14"/>
                      <w:szCs w:val="14"/>
                      <w:lang w:eastAsia="es-ES"/>
                    </w:rPr>
                  </w:pPr>
                </w:p>
              </w:tc>
            </w:tr>
            <w:tr w:rsidR="0075621B" w:rsidRPr="00553EC3" w14:paraId="58639052" w14:textId="77777777" w:rsidTr="0070334E">
              <w:trPr>
                <w:trHeight w:val="227"/>
                <w:jc w:val="center"/>
              </w:trPr>
              <w:tc>
                <w:tcPr>
                  <w:tcW w:w="586" w:type="dxa"/>
                  <w:tcBorders>
                    <w:top w:val="nil"/>
                    <w:left w:val="single" w:sz="8" w:space="0" w:color="999999"/>
                    <w:bottom w:val="single" w:sz="8" w:space="0" w:color="999999"/>
                    <w:right w:val="single" w:sz="8" w:space="0" w:color="999999"/>
                  </w:tcBorders>
                  <w:shd w:val="clear" w:color="auto" w:fill="auto"/>
                  <w:noWrap/>
                  <w:vAlign w:val="center"/>
                  <w:hideMark/>
                </w:tcPr>
                <w:p w14:paraId="1ABD3A91"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5</w:t>
                  </w:r>
                </w:p>
              </w:tc>
              <w:tc>
                <w:tcPr>
                  <w:tcW w:w="951" w:type="dxa"/>
                  <w:tcBorders>
                    <w:top w:val="nil"/>
                    <w:left w:val="nil"/>
                    <w:bottom w:val="single" w:sz="8" w:space="0" w:color="999999"/>
                    <w:right w:val="single" w:sz="8" w:space="0" w:color="999999"/>
                  </w:tcBorders>
                  <w:shd w:val="clear" w:color="auto" w:fill="auto"/>
                  <w:noWrap/>
                  <w:vAlign w:val="center"/>
                  <w:hideMark/>
                </w:tcPr>
                <w:p w14:paraId="687C8B6C"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40 litros</w:t>
                  </w:r>
                </w:p>
              </w:tc>
              <w:tc>
                <w:tcPr>
                  <w:tcW w:w="775" w:type="dxa"/>
                  <w:tcBorders>
                    <w:top w:val="nil"/>
                    <w:left w:val="nil"/>
                    <w:bottom w:val="single" w:sz="8" w:space="0" w:color="999999"/>
                    <w:right w:val="single" w:sz="8" w:space="0" w:color="999999"/>
                  </w:tcBorders>
                  <w:shd w:val="clear" w:color="auto" w:fill="auto"/>
                  <w:noWrap/>
                  <w:vAlign w:val="center"/>
                  <w:hideMark/>
                </w:tcPr>
                <w:p w14:paraId="0CFD9860"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55</w:t>
                  </w:r>
                </w:p>
              </w:tc>
              <w:tc>
                <w:tcPr>
                  <w:tcW w:w="479" w:type="dxa"/>
                  <w:tcBorders>
                    <w:top w:val="nil"/>
                    <w:left w:val="nil"/>
                    <w:bottom w:val="single" w:sz="8" w:space="0" w:color="999999"/>
                    <w:right w:val="single" w:sz="8" w:space="0" w:color="999999"/>
                  </w:tcBorders>
                  <w:shd w:val="clear" w:color="auto" w:fill="auto"/>
                  <w:noWrap/>
                  <w:vAlign w:val="center"/>
                  <w:hideMark/>
                </w:tcPr>
                <w:p w14:paraId="77CB467B" w14:textId="3B79B571" w:rsidR="0075621B" w:rsidRPr="00553EC3" w:rsidRDefault="00773E5D"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129</w:t>
                  </w:r>
                </w:p>
              </w:tc>
              <w:tc>
                <w:tcPr>
                  <w:tcW w:w="479" w:type="dxa"/>
                  <w:tcBorders>
                    <w:top w:val="nil"/>
                    <w:left w:val="nil"/>
                    <w:bottom w:val="single" w:sz="8" w:space="0" w:color="999999"/>
                    <w:right w:val="single" w:sz="8" w:space="0" w:color="999999"/>
                  </w:tcBorders>
                  <w:shd w:val="clear" w:color="auto" w:fill="auto"/>
                  <w:noWrap/>
                  <w:vAlign w:val="center"/>
                  <w:hideMark/>
                </w:tcPr>
                <w:p w14:paraId="4C5BD1F2"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135</w:t>
                  </w:r>
                </w:p>
              </w:tc>
              <w:tc>
                <w:tcPr>
                  <w:tcW w:w="579" w:type="dxa"/>
                  <w:tcBorders>
                    <w:top w:val="nil"/>
                    <w:left w:val="nil"/>
                    <w:bottom w:val="single" w:sz="8" w:space="0" w:color="999999"/>
                    <w:right w:val="single" w:sz="8" w:space="0" w:color="999999"/>
                  </w:tcBorders>
                  <w:shd w:val="clear" w:color="auto" w:fill="auto"/>
                  <w:noWrap/>
                  <w:vAlign w:val="center"/>
                  <w:hideMark/>
                </w:tcPr>
                <w:p w14:paraId="79921517" w14:textId="02CD4CEC" w:rsidR="0075621B" w:rsidRPr="00553EC3" w:rsidRDefault="00773E5D"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40</w:t>
                  </w:r>
                </w:p>
              </w:tc>
              <w:tc>
                <w:tcPr>
                  <w:tcW w:w="706" w:type="dxa"/>
                  <w:tcBorders>
                    <w:top w:val="nil"/>
                    <w:left w:val="nil"/>
                    <w:bottom w:val="single" w:sz="8" w:space="0" w:color="999999"/>
                    <w:right w:val="single" w:sz="8" w:space="0" w:color="999999"/>
                  </w:tcBorders>
                  <w:shd w:val="clear" w:color="auto" w:fill="auto"/>
                  <w:noWrap/>
                  <w:vAlign w:val="center"/>
                  <w:hideMark/>
                </w:tcPr>
                <w:p w14:paraId="74400DEF"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359</w:t>
                  </w:r>
                </w:p>
              </w:tc>
            </w:tr>
          </w:tbl>
          <w:p w14:paraId="7EA4756C" w14:textId="77777777" w:rsidR="0075621B" w:rsidRDefault="0075621B" w:rsidP="0075621B">
            <w:pPr>
              <w:spacing w:before="120"/>
              <w:jc w:val="center"/>
              <w:rPr>
                <w:rFonts w:ascii="Bookman Old Style" w:hAnsi="Bookman Old Style"/>
                <w:b/>
                <w:sz w:val="12"/>
                <w:szCs w:val="12"/>
              </w:rPr>
            </w:pPr>
            <w:r w:rsidRPr="002E4747">
              <w:rPr>
                <w:rFonts w:ascii="Bookman Old Style" w:hAnsi="Bookman Old Style"/>
                <w:b/>
                <w:sz w:val="12"/>
                <w:szCs w:val="12"/>
              </w:rPr>
              <w:t>TERCERA ENTREGA</w:t>
            </w:r>
          </w:p>
          <w:tbl>
            <w:tblPr>
              <w:tblW w:w="4555" w:type="dxa"/>
              <w:jc w:val="center"/>
              <w:tblLayout w:type="fixed"/>
              <w:tblCellMar>
                <w:left w:w="70" w:type="dxa"/>
                <w:right w:w="70" w:type="dxa"/>
              </w:tblCellMar>
              <w:tblLook w:val="04A0" w:firstRow="1" w:lastRow="0" w:firstColumn="1" w:lastColumn="0" w:noHBand="0" w:noVBand="1"/>
            </w:tblPr>
            <w:tblGrid>
              <w:gridCol w:w="586"/>
              <w:gridCol w:w="951"/>
              <w:gridCol w:w="775"/>
              <w:gridCol w:w="479"/>
              <w:gridCol w:w="479"/>
              <w:gridCol w:w="579"/>
              <w:gridCol w:w="706"/>
            </w:tblGrid>
            <w:tr w:rsidR="0075621B" w:rsidRPr="00553EC3" w14:paraId="2927E309" w14:textId="77777777" w:rsidTr="0070334E">
              <w:trPr>
                <w:trHeight w:val="227"/>
                <w:jc w:val="center"/>
              </w:trPr>
              <w:tc>
                <w:tcPr>
                  <w:tcW w:w="58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0639B60F"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ITEM</w:t>
                  </w:r>
                </w:p>
              </w:tc>
              <w:tc>
                <w:tcPr>
                  <w:tcW w:w="951"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6F0A20CF"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CAPACIDAD [L]</w:t>
                  </w:r>
                </w:p>
              </w:tc>
              <w:tc>
                <w:tcPr>
                  <w:tcW w:w="2312" w:type="dxa"/>
                  <w:gridSpan w:val="4"/>
                  <w:tcBorders>
                    <w:top w:val="single" w:sz="8" w:space="0" w:color="999999"/>
                    <w:left w:val="nil"/>
                    <w:bottom w:val="single" w:sz="8" w:space="0" w:color="999999"/>
                    <w:right w:val="single" w:sz="8" w:space="0" w:color="999999"/>
                  </w:tcBorders>
                  <w:shd w:val="clear" w:color="auto" w:fill="auto"/>
                  <w:noWrap/>
                  <w:vAlign w:val="center"/>
                  <w:hideMark/>
                </w:tcPr>
                <w:p w14:paraId="72998A5A"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ALMACÉN REGIONAL</w:t>
                  </w:r>
                </w:p>
              </w:tc>
              <w:tc>
                <w:tcPr>
                  <w:tcW w:w="706" w:type="dxa"/>
                  <w:vMerge w:val="restart"/>
                  <w:tcBorders>
                    <w:top w:val="single" w:sz="8" w:space="0" w:color="999999"/>
                    <w:left w:val="single" w:sz="8" w:space="0" w:color="999999"/>
                    <w:bottom w:val="single" w:sz="8" w:space="0" w:color="999999"/>
                    <w:right w:val="single" w:sz="8" w:space="0" w:color="999999"/>
                  </w:tcBorders>
                  <w:shd w:val="clear" w:color="auto" w:fill="auto"/>
                  <w:noWrap/>
                  <w:vAlign w:val="center"/>
                  <w:hideMark/>
                </w:tcPr>
                <w:p w14:paraId="075D80EE"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TOTAL</w:t>
                  </w:r>
                </w:p>
              </w:tc>
            </w:tr>
            <w:tr w:rsidR="0075621B" w:rsidRPr="00553EC3" w14:paraId="6CE32585" w14:textId="77777777" w:rsidTr="0070334E">
              <w:trPr>
                <w:trHeight w:val="227"/>
                <w:jc w:val="center"/>
              </w:trPr>
              <w:tc>
                <w:tcPr>
                  <w:tcW w:w="586" w:type="dxa"/>
                  <w:vMerge/>
                  <w:tcBorders>
                    <w:top w:val="single" w:sz="8" w:space="0" w:color="999999"/>
                    <w:left w:val="single" w:sz="8" w:space="0" w:color="999999"/>
                    <w:bottom w:val="single" w:sz="8" w:space="0" w:color="999999"/>
                    <w:right w:val="single" w:sz="8" w:space="0" w:color="999999"/>
                  </w:tcBorders>
                  <w:vAlign w:val="center"/>
                  <w:hideMark/>
                </w:tcPr>
                <w:p w14:paraId="7A3D8910" w14:textId="77777777" w:rsidR="0075621B" w:rsidRPr="00553EC3" w:rsidRDefault="0075621B" w:rsidP="0075621B">
                  <w:pPr>
                    <w:rPr>
                      <w:rFonts w:ascii="Calibri" w:hAnsi="Calibri" w:cs="Calibri"/>
                      <w:b/>
                      <w:bCs/>
                      <w:color w:val="000000"/>
                      <w:sz w:val="14"/>
                      <w:szCs w:val="14"/>
                      <w:lang w:eastAsia="es-ES"/>
                    </w:rPr>
                  </w:pPr>
                </w:p>
              </w:tc>
              <w:tc>
                <w:tcPr>
                  <w:tcW w:w="951" w:type="dxa"/>
                  <w:vMerge/>
                  <w:tcBorders>
                    <w:top w:val="single" w:sz="8" w:space="0" w:color="999999"/>
                    <w:left w:val="single" w:sz="8" w:space="0" w:color="999999"/>
                    <w:bottom w:val="single" w:sz="8" w:space="0" w:color="999999"/>
                    <w:right w:val="single" w:sz="8" w:space="0" w:color="999999"/>
                  </w:tcBorders>
                  <w:vAlign w:val="center"/>
                  <w:hideMark/>
                </w:tcPr>
                <w:p w14:paraId="25C01EE1" w14:textId="77777777" w:rsidR="0075621B" w:rsidRPr="00553EC3" w:rsidRDefault="0075621B" w:rsidP="0075621B">
                  <w:pPr>
                    <w:rPr>
                      <w:rFonts w:ascii="Calibri" w:hAnsi="Calibri" w:cs="Calibri"/>
                      <w:b/>
                      <w:bCs/>
                      <w:color w:val="000000"/>
                      <w:sz w:val="14"/>
                      <w:szCs w:val="14"/>
                      <w:lang w:eastAsia="es-ES"/>
                    </w:rPr>
                  </w:pPr>
                </w:p>
              </w:tc>
              <w:tc>
                <w:tcPr>
                  <w:tcW w:w="775" w:type="dxa"/>
                  <w:tcBorders>
                    <w:top w:val="nil"/>
                    <w:left w:val="nil"/>
                    <w:bottom w:val="single" w:sz="8" w:space="0" w:color="999999"/>
                    <w:right w:val="single" w:sz="8" w:space="0" w:color="999999"/>
                  </w:tcBorders>
                  <w:shd w:val="clear" w:color="auto" w:fill="auto"/>
                  <w:noWrap/>
                  <w:vAlign w:val="center"/>
                  <w:hideMark/>
                </w:tcPr>
                <w:p w14:paraId="566D5F26"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LA PAZ</w:t>
                  </w:r>
                </w:p>
              </w:tc>
              <w:tc>
                <w:tcPr>
                  <w:tcW w:w="479" w:type="dxa"/>
                  <w:tcBorders>
                    <w:top w:val="nil"/>
                    <w:left w:val="nil"/>
                    <w:bottom w:val="single" w:sz="8" w:space="0" w:color="999999"/>
                    <w:right w:val="single" w:sz="8" w:space="0" w:color="999999"/>
                  </w:tcBorders>
                  <w:shd w:val="clear" w:color="auto" w:fill="auto"/>
                  <w:noWrap/>
                  <w:vAlign w:val="center"/>
                  <w:hideMark/>
                </w:tcPr>
                <w:p w14:paraId="3CE82499"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CBBA</w:t>
                  </w:r>
                </w:p>
              </w:tc>
              <w:tc>
                <w:tcPr>
                  <w:tcW w:w="479" w:type="dxa"/>
                  <w:tcBorders>
                    <w:top w:val="nil"/>
                    <w:left w:val="nil"/>
                    <w:bottom w:val="single" w:sz="8" w:space="0" w:color="999999"/>
                    <w:right w:val="single" w:sz="8" w:space="0" w:color="999999"/>
                  </w:tcBorders>
                  <w:shd w:val="clear" w:color="auto" w:fill="auto"/>
                  <w:noWrap/>
                  <w:vAlign w:val="center"/>
                  <w:hideMark/>
                </w:tcPr>
                <w:p w14:paraId="30D0DBB9"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SCZ</w:t>
                  </w:r>
                </w:p>
              </w:tc>
              <w:tc>
                <w:tcPr>
                  <w:tcW w:w="579" w:type="dxa"/>
                  <w:tcBorders>
                    <w:top w:val="nil"/>
                    <w:left w:val="nil"/>
                    <w:bottom w:val="single" w:sz="8" w:space="0" w:color="999999"/>
                    <w:right w:val="single" w:sz="8" w:space="0" w:color="999999"/>
                  </w:tcBorders>
                  <w:shd w:val="clear" w:color="auto" w:fill="auto"/>
                  <w:noWrap/>
                  <w:vAlign w:val="center"/>
                  <w:hideMark/>
                </w:tcPr>
                <w:p w14:paraId="578A0F63"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ORURO</w:t>
                  </w:r>
                </w:p>
              </w:tc>
              <w:tc>
                <w:tcPr>
                  <w:tcW w:w="706" w:type="dxa"/>
                  <w:vMerge/>
                  <w:tcBorders>
                    <w:top w:val="single" w:sz="8" w:space="0" w:color="999999"/>
                    <w:left w:val="single" w:sz="8" w:space="0" w:color="999999"/>
                    <w:bottom w:val="single" w:sz="8" w:space="0" w:color="999999"/>
                    <w:right w:val="single" w:sz="8" w:space="0" w:color="999999"/>
                  </w:tcBorders>
                  <w:vAlign w:val="center"/>
                  <w:hideMark/>
                </w:tcPr>
                <w:p w14:paraId="667D383B" w14:textId="77777777" w:rsidR="0075621B" w:rsidRPr="00553EC3" w:rsidRDefault="0075621B" w:rsidP="0075621B">
                  <w:pPr>
                    <w:rPr>
                      <w:rFonts w:ascii="Calibri" w:hAnsi="Calibri" w:cs="Calibri"/>
                      <w:b/>
                      <w:bCs/>
                      <w:color w:val="000000"/>
                      <w:sz w:val="14"/>
                      <w:szCs w:val="14"/>
                      <w:lang w:eastAsia="es-ES"/>
                    </w:rPr>
                  </w:pPr>
                </w:p>
              </w:tc>
            </w:tr>
            <w:tr w:rsidR="0075621B" w:rsidRPr="00553EC3" w14:paraId="07DFD363" w14:textId="77777777" w:rsidTr="0070334E">
              <w:trPr>
                <w:trHeight w:val="227"/>
                <w:jc w:val="center"/>
              </w:trPr>
              <w:tc>
                <w:tcPr>
                  <w:tcW w:w="586" w:type="dxa"/>
                  <w:tcBorders>
                    <w:top w:val="nil"/>
                    <w:left w:val="single" w:sz="8" w:space="0" w:color="999999"/>
                    <w:bottom w:val="single" w:sz="8" w:space="0" w:color="999999"/>
                    <w:right w:val="single" w:sz="8" w:space="0" w:color="999999"/>
                  </w:tcBorders>
                  <w:shd w:val="clear" w:color="auto" w:fill="auto"/>
                  <w:noWrap/>
                  <w:vAlign w:val="center"/>
                  <w:hideMark/>
                </w:tcPr>
                <w:p w14:paraId="61234358" w14:textId="77777777" w:rsidR="0075621B" w:rsidRPr="00553EC3" w:rsidRDefault="0075621B" w:rsidP="0075621B">
                  <w:pPr>
                    <w:jc w:val="center"/>
                    <w:rPr>
                      <w:rFonts w:ascii="Calibri" w:hAnsi="Calibri" w:cs="Calibri"/>
                      <w:b/>
                      <w:bCs/>
                      <w:color w:val="000000"/>
                      <w:sz w:val="14"/>
                      <w:szCs w:val="14"/>
                      <w:lang w:eastAsia="es-ES"/>
                    </w:rPr>
                  </w:pPr>
                  <w:r w:rsidRPr="00553EC3">
                    <w:rPr>
                      <w:rFonts w:ascii="Calibri" w:hAnsi="Calibri" w:cs="Calibri"/>
                      <w:b/>
                      <w:bCs/>
                      <w:color w:val="000000"/>
                      <w:sz w:val="14"/>
                      <w:szCs w:val="14"/>
                      <w:lang w:eastAsia="es-ES"/>
                    </w:rPr>
                    <w:t>5</w:t>
                  </w:r>
                </w:p>
              </w:tc>
              <w:tc>
                <w:tcPr>
                  <w:tcW w:w="951" w:type="dxa"/>
                  <w:tcBorders>
                    <w:top w:val="nil"/>
                    <w:left w:val="nil"/>
                    <w:bottom w:val="single" w:sz="8" w:space="0" w:color="999999"/>
                    <w:right w:val="single" w:sz="8" w:space="0" w:color="999999"/>
                  </w:tcBorders>
                  <w:shd w:val="clear" w:color="auto" w:fill="auto"/>
                  <w:noWrap/>
                  <w:vAlign w:val="center"/>
                  <w:hideMark/>
                </w:tcPr>
                <w:p w14:paraId="20DB73B1" w14:textId="77777777" w:rsidR="0075621B" w:rsidRPr="00553EC3" w:rsidRDefault="0075621B" w:rsidP="0075621B">
                  <w:pPr>
                    <w:jc w:val="center"/>
                    <w:rPr>
                      <w:rFonts w:ascii="Calibri" w:hAnsi="Calibri" w:cs="Calibri"/>
                      <w:color w:val="000000"/>
                      <w:sz w:val="14"/>
                      <w:szCs w:val="14"/>
                      <w:lang w:eastAsia="es-ES"/>
                    </w:rPr>
                  </w:pPr>
                  <w:r w:rsidRPr="00553EC3">
                    <w:rPr>
                      <w:rFonts w:ascii="Calibri" w:hAnsi="Calibri" w:cs="Calibri"/>
                      <w:color w:val="000000"/>
                      <w:sz w:val="14"/>
                      <w:szCs w:val="14"/>
                      <w:lang w:eastAsia="es-ES"/>
                    </w:rPr>
                    <w:t>40 litros</w:t>
                  </w:r>
                </w:p>
              </w:tc>
              <w:tc>
                <w:tcPr>
                  <w:tcW w:w="775" w:type="dxa"/>
                  <w:tcBorders>
                    <w:top w:val="nil"/>
                    <w:left w:val="nil"/>
                    <w:bottom w:val="single" w:sz="8" w:space="0" w:color="999999"/>
                    <w:right w:val="single" w:sz="8" w:space="0" w:color="999999"/>
                  </w:tcBorders>
                  <w:shd w:val="clear" w:color="auto" w:fill="auto"/>
                  <w:noWrap/>
                  <w:vAlign w:val="center"/>
                </w:tcPr>
                <w:p w14:paraId="1DF21649" w14:textId="77777777" w:rsidR="0075621B" w:rsidRPr="00553EC3"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165</w:t>
                  </w:r>
                </w:p>
              </w:tc>
              <w:tc>
                <w:tcPr>
                  <w:tcW w:w="479" w:type="dxa"/>
                  <w:tcBorders>
                    <w:top w:val="nil"/>
                    <w:left w:val="nil"/>
                    <w:bottom w:val="single" w:sz="8" w:space="0" w:color="999999"/>
                    <w:right w:val="single" w:sz="8" w:space="0" w:color="999999"/>
                  </w:tcBorders>
                  <w:shd w:val="clear" w:color="auto" w:fill="auto"/>
                  <w:noWrap/>
                  <w:vAlign w:val="center"/>
                </w:tcPr>
                <w:p w14:paraId="6B4D9ED9" w14:textId="77777777" w:rsidR="0075621B" w:rsidRPr="00553EC3"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450</w:t>
                  </w:r>
                </w:p>
              </w:tc>
              <w:tc>
                <w:tcPr>
                  <w:tcW w:w="479" w:type="dxa"/>
                  <w:tcBorders>
                    <w:top w:val="nil"/>
                    <w:left w:val="nil"/>
                    <w:bottom w:val="single" w:sz="8" w:space="0" w:color="999999"/>
                    <w:right w:val="single" w:sz="8" w:space="0" w:color="999999"/>
                  </w:tcBorders>
                  <w:shd w:val="clear" w:color="auto" w:fill="auto"/>
                  <w:noWrap/>
                  <w:vAlign w:val="center"/>
                </w:tcPr>
                <w:p w14:paraId="1BD3CABE" w14:textId="77777777" w:rsidR="0075621B" w:rsidRPr="00553EC3"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410</w:t>
                  </w:r>
                </w:p>
              </w:tc>
              <w:tc>
                <w:tcPr>
                  <w:tcW w:w="579" w:type="dxa"/>
                  <w:tcBorders>
                    <w:top w:val="nil"/>
                    <w:left w:val="nil"/>
                    <w:bottom w:val="single" w:sz="8" w:space="0" w:color="999999"/>
                    <w:right w:val="single" w:sz="8" w:space="0" w:color="999999"/>
                  </w:tcBorders>
                  <w:shd w:val="clear" w:color="auto" w:fill="auto"/>
                  <w:noWrap/>
                  <w:vAlign w:val="center"/>
                </w:tcPr>
                <w:p w14:paraId="2715A1AF" w14:textId="77777777" w:rsidR="0075621B" w:rsidRPr="00553EC3" w:rsidRDefault="0075621B" w:rsidP="0075621B">
                  <w:pPr>
                    <w:jc w:val="center"/>
                    <w:rPr>
                      <w:rFonts w:ascii="Calibri" w:hAnsi="Calibri" w:cs="Calibri"/>
                      <w:color w:val="000000"/>
                      <w:sz w:val="14"/>
                      <w:szCs w:val="14"/>
                      <w:lang w:eastAsia="es-ES"/>
                    </w:rPr>
                  </w:pPr>
                  <w:r>
                    <w:rPr>
                      <w:rFonts w:ascii="Calibri" w:hAnsi="Calibri" w:cs="Calibri"/>
                      <w:color w:val="000000"/>
                      <w:sz w:val="14"/>
                      <w:szCs w:val="14"/>
                      <w:lang w:eastAsia="es-ES"/>
                    </w:rPr>
                    <w:t>52</w:t>
                  </w:r>
                </w:p>
              </w:tc>
              <w:tc>
                <w:tcPr>
                  <w:tcW w:w="706" w:type="dxa"/>
                  <w:tcBorders>
                    <w:top w:val="nil"/>
                    <w:left w:val="nil"/>
                    <w:bottom w:val="single" w:sz="8" w:space="0" w:color="999999"/>
                    <w:right w:val="single" w:sz="8" w:space="0" w:color="999999"/>
                  </w:tcBorders>
                  <w:shd w:val="clear" w:color="auto" w:fill="auto"/>
                  <w:noWrap/>
                  <w:vAlign w:val="center"/>
                </w:tcPr>
                <w:p w14:paraId="03E87512" w14:textId="77777777" w:rsidR="0075621B" w:rsidRPr="00553EC3" w:rsidRDefault="0075621B" w:rsidP="0075621B">
                  <w:pPr>
                    <w:jc w:val="center"/>
                    <w:rPr>
                      <w:rFonts w:ascii="Calibri" w:hAnsi="Calibri" w:cs="Calibri"/>
                      <w:b/>
                      <w:bCs/>
                      <w:color w:val="000000"/>
                      <w:sz w:val="14"/>
                      <w:szCs w:val="14"/>
                      <w:lang w:eastAsia="es-ES"/>
                    </w:rPr>
                  </w:pPr>
                  <w:r>
                    <w:rPr>
                      <w:rFonts w:ascii="Calibri" w:hAnsi="Calibri" w:cs="Calibri"/>
                      <w:b/>
                      <w:bCs/>
                      <w:color w:val="000000"/>
                      <w:sz w:val="14"/>
                      <w:szCs w:val="14"/>
                      <w:lang w:eastAsia="es-ES"/>
                    </w:rPr>
                    <w:t>1.077</w:t>
                  </w:r>
                </w:p>
              </w:tc>
            </w:tr>
          </w:tbl>
          <w:p w14:paraId="42796454" w14:textId="77777777" w:rsidR="000C0AB6" w:rsidRPr="00914D10" w:rsidRDefault="000C0AB6" w:rsidP="000C0AB6">
            <w:pPr>
              <w:rPr>
                <w:rFonts w:ascii="Verdana" w:hAnsi="Verdana" w:cs="Calibri"/>
                <w:color w:val="000000"/>
                <w:sz w:val="14"/>
                <w:szCs w:val="14"/>
                <w:lang w:val="es-BO" w:eastAsia="es-BO"/>
              </w:rPr>
            </w:pPr>
          </w:p>
        </w:tc>
        <w:tc>
          <w:tcPr>
            <w:tcW w:w="1418" w:type="dxa"/>
            <w:vMerge w:val="restart"/>
            <w:tcBorders>
              <w:right w:val="single" w:sz="4" w:space="0" w:color="auto"/>
            </w:tcBorders>
            <w:shd w:val="clear" w:color="auto" w:fill="auto"/>
            <w:noWrap/>
            <w:vAlign w:val="center"/>
            <w:hideMark/>
          </w:tcPr>
          <w:p w14:paraId="460AD357" w14:textId="2CC9B091" w:rsidR="000C0AB6" w:rsidRPr="00914D10" w:rsidRDefault="000C0AB6" w:rsidP="000C0AB6">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15</w:t>
            </w:r>
          </w:p>
        </w:tc>
        <w:tc>
          <w:tcPr>
            <w:tcW w:w="1701" w:type="dxa"/>
            <w:tcBorders>
              <w:top w:val="single" w:sz="4" w:space="0" w:color="auto"/>
              <w:left w:val="single" w:sz="4" w:space="0" w:color="auto"/>
              <w:bottom w:val="nil"/>
              <w:right w:val="single" w:sz="4" w:space="0" w:color="auto"/>
            </w:tcBorders>
          </w:tcPr>
          <w:p w14:paraId="3785F0C4" w14:textId="77777777" w:rsidR="000C0AB6" w:rsidRPr="00914D10" w:rsidRDefault="000C0AB6" w:rsidP="000C0AB6">
            <w:pPr>
              <w:jc w:val="center"/>
              <w:rPr>
                <w:rFonts w:ascii="Verdana" w:hAnsi="Verdana" w:cs="Calibri"/>
                <w:color w:val="000000"/>
                <w:sz w:val="14"/>
                <w:szCs w:val="14"/>
                <w:lang w:val="es-BO" w:eastAsia="es-BO"/>
              </w:rPr>
            </w:pPr>
          </w:p>
        </w:tc>
      </w:tr>
      <w:tr w:rsidR="000C0AB6" w:rsidRPr="00914D10" w14:paraId="12A77BCB" w14:textId="28725483" w:rsidTr="00AF1A8B">
        <w:trPr>
          <w:trHeight w:val="20"/>
          <w:jc w:val="center"/>
        </w:trPr>
        <w:tc>
          <w:tcPr>
            <w:tcW w:w="6374" w:type="dxa"/>
            <w:shd w:val="clear" w:color="auto" w:fill="auto"/>
            <w:vAlign w:val="center"/>
            <w:hideMark/>
          </w:tcPr>
          <w:p w14:paraId="3527A175" w14:textId="77AEE7BF" w:rsidR="000C0AB6" w:rsidRPr="00914D10" w:rsidRDefault="000C0AB6" w:rsidP="000C0AB6">
            <w:pP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La presente condición adicional debe ser efectuada en un plazo máximo de 30 días calendario después de emitido el Parte de Recepción.</w:t>
            </w:r>
          </w:p>
        </w:tc>
        <w:tc>
          <w:tcPr>
            <w:tcW w:w="1418" w:type="dxa"/>
            <w:vMerge/>
            <w:tcBorders>
              <w:right w:val="single" w:sz="4" w:space="0" w:color="auto"/>
            </w:tcBorders>
            <w:vAlign w:val="center"/>
            <w:hideMark/>
          </w:tcPr>
          <w:p w14:paraId="4C69D1EE" w14:textId="77777777" w:rsidR="000C0AB6" w:rsidRPr="00914D10" w:rsidRDefault="000C0AB6" w:rsidP="000C0AB6">
            <w:pPr>
              <w:rPr>
                <w:rFonts w:ascii="Verdana" w:hAnsi="Verdana" w:cs="Calibri"/>
                <w:color w:val="000000"/>
                <w:sz w:val="14"/>
                <w:szCs w:val="14"/>
                <w:lang w:val="es-BO" w:eastAsia="es-BO"/>
              </w:rPr>
            </w:pPr>
          </w:p>
        </w:tc>
        <w:tc>
          <w:tcPr>
            <w:tcW w:w="1701" w:type="dxa"/>
            <w:tcBorders>
              <w:top w:val="nil"/>
              <w:left w:val="single" w:sz="4" w:space="0" w:color="auto"/>
              <w:bottom w:val="single" w:sz="4" w:space="0" w:color="auto"/>
              <w:right w:val="single" w:sz="4" w:space="0" w:color="auto"/>
            </w:tcBorders>
          </w:tcPr>
          <w:p w14:paraId="4521001A" w14:textId="77777777" w:rsidR="000C0AB6" w:rsidRPr="00914D10" w:rsidRDefault="000C0AB6" w:rsidP="000C0AB6">
            <w:pPr>
              <w:rPr>
                <w:rFonts w:ascii="Verdana" w:hAnsi="Verdana" w:cs="Calibri"/>
                <w:color w:val="000000"/>
                <w:sz w:val="14"/>
                <w:szCs w:val="14"/>
                <w:lang w:val="es-BO" w:eastAsia="es-BO"/>
              </w:rPr>
            </w:pPr>
          </w:p>
        </w:tc>
      </w:tr>
      <w:tr w:rsidR="000C0AB6" w:rsidRPr="00914D10" w14:paraId="5029767E" w14:textId="1E0DCF79" w:rsidTr="00AF1A8B">
        <w:trPr>
          <w:trHeight w:val="20"/>
          <w:jc w:val="center"/>
        </w:trPr>
        <w:tc>
          <w:tcPr>
            <w:tcW w:w="6374" w:type="dxa"/>
            <w:shd w:val="clear" w:color="auto" w:fill="auto"/>
            <w:vAlign w:val="center"/>
          </w:tcPr>
          <w:p w14:paraId="3E44D68A" w14:textId="16EEA94C" w:rsidR="000C0AB6" w:rsidRPr="00914D10" w:rsidRDefault="000C0AB6" w:rsidP="000C0AB6">
            <w:pPr>
              <w:jc w:val="center"/>
              <w:rPr>
                <w:rFonts w:ascii="Verdana" w:hAnsi="Verdana" w:cs="Calibri"/>
                <w:b/>
                <w:color w:val="000000"/>
                <w:sz w:val="14"/>
                <w:szCs w:val="14"/>
                <w:lang w:val="es-BO" w:eastAsia="es-BO"/>
              </w:rPr>
            </w:pPr>
            <w:r w:rsidRPr="00914D10">
              <w:rPr>
                <w:rFonts w:ascii="Verdana" w:hAnsi="Verdana" w:cs="Calibri"/>
                <w:b/>
                <w:color w:val="000000"/>
                <w:sz w:val="14"/>
                <w:szCs w:val="14"/>
                <w:lang w:val="es-BO" w:eastAsia="es-BO"/>
              </w:rPr>
              <w:t>TOTAL</w:t>
            </w:r>
          </w:p>
        </w:tc>
        <w:tc>
          <w:tcPr>
            <w:tcW w:w="1418" w:type="dxa"/>
            <w:vAlign w:val="center"/>
          </w:tcPr>
          <w:p w14:paraId="71E74405" w14:textId="537031FF" w:rsidR="000C0AB6" w:rsidRPr="00914D10" w:rsidRDefault="000C0AB6" w:rsidP="000C0AB6">
            <w:pPr>
              <w:jc w:val="center"/>
              <w:rPr>
                <w:rFonts w:ascii="Verdana" w:hAnsi="Verdana" w:cs="Calibri"/>
                <w:color w:val="000000"/>
                <w:sz w:val="14"/>
                <w:szCs w:val="14"/>
                <w:lang w:val="es-BO" w:eastAsia="es-BO"/>
              </w:rPr>
            </w:pPr>
            <w:r w:rsidRPr="00914D10">
              <w:rPr>
                <w:rFonts w:ascii="Verdana" w:hAnsi="Verdana" w:cs="Calibri"/>
                <w:color w:val="000000"/>
                <w:sz w:val="14"/>
                <w:szCs w:val="14"/>
                <w:lang w:val="es-BO" w:eastAsia="es-BO"/>
              </w:rPr>
              <w:t>35</w:t>
            </w:r>
          </w:p>
        </w:tc>
        <w:tc>
          <w:tcPr>
            <w:tcW w:w="1701" w:type="dxa"/>
            <w:tcBorders>
              <w:top w:val="single" w:sz="4" w:space="0" w:color="auto"/>
            </w:tcBorders>
          </w:tcPr>
          <w:p w14:paraId="12DD0943" w14:textId="77777777" w:rsidR="000C0AB6" w:rsidRPr="00914D10" w:rsidRDefault="000C0AB6" w:rsidP="000C0AB6">
            <w:pPr>
              <w:jc w:val="center"/>
              <w:rPr>
                <w:rFonts w:ascii="Verdana" w:hAnsi="Verdana" w:cs="Calibri"/>
                <w:color w:val="000000"/>
                <w:sz w:val="14"/>
                <w:szCs w:val="14"/>
                <w:lang w:val="es-BO" w:eastAsia="es-BO"/>
              </w:rPr>
            </w:pPr>
          </w:p>
        </w:tc>
      </w:tr>
    </w:tbl>
    <w:p w14:paraId="4C841E9A" w14:textId="77777777" w:rsidR="00FF5F54" w:rsidRPr="00F32DFA" w:rsidRDefault="00FF5F54" w:rsidP="00FF5F54">
      <w:pPr>
        <w:jc w:val="center"/>
        <w:rPr>
          <w:rFonts w:ascii="Arial" w:hAnsi="Arial" w:cs="Arial"/>
          <w:sz w:val="16"/>
          <w:szCs w:val="16"/>
          <w:lang w:val="es-BO"/>
        </w:rPr>
      </w:pPr>
    </w:p>
    <w:p w14:paraId="56D2EBCA" w14:textId="77777777" w:rsidR="002057ED" w:rsidRPr="00AF1A8B" w:rsidRDefault="002057ED" w:rsidP="001E2FC0">
      <w:pPr>
        <w:ind w:right="157"/>
        <w:jc w:val="both"/>
        <w:rPr>
          <w:rFonts w:ascii="Verdana" w:hAnsi="Verdana"/>
          <w:sz w:val="16"/>
          <w:szCs w:val="16"/>
          <w:lang w:val="es-ES_tradnl"/>
        </w:rPr>
      </w:pPr>
      <w:r w:rsidRPr="00AF1A8B">
        <w:rPr>
          <w:rFonts w:ascii="Verdana" w:hAnsi="Verdana"/>
          <w:sz w:val="16"/>
          <w:szCs w:val="16"/>
          <w:lang w:val="es-ES_tradnl"/>
        </w:rPr>
        <w:t xml:space="preserve">Las condiciones adicionales ofertadas por el proponente serán calificadas de acuerdo al formulario </w:t>
      </w:r>
      <w:r w:rsidRPr="00AF1A8B">
        <w:rPr>
          <w:rFonts w:ascii="Verdana" w:hAnsi="Verdana"/>
          <w:sz w:val="16"/>
          <w:szCs w:val="16"/>
          <w:shd w:val="clear" w:color="auto" w:fill="FFFFFF" w:themeFill="background1"/>
          <w:lang w:val="es-ES_tradnl"/>
        </w:rPr>
        <w:t>7-2</w:t>
      </w:r>
      <w:r w:rsidRPr="00AF1A8B">
        <w:rPr>
          <w:rFonts w:ascii="Verdana" w:hAnsi="Verdana"/>
          <w:sz w:val="16"/>
          <w:szCs w:val="16"/>
          <w:lang w:val="es-ES_tradnl"/>
        </w:rPr>
        <w:t xml:space="preserve"> y lo mínimo que puede ofertar la empresa está en el rango de 15 puntos, para no ser descalificada.</w:t>
      </w:r>
    </w:p>
    <w:p w14:paraId="3B34939A" w14:textId="77777777" w:rsidR="003226E1" w:rsidRPr="00AF1A8B" w:rsidRDefault="003226E1" w:rsidP="001E2FC0">
      <w:pPr>
        <w:jc w:val="both"/>
        <w:rPr>
          <w:rFonts w:ascii="Verdana" w:hAnsi="Verdana" w:cs="Arial"/>
          <w:sz w:val="16"/>
          <w:szCs w:val="16"/>
          <w:lang w:val="es-BO"/>
        </w:rPr>
      </w:pPr>
    </w:p>
    <w:p w14:paraId="6C278AEC" w14:textId="21207EE0" w:rsidR="000C0AB6" w:rsidRDefault="003226E1" w:rsidP="00187598">
      <w:pPr>
        <w:jc w:val="both"/>
        <w:rPr>
          <w:rFonts w:ascii="Verdana" w:hAnsi="Verdana" w:cs="Arial"/>
          <w:b/>
          <w:sz w:val="18"/>
          <w:szCs w:val="18"/>
          <w:lang w:val="es-BO"/>
        </w:rPr>
      </w:pPr>
      <w:r w:rsidRPr="00AF1A8B">
        <w:rPr>
          <w:rFonts w:ascii="Verdana" w:hAnsi="Verdana"/>
          <w:sz w:val="16"/>
          <w:szCs w:val="16"/>
          <w:lang w:val="es-BO"/>
        </w:rPr>
        <w:t>(***) El proponente podrá ofertar condiciones adicionales superiores a las solicitadas en el presente Formulario, que mejoren la calidad de los bienes ofertados, siempre que estas características fuesen beneficiosas para la entidad y/o no afecten para el fin que fue requerido el bien.</w:t>
      </w:r>
      <w:r w:rsidR="000C0AB6">
        <w:rPr>
          <w:rFonts w:ascii="Verdana" w:hAnsi="Verdana" w:cs="Arial"/>
          <w:b/>
          <w:sz w:val="18"/>
          <w:szCs w:val="18"/>
          <w:lang w:val="es-BO"/>
        </w:rPr>
        <w:br w:type="page"/>
      </w:r>
    </w:p>
    <w:p w14:paraId="63856EB9" w14:textId="5C24002C" w:rsidR="00CC3F76" w:rsidRPr="00F32DFA" w:rsidRDefault="00CC3F76" w:rsidP="004C6059">
      <w:pPr>
        <w:jc w:val="center"/>
        <w:rPr>
          <w:rFonts w:ascii="Verdana" w:hAnsi="Verdana" w:cs="Arial"/>
          <w:b/>
          <w:sz w:val="18"/>
          <w:szCs w:val="18"/>
          <w:lang w:val="es-BO"/>
        </w:rPr>
      </w:pPr>
      <w:r w:rsidRPr="00F32DFA">
        <w:rPr>
          <w:rFonts w:ascii="Verdana" w:hAnsi="Verdana" w:cs="Arial"/>
          <w:b/>
          <w:sz w:val="18"/>
          <w:szCs w:val="18"/>
          <w:lang w:val="es-BO"/>
        </w:rPr>
        <w:lastRenderedPageBreak/>
        <w:t xml:space="preserve">ANEXO </w:t>
      </w:r>
      <w:r w:rsidR="00E97F68">
        <w:rPr>
          <w:rFonts w:ascii="Verdana" w:hAnsi="Verdana" w:cs="Arial"/>
          <w:b/>
          <w:sz w:val="18"/>
          <w:szCs w:val="18"/>
          <w:lang w:val="es-BO"/>
        </w:rPr>
        <w:t>3</w:t>
      </w:r>
    </w:p>
    <w:p w14:paraId="10F5975C" w14:textId="77777777" w:rsidR="00CC3F76" w:rsidRPr="00F32DFA" w:rsidRDefault="00CC3F76" w:rsidP="001E2FC0">
      <w:pPr>
        <w:jc w:val="center"/>
        <w:rPr>
          <w:rFonts w:ascii="Verdana" w:hAnsi="Verdana" w:cs="Arial"/>
          <w:b/>
          <w:sz w:val="18"/>
          <w:szCs w:val="18"/>
          <w:lang w:val="es-BO"/>
        </w:rPr>
      </w:pPr>
      <w:r w:rsidRPr="00F32DFA">
        <w:rPr>
          <w:rFonts w:ascii="Verdana" w:hAnsi="Verdana" w:cs="Arial"/>
          <w:b/>
          <w:sz w:val="18"/>
          <w:szCs w:val="18"/>
          <w:lang w:val="es-BO"/>
        </w:rPr>
        <w:t xml:space="preserve">FORMULARIOS DE </w:t>
      </w:r>
      <w:r w:rsidR="00692C41" w:rsidRPr="00F32DFA">
        <w:rPr>
          <w:rFonts w:ascii="Verdana" w:hAnsi="Verdana" w:cs="Arial"/>
          <w:b/>
          <w:sz w:val="18"/>
          <w:szCs w:val="18"/>
          <w:lang w:val="es-BO"/>
        </w:rPr>
        <w:t>VERIFICACI</w:t>
      </w:r>
      <w:r w:rsidR="00B03456" w:rsidRPr="00F32DFA">
        <w:rPr>
          <w:rFonts w:ascii="Verdana" w:hAnsi="Verdana" w:cs="Arial"/>
          <w:b/>
          <w:sz w:val="18"/>
          <w:szCs w:val="18"/>
          <w:lang w:val="es-BO"/>
        </w:rPr>
        <w:t>Ó</w:t>
      </w:r>
      <w:r w:rsidR="00692C41" w:rsidRPr="00F32DFA">
        <w:rPr>
          <w:rFonts w:ascii="Verdana" w:hAnsi="Verdana" w:cs="Arial"/>
          <w:b/>
          <w:sz w:val="18"/>
          <w:szCs w:val="18"/>
          <w:lang w:val="es-BO"/>
        </w:rPr>
        <w:t xml:space="preserve">N, </w:t>
      </w:r>
      <w:r w:rsidRPr="00F32DFA">
        <w:rPr>
          <w:rFonts w:ascii="Verdana" w:hAnsi="Verdana" w:cs="Arial"/>
          <w:b/>
          <w:sz w:val="18"/>
          <w:szCs w:val="18"/>
          <w:lang w:val="es-BO"/>
        </w:rPr>
        <w:t>EVALUACI</w:t>
      </w:r>
      <w:r w:rsidR="00B03456" w:rsidRPr="00F32DFA">
        <w:rPr>
          <w:rFonts w:ascii="Verdana" w:hAnsi="Verdana" w:cs="Arial"/>
          <w:b/>
          <w:sz w:val="18"/>
          <w:szCs w:val="18"/>
          <w:lang w:val="es-BO"/>
        </w:rPr>
        <w:t>Ó</w:t>
      </w:r>
      <w:r w:rsidRPr="00F32DFA">
        <w:rPr>
          <w:rFonts w:ascii="Verdana" w:hAnsi="Verdana" w:cs="Arial"/>
          <w:b/>
          <w:sz w:val="18"/>
          <w:szCs w:val="18"/>
          <w:lang w:val="es-BO"/>
        </w:rPr>
        <w:t xml:space="preserve">N </w:t>
      </w:r>
      <w:r w:rsidR="00692C41" w:rsidRPr="00F32DFA">
        <w:rPr>
          <w:rFonts w:ascii="Verdana" w:hAnsi="Verdana" w:cs="Arial"/>
          <w:b/>
          <w:sz w:val="18"/>
          <w:szCs w:val="18"/>
          <w:lang w:val="es-BO"/>
        </w:rPr>
        <w:t>Y CALIFICACI</w:t>
      </w:r>
      <w:r w:rsidR="00B03456" w:rsidRPr="00F32DFA">
        <w:rPr>
          <w:rFonts w:ascii="Verdana" w:hAnsi="Verdana" w:cs="Arial"/>
          <w:b/>
          <w:sz w:val="18"/>
          <w:szCs w:val="18"/>
          <w:lang w:val="es-BO"/>
        </w:rPr>
        <w:t>Ó</w:t>
      </w:r>
      <w:r w:rsidR="00692C41" w:rsidRPr="00F32DFA">
        <w:rPr>
          <w:rFonts w:ascii="Verdana" w:hAnsi="Verdana" w:cs="Arial"/>
          <w:b/>
          <w:sz w:val="18"/>
          <w:szCs w:val="18"/>
          <w:lang w:val="es-BO"/>
        </w:rPr>
        <w:t xml:space="preserve">N </w:t>
      </w:r>
      <w:r w:rsidRPr="00F32DFA">
        <w:rPr>
          <w:rFonts w:ascii="Verdana" w:hAnsi="Verdana" w:cs="Arial"/>
          <w:b/>
          <w:sz w:val="18"/>
          <w:szCs w:val="18"/>
          <w:lang w:val="es-BO"/>
        </w:rPr>
        <w:t>DE PROPUESTAS</w:t>
      </w:r>
    </w:p>
    <w:p w14:paraId="38BC6A55" w14:textId="77777777" w:rsidR="00CC3F76" w:rsidRPr="00F32DFA" w:rsidRDefault="00CC3F76" w:rsidP="001E2FC0">
      <w:pPr>
        <w:rPr>
          <w:rFonts w:ascii="Verdana" w:hAnsi="Verdana" w:cs="Arial"/>
          <w:sz w:val="18"/>
          <w:szCs w:val="18"/>
          <w:lang w:val="es-BO"/>
        </w:rPr>
      </w:pPr>
    </w:p>
    <w:p w14:paraId="2F48046A" w14:textId="77777777" w:rsidR="00E41EA2" w:rsidRPr="00F32DFA" w:rsidRDefault="00E41EA2" w:rsidP="001E2FC0">
      <w:pPr>
        <w:rPr>
          <w:rFonts w:ascii="Verdana" w:hAnsi="Verdana" w:cs="Arial"/>
          <w:sz w:val="18"/>
          <w:szCs w:val="18"/>
          <w:lang w:val="es-BO"/>
        </w:rPr>
      </w:pPr>
      <w:r w:rsidRPr="00F32DFA">
        <w:rPr>
          <w:rFonts w:ascii="Verdana" w:hAnsi="Verdana" w:cs="Arial"/>
          <w:sz w:val="18"/>
          <w:szCs w:val="18"/>
          <w:lang w:val="es-BO"/>
        </w:rPr>
        <w:t>Formulario V-1</w:t>
      </w:r>
      <w:r w:rsidR="004F0D25" w:rsidRPr="00F32DFA">
        <w:rPr>
          <w:rFonts w:ascii="Verdana" w:hAnsi="Verdana" w:cs="Arial"/>
          <w:sz w:val="18"/>
          <w:szCs w:val="18"/>
          <w:lang w:val="es-BO"/>
        </w:rPr>
        <w:tab/>
      </w:r>
      <w:r w:rsidRPr="00F32DFA">
        <w:rPr>
          <w:rFonts w:ascii="Verdana" w:hAnsi="Verdana" w:cs="Arial"/>
          <w:sz w:val="18"/>
          <w:szCs w:val="18"/>
          <w:lang w:val="es-BO"/>
        </w:rPr>
        <w:tab/>
        <w:t xml:space="preserve">Evaluación Preliminar </w:t>
      </w:r>
    </w:p>
    <w:p w14:paraId="78DE1F8F" w14:textId="77777777" w:rsidR="00CC3F76" w:rsidRPr="00F32DFA" w:rsidRDefault="00CC3F76" w:rsidP="001E2FC0">
      <w:pPr>
        <w:rPr>
          <w:rFonts w:ascii="Verdana" w:hAnsi="Verdana" w:cs="Arial"/>
          <w:sz w:val="18"/>
          <w:szCs w:val="18"/>
          <w:lang w:val="es-BO"/>
        </w:rPr>
      </w:pPr>
      <w:r w:rsidRPr="00F32DFA">
        <w:rPr>
          <w:rFonts w:ascii="Verdana" w:hAnsi="Verdana" w:cs="Arial"/>
          <w:sz w:val="18"/>
          <w:szCs w:val="18"/>
          <w:lang w:val="es-BO"/>
        </w:rPr>
        <w:t>Formulario V-2</w:t>
      </w:r>
      <w:r w:rsidRPr="00F32DFA">
        <w:rPr>
          <w:rFonts w:ascii="Verdana" w:hAnsi="Verdana" w:cs="Arial"/>
          <w:sz w:val="18"/>
          <w:szCs w:val="18"/>
          <w:lang w:val="es-BO"/>
        </w:rPr>
        <w:tab/>
      </w:r>
      <w:r w:rsidRPr="00F32DFA">
        <w:rPr>
          <w:rFonts w:ascii="Verdana" w:hAnsi="Verdana" w:cs="Arial"/>
          <w:sz w:val="18"/>
          <w:szCs w:val="18"/>
          <w:lang w:val="es-BO"/>
        </w:rPr>
        <w:tab/>
      </w:r>
      <w:r w:rsidR="00C4724B" w:rsidRPr="00F32DFA">
        <w:rPr>
          <w:rFonts w:ascii="Verdana" w:hAnsi="Verdana" w:cs="Arial"/>
          <w:sz w:val="18"/>
          <w:szCs w:val="18"/>
          <w:lang w:val="es-BO"/>
        </w:rPr>
        <w:t xml:space="preserve">Evaluación de la </w:t>
      </w:r>
      <w:r w:rsidRPr="00F32DFA">
        <w:rPr>
          <w:rFonts w:ascii="Verdana" w:hAnsi="Verdana" w:cs="Arial"/>
          <w:sz w:val="18"/>
          <w:szCs w:val="18"/>
          <w:lang w:val="es-BO"/>
        </w:rPr>
        <w:t>Propuesta Económica</w:t>
      </w:r>
      <w:r w:rsidR="002B5EA2" w:rsidRPr="00F32DFA">
        <w:rPr>
          <w:rFonts w:ascii="Verdana" w:hAnsi="Verdana" w:cs="Arial"/>
          <w:sz w:val="18"/>
          <w:szCs w:val="18"/>
          <w:lang w:val="es-BO"/>
        </w:rPr>
        <w:t xml:space="preserve"> </w:t>
      </w:r>
    </w:p>
    <w:p w14:paraId="7C6DB4F8" w14:textId="77777777" w:rsidR="00136643" w:rsidRPr="00F32DFA" w:rsidRDefault="004C77A0" w:rsidP="001E2FC0">
      <w:pPr>
        <w:rPr>
          <w:rFonts w:ascii="Verdana" w:hAnsi="Verdana" w:cs="Arial"/>
          <w:sz w:val="18"/>
          <w:szCs w:val="18"/>
          <w:lang w:val="es-BO"/>
        </w:rPr>
      </w:pPr>
      <w:r w:rsidRPr="00F32DFA">
        <w:rPr>
          <w:rFonts w:ascii="Verdana" w:hAnsi="Verdana" w:cs="Arial"/>
          <w:sz w:val="18"/>
          <w:szCs w:val="18"/>
          <w:lang w:val="es-BO"/>
        </w:rPr>
        <w:t>Formulario V-</w:t>
      </w:r>
      <w:r w:rsidR="00AF58B2" w:rsidRPr="00F32DFA">
        <w:rPr>
          <w:rFonts w:ascii="Verdana" w:hAnsi="Verdana" w:cs="Arial"/>
          <w:sz w:val="18"/>
          <w:szCs w:val="18"/>
          <w:lang w:val="es-BO"/>
        </w:rPr>
        <w:t>3</w:t>
      </w:r>
      <w:r w:rsidRPr="00F32DFA">
        <w:rPr>
          <w:rFonts w:ascii="Verdana" w:hAnsi="Verdana" w:cs="Arial"/>
          <w:sz w:val="18"/>
          <w:szCs w:val="18"/>
          <w:lang w:val="es-BO"/>
        </w:rPr>
        <w:tab/>
      </w:r>
      <w:r w:rsidRPr="00F32DFA">
        <w:rPr>
          <w:rFonts w:ascii="Verdana" w:hAnsi="Verdana" w:cs="Arial"/>
          <w:sz w:val="18"/>
          <w:szCs w:val="18"/>
          <w:lang w:val="es-BO"/>
        </w:rPr>
        <w:tab/>
      </w:r>
      <w:r w:rsidR="00303F57" w:rsidRPr="00F32DFA">
        <w:rPr>
          <w:rFonts w:ascii="Verdana" w:hAnsi="Verdana" w:cs="Arial"/>
          <w:sz w:val="18"/>
          <w:szCs w:val="18"/>
          <w:lang w:val="es-BO"/>
        </w:rPr>
        <w:t>Evaluación de la</w:t>
      </w:r>
      <w:r w:rsidR="00B03456" w:rsidRPr="00F32DFA">
        <w:rPr>
          <w:rFonts w:ascii="Verdana" w:hAnsi="Verdana" w:cs="Arial"/>
          <w:sz w:val="18"/>
          <w:szCs w:val="18"/>
          <w:lang w:val="es-BO"/>
        </w:rPr>
        <w:t xml:space="preserve"> Propuesta Técnica</w:t>
      </w:r>
    </w:p>
    <w:p w14:paraId="17C49066" w14:textId="77777777" w:rsidR="00136643" w:rsidRPr="00F32DFA" w:rsidRDefault="00136643" w:rsidP="001E2FC0">
      <w:pPr>
        <w:rPr>
          <w:rFonts w:ascii="Tahoma" w:hAnsi="Tahoma" w:cs="Tahoma"/>
          <w:b/>
          <w:lang w:val="es-BO"/>
        </w:rPr>
      </w:pPr>
      <w:r w:rsidRPr="00F32DFA">
        <w:rPr>
          <w:rFonts w:ascii="Verdana" w:hAnsi="Verdana" w:cs="Arial"/>
          <w:sz w:val="18"/>
          <w:szCs w:val="18"/>
          <w:lang w:val="es-BO"/>
        </w:rPr>
        <w:t>Formulario V-4</w:t>
      </w:r>
      <w:r w:rsidRPr="00F32DFA">
        <w:rPr>
          <w:rFonts w:ascii="Verdana" w:hAnsi="Verdana" w:cs="Arial"/>
          <w:sz w:val="18"/>
          <w:szCs w:val="18"/>
          <w:lang w:val="es-BO"/>
        </w:rPr>
        <w:tab/>
      </w:r>
      <w:r w:rsidRPr="00F32DFA">
        <w:rPr>
          <w:rFonts w:ascii="Verdana" w:hAnsi="Verdana" w:cs="Arial"/>
          <w:sz w:val="18"/>
          <w:szCs w:val="18"/>
          <w:lang w:val="es-BO"/>
        </w:rPr>
        <w:tab/>
      </w:r>
      <w:r w:rsidR="00B03456" w:rsidRPr="00F32DFA">
        <w:rPr>
          <w:rFonts w:ascii="Verdana" w:hAnsi="Verdana" w:cs="Arial"/>
          <w:sz w:val="18"/>
          <w:szCs w:val="18"/>
          <w:lang w:val="es-BO"/>
        </w:rPr>
        <w:t xml:space="preserve">Resumen de la </w:t>
      </w:r>
      <w:r w:rsidRPr="00F32DFA">
        <w:rPr>
          <w:rFonts w:ascii="Verdana" w:hAnsi="Verdana" w:cs="Arial"/>
          <w:sz w:val="18"/>
          <w:szCs w:val="18"/>
          <w:lang w:val="es-BO"/>
        </w:rPr>
        <w:t xml:space="preserve">Evaluación </w:t>
      </w:r>
      <w:r w:rsidR="00B03456" w:rsidRPr="00F32DFA">
        <w:rPr>
          <w:rFonts w:ascii="Verdana" w:hAnsi="Verdana" w:cs="Arial"/>
          <w:sz w:val="18"/>
          <w:szCs w:val="18"/>
          <w:lang w:val="es-BO"/>
        </w:rPr>
        <w:t xml:space="preserve">Técnica y Económica </w:t>
      </w:r>
    </w:p>
    <w:p w14:paraId="6AE447BC" w14:textId="77777777" w:rsidR="00136643" w:rsidRPr="00F32DFA" w:rsidRDefault="00136643" w:rsidP="001E2FC0">
      <w:pPr>
        <w:jc w:val="center"/>
        <w:rPr>
          <w:rFonts w:ascii="Verdana" w:hAnsi="Verdana"/>
          <w:sz w:val="18"/>
          <w:szCs w:val="18"/>
          <w:lang w:val="es-BO"/>
        </w:rPr>
        <w:sectPr w:rsidR="00136643" w:rsidRPr="00F32DFA" w:rsidSect="00554C80">
          <w:headerReference w:type="default" r:id="rId30"/>
          <w:pgSz w:w="12240" w:h="15840"/>
          <w:pgMar w:top="1334" w:right="1276" w:bottom="1418" w:left="1701" w:header="709" w:footer="709" w:gutter="0"/>
          <w:cols w:space="708"/>
          <w:docGrid w:linePitch="360"/>
        </w:sectPr>
      </w:pPr>
    </w:p>
    <w:p w14:paraId="52A0D75B" w14:textId="0B358C49" w:rsidR="00607790" w:rsidRPr="00F32DFA" w:rsidRDefault="00607790" w:rsidP="001E2FC0">
      <w:pPr>
        <w:jc w:val="center"/>
        <w:rPr>
          <w:rFonts w:ascii="Verdana" w:hAnsi="Verdana" w:cs="Arial"/>
          <w:b/>
          <w:sz w:val="18"/>
          <w:szCs w:val="18"/>
          <w:lang w:val="es-BO"/>
        </w:rPr>
      </w:pPr>
      <w:r w:rsidRPr="00F32DFA">
        <w:rPr>
          <w:rFonts w:ascii="Verdana" w:hAnsi="Verdana" w:cs="Arial"/>
          <w:b/>
          <w:sz w:val="18"/>
          <w:szCs w:val="18"/>
          <w:lang w:val="es-BO"/>
        </w:rPr>
        <w:lastRenderedPageBreak/>
        <w:t>FORMULARIO V-1</w:t>
      </w:r>
    </w:p>
    <w:p w14:paraId="7F7292CD" w14:textId="77777777" w:rsidR="00607790" w:rsidRPr="00F32DFA" w:rsidRDefault="00607790" w:rsidP="001E2FC0">
      <w:pPr>
        <w:jc w:val="center"/>
        <w:rPr>
          <w:rFonts w:ascii="Verdana" w:hAnsi="Verdana" w:cs="Arial"/>
          <w:b/>
          <w:sz w:val="18"/>
          <w:szCs w:val="18"/>
          <w:lang w:val="es-BO"/>
        </w:rPr>
      </w:pPr>
      <w:r w:rsidRPr="00F32DFA">
        <w:rPr>
          <w:rFonts w:ascii="Verdana" w:hAnsi="Verdana" w:cs="Arial"/>
          <w:b/>
          <w:sz w:val="18"/>
          <w:szCs w:val="18"/>
          <w:lang w:val="es-BO"/>
        </w:rPr>
        <w:t xml:space="preserve">EVALUACIÓN PRELIMINAR </w:t>
      </w:r>
    </w:p>
    <w:p w14:paraId="5F2E79CD" w14:textId="77777777" w:rsidR="00AE16A3" w:rsidRPr="00F32DFA" w:rsidRDefault="00AE16A3" w:rsidP="001E2FC0">
      <w:pPr>
        <w:jc w:val="center"/>
        <w:rPr>
          <w:rFonts w:ascii="Verdana" w:hAnsi="Verdana" w:cs="Arial"/>
          <w:b/>
          <w:sz w:val="18"/>
          <w:szCs w:val="18"/>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4"/>
        <w:gridCol w:w="641"/>
        <w:gridCol w:w="641"/>
        <w:gridCol w:w="2213"/>
        <w:gridCol w:w="3416"/>
        <w:gridCol w:w="142"/>
      </w:tblGrid>
      <w:tr w:rsidR="00AE16A3" w:rsidRPr="00F32DFA" w14:paraId="479269E2" w14:textId="77777777" w:rsidTr="004B47DC">
        <w:tc>
          <w:tcPr>
            <w:tcW w:w="10207" w:type="dxa"/>
            <w:gridSpan w:val="6"/>
            <w:tcBorders>
              <w:top w:val="single" w:sz="12" w:space="0" w:color="auto"/>
              <w:bottom w:val="single" w:sz="4" w:space="0" w:color="auto"/>
            </w:tcBorders>
            <w:shd w:val="clear" w:color="auto" w:fill="1F497D"/>
            <w:vAlign w:val="center"/>
          </w:tcPr>
          <w:p w14:paraId="1503A30A" w14:textId="77777777" w:rsidR="00AE16A3" w:rsidRPr="00F32DFA" w:rsidRDefault="00AE16A3" w:rsidP="001E2FC0">
            <w:pPr>
              <w:rPr>
                <w:rFonts w:ascii="Verdana" w:hAnsi="Verdana" w:cs="Arial"/>
                <w:b/>
                <w:sz w:val="14"/>
                <w:szCs w:val="14"/>
              </w:rPr>
            </w:pPr>
            <w:r w:rsidRPr="00F32DFA">
              <w:rPr>
                <w:rFonts w:ascii="Verdana" w:hAnsi="Verdana" w:cs="Arial"/>
                <w:b/>
                <w:color w:val="FFFFFF"/>
                <w:sz w:val="14"/>
                <w:szCs w:val="14"/>
              </w:rPr>
              <w:t>DATOS GENERALES DEL PROCESO</w:t>
            </w:r>
          </w:p>
        </w:tc>
      </w:tr>
      <w:tr w:rsidR="00AE16A3" w:rsidRPr="00F32DFA" w14:paraId="07A9F836" w14:textId="77777777" w:rsidTr="004B47DC">
        <w:trPr>
          <w:trHeight w:val="70"/>
        </w:trPr>
        <w:tc>
          <w:tcPr>
            <w:tcW w:w="3154" w:type="dxa"/>
            <w:tcBorders>
              <w:top w:val="single" w:sz="4" w:space="0" w:color="auto"/>
              <w:left w:val="single" w:sz="12" w:space="0" w:color="auto"/>
              <w:bottom w:val="nil"/>
              <w:right w:val="nil"/>
            </w:tcBorders>
            <w:tcMar>
              <w:left w:w="0" w:type="dxa"/>
              <w:right w:w="0" w:type="dxa"/>
            </w:tcMar>
            <w:vAlign w:val="center"/>
          </w:tcPr>
          <w:p w14:paraId="56F4E63B" w14:textId="77777777" w:rsidR="00AE16A3" w:rsidRPr="00F32DFA" w:rsidRDefault="00AE16A3" w:rsidP="001E2FC0">
            <w:pPr>
              <w:rPr>
                <w:rFonts w:ascii="Verdana" w:hAnsi="Verdana" w:cs="Arial"/>
                <w:sz w:val="14"/>
                <w:szCs w:val="14"/>
              </w:rPr>
            </w:pPr>
          </w:p>
        </w:tc>
        <w:tc>
          <w:tcPr>
            <w:tcW w:w="641" w:type="dxa"/>
            <w:tcBorders>
              <w:top w:val="single" w:sz="4" w:space="0" w:color="auto"/>
              <w:left w:val="nil"/>
              <w:bottom w:val="nil"/>
              <w:right w:val="nil"/>
            </w:tcBorders>
            <w:vAlign w:val="center"/>
          </w:tcPr>
          <w:p w14:paraId="0C314B31" w14:textId="77777777" w:rsidR="00AE16A3" w:rsidRPr="00F32DFA" w:rsidRDefault="00AE16A3" w:rsidP="001E2FC0">
            <w:pPr>
              <w:jc w:val="center"/>
              <w:rPr>
                <w:rFonts w:ascii="Verdana" w:hAnsi="Verdana" w:cs="Arial"/>
                <w:b/>
                <w:sz w:val="14"/>
                <w:szCs w:val="14"/>
              </w:rPr>
            </w:pPr>
          </w:p>
        </w:tc>
        <w:tc>
          <w:tcPr>
            <w:tcW w:w="641" w:type="dxa"/>
            <w:tcBorders>
              <w:top w:val="single" w:sz="4" w:space="0" w:color="auto"/>
              <w:left w:val="nil"/>
              <w:bottom w:val="nil"/>
              <w:right w:val="nil"/>
            </w:tcBorders>
            <w:vAlign w:val="center"/>
          </w:tcPr>
          <w:p w14:paraId="5A1E3D8A" w14:textId="77777777" w:rsidR="00AE16A3" w:rsidRPr="00F32DFA" w:rsidRDefault="00AE16A3" w:rsidP="001E2FC0">
            <w:pPr>
              <w:jc w:val="center"/>
              <w:rPr>
                <w:rFonts w:ascii="Verdana" w:hAnsi="Verdana" w:cs="Arial"/>
                <w:b/>
                <w:sz w:val="14"/>
                <w:szCs w:val="14"/>
              </w:rPr>
            </w:pPr>
          </w:p>
        </w:tc>
        <w:tc>
          <w:tcPr>
            <w:tcW w:w="5771" w:type="dxa"/>
            <w:gridSpan w:val="3"/>
            <w:tcBorders>
              <w:top w:val="single" w:sz="4" w:space="0" w:color="auto"/>
              <w:left w:val="nil"/>
              <w:bottom w:val="nil"/>
            </w:tcBorders>
            <w:vAlign w:val="center"/>
          </w:tcPr>
          <w:p w14:paraId="552BAD73" w14:textId="77777777" w:rsidR="00AE16A3" w:rsidRPr="00F32DFA" w:rsidRDefault="00AE16A3" w:rsidP="001E2FC0">
            <w:pPr>
              <w:jc w:val="center"/>
              <w:rPr>
                <w:rFonts w:ascii="Verdana" w:hAnsi="Verdana" w:cs="Arial"/>
                <w:b/>
                <w:sz w:val="14"/>
                <w:szCs w:val="14"/>
              </w:rPr>
            </w:pPr>
          </w:p>
        </w:tc>
      </w:tr>
      <w:tr w:rsidR="00AE16A3" w:rsidRPr="00F32DFA" w14:paraId="416F5961" w14:textId="77777777" w:rsidTr="004B47DC">
        <w:tblPrEx>
          <w:tblBorders>
            <w:insideH w:val="single" w:sz="4" w:space="0" w:color="FF0000"/>
            <w:insideV w:val="none" w:sz="0" w:space="31" w:color="000000" w:shadow="1" w:frame="1"/>
          </w:tblBorders>
        </w:tblPrEx>
        <w:trPr>
          <w:trHeight w:val="60"/>
        </w:trPr>
        <w:tc>
          <w:tcPr>
            <w:tcW w:w="3154" w:type="dxa"/>
            <w:tcBorders>
              <w:top w:val="nil"/>
              <w:bottom w:val="nil"/>
            </w:tcBorders>
            <w:tcMar>
              <w:right w:w="85" w:type="dxa"/>
            </w:tcMar>
            <w:vAlign w:val="center"/>
          </w:tcPr>
          <w:p w14:paraId="1EA3E485" w14:textId="77777777" w:rsidR="00AE16A3" w:rsidRPr="00F32DFA" w:rsidRDefault="00AE16A3" w:rsidP="001E2FC0">
            <w:pPr>
              <w:jc w:val="right"/>
              <w:rPr>
                <w:rFonts w:ascii="Verdana" w:hAnsi="Verdana" w:cs="Arial"/>
                <w:sz w:val="14"/>
                <w:szCs w:val="14"/>
              </w:rPr>
            </w:pPr>
          </w:p>
        </w:tc>
        <w:tc>
          <w:tcPr>
            <w:tcW w:w="641" w:type="dxa"/>
            <w:tcBorders>
              <w:top w:val="nil"/>
              <w:bottom w:val="nil"/>
            </w:tcBorders>
            <w:vAlign w:val="center"/>
          </w:tcPr>
          <w:p w14:paraId="10827EF0" w14:textId="77777777" w:rsidR="00AE16A3" w:rsidRPr="00F32DFA" w:rsidRDefault="00AE16A3" w:rsidP="001E2FC0">
            <w:pPr>
              <w:jc w:val="center"/>
              <w:rPr>
                <w:rFonts w:ascii="Verdana" w:hAnsi="Verdana" w:cs="Arial"/>
                <w:b/>
                <w:sz w:val="14"/>
                <w:szCs w:val="14"/>
              </w:rPr>
            </w:pPr>
          </w:p>
        </w:tc>
        <w:tc>
          <w:tcPr>
            <w:tcW w:w="641" w:type="dxa"/>
            <w:tcBorders>
              <w:top w:val="nil"/>
              <w:bottom w:val="nil"/>
              <w:right w:val="nil"/>
            </w:tcBorders>
            <w:vAlign w:val="center"/>
          </w:tcPr>
          <w:p w14:paraId="794C6EA3" w14:textId="77777777" w:rsidR="00AE16A3" w:rsidRPr="00F32DFA" w:rsidRDefault="00AE16A3" w:rsidP="001E2FC0">
            <w:pPr>
              <w:jc w:val="center"/>
              <w:rPr>
                <w:rFonts w:ascii="Verdana" w:hAnsi="Verdana" w:cs="Arial"/>
                <w:b/>
                <w:sz w:val="14"/>
                <w:szCs w:val="14"/>
              </w:rPr>
            </w:pPr>
          </w:p>
        </w:tc>
        <w:tc>
          <w:tcPr>
            <w:tcW w:w="5771" w:type="dxa"/>
            <w:gridSpan w:val="3"/>
            <w:tcBorders>
              <w:top w:val="nil"/>
              <w:left w:val="nil"/>
              <w:bottom w:val="nil"/>
            </w:tcBorders>
            <w:vAlign w:val="center"/>
          </w:tcPr>
          <w:p w14:paraId="043D5EED" w14:textId="77777777" w:rsidR="00AE16A3" w:rsidRPr="00F32DFA" w:rsidRDefault="00AE16A3" w:rsidP="001E2FC0">
            <w:pPr>
              <w:jc w:val="center"/>
              <w:rPr>
                <w:rFonts w:ascii="Verdana" w:hAnsi="Verdana" w:cs="Arial"/>
                <w:b/>
                <w:sz w:val="14"/>
                <w:szCs w:val="14"/>
              </w:rPr>
            </w:pPr>
          </w:p>
        </w:tc>
      </w:tr>
      <w:tr w:rsidR="00AE16A3" w:rsidRPr="00F32DFA" w14:paraId="608F92F3" w14:textId="77777777" w:rsidTr="004B47DC">
        <w:trPr>
          <w:trHeight w:val="257"/>
        </w:trPr>
        <w:tc>
          <w:tcPr>
            <w:tcW w:w="3154" w:type="dxa"/>
            <w:tcBorders>
              <w:top w:val="nil"/>
              <w:left w:val="single" w:sz="12" w:space="0" w:color="auto"/>
              <w:bottom w:val="nil"/>
              <w:right w:val="nil"/>
            </w:tcBorders>
            <w:tcMar>
              <w:left w:w="0" w:type="dxa"/>
              <w:right w:w="85" w:type="dxa"/>
            </w:tcMar>
            <w:vAlign w:val="center"/>
          </w:tcPr>
          <w:p w14:paraId="67C4A950" w14:textId="77777777" w:rsidR="00AE16A3" w:rsidRPr="00F32DFA" w:rsidRDefault="00AE16A3" w:rsidP="001E2FC0">
            <w:pPr>
              <w:jc w:val="right"/>
              <w:rPr>
                <w:rFonts w:ascii="Verdana" w:hAnsi="Verdana" w:cs="Arial"/>
                <w:b/>
                <w:sz w:val="14"/>
                <w:szCs w:val="14"/>
              </w:rPr>
            </w:pPr>
            <w:r w:rsidRPr="00F32DFA">
              <w:rPr>
                <w:rFonts w:ascii="Verdana" w:hAnsi="Verdana" w:cs="Arial"/>
                <w:b/>
                <w:sz w:val="14"/>
                <w:szCs w:val="14"/>
              </w:rPr>
              <w:t>Objeto de la contratación</w:t>
            </w:r>
          </w:p>
        </w:tc>
        <w:tc>
          <w:tcPr>
            <w:tcW w:w="641" w:type="dxa"/>
            <w:tcBorders>
              <w:top w:val="nil"/>
              <w:left w:val="nil"/>
              <w:bottom w:val="nil"/>
              <w:right w:val="nil"/>
            </w:tcBorders>
            <w:vAlign w:val="center"/>
          </w:tcPr>
          <w:p w14:paraId="7EA06269"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w:t>
            </w:r>
          </w:p>
        </w:tc>
        <w:tc>
          <w:tcPr>
            <w:tcW w:w="641" w:type="dxa"/>
            <w:tcBorders>
              <w:top w:val="nil"/>
              <w:left w:val="nil"/>
              <w:bottom w:val="nil"/>
              <w:right w:val="single" w:sz="4" w:space="0" w:color="auto"/>
            </w:tcBorders>
            <w:vAlign w:val="center"/>
          </w:tcPr>
          <w:p w14:paraId="69EC5C1D" w14:textId="77777777" w:rsidR="00AE16A3" w:rsidRPr="00F32DFA" w:rsidRDefault="00AE16A3" w:rsidP="001E2FC0">
            <w:pPr>
              <w:rPr>
                <w:rFonts w:ascii="Verdana" w:hAnsi="Verdana" w:cs="Arial"/>
                <w:sz w:val="14"/>
                <w:szCs w:val="14"/>
              </w:rPr>
            </w:pPr>
          </w:p>
        </w:tc>
        <w:tc>
          <w:tcPr>
            <w:tcW w:w="5629" w:type="dxa"/>
            <w:gridSpan w:val="2"/>
            <w:tcBorders>
              <w:left w:val="single" w:sz="4" w:space="0" w:color="auto"/>
              <w:bottom w:val="single" w:sz="4" w:space="0" w:color="auto"/>
              <w:right w:val="single" w:sz="4" w:space="0" w:color="auto"/>
            </w:tcBorders>
            <w:shd w:val="clear" w:color="auto" w:fill="DBE5F1"/>
            <w:vAlign w:val="center"/>
          </w:tcPr>
          <w:p w14:paraId="2B96BC0C" w14:textId="5E552DA8" w:rsidR="00AE16A3" w:rsidRPr="00F32DFA" w:rsidRDefault="00AE16A3" w:rsidP="001E2FC0">
            <w:pPr>
              <w:jc w:val="both"/>
              <w:rPr>
                <w:rFonts w:ascii="Verdana" w:hAnsi="Verdana" w:cs="Arial"/>
                <w:sz w:val="14"/>
                <w:szCs w:val="14"/>
              </w:rPr>
            </w:pPr>
          </w:p>
        </w:tc>
        <w:tc>
          <w:tcPr>
            <w:tcW w:w="142" w:type="dxa"/>
            <w:tcBorders>
              <w:top w:val="nil"/>
              <w:left w:val="single" w:sz="4" w:space="0" w:color="auto"/>
              <w:bottom w:val="nil"/>
            </w:tcBorders>
            <w:shd w:val="clear" w:color="auto" w:fill="FFFFFF"/>
            <w:vAlign w:val="center"/>
          </w:tcPr>
          <w:p w14:paraId="50B8E755" w14:textId="77777777" w:rsidR="00AE16A3" w:rsidRPr="00F32DFA" w:rsidRDefault="00AE16A3" w:rsidP="001E2FC0">
            <w:pPr>
              <w:rPr>
                <w:rFonts w:ascii="Verdana" w:hAnsi="Verdana" w:cs="Arial"/>
                <w:sz w:val="14"/>
                <w:szCs w:val="14"/>
              </w:rPr>
            </w:pPr>
          </w:p>
        </w:tc>
      </w:tr>
      <w:tr w:rsidR="00AE16A3" w:rsidRPr="00F32DFA" w14:paraId="02B0B2B9" w14:textId="77777777" w:rsidTr="004B47DC">
        <w:tblPrEx>
          <w:tblBorders>
            <w:insideH w:val="single" w:sz="4" w:space="0" w:color="FF0000"/>
            <w:insideV w:val="none" w:sz="0" w:space="31" w:color="000000" w:shadow="1" w:frame="1"/>
          </w:tblBorders>
        </w:tblPrEx>
        <w:tc>
          <w:tcPr>
            <w:tcW w:w="3154" w:type="dxa"/>
            <w:tcBorders>
              <w:top w:val="nil"/>
              <w:bottom w:val="nil"/>
            </w:tcBorders>
            <w:tcMar>
              <w:right w:w="85" w:type="dxa"/>
            </w:tcMar>
            <w:vAlign w:val="center"/>
          </w:tcPr>
          <w:p w14:paraId="7F0563C4" w14:textId="77777777" w:rsidR="00AE16A3" w:rsidRPr="00F32DFA" w:rsidRDefault="00AE16A3" w:rsidP="001E2FC0">
            <w:pPr>
              <w:jc w:val="right"/>
              <w:rPr>
                <w:rFonts w:ascii="Verdana" w:hAnsi="Verdana" w:cs="Arial"/>
                <w:sz w:val="14"/>
                <w:szCs w:val="14"/>
              </w:rPr>
            </w:pPr>
          </w:p>
        </w:tc>
        <w:tc>
          <w:tcPr>
            <w:tcW w:w="641" w:type="dxa"/>
            <w:tcBorders>
              <w:top w:val="nil"/>
              <w:bottom w:val="nil"/>
            </w:tcBorders>
            <w:vAlign w:val="center"/>
          </w:tcPr>
          <w:p w14:paraId="0CD16133" w14:textId="77777777" w:rsidR="00AE16A3" w:rsidRPr="00F32DFA" w:rsidRDefault="00AE16A3" w:rsidP="001E2FC0">
            <w:pPr>
              <w:jc w:val="center"/>
              <w:rPr>
                <w:rFonts w:ascii="Verdana" w:hAnsi="Verdana" w:cs="Arial"/>
                <w:b/>
                <w:sz w:val="14"/>
                <w:szCs w:val="14"/>
              </w:rPr>
            </w:pPr>
          </w:p>
        </w:tc>
        <w:tc>
          <w:tcPr>
            <w:tcW w:w="641" w:type="dxa"/>
            <w:tcBorders>
              <w:top w:val="nil"/>
              <w:bottom w:val="nil"/>
              <w:right w:val="nil"/>
            </w:tcBorders>
            <w:vAlign w:val="center"/>
          </w:tcPr>
          <w:p w14:paraId="578A92E7" w14:textId="77777777" w:rsidR="00AE16A3" w:rsidRPr="00F32DFA" w:rsidRDefault="00AE16A3" w:rsidP="001E2FC0">
            <w:pPr>
              <w:jc w:val="center"/>
              <w:rPr>
                <w:rFonts w:ascii="Verdana" w:hAnsi="Verdana" w:cs="Arial"/>
                <w:b/>
                <w:sz w:val="14"/>
                <w:szCs w:val="14"/>
              </w:rPr>
            </w:pPr>
          </w:p>
        </w:tc>
        <w:tc>
          <w:tcPr>
            <w:tcW w:w="5771" w:type="dxa"/>
            <w:gridSpan w:val="3"/>
            <w:tcBorders>
              <w:top w:val="nil"/>
              <w:left w:val="nil"/>
              <w:bottom w:val="nil"/>
            </w:tcBorders>
            <w:vAlign w:val="center"/>
          </w:tcPr>
          <w:p w14:paraId="7A329CA7" w14:textId="77777777" w:rsidR="00AE16A3" w:rsidRPr="00F32DFA" w:rsidRDefault="00AE16A3" w:rsidP="001E2FC0">
            <w:pPr>
              <w:jc w:val="center"/>
              <w:rPr>
                <w:rFonts w:ascii="Verdana" w:hAnsi="Verdana" w:cs="Arial"/>
                <w:b/>
                <w:sz w:val="14"/>
                <w:szCs w:val="14"/>
              </w:rPr>
            </w:pPr>
          </w:p>
        </w:tc>
      </w:tr>
      <w:tr w:rsidR="00AE16A3" w:rsidRPr="00F32DFA" w14:paraId="6905A0DE" w14:textId="77777777" w:rsidTr="004B47DC">
        <w:tc>
          <w:tcPr>
            <w:tcW w:w="3154" w:type="dxa"/>
            <w:tcBorders>
              <w:top w:val="nil"/>
              <w:left w:val="single" w:sz="12" w:space="0" w:color="auto"/>
              <w:bottom w:val="nil"/>
              <w:right w:val="nil"/>
            </w:tcBorders>
            <w:tcMar>
              <w:left w:w="0" w:type="dxa"/>
              <w:right w:w="85" w:type="dxa"/>
            </w:tcMar>
            <w:vAlign w:val="center"/>
          </w:tcPr>
          <w:p w14:paraId="4FC52704" w14:textId="77777777" w:rsidR="00AE16A3" w:rsidRPr="00F32DFA" w:rsidRDefault="00AE16A3" w:rsidP="001E2FC0">
            <w:pPr>
              <w:jc w:val="right"/>
              <w:rPr>
                <w:rFonts w:ascii="Verdana" w:hAnsi="Verdana" w:cs="Arial"/>
                <w:b/>
                <w:sz w:val="14"/>
                <w:szCs w:val="14"/>
              </w:rPr>
            </w:pPr>
            <w:r w:rsidRPr="00F32DFA">
              <w:rPr>
                <w:rFonts w:ascii="Verdana" w:hAnsi="Verdana" w:cs="Arial"/>
                <w:b/>
                <w:sz w:val="14"/>
                <w:szCs w:val="14"/>
              </w:rPr>
              <w:t xml:space="preserve">Nombre del Proponente </w:t>
            </w:r>
          </w:p>
        </w:tc>
        <w:tc>
          <w:tcPr>
            <w:tcW w:w="641" w:type="dxa"/>
            <w:tcBorders>
              <w:top w:val="nil"/>
              <w:left w:val="nil"/>
              <w:bottom w:val="nil"/>
              <w:right w:val="nil"/>
            </w:tcBorders>
            <w:vAlign w:val="center"/>
          </w:tcPr>
          <w:p w14:paraId="5976AD0E"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w:t>
            </w:r>
          </w:p>
        </w:tc>
        <w:tc>
          <w:tcPr>
            <w:tcW w:w="641" w:type="dxa"/>
            <w:tcBorders>
              <w:top w:val="nil"/>
              <w:left w:val="nil"/>
              <w:bottom w:val="nil"/>
              <w:right w:val="single" w:sz="4" w:space="0" w:color="auto"/>
            </w:tcBorders>
            <w:vAlign w:val="center"/>
          </w:tcPr>
          <w:p w14:paraId="38D9D272" w14:textId="77777777" w:rsidR="00AE16A3" w:rsidRPr="00F32DFA" w:rsidRDefault="00AE16A3" w:rsidP="001E2FC0">
            <w:pPr>
              <w:rPr>
                <w:rFonts w:ascii="Verdana" w:hAnsi="Verdana" w:cs="Arial"/>
                <w:sz w:val="14"/>
                <w:szCs w:val="14"/>
              </w:rPr>
            </w:pPr>
          </w:p>
        </w:tc>
        <w:tc>
          <w:tcPr>
            <w:tcW w:w="5629" w:type="dxa"/>
            <w:gridSpan w:val="2"/>
            <w:tcBorders>
              <w:left w:val="single" w:sz="4" w:space="0" w:color="auto"/>
              <w:bottom w:val="single" w:sz="4" w:space="0" w:color="auto"/>
              <w:right w:val="single" w:sz="4" w:space="0" w:color="auto"/>
            </w:tcBorders>
            <w:shd w:val="clear" w:color="auto" w:fill="DBE5F1"/>
            <w:vAlign w:val="center"/>
          </w:tcPr>
          <w:p w14:paraId="176B2985" w14:textId="77777777" w:rsidR="00AE16A3" w:rsidRPr="00F32DFA" w:rsidRDefault="00AE16A3" w:rsidP="001E2FC0">
            <w:pPr>
              <w:jc w:val="center"/>
              <w:rPr>
                <w:rFonts w:ascii="Verdana" w:hAnsi="Verdana" w:cs="Arial"/>
                <w:sz w:val="14"/>
                <w:szCs w:val="14"/>
              </w:rPr>
            </w:pPr>
          </w:p>
        </w:tc>
        <w:tc>
          <w:tcPr>
            <w:tcW w:w="142" w:type="dxa"/>
            <w:tcBorders>
              <w:top w:val="nil"/>
              <w:left w:val="single" w:sz="4" w:space="0" w:color="auto"/>
              <w:bottom w:val="nil"/>
            </w:tcBorders>
            <w:shd w:val="clear" w:color="auto" w:fill="FFFFFF"/>
            <w:vAlign w:val="center"/>
          </w:tcPr>
          <w:p w14:paraId="05249F73" w14:textId="77777777" w:rsidR="00AE16A3" w:rsidRPr="00F32DFA" w:rsidRDefault="00AE16A3" w:rsidP="001E2FC0">
            <w:pPr>
              <w:rPr>
                <w:rFonts w:ascii="Verdana" w:hAnsi="Verdana" w:cs="Arial"/>
                <w:sz w:val="14"/>
                <w:szCs w:val="14"/>
              </w:rPr>
            </w:pPr>
          </w:p>
        </w:tc>
      </w:tr>
      <w:tr w:rsidR="00AE16A3" w:rsidRPr="00F32DFA" w14:paraId="530B14E3" w14:textId="77777777" w:rsidTr="004B47DC">
        <w:tc>
          <w:tcPr>
            <w:tcW w:w="3154" w:type="dxa"/>
            <w:tcBorders>
              <w:top w:val="nil"/>
              <w:left w:val="single" w:sz="12" w:space="0" w:color="auto"/>
              <w:bottom w:val="nil"/>
              <w:right w:val="nil"/>
            </w:tcBorders>
            <w:tcMar>
              <w:left w:w="0" w:type="dxa"/>
              <w:right w:w="85" w:type="dxa"/>
            </w:tcMar>
            <w:vAlign w:val="center"/>
          </w:tcPr>
          <w:p w14:paraId="17F9574B" w14:textId="77777777" w:rsidR="00AE16A3" w:rsidRPr="00F32DFA" w:rsidRDefault="00AE16A3" w:rsidP="001E2FC0">
            <w:pPr>
              <w:jc w:val="right"/>
              <w:rPr>
                <w:rFonts w:ascii="Verdana" w:hAnsi="Verdana" w:cs="Arial"/>
                <w:sz w:val="14"/>
                <w:szCs w:val="14"/>
              </w:rPr>
            </w:pPr>
          </w:p>
        </w:tc>
        <w:tc>
          <w:tcPr>
            <w:tcW w:w="641" w:type="dxa"/>
            <w:tcBorders>
              <w:top w:val="nil"/>
              <w:left w:val="nil"/>
              <w:bottom w:val="nil"/>
              <w:right w:val="nil"/>
            </w:tcBorders>
            <w:vAlign w:val="center"/>
          </w:tcPr>
          <w:p w14:paraId="53968846" w14:textId="77777777" w:rsidR="00AE16A3" w:rsidRPr="00F32DFA" w:rsidRDefault="00AE16A3" w:rsidP="001E2FC0">
            <w:pPr>
              <w:jc w:val="center"/>
              <w:rPr>
                <w:rFonts w:ascii="Verdana" w:hAnsi="Verdana" w:cs="Arial"/>
                <w:b/>
                <w:sz w:val="14"/>
                <w:szCs w:val="14"/>
              </w:rPr>
            </w:pPr>
          </w:p>
        </w:tc>
        <w:tc>
          <w:tcPr>
            <w:tcW w:w="641" w:type="dxa"/>
            <w:tcBorders>
              <w:top w:val="nil"/>
              <w:left w:val="nil"/>
              <w:bottom w:val="nil"/>
              <w:right w:val="nil"/>
            </w:tcBorders>
            <w:vAlign w:val="center"/>
          </w:tcPr>
          <w:p w14:paraId="50F6CFD4" w14:textId="77777777" w:rsidR="00AE16A3" w:rsidRPr="00F32DFA" w:rsidRDefault="00AE16A3" w:rsidP="001E2FC0">
            <w:pPr>
              <w:jc w:val="center"/>
              <w:rPr>
                <w:rFonts w:ascii="Verdana" w:hAnsi="Verdana" w:cs="Arial"/>
                <w:b/>
                <w:sz w:val="14"/>
                <w:szCs w:val="14"/>
              </w:rPr>
            </w:pPr>
          </w:p>
        </w:tc>
        <w:tc>
          <w:tcPr>
            <w:tcW w:w="5771" w:type="dxa"/>
            <w:gridSpan w:val="3"/>
            <w:tcBorders>
              <w:top w:val="nil"/>
              <w:left w:val="nil"/>
              <w:bottom w:val="nil"/>
            </w:tcBorders>
            <w:vAlign w:val="center"/>
          </w:tcPr>
          <w:p w14:paraId="278FCF29" w14:textId="77777777" w:rsidR="00AE16A3" w:rsidRPr="00F32DFA" w:rsidRDefault="00AE16A3" w:rsidP="001E2FC0">
            <w:pPr>
              <w:jc w:val="center"/>
              <w:rPr>
                <w:rFonts w:ascii="Verdana" w:hAnsi="Verdana" w:cs="Arial"/>
                <w:b/>
                <w:sz w:val="14"/>
                <w:szCs w:val="14"/>
              </w:rPr>
            </w:pPr>
          </w:p>
        </w:tc>
      </w:tr>
      <w:tr w:rsidR="00AE16A3" w:rsidRPr="00F32DFA" w14:paraId="6CCAA823" w14:textId="77777777" w:rsidTr="004B47DC">
        <w:trPr>
          <w:trHeight w:val="284"/>
        </w:trPr>
        <w:tc>
          <w:tcPr>
            <w:tcW w:w="3154" w:type="dxa"/>
            <w:tcBorders>
              <w:top w:val="nil"/>
              <w:left w:val="single" w:sz="12" w:space="0" w:color="auto"/>
              <w:bottom w:val="nil"/>
              <w:right w:val="nil"/>
            </w:tcBorders>
            <w:tcMar>
              <w:left w:w="0" w:type="dxa"/>
              <w:right w:w="85" w:type="dxa"/>
            </w:tcMar>
            <w:vAlign w:val="center"/>
          </w:tcPr>
          <w:p w14:paraId="6B2D1CC2" w14:textId="77777777" w:rsidR="00AE16A3" w:rsidRPr="00F32DFA" w:rsidRDefault="00AE16A3" w:rsidP="001E2FC0">
            <w:pPr>
              <w:jc w:val="right"/>
              <w:rPr>
                <w:rFonts w:ascii="Verdana" w:hAnsi="Verdana" w:cs="Arial"/>
                <w:b/>
                <w:sz w:val="14"/>
                <w:szCs w:val="14"/>
              </w:rPr>
            </w:pPr>
            <w:r w:rsidRPr="00F32DFA">
              <w:rPr>
                <w:rFonts w:ascii="Verdana" w:hAnsi="Verdana" w:cs="Arial"/>
                <w:b/>
                <w:sz w:val="14"/>
                <w:szCs w:val="14"/>
              </w:rPr>
              <w:t>Propuesta Económica</w:t>
            </w:r>
          </w:p>
        </w:tc>
        <w:tc>
          <w:tcPr>
            <w:tcW w:w="641" w:type="dxa"/>
            <w:tcBorders>
              <w:top w:val="nil"/>
              <w:left w:val="nil"/>
              <w:bottom w:val="nil"/>
              <w:right w:val="nil"/>
            </w:tcBorders>
            <w:vAlign w:val="center"/>
          </w:tcPr>
          <w:p w14:paraId="3CB52594"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w:t>
            </w:r>
          </w:p>
        </w:tc>
        <w:tc>
          <w:tcPr>
            <w:tcW w:w="641" w:type="dxa"/>
            <w:tcBorders>
              <w:top w:val="nil"/>
              <w:left w:val="nil"/>
              <w:bottom w:val="nil"/>
              <w:right w:val="single" w:sz="4" w:space="0" w:color="auto"/>
            </w:tcBorders>
            <w:vAlign w:val="center"/>
          </w:tcPr>
          <w:p w14:paraId="0C6F7636" w14:textId="77777777" w:rsidR="00AE16A3" w:rsidRPr="00F32DFA" w:rsidRDefault="00AE16A3" w:rsidP="001E2FC0">
            <w:pPr>
              <w:rPr>
                <w:rFonts w:ascii="Verdana" w:hAnsi="Verdana" w:cs="Arial"/>
                <w:sz w:val="14"/>
                <w:szCs w:val="14"/>
              </w:rPr>
            </w:pPr>
          </w:p>
        </w:tc>
        <w:tc>
          <w:tcPr>
            <w:tcW w:w="5629" w:type="dxa"/>
            <w:gridSpan w:val="2"/>
            <w:tcBorders>
              <w:left w:val="single" w:sz="4" w:space="0" w:color="auto"/>
              <w:bottom w:val="single" w:sz="4" w:space="0" w:color="auto"/>
              <w:right w:val="single" w:sz="4" w:space="0" w:color="auto"/>
            </w:tcBorders>
            <w:shd w:val="clear" w:color="auto" w:fill="DBE5F1"/>
            <w:vAlign w:val="center"/>
          </w:tcPr>
          <w:p w14:paraId="2B16A81F" w14:textId="5ECAF935" w:rsidR="00AE16A3" w:rsidRPr="00F32DFA" w:rsidRDefault="00AE16A3" w:rsidP="001E2FC0">
            <w:pPr>
              <w:rPr>
                <w:rFonts w:ascii="Verdana" w:hAnsi="Verdana" w:cs="Arial"/>
                <w:sz w:val="14"/>
                <w:szCs w:val="14"/>
              </w:rPr>
            </w:pPr>
          </w:p>
        </w:tc>
        <w:tc>
          <w:tcPr>
            <w:tcW w:w="142" w:type="dxa"/>
            <w:tcBorders>
              <w:top w:val="nil"/>
              <w:left w:val="single" w:sz="4" w:space="0" w:color="auto"/>
              <w:bottom w:val="nil"/>
            </w:tcBorders>
            <w:shd w:val="clear" w:color="auto" w:fill="FFFFFF"/>
            <w:vAlign w:val="center"/>
          </w:tcPr>
          <w:p w14:paraId="1F3C7113" w14:textId="77777777" w:rsidR="00AE16A3" w:rsidRPr="00F32DFA" w:rsidRDefault="00AE16A3" w:rsidP="001E2FC0">
            <w:pPr>
              <w:rPr>
                <w:rFonts w:ascii="Verdana" w:hAnsi="Verdana" w:cs="Arial"/>
                <w:sz w:val="14"/>
                <w:szCs w:val="14"/>
              </w:rPr>
            </w:pPr>
          </w:p>
        </w:tc>
      </w:tr>
      <w:tr w:rsidR="00AE16A3" w:rsidRPr="00F32DFA" w14:paraId="779B9612" w14:textId="77777777" w:rsidTr="004B47DC">
        <w:tc>
          <w:tcPr>
            <w:tcW w:w="3154" w:type="dxa"/>
            <w:tcBorders>
              <w:top w:val="nil"/>
              <w:left w:val="single" w:sz="12" w:space="0" w:color="auto"/>
              <w:bottom w:val="nil"/>
              <w:right w:val="nil"/>
            </w:tcBorders>
            <w:tcMar>
              <w:left w:w="0" w:type="dxa"/>
              <w:right w:w="85" w:type="dxa"/>
            </w:tcMar>
            <w:vAlign w:val="center"/>
          </w:tcPr>
          <w:p w14:paraId="20F6E7EA" w14:textId="77777777" w:rsidR="00AE16A3" w:rsidRPr="00F32DFA" w:rsidRDefault="00AE16A3" w:rsidP="001E2FC0">
            <w:pPr>
              <w:jc w:val="right"/>
              <w:rPr>
                <w:rFonts w:ascii="Verdana" w:hAnsi="Verdana" w:cs="Arial"/>
                <w:sz w:val="14"/>
                <w:szCs w:val="14"/>
              </w:rPr>
            </w:pPr>
          </w:p>
        </w:tc>
        <w:tc>
          <w:tcPr>
            <w:tcW w:w="641" w:type="dxa"/>
            <w:tcBorders>
              <w:top w:val="nil"/>
              <w:left w:val="nil"/>
              <w:bottom w:val="nil"/>
              <w:right w:val="nil"/>
            </w:tcBorders>
            <w:vAlign w:val="center"/>
          </w:tcPr>
          <w:p w14:paraId="3B2BCBF5" w14:textId="77777777" w:rsidR="00AE16A3" w:rsidRPr="00F32DFA" w:rsidRDefault="00AE16A3" w:rsidP="001E2FC0">
            <w:pPr>
              <w:jc w:val="center"/>
              <w:rPr>
                <w:rFonts w:ascii="Verdana" w:hAnsi="Verdana" w:cs="Arial"/>
                <w:b/>
                <w:sz w:val="14"/>
                <w:szCs w:val="14"/>
              </w:rPr>
            </w:pPr>
          </w:p>
        </w:tc>
        <w:tc>
          <w:tcPr>
            <w:tcW w:w="641" w:type="dxa"/>
            <w:tcBorders>
              <w:top w:val="nil"/>
              <w:left w:val="nil"/>
              <w:bottom w:val="nil"/>
              <w:right w:val="nil"/>
            </w:tcBorders>
            <w:vAlign w:val="center"/>
          </w:tcPr>
          <w:p w14:paraId="1A3C4894" w14:textId="77777777" w:rsidR="00AE16A3" w:rsidRPr="00F32DFA" w:rsidRDefault="00AE16A3" w:rsidP="001E2FC0">
            <w:pPr>
              <w:jc w:val="center"/>
              <w:rPr>
                <w:rFonts w:ascii="Verdana" w:hAnsi="Verdana" w:cs="Arial"/>
                <w:b/>
                <w:sz w:val="14"/>
                <w:szCs w:val="14"/>
              </w:rPr>
            </w:pPr>
          </w:p>
        </w:tc>
        <w:tc>
          <w:tcPr>
            <w:tcW w:w="5771" w:type="dxa"/>
            <w:gridSpan w:val="3"/>
            <w:tcBorders>
              <w:top w:val="nil"/>
              <w:left w:val="nil"/>
              <w:bottom w:val="nil"/>
            </w:tcBorders>
            <w:vAlign w:val="center"/>
          </w:tcPr>
          <w:p w14:paraId="15B90FB0" w14:textId="77777777" w:rsidR="00AE16A3" w:rsidRPr="00F32DFA" w:rsidRDefault="00AE16A3" w:rsidP="001E2FC0">
            <w:pPr>
              <w:jc w:val="center"/>
              <w:rPr>
                <w:rFonts w:ascii="Verdana" w:hAnsi="Verdana" w:cs="Arial"/>
                <w:b/>
                <w:sz w:val="14"/>
                <w:szCs w:val="14"/>
              </w:rPr>
            </w:pPr>
          </w:p>
        </w:tc>
      </w:tr>
      <w:tr w:rsidR="00AE16A3" w:rsidRPr="00F32DFA" w14:paraId="6DF7FA57" w14:textId="77777777" w:rsidTr="004B47DC">
        <w:tc>
          <w:tcPr>
            <w:tcW w:w="3154" w:type="dxa"/>
            <w:tcBorders>
              <w:top w:val="nil"/>
              <w:left w:val="single" w:sz="12" w:space="0" w:color="auto"/>
              <w:bottom w:val="nil"/>
              <w:right w:val="nil"/>
            </w:tcBorders>
            <w:tcMar>
              <w:left w:w="0" w:type="dxa"/>
              <w:right w:w="85" w:type="dxa"/>
            </w:tcMar>
            <w:vAlign w:val="center"/>
          </w:tcPr>
          <w:p w14:paraId="26D92727" w14:textId="77777777" w:rsidR="00AE16A3" w:rsidRPr="00F32DFA" w:rsidRDefault="00AE16A3" w:rsidP="001E2FC0">
            <w:pPr>
              <w:jc w:val="right"/>
              <w:rPr>
                <w:rFonts w:ascii="Verdana" w:hAnsi="Verdana" w:cs="Arial"/>
                <w:b/>
                <w:sz w:val="14"/>
                <w:szCs w:val="14"/>
              </w:rPr>
            </w:pPr>
            <w:r w:rsidRPr="00F32DFA">
              <w:rPr>
                <w:rFonts w:ascii="Verdana" w:hAnsi="Verdana" w:cs="Arial"/>
                <w:b/>
                <w:sz w:val="14"/>
                <w:szCs w:val="14"/>
              </w:rPr>
              <w:t>Número de Páginas de la Propuesta</w:t>
            </w:r>
          </w:p>
        </w:tc>
        <w:tc>
          <w:tcPr>
            <w:tcW w:w="641" w:type="dxa"/>
            <w:tcBorders>
              <w:top w:val="nil"/>
              <w:left w:val="nil"/>
              <w:bottom w:val="nil"/>
              <w:right w:val="nil"/>
            </w:tcBorders>
            <w:vAlign w:val="center"/>
          </w:tcPr>
          <w:p w14:paraId="73BFCB52"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w:t>
            </w:r>
          </w:p>
        </w:tc>
        <w:tc>
          <w:tcPr>
            <w:tcW w:w="641" w:type="dxa"/>
            <w:tcBorders>
              <w:top w:val="nil"/>
              <w:left w:val="nil"/>
              <w:bottom w:val="nil"/>
              <w:right w:val="single" w:sz="4" w:space="0" w:color="auto"/>
            </w:tcBorders>
            <w:vAlign w:val="center"/>
          </w:tcPr>
          <w:p w14:paraId="1FE805EC" w14:textId="77777777" w:rsidR="00AE16A3" w:rsidRPr="00F32DFA" w:rsidRDefault="00AE16A3" w:rsidP="001E2FC0">
            <w:pPr>
              <w:rPr>
                <w:rFonts w:ascii="Verdana" w:hAnsi="Verdana" w:cs="Arial"/>
                <w:sz w:val="14"/>
                <w:szCs w:val="14"/>
              </w:rPr>
            </w:pPr>
          </w:p>
        </w:tc>
        <w:tc>
          <w:tcPr>
            <w:tcW w:w="2213" w:type="dxa"/>
            <w:tcBorders>
              <w:left w:val="single" w:sz="4" w:space="0" w:color="auto"/>
              <w:bottom w:val="single" w:sz="4" w:space="0" w:color="auto"/>
              <w:right w:val="single" w:sz="4" w:space="0" w:color="auto"/>
            </w:tcBorders>
            <w:shd w:val="clear" w:color="auto" w:fill="DBE5F1"/>
            <w:vAlign w:val="center"/>
          </w:tcPr>
          <w:p w14:paraId="2337EF66" w14:textId="77777777" w:rsidR="00AE16A3" w:rsidRPr="00F32DFA" w:rsidRDefault="00AE16A3" w:rsidP="001E2FC0">
            <w:pPr>
              <w:rPr>
                <w:rFonts w:ascii="Verdana" w:hAnsi="Verdana" w:cs="Arial"/>
                <w:sz w:val="14"/>
                <w:szCs w:val="14"/>
              </w:rPr>
            </w:pPr>
          </w:p>
          <w:p w14:paraId="33E7EC87" w14:textId="77777777" w:rsidR="00AE16A3" w:rsidRPr="00F32DFA" w:rsidRDefault="00AE16A3" w:rsidP="001E2FC0">
            <w:pPr>
              <w:rPr>
                <w:rFonts w:ascii="Verdana" w:hAnsi="Verdana" w:cs="Arial"/>
                <w:sz w:val="14"/>
                <w:szCs w:val="14"/>
              </w:rPr>
            </w:pPr>
          </w:p>
        </w:tc>
        <w:tc>
          <w:tcPr>
            <w:tcW w:w="3558" w:type="dxa"/>
            <w:gridSpan w:val="2"/>
            <w:tcBorders>
              <w:top w:val="nil"/>
              <w:left w:val="single" w:sz="4" w:space="0" w:color="auto"/>
              <w:bottom w:val="nil"/>
            </w:tcBorders>
            <w:shd w:val="clear" w:color="auto" w:fill="FFFFFF"/>
            <w:vAlign w:val="center"/>
          </w:tcPr>
          <w:p w14:paraId="6369D407" w14:textId="77777777" w:rsidR="00AE16A3" w:rsidRPr="00F32DFA" w:rsidRDefault="00AE16A3" w:rsidP="001E2FC0">
            <w:pPr>
              <w:rPr>
                <w:rFonts w:ascii="Verdana" w:hAnsi="Verdana" w:cs="Arial"/>
                <w:sz w:val="14"/>
                <w:szCs w:val="14"/>
              </w:rPr>
            </w:pPr>
          </w:p>
        </w:tc>
      </w:tr>
      <w:tr w:rsidR="00AE16A3" w:rsidRPr="00F32DFA" w14:paraId="2CFDE502" w14:textId="77777777" w:rsidTr="004B47DC">
        <w:tc>
          <w:tcPr>
            <w:tcW w:w="3154" w:type="dxa"/>
            <w:tcBorders>
              <w:top w:val="nil"/>
              <w:left w:val="single" w:sz="12" w:space="0" w:color="auto"/>
              <w:bottom w:val="single" w:sz="12" w:space="0" w:color="auto"/>
              <w:right w:val="nil"/>
            </w:tcBorders>
            <w:tcMar>
              <w:left w:w="0" w:type="dxa"/>
              <w:right w:w="0" w:type="dxa"/>
            </w:tcMar>
            <w:vAlign w:val="center"/>
          </w:tcPr>
          <w:p w14:paraId="5D4BC7BA" w14:textId="77777777" w:rsidR="00AE16A3" w:rsidRPr="00F32DFA" w:rsidRDefault="00AE16A3" w:rsidP="001E2FC0">
            <w:pPr>
              <w:rPr>
                <w:rFonts w:ascii="Verdana" w:hAnsi="Verdana" w:cs="Arial"/>
                <w:b/>
                <w:sz w:val="14"/>
                <w:szCs w:val="14"/>
              </w:rPr>
            </w:pPr>
          </w:p>
        </w:tc>
        <w:tc>
          <w:tcPr>
            <w:tcW w:w="641" w:type="dxa"/>
            <w:tcBorders>
              <w:top w:val="nil"/>
              <w:left w:val="nil"/>
              <w:bottom w:val="single" w:sz="12" w:space="0" w:color="auto"/>
              <w:right w:val="nil"/>
            </w:tcBorders>
            <w:vAlign w:val="center"/>
          </w:tcPr>
          <w:p w14:paraId="3F3A089B" w14:textId="77777777" w:rsidR="00AE16A3" w:rsidRPr="00F32DFA" w:rsidRDefault="00AE16A3" w:rsidP="001E2FC0">
            <w:pPr>
              <w:rPr>
                <w:rFonts w:ascii="Verdana" w:hAnsi="Verdana" w:cs="Arial"/>
                <w:b/>
                <w:sz w:val="14"/>
                <w:szCs w:val="14"/>
              </w:rPr>
            </w:pPr>
          </w:p>
        </w:tc>
        <w:tc>
          <w:tcPr>
            <w:tcW w:w="641" w:type="dxa"/>
            <w:tcBorders>
              <w:top w:val="nil"/>
              <w:left w:val="nil"/>
              <w:bottom w:val="single" w:sz="12" w:space="0" w:color="auto"/>
              <w:right w:val="nil"/>
            </w:tcBorders>
            <w:vAlign w:val="center"/>
          </w:tcPr>
          <w:p w14:paraId="3068FA93" w14:textId="77777777" w:rsidR="00AE16A3" w:rsidRPr="00F32DFA" w:rsidRDefault="00AE16A3" w:rsidP="001E2FC0">
            <w:pPr>
              <w:rPr>
                <w:rFonts w:ascii="Verdana" w:hAnsi="Verdana" w:cs="Arial"/>
                <w:sz w:val="14"/>
                <w:szCs w:val="14"/>
              </w:rPr>
            </w:pPr>
          </w:p>
        </w:tc>
        <w:tc>
          <w:tcPr>
            <w:tcW w:w="5771" w:type="dxa"/>
            <w:gridSpan w:val="3"/>
            <w:tcBorders>
              <w:top w:val="nil"/>
              <w:left w:val="nil"/>
              <w:bottom w:val="single" w:sz="12" w:space="0" w:color="auto"/>
            </w:tcBorders>
            <w:vAlign w:val="center"/>
          </w:tcPr>
          <w:p w14:paraId="4661B231" w14:textId="77777777" w:rsidR="00AE16A3" w:rsidRPr="00F32DFA" w:rsidRDefault="00AE16A3" w:rsidP="001E2FC0">
            <w:pPr>
              <w:rPr>
                <w:rFonts w:ascii="Verdana" w:hAnsi="Verdana" w:cs="Arial"/>
                <w:sz w:val="14"/>
                <w:szCs w:val="14"/>
              </w:rPr>
            </w:pPr>
          </w:p>
        </w:tc>
      </w:tr>
    </w:tbl>
    <w:p w14:paraId="23474416" w14:textId="77777777" w:rsidR="00AE16A3" w:rsidRPr="00F32DFA" w:rsidRDefault="00AE16A3" w:rsidP="001E2FC0">
      <w:pPr>
        <w:rPr>
          <w:rFonts w:ascii="Verdana" w:hAnsi="Verdana" w:cs="Arial"/>
          <w:sz w:val="14"/>
          <w:szCs w:val="14"/>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735"/>
        <w:gridCol w:w="630"/>
        <w:gridCol w:w="1260"/>
        <w:gridCol w:w="1080"/>
        <w:gridCol w:w="1398"/>
      </w:tblGrid>
      <w:tr w:rsidR="00AE16A3" w:rsidRPr="00F32DFA" w14:paraId="0441855A" w14:textId="77777777" w:rsidTr="004B47DC">
        <w:trPr>
          <w:cantSplit/>
        </w:trPr>
        <w:tc>
          <w:tcPr>
            <w:tcW w:w="5104" w:type="dxa"/>
            <w:vMerge w:val="restart"/>
            <w:tcBorders>
              <w:top w:val="single" w:sz="12" w:space="0" w:color="auto"/>
              <w:bottom w:val="single" w:sz="4" w:space="0" w:color="auto"/>
              <w:right w:val="single" w:sz="12" w:space="0" w:color="auto"/>
            </w:tcBorders>
            <w:shd w:val="clear" w:color="auto" w:fill="DBE5F1"/>
            <w:vAlign w:val="center"/>
          </w:tcPr>
          <w:p w14:paraId="000BC8FA"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REQUISITOS EVALUADOS</w:t>
            </w:r>
          </w:p>
        </w:tc>
        <w:tc>
          <w:tcPr>
            <w:tcW w:w="2625" w:type="dxa"/>
            <w:gridSpan w:val="3"/>
            <w:tcBorders>
              <w:top w:val="single" w:sz="12" w:space="0" w:color="auto"/>
              <w:left w:val="single" w:sz="12" w:space="0" w:color="auto"/>
              <w:bottom w:val="single" w:sz="4" w:space="0" w:color="auto"/>
              <w:right w:val="single" w:sz="12" w:space="0" w:color="auto"/>
            </w:tcBorders>
            <w:shd w:val="clear" w:color="auto" w:fill="DBE5F1"/>
          </w:tcPr>
          <w:p w14:paraId="5F29CF26"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Verificación</w:t>
            </w:r>
          </w:p>
          <w:p w14:paraId="61FCC4B6"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(Acto de Apertura)</w:t>
            </w:r>
          </w:p>
        </w:tc>
        <w:tc>
          <w:tcPr>
            <w:tcW w:w="2478" w:type="dxa"/>
            <w:gridSpan w:val="2"/>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391374C7"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Evaluación Preliminar</w:t>
            </w:r>
          </w:p>
          <w:p w14:paraId="3A73B708"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(Sesión Reservada)</w:t>
            </w:r>
          </w:p>
        </w:tc>
      </w:tr>
      <w:tr w:rsidR="00AE16A3" w:rsidRPr="00F32DFA" w14:paraId="23C087D3" w14:textId="77777777" w:rsidTr="004B47DC">
        <w:trPr>
          <w:cantSplit/>
          <w:trHeight w:val="70"/>
        </w:trPr>
        <w:tc>
          <w:tcPr>
            <w:tcW w:w="5104" w:type="dxa"/>
            <w:vMerge/>
            <w:tcBorders>
              <w:top w:val="single" w:sz="4" w:space="0" w:color="auto"/>
              <w:bottom w:val="single" w:sz="4" w:space="0" w:color="auto"/>
              <w:right w:val="single" w:sz="12" w:space="0" w:color="auto"/>
            </w:tcBorders>
            <w:shd w:val="clear" w:color="auto" w:fill="DBE5F1"/>
            <w:vAlign w:val="center"/>
          </w:tcPr>
          <w:p w14:paraId="60A58032" w14:textId="77777777" w:rsidR="00AE16A3" w:rsidRPr="00F32DFA" w:rsidRDefault="00AE16A3" w:rsidP="001E2FC0">
            <w:pPr>
              <w:jc w:val="center"/>
              <w:rPr>
                <w:rFonts w:ascii="Verdana" w:hAnsi="Verdana" w:cs="Arial"/>
                <w:b/>
                <w:sz w:val="14"/>
                <w:szCs w:val="14"/>
              </w:rPr>
            </w:pPr>
          </w:p>
        </w:tc>
        <w:tc>
          <w:tcPr>
            <w:tcW w:w="1365" w:type="dxa"/>
            <w:gridSpan w:val="2"/>
            <w:tcBorders>
              <w:top w:val="single" w:sz="4" w:space="0" w:color="auto"/>
              <w:left w:val="single" w:sz="12" w:space="0" w:color="auto"/>
              <w:bottom w:val="single" w:sz="4" w:space="0" w:color="auto"/>
            </w:tcBorders>
            <w:shd w:val="clear" w:color="auto" w:fill="DBE5F1"/>
            <w:vAlign w:val="center"/>
          </w:tcPr>
          <w:p w14:paraId="4833E856"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PRESENTÓ</w:t>
            </w:r>
          </w:p>
        </w:tc>
        <w:tc>
          <w:tcPr>
            <w:tcW w:w="1260" w:type="dxa"/>
            <w:vMerge w:val="restart"/>
            <w:tcBorders>
              <w:top w:val="single" w:sz="4" w:space="0" w:color="auto"/>
              <w:bottom w:val="single" w:sz="4" w:space="0" w:color="auto"/>
              <w:right w:val="single" w:sz="12" w:space="0" w:color="auto"/>
            </w:tcBorders>
            <w:shd w:val="clear" w:color="auto" w:fill="DBE5F1"/>
            <w:vAlign w:val="center"/>
          </w:tcPr>
          <w:p w14:paraId="0A6513D8"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Página N°</w:t>
            </w:r>
          </w:p>
        </w:tc>
        <w:tc>
          <w:tcPr>
            <w:tcW w:w="2478" w:type="dxa"/>
            <w:gridSpan w:val="2"/>
            <w:vMerge/>
            <w:tcBorders>
              <w:top w:val="single" w:sz="4" w:space="0" w:color="auto"/>
              <w:left w:val="single" w:sz="12" w:space="0" w:color="auto"/>
              <w:bottom w:val="single" w:sz="4" w:space="0" w:color="auto"/>
              <w:right w:val="single" w:sz="12" w:space="0" w:color="auto"/>
            </w:tcBorders>
            <w:shd w:val="clear" w:color="auto" w:fill="DBE5F1"/>
          </w:tcPr>
          <w:p w14:paraId="62B70ED2" w14:textId="77777777" w:rsidR="00AE16A3" w:rsidRPr="00F32DFA" w:rsidRDefault="00AE16A3" w:rsidP="001E2FC0">
            <w:pPr>
              <w:jc w:val="center"/>
              <w:rPr>
                <w:rFonts w:ascii="Verdana" w:hAnsi="Verdana" w:cs="Arial"/>
                <w:b/>
                <w:sz w:val="14"/>
                <w:szCs w:val="14"/>
              </w:rPr>
            </w:pPr>
          </w:p>
        </w:tc>
      </w:tr>
      <w:tr w:rsidR="00AE16A3" w:rsidRPr="00F32DFA" w14:paraId="287B8FBD" w14:textId="77777777" w:rsidTr="004B47DC">
        <w:trPr>
          <w:cantSplit/>
          <w:trHeight w:val="172"/>
        </w:trPr>
        <w:tc>
          <w:tcPr>
            <w:tcW w:w="5104" w:type="dxa"/>
            <w:vMerge/>
            <w:tcBorders>
              <w:top w:val="single" w:sz="4" w:space="0" w:color="auto"/>
              <w:bottom w:val="single" w:sz="4" w:space="0" w:color="auto"/>
              <w:right w:val="single" w:sz="12" w:space="0" w:color="auto"/>
            </w:tcBorders>
            <w:shd w:val="clear" w:color="auto" w:fill="DBE5F1"/>
            <w:vAlign w:val="center"/>
          </w:tcPr>
          <w:p w14:paraId="2C2774F5" w14:textId="77777777" w:rsidR="00AE16A3" w:rsidRPr="00F32DFA" w:rsidRDefault="00AE16A3" w:rsidP="001E2FC0">
            <w:pPr>
              <w:jc w:val="center"/>
              <w:rPr>
                <w:rFonts w:ascii="Verdana" w:hAnsi="Verdana" w:cs="Arial"/>
                <w:b/>
                <w:sz w:val="14"/>
                <w:szCs w:val="14"/>
              </w:rPr>
            </w:pPr>
          </w:p>
        </w:tc>
        <w:tc>
          <w:tcPr>
            <w:tcW w:w="735" w:type="dxa"/>
            <w:tcBorders>
              <w:top w:val="single" w:sz="4" w:space="0" w:color="auto"/>
              <w:left w:val="single" w:sz="12" w:space="0" w:color="auto"/>
              <w:bottom w:val="single" w:sz="4" w:space="0" w:color="auto"/>
              <w:right w:val="single" w:sz="4" w:space="0" w:color="auto"/>
            </w:tcBorders>
            <w:shd w:val="clear" w:color="auto" w:fill="DBE5F1"/>
            <w:vAlign w:val="center"/>
          </w:tcPr>
          <w:p w14:paraId="00BEA38A"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SI</w:t>
            </w:r>
          </w:p>
        </w:tc>
        <w:tc>
          <w:tcPr>
            <w:tcW w:w="630" w:type="dxa"/>
            <w:tcBorders>
              <w:top w:val="single" w:sz="4" w:space="0" w:color="auto"/>
              <w:left w:val="single" w:sz="4" w:space="0" w:color="auto"/>
              <w:bottom w:val="single" w:sz="4" w:space="0" w:color="auto"/>
              <w:right w:val="single" w:sz="4" w:space="0" w:color="auto"/>
            </w:tcBorders>
            <w:shd w:val="clear" w:color="auto" w:fill="DBE5F1"/>
            <w:vAlign w:val="center"/>
          </w:tcPr>
          <w:p w14:paraId="2C949204"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NO</w:t>
            </w:r>
          </w:p>
        </w:tc>
        <w:tc>
          <w:tcPr>
            <w:tcW w:w="1260" w:type="dxa"/>
            <w:vMerge/>
            <w:tcBorders>
              <w:top w:val="single" w:sz="4" w:space="0" w:color="auto"/>
              <w:left w:val="single" w:sz="4" w:space="0" w:color="auto"/>
              <w:bottom w:val="single" w:sz="4" w:space="0" w:color="auto"/>
              <w:right w:val="single" w:sz="12" w:space="0" w:color="auto"/>
            </w:tcBorders>
            <w:shd w:val="clear" w:color="auto" w:fill="DBE5F1"/>
            <w:vAlign w:val="center"/>
          </w:tcPr>
          <w:p w14:paraId="5AB275B9" w14:textId="77777777" w:rsidR="00AE16A3" w:rsidRPr="00F32DFA" w:rsidRDefault="00AE16A3" w:rsidP="001E2FC0">
            <w:pPr>
              <w:jc w:val="center"/>
              <w:rPr>
                <w:rFonts w:ascii="Verdana" w:hAnsi="Verdana" w:cs="Arial"/>
                <w:b/>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DBE5F1"/>
          </w:tcPr>
          <w:p w14:paraId="0B5B307C"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CONTINUA</w:t>
            </w:r>
          </w:p>
        </w:tc>
        <w:tc>
          <w:tcPr>
            <w:tcW w:w="1398" w:type="dxa"/>
            <w:tcBorders>
              <w:top w:val="single" w:sz="4" w:space="0" w:color="auto"/>
              <w:left w:val="single" w:sz="2" w:space="0" w:color="auto"/>
              <w:bottom w:val="single" w:sz="4" w:space="0" w:color="auto"/>
              <w:right w:val="single" w:sz="12" w:space="0" w:color="auto"/>
            </w:tcBorders>
            <w:shd w:val="clear" w:color="auto" w:fill="DBE5F1"/>
          </w:tcPr>
          <w:p w14:paraId="445FC0FD" w14:textId="77777777" w:rsidR="00AE16A3" w:rsidRPr="00F32DFA" w:rsidRDefault="00AE16A3" w:rsidP="001E2FC0">
            <w:pPr>
              <w:jc w:val="center"/>
              <w:rPr>
                <w:rFonts w:ascii="Verdana" w:hAnsi="Verdana" w:cs="Arial"/>
                <w:b/>
                <w:sz w:val="14"/>
                <w:szCs w:val="14"/>
              </w:rPr>
            </w:pPr>
            <w:r w:rsidRPr="00F32DFA">
              <w:rPr>
                <w:rFonts w:ascii="Verdana" w:hAnsi="Verdana" w:cs="Arial"/>
                <w:b/>
                <w:sz w:val="14"/>
                <w:szCs w:val="14"/>
              </w:rPr>
              <w:t>DESCALIFICA</w:t>
            </w:r>
          </w:p>
        </w:tc>
      </w:tr>
      <w:tr w:rsidR="00AE16A3" w:rsidRPr="00F32DFA" w14:paraId="4676EECB" w14:textId="77777777" w:rsidTr="004B47DC">
        <w:tc>
          <w:tcPr>
            <w:tcW w:w="5104" w:type="dxa"/>
            <w:tcBorders>
              <w:top w:val="single" w:sz="4" w:space="0" w:color="auto"/>
              <w:bottom w:val="single" w:sz="4" w:space="0" w:color="auto"/>
              <w:right w:val="single" w:sz="12" w:space="0" w:color="auto"/>
            </w:tcBorders>
            <w:shd w:val="clear" w:color="auto" w:fill="DBE5F1"/>
            <w:vAlign w:val="center"/>
          </w:tcPr>
          <w:p w14:paraId="274619BB" w14:textId="77777777" w:rsidR="00AE16A3" w:rsidRPr="00F32DFA" w:rsidRDefault="00AE16A3" w:rsidP="001E2FC0">
            <w:pPr>
              <w:jc w:val="center"/>
              <w:rPr>
                <w:rFonts w:ascii="Verdana" w:hAnsi="Verdana" w:cs="Arial"/>
                <w:sz w:val="14"/>
                <w:szCs w:val="14"/>
              </w:rPr>
            </w:pPr>
            <w:r w:rsidRPr="00F32DFA">
              <w:rPr>
                <w:rFonts w:ascii="Verdana" w:hAnsi="Verdana" w:cs="Arial"/>
                <w:b/>
                <w:sz w:val="14"/>
                <w:szCs w:val="14"/>
              </w:rPr>
              <w:t>DOCUMENTOS LEGALES Y ADMINISTRATIVOS</w:t>
            </w:r>
          </w:p>
        </w:tc>
        <w:tc>
          <w:tcPr>
            <w:tcW w:w="5103" w:type="dxa"/>
            <w:gridSpan w:val="5"/>
            <w:tcBorders>
              <w:top w:val="single" w:sz="4" w:space="0" w:color="auto"/>
              <w:left w:val="single" w:sz="12" w:space="0" w:color="auto"/>
              <w:bottom w:val="single" w:sz="4" w:space="0" w:color="auto"/>
              <w:right w:val="single" w:sz="12" w:space="0" w:color="auto"/>
            </w:tcBorders>
            <w:shd w:val="clear" w:color="auto" w:fill="DBE5F1"/>
          </w:tcPr>
          <w:p w14:paraId="4755ED21" w14:textId="77777777" w:rsidR="00AE16A3" w:rsidRPr="00F32DFA" w:rsidRDefault="00AE16A3" w:rsidP="001E2FC0">
            <w:pPr>
              <w:jc w:val="both"/>
              <w:rPr>
                <w:rFonts w:ascii="Verdana" w:hAnsi="Verdana" w:cs="Arial"/>
                <w:sz w:val="14"/>
                <w:szCs w:val="14"/>
              </w:rPr>
            </w:pPr>
          </w:p>
        </w:tc>
      </w:tr>
      <w:tr w:rsidR="00AE16A3" w:rsidRPr="00F32DFA" w14:paraId="2F733592" w14:textId="77777777" w:rsidTr="004B47DC">
        <w:trPr>
          <w:trHeight w:val="284"/>
        </w:trPr>
        <w:tc>
          <w:tcPr>
            <w:tcW w:w="5104" w:type="dxa"/>
            <w:tcBorders>
              <w:top w:val="single" w:sz="4" w:space="0" w:color="auto"/>
              <w:bottom w:val="single" w:sz="4" w:space="0" w:color="auto"/>
              <w:right w:val="single" w:sz="12" w:space="0" w:color="auto"/>
            </w:tcBorders>
          </w:tcPr>
          <w:p w14:paraId="5BB3B97C" w14:textId="23312651" w:rsidR="00AE16A3" w:rsidRPr="00F32DFA" w:rsidRDefault="00AE16A3" w:rsidP="0092355B">
            <w:pPr>
              <w:numPr>
                <w:ilvl w:val="0"/>
                <w:numId w:val="36"/>
              </w:numPr>
              <w:ind w:right="157" w:hanging="246"/>
              <w:jc w:val="both"/>
              <w:rPr>
                <w:rFonts w:ascii="Verdana" w:hAnsi="Verdana" w:cs="Arial"/>
                <w:sz w:val="14"/>
                <w:szCs w:val="14"/>
              </w:rPr>
            </w:pPr>
            <w:r w:rsidRPr="00F32DFA">
              <w:rPr>
                <w:rFonts w:ascii="Verdana" w:hAnsi="Verdana" w:cs="Arial"/>
                <w:b/>
                <w:sz w:val="14"/>
                <w:szCs w:val="14"/>
              </w:rPr>
              <w:t>FORMULARIO 1.</w:t>
            </w:r>
            <w:r w:rsidR="003A1ADE" w:rsidRPr="00F32DFA">
              <w:rPr>
                <w:rFonts w:ascii="Verdana" w:hAnsi="Verdana" w:cs="Arial"/>
                <w:b/>
                <w:sz w:val="14"/>
                <w:szCs w:val="14"/>
              </w:rPr>
              <w:t xml:space="preserve"> </w:t>
            </w:r>
            <w:r w:rsidRPr="00F32DFA">
              <w:rPr>
                <w:rFonts w:ascii="Verdana" w:hAnsi="Verdana" w:cs="Arial"/>
                <w:sz w:val="14"/>
                <w:szCs w:val="14"/>
              </w:rPr>
              <w:t>Presentación de Propuesta.</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18DFBECA"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5AA6FEB5"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53864FDA"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62B23FD3"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6B47757D" w14:textId="77777777" w:rsidR="00AE16A3" w:rsidRPr="00F32DFA" w:rsidRDefault="00AE16A3" w:rsidP="001E2FC0">
            <w:pPr>
              <w:jc w:val="both"/>
              <w:rPr>
                <w:rFonts w:ascii="Verdana" w:hAnsi="Verdana" w:cs="Arial"/>
                <w:sz w:val="14"/>
                <w:szCs w:val="14"/>
              </w:rPr>
            </w:pPr>
          </w:p>
        </w:tc>
      </w:tr>
      <w:tr w:rsidR="00AE16A3" w:rsidRPr="00F32DFA" w14:paraId="30382AF2" w14:textId="77777777" w:rsidTr="004B47DC">
        <w:trPr>
          <w:trHeight w:val="284"/>
        </w:trPr>
        <w:tc>
          <w:tcPr>
            <w:tcW w:w="5104" w:type="dxa"/>
            <w:tcBorders>
              <w:top w:val="single" w:sz="4" w:space="0" w:color="auto"/>
              <w:bottom w:val="single" w:sz="4" w:space="0" w:color="auto"/>
              <w:right w:val="single" w:sz="12" w:space="0" w:color="auto"/>
            </w:tcBorders>
          </w:tcPr>
          <w:p w14:paraId="71DAF0F0" w14:textId="77777777" w:rsidR="00AE16A3" w:rsidRPr="00F32DFA" w:rsidRDefault="00AE16A3" w:rsidP="0092355B">
            <w:pPr>
              <w:numPr>
                <w:ilvl w:val="0"/>
                <w:numId w:val="36"/>
              </w:numPr>
              <w:ind w:left="397" w:right="157" w:hanging="283"/>
              <w:jc w:val="both"/>
              <w:rPr>
                <w:rFonts w:ascii="Verdana" w:hAnsi="Verdana" w:cs="Arial"/>
                <w:sz w:val="14"/>
                <w:szCs w:val="14"/>
              </w:rPr>
            </w:pPr>
            <w:r w:rsidRPr="00F32DFA">
              <w:rPr>
                <w:rFonts w:ascii="Verdana" w:hAnsi="Verdana" w:cs="Arial"/>
                <w:b/>
                <w:sz w:val="14"/>
                <w:szCs w:val="14"/>
              </w:rPr>
              <w:t xml:space="preserve">FORMULARIO 2. </w:t>
            </w:r>
            <w:r w:rsidRPr="00F32DFA">
              <w:rPr>
                <w:rFonts w:ascii="Verdana" w:hAnsi="Verdana" w:cs="Arial"/>
                <w:sz w:val="14"/>
                <w:szCs w:val="14"/>
              </w:rPr>
              <w:t>Identificación del Proponente.</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775A0B4A"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5470097F"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69293177"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6C5B8462"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0DF2A1DC" w14:textId="77777777" w:rsidR="00AE16A3" w:rsidRPr="00F32DFA" w:rsidRDefault="00AE16A3" w:rsidP="001E2FC0">
            <w:pPr>
              <w:jc w:val="both"/>
              <w:rPr>
                <w:rFonts w:ascii="Verdana" w:hAnsi="Verdana" w:cs="Arial"/>
                <w:sz w:val="14"/>
                <w:szCs w:val="14"/>
              </w:rPr>
            </w:pPr>
          </w:p>
        </w:tc>
      </w:tr>
      <w:tr w:rsidR="00AE16A3" w:rsidRPr="00F32DFA" w14:paraId="2E0516BB" w14:textId="77777777" w:rsidTr="004B47DC">
        <w:trPr>
          <w:trHeight w:val="284"/>
        </w:trPr>
        <w:tc>
          <w:tcPr>
            <w:tcW w:w="5104" w:type="dxa"/>
            <w:tcBorders>
              <w:top w:val="single" w:sz="4" w:space="0" w:color="auto"/>
              <w:bottom w:val="single" w:sz="4" w:space="0" w:color="auto"/>
              <w:right w:val="single" w:sz="12" w:space="0" w:color="auto"/>
            </w:tcBorders>
          </w:tcPr>
          <w:p w14:paraId="75D45E54" w14:textId="262952D7" w:rsidR="00AE16A3" w:rsidRPr="00F32DFA" w:rsidRDefault="00AE16A3" w:rsidP="0092355B">
            <w:pPr>
              <w:numPr>
                <w:ilvl w:val="0"/>
                <w:numId w:val="36"/>
              </w:numPr>
              <w:ind w:left="397" w:right="157" w:hanging="283"/>
              <w:jc w:val="both"/>
              <w:rPr>
                <w:rFonts w:ascii="Verdana" w:hAnsi="Verdana" w:cs="Arial"/>
                <w:sz w:val="14"/>
                <w:szCs w:val="14"/>
              </w:rPr>
            </w:pPr>
            <w:r w:rsidRPr="00F32DFA">
              <w:rPr>
                <w:rFonts w:ascii="Verdana" w:hAnsi="Verdana" w:cs="Arial"/>
                <w:b/>
                <w:sz w:val="14"/>
                <w:szCs w:val="14"/>
              </w:rPr>
              <w:t>FORMULARIO 3</w:t>
            </w:r>
            <w:r w:rsidR="003A1ADE" w:rsidRPr="00F32DFA">
              <w:rPr>
                <w:rFonts w:ascii="Verdana" w:hAnsi="Verdana" w:cs="Arial"/>
                <w:b/>
                <w:sz w:val="14"/>
                <w:szCs w:val="14"/>
              </w:rPr>
              <w:t>.</w:t>
            </w:r>
            <w:r w:rsidRPr="00F32DFA">
              <w:rPr>
                <w:rFonts w:ascii="Verdana" w:hAnsi="Verdana" w:cs="Arial"/>
                <w:sz w:val="14"/>
                <w:szCs w:val="14"/>
              </w:rPr>
              <w:t xml:space="preserve"> </w:t>
            </w:r>
            <w:r w:rsidR="00D42394">
              <w:rPr>
                <w:rFonts w:ascii="Verdana" w:hAnsi="Verdana" w:cs="Arial"/>
                <w:sz w:val="14"/>
                <w:szCs w:val="14"/>
              </w:rPr>
              <w:t xml:space="preserve">Detalle de </w:t>
            </w:r>
            <w:r w:rsidRPr="00F32DFA">
              <w:rPr>
                <w:rFonts w:ascii="Verdana" w:hAnsi="Verdana" w:cs="Arial"/>
                <w:sz w:val="14"/>
                <w:szCs w:val="14"/>
              </w:rPr>
              <w:t>Experiencia Específica del Proponente</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6F33A33D"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2B0A5C90"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478DCE76"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26367004"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1174198E" w14:textId="77777777" w:rsidR="00AE16A3" w:rsidRPr="00F32DFA" w:rsidRDefault="00AE16A3" w:rsidP="001E2FC0">
            <w:pPr>
              <w:jc w:val="both"/>
              <w:rPr>
                <w:rFonts w:ascii="Verdana" w:hAnsi="Verdana" w:cs="Arial"/>
                <w:sz w:val="14"/>
                <w:szCs w:val="14"/>
              </w:rPr>
            </w:pPr>
          </w:p>
        </w:tc>
      </w:tr>
      <w:tr w:rsidR="00FA2692" w:rsidRPr="00F32DFA" w14:paraId="60C28CDF" w14:textId="77777777" w:rsidTr="00FA2692">
        <w:trPr>
          <w:trHeight w:val="284"/>
        </w:trPr>
        <w:tc>
          <w:tcPr>
            <w:tcW w:w="5104" w:type="dxa"/>
            <w:tcBorders>
              <w:top w:val="single" w:sz="4" w:space="0" w:color="auto"/>
              <w:bottom w:val="single" w:sz="4" w:space="0" w:color="auto"/>
              <w:right w:val="single" w:sz="12" w:space="0" w:color="auto"/>
            </w:tcBorders>
          </w:tcPr>
          <w:p w14:paraId="1445DBFA" w14:textId="6BE8122F" w:rsidR="00FA2692" w:rsidRPr="00F32DFA" w:rsidRDefault="00FA2692" w:rsidP="0092355B">
            <w:pPr>
              <w:numPr>
                <w:ilvl w:val="0"/>
                <w:numId w:val="36"/>
              </w:numPr>
              <w:ind w:left="397" w:right="157" w:hanging="283"/>
              <w:jc w:val="both"/>
              <w:rPr>
                <w:rFonts w:ascii="Verdana" w:hAnsi="Verdana" w:cs="Arial"/>
                <w:b/>
                <w:sz w:val="14"/>
                <w:szCs w:val="14"/>
              </w:rPr>
            </w:pPr>
            <w:r w:rsidRPr="00F32DFA">
              <w:rPr>
                <w:rFonts w:ascii="Verdana" w:hAnsi="Verdana" w:cs="Arial"/>
                <w:b/>
                <w:sz w:val="14"/>
                <w:szCs w:val="14"/>
              </w:rPr>
              <w:t xml:space="preserve">FORMULARIO 4. </w:t>
            </w:r>
            <w:r w:rsidRPr="00F32DFA">
              <w:rPr>
                <w:rFonts w:ascii="Verdana" w:hAnsi="Verdana" w:cs="Arial"/>
                <w:sz w:val="14"/>
                <w:szCs w:val="14"/>
              </w:rPr>
              <w:t>Resumen Información Financiera y Estados Financieros auditados adjuntando dictámenes de auditoria</w:t>
            </w:r>
          </w:p>
        </w:tc>
        <w:tc>
          <w:tcPr>
            <w:tcW w:w="5103" w:type="dxa"/>
            <w:gridSpan w:val="5"/>
            <w:tcBorders>
              <w:top w:val="single" w:sz="4" w:space="0" w:color="auto"/>
              <w:left w:val="single" w:sz="12" w:space="0" w:color="auto"/>
              <w:bottom w:val="single" w:sz="4" w:space="0" w:color="auto"/>
              <w:right w:val="single" w:sz="12" w:space="0" w:color="auto"/>
            </w:tcBorders>
            <w:shd w:val="clear" w:color="auto" w:fill="FFFFFF"/>
            <w:vAlign w:val="center"/>
          </w:tcPr>
          <w:p w14:paraId="29E5678E" w14:textId="3D1E1023" w:rsidR="00FA2692" w:rsidRPr="00FA2692" w:rsidRDefault="00FA2692" w:rsidP="00FA2692">
            <w:pPr>
              <w:jc w:val="center"/>
              <w:rPr>
                <w:rFonts w:ascii="Verdana" w:hAnsi="Verdana" w:cs="Arial"/>
                <w:b/>
                <w:sz w:val="14"/>
                <w:szCs w:val="14"/>
              </w:rPr>
            </w:pPr>
            <w:r w:rsidRPr="00FA2692">
              <w:rPr>
                <w:rFonts w:ascii="Verdana" w:hAnsi="Verdana" w:cs="Arial"/>
                <w:b/>
                <w:sz w:val="14"/>
                <w:szCs w:val="14"/>
              </w:rPr>
              <w:t>NO APLICA</w:t>
            </w:r>
          </w:p>
        </w:tc>
      </w:tr>
      <w:tr w:rsidR="00AE16A3" w:rsidRPr="00F32DFA" w14:paraId="47B2034B" w14:textId="77777777" w:rsidTr="004B47DC">
        <w:trPr>
          <w:trHeight w:val="284"/>
        </w:trPr>
        <w:tc>
          <w:tcPr>
            <w:tcW w:w="5104" w:type="dxa"/>
            <w:tcBorders>
              <w:top w:val="single" w:sz="4" w:space="0" w:color="auto"/>
              <w:bottom w:val="single" w:sz="4" w:space="0" w:color="auto"/>
              <w:right w:val="single" w:sz="12" w:space="0" w:color="auto"/>
            </w:tcBorders>
          </w:tcPr>
          <w:p w14:paraId="22A3427F" w14:textId="410E937A" w:rsidR="00AE16A3" w:rsidRPr="00F32DFA" w:rsidRDefault="00AE16A3" w:rsidP="0092355B">
            <w:pPr>
              <w:numPr>
                <w:ilvl w:val="0"/>
                <w:numId w:val="36"/>
              </w:numPr>
              <w:ind w:left="397" w:right="157" w:hanging="283"/>
              <w:jc w:val="both"/>
              <w:rPr>
                <w:rFonts w:ascii="Verdana" w:hAnsi="Verdana" w:cs="Arial"/>
                <w:b/>
                <w:sz w:val="14"/>
                <w:szCs w:val="14"/>
              </w:rPr>
            </w:pPr>
            <w:r w:rsidRPr="00F32DFA">
              <w:rPr>
                <w:rFonts w:ascii="Verdana" w:hAnsi="Verdana" w:cs="Arial"/>
                <w:b/>
                <w:sz w:val="14"/>
                <w:szCs w:val="14"/>
              </w:rPr>
              <w:t>FORMULARIO 5</w:t>
            </w:r>
            <w:r w:rsidR="003A1ADE" w:rsidRPr="00F32DFA">
              <w:rPr>
                <w:rFonts w:ascii="Verdana" w:hAnsi="Verdana" w:cs="Arial"/>
                <w:b/>
                <w:sz w:val="14"/>
                <w:szCs w:val="14"/>
              </w:rPr>
              <w:t>.</w:t>
            </w:r>
            <w:r w:rsidRPr="00F32DFA">
              <w:rPr>
                <w:rFonts w:ascii="Verdana" w:hAnsi="Verdana" w:cs="Arial"/>
                <w:sz w:val="14"/>
                <w:szCs w:val="14"/>
              </w:rPr>
              <w:t xml:space="preserve"> Declaración Jurada sobre documentos traducidos al castellano/español cuando corresponda</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6C3AC2CC"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255002F3"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098DDB0E"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22195319"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4095A399" w14:textId="77777777" w:rsidR="00AE16A3" w:rsidRPr="00F32DFA" w:rsidRDefault="00AE16A3" w:rsidP="001E2FC0">
            <w:pPr>
              <w:jc w:val="both"/>
              <w:rPr>
                <w:rFonts w:ascii="Verdana" w:hAnsi="Verdana" w:cs="Arial"/>
                <w:sz w:val="14"/>
                <w:szCs w:val="14"/>
              </w:rPr>
            </w:pPr>
          </w:p>
        </w:tc>
      </w:tr>
      <w:tr w:rsidR="00906AD3" w:rsidRPr="00F32DFA" w14:paraId="26FA6C53" w14:textId="77777777" w:rsidTr="004B47DC">
        <w:trPr>
          <w:trHeight w:val="284"/>
        </w:trPr>
        <w:tc>
          <w:tcPr>
            <w:tcW w:w="5104" w:type="dxa"/>
            <w:tcBorders>
              <w:top w:val="single" w:sz="4" w:space="0" w:color="auto"/>
              <w:bottom w:val="single" w:sz="4" w:space="0" w:color="auto"/>
              <w:right w:val="single" w:sz="12" w:space="0" w:color="auto"/>
            </w:tcBorders>
          </w:tcPr>
          <w:p w14:paraId="39FDB369" w14:textId="5CF2B94D" w:rsidR="00906AD3" w:rsidRPr="00F32DFA" w:rsidRDefault="0028613F" w:rsidP="009814B2">
            <w:pPr>
              <w:numPr>
                <w:ilvl w:val="0"/>
                <w:numId w:val="36"/>
              </w:numPr>
              <w:ind w:left="354" w:right="157" w:hanging="218"/>
              <w:jc w:val="both"/>
              <w:rPr>
                <w:rFonts w:ascii="Verdana" w:hAnsi="Verdana" w:cs="Arial"/>
                <w:sz w:val="14"/>
                <w:szCs w:val="14"/>
              </w:rPr>
            </w:pPr>
            <w:r>
              <w:rPr>
                <w:rFonts w:ascii="Verdana" w:hAnsi="Verdana" w:cs="Arial"/>
                <w:b/>
                <w:sz w:val="14"/>
                <w:szCs w:val="14"/>
              </w:rPr>
              <w:t xml:space="preserve"> </w:t>
            </w:r>
            <w:r w:rsidR="00906AD3" w:rsidRPr="00A5127B">
              <w:rPr>
                <w:rFonts w:ascii="Verdana" w:hAnsi="Verdana" w:cs="Arial"/>
                <w:b/>
                <w:sz w:val="14"/>
                <w:szCs w:val="14"/>
              </w:rPr>
              <w:t>FORMULARIO 8.</w:t>
            </w:r>
            <w:r w:rsidR="00906AD3">
              <w:rPr>
                <w:rFonts w:ascii="Verdana" w:hAnsi="Verdana" w:cs="Arial"/>
                <w:sz w:val="14"/>
                <w:szCs w:val="14"/>
              </w:rPr>
              <w:t xml:space="preserve"> </w:t>
            </w:r>
            <w:r w:rsidR="00906AD3" w:rsidRPr="00906AD3">
              <w:rPr>
                <w:rFonts w:ascii="Verdana" w:hAnsi="Verdana" w:cs="Arial"/>
                <w:sz w:val="14"/>
                <w:szCs w:val="14"/>
              </w:rPr>
              <w:t xml:space="preserve">Declaración Jurada del proponente de </w:t>
            </w:r>
            <w:r>
              <w:rPr>
                <w:rFonts w:ascii="Verdana" w:hAnsi="Verdana" w:cs="Arial"/>
                <w:sz w:val="14"/>
                <w:szCs w:val="14"/>
              </w:rPr>
              <w:t xml:space="preserve"> </w:t>
            </w:r>
            <w:r w:rsidR="00906AD3" w:rsidRPr="00906AD3">
              <w:rPr>
                <w:rFonts w:ascii="Verdana" w:hAnsi="Verdana" w:cs="Arial"/>
                <w:sz w:val="14"/>
                <w:szCs w:val="14"/>
              </w:rPr>
              <w:t>cumplimiento de garantía del producto</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54D88CF3" w14:textId="77777777" w:rsidR="00906AD3" w:rsidRPr="00F32DFA" w:rsidRDefault="00906AD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12A41CE6" w14:textId="77777777" w:rsidR="00906AD3" w:rsidRPr="00F32DFA" w:rsidRDefault="00906AD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3CF55622" w14:textId="77777777" w:rsidR="00906AD3" w:rsidRPr="00F32DFA" w:rsidRDefault="00906AD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2AF62122" w14:textId="77777777" w:rsidR="00906AD3" w:rsidRPr="00F32DFA" w:rsidRDefault="00906AD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3F61D378" w14:textId="77777777" w:rsidR="00906AD3" w:rsidRPr="00F32DFA" w:rsidRDefault="00906AD3" w:rsidP="001E2FC0">
            <w:pPr>
              <w:jc w:val="both"/>
              <w:rPr>
                <w:rFonts w:ascii="Verdana" w:hAnsi="Verdana" w:cs="Arial"/>
                <w:sz w:val="14"/>
                <w:szCs w:val="14"/>
              </w:rPr>
            </w:pPr>
          </w:p>
        </w:tc>
      </w:tr>
      <w:tr w:rsidR="00AE16A3" w:rsidRPr="00F32DFA" w14:paraId="3D549878" w14:textId="77777777" w:rsidTr="004B47DC">
        <w:trPr>
          <w:trHeight w:val="284"/>
        </w:trPr>
        <w:tc>
          <w:tcPr>
            <w:tcW w:w="5104" w:type="dxa"/>
            <w:tcBorders>
              <w:top w:val="single" w:sz="4" w:space="0" w:color="auto"/>
              <w:bottom w:val="single" w:sz="4" w:space="0" w:color="auto"/>
              <w:right w:val="single" w:sz="12" w:space="0" w:color="auto"/>
            </w:tcBorders>
          </w:tcPr>
          <w:p w14:paraId="13351E81" w14:textId="77777777" w:rsidR="00AE16A3" w:rsidRPr="00F32DFA" w:rsidRDefault="00AE16A3" w:rsidP="0092355B">
            <w:pPr>
              <w:numPr>
                <w:ilvl w:val="0"/>
                <w:numId w:val="36"/>
              </w:numPr>
              <w:ind w:left="397" w:right="157" w:hanging="283"/>
              <w:jc w:val="both"/>
              <w:rPr>
                <w:rFonts w:ascii="Verdana" w:hAnsi="Verdana" w:cs="Arial"/>
                <w:sz w:val="14"/>
                <w:szCs w:val="14"/>
              </w:rPr>
            </w:pPr>
            <w:r w:rsidRPr="00F32DFA">
              <w:rPr>
                <w:rFonts w:ascii="Verdana" w:hAnsi="Verdana" w:cs="Arial"/>
                <w:sz w:val="14"/>
                <w:szCs w:val="14"/>
              </w:rPr>
              <w:t>Garantía de Seriedad de Propuesta</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77DFEE90"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64CFF0E3"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185927EF"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2F5DABC8"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3793D4B9" w14:textId="77777777" w:rsidR="00AE16A3" w:rsidRPr="00F32DFA" w:rsidRDefault="00AE16A3" w:rsidP="001E2FC0">
            <w:pPr>
              <w:jc w:val="both"/>
              <w:rPr>
                <w:rFonts w:ascii="Verdana" w:hAnsi="Verdana" w:cs="Arial"/>
                <w:sz w:val="14"/>
                <w:szCs w:val="14"/>
              </w:rPr>
            </w:pPr>
          </w:p>
        </w:tc>
      </w:tr>
      <w:tr w:rsidR="00A342C4" w:rsidRPr="00F32DFA" w14:paraId="523254D1" w14:textId="77777777" w:rsidTr="004B47DC">
        <w:tc>
          <w:tcPr>
            <w:tcW w:w="5104" w:type="dxa"/>
            <w:tcBorders>
              <w:top w:val="single" w:sz="4" w:space="0" w:color="auto"/>
              <w:bottom w:val="single" w:sz="4" w:space="0" w:color="auto"/>
              <w:right w:val="single" w:sz="12" w:space="0" w:color="auto"/>
            </w:tcBorders>
          </w:tcPr>
          <w:p w14:paraId="1FE8551D" w14:textId="655EEAC0" w:rsidR="00A342C4" w:rsidRPr="005909BC" w:rsidRDefault="00A342C4" w:rsidP="0092355B">
            <w:pPr>
              <w:numPr>
                <w:ilvl w:val="0"/>
                <w:numId w:val="36"/>
              </w:numPr>
              <w:ind w:left="397" w:right="157" w:hanging="283"/>
              <w:jc w:val="both"/>
              <w:rPr>
                <w:rFonts w:ascii="Verdana" w:hAnsi="Verdana" w:cs="Arial"/>
                <w:sz w:val="14"/>
                <w:szCs w:val="14"/>
              </w:rPr>
            </w:pPr>
            <w:r w:rsidRPr="00A342C4">
              <w:rPr>
                <w:rFonts w:ascii="Verdana" w:hAnsi="Verdana" w:cs="Arial"/>
                <w:sz w:val="14"/>
                <w:szCs w:val="14"/>
              </w:rPr>
              <w:t xml:space="preserve">Calificación de riesgo del Banco Internacional emisor de la Carta de Crédito Stand </w:t>
            </w:r>
            <w:proofErr w:type="spellStart"/>
            <w:r w:rsidRPr="00A342C4">
              <w:rPr>
                <w:rFonts w:ascii="Verdana" w:hAnsi="Verdana" w:cs="Arial"/>
                <w:sz w:val="14"/>
                <w:szCs w:val="14"/>
              </w:rPr>
              <w:t>by</w:t>
            </w:r>
            <w:proofErr w:type="spellEnd"/>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2F160CEF" w14:textId="77777777" w:rsidR="00A342C4" w:rsidRPr="00F32DFA" w:rsidRDefault="00A342C4"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7BFAE6AA" w14:textId="77777777" w:rsidR="00A342C4" w:rsidRPr="00F32DFA" w:rsidRDefault="00A342C4"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637010A6" w14:textId="77777777" w:rsidR="00A342C4" w:rsidRPr="00F32DFA" w:rsidRDefault="00A342C4"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5D3BAB1C" w14:textId="77777777" w:rsidR="00A342C4" w:rsidRPr="00F32DFA" w:rsidRDefault="00A342C4"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55204635" w14:textId="77777777" w:rsidR="00A342C4" w:rsidRPr="00F32DFA" w:rsidRDefault="00A342C4" w:rsidP="001E2FC0">
            <w:pPr>
              <w:jc w:val="both"/>
              <w:rPr>
                <w:rFonts w:ascii="Verdana" w:hAnsi="Verdana" w:cs="Arial"/>
                <w:sz w:val="14"/>
                <w:szCs w:val="14"/>
              </w:rPr>
            </w:pPr>
          </w:p>
        </w:tc>
      </w:tr>
      <w:tr w:rsidR="00AE16A3" w:rsidRPr="00F32DFA" w14:paraId="5D33EEB6" w14:textId="77777777" w:rsidTr="004B47DC">
        <w:tc>
          <w:tcPr>
            <w:tcW w:w="5104" w:type="dxa"/>
            <w:tcBorders>
              <w:top w:val="single" w:sz="4" w:space="0" w:color="auto"/>
              <w:bottom w:val="single" w:sz="4" w:space="0" w:color="auto"/>
              <w:right w:val="single" w:sz="12" w:space="0" w:color="auto"/>
            </w:tcBorders>
          </w:tcPr>
          <w:p w14:paraId="716A1692" w14:textId="7514010D" w:rsidR="00AE16A3" w:rsidRPr="00F32DFA" w:rsidRDefault="00D42394" w:rsidP="0092355B">
            <w:pPr>
              <w:numPr>
                <w:ilvl w:val="0"/>
                <w:numId w:val="36"/>
              </w:numPr>
              <w:ind w:left="397" w:right="157" w:hanging="283"/>
              <w:jc w:val="both"/>
              <w:rPr>
                <w:rFonts w:ascii="Verdana" w:hAnsi="Verdana" w:cs="Arial"/>
                <w:sz w:val="14"/>
                <w:szCs w:val="14"/>
              </w:rPr>
            </w:pPr>
            <w:r w:rsidRPr="005909BC">
              <w:rPr>
                <w:rFonts w:ascii="Verdana" w:hAnsi="Verdana" w:cs="Arial"/>
                <w:sz w:val="14"/>
                <w:szCs w:val="14"/>
              </w:rPr>
              <w:t>Fotocopia simple del Poder o documento equivalente que acredite</w:t>
            </w:r>
            <w:r w:rsidR="005909BC">
              <w:rPr>
                <w:rFonts w:ascii="Verdana" w:hAnsi="Verdana" w:cs="Arial"/>
                <w:sz w:val="14"/>
                <w:szCs w:val="14"/>
              </w:rPr>
              <w:t xml:space="preserve"> la designación del</w:t>
            </w:r>
            <w:r w:rsidRPr="005909BC">
              <w:rPr>
                <w:rFonts w:ascii="Verdana" w:hAnsi="Verdana" w:cs="Arial"/>
                <w:sz w:val="14"/>
                <w:szCs w:val="14"/>
              </w:rPr>
              <w:t xml:space="preserve"> Representante Legal conforme a normativa del país del proponente, con atribuciones o facultades específicas para presentar propuestas y suscribir contratos</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0DF0DD39"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6C6382AF"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40996F82"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5957927C"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0F9B8B19" w14:textId="77777777" w:rsidR="00AE16A3" w:rsidRPr="00F32DFA" w:rsidRDefault="00AE16A3" w:rsidP="001E2FC0">
            <w:pPr>
              <w:jc w:val="both"/>
              <w:rPr>
                <w:rFonts w:ascii="Verdana" w:hAnsi="Verdana" w:cs="Arial"/>
                <w:sz w:val="14"/>
                <w:szCs w:val="14"/>
              </w:rPr>
            </w:pPr>
          </w:p>
        </w:tc>
      </w:tr>
      <w:tr w:rsidR="00AE16A3" w:rsidRPr="00F32DFA" w14:paraId="4192A341" w14:textId="77777777" w:rsidTr="004B47DC">
        <w:tc>
          <w:tcPr>
            <w:tcW w:w="5104" w:type="dxa"/>
            <w:tcBorders>
              <w:top w:val="single" w:sz="4" w:space="0" w:color="auto"/>
              <w:bottom w:val="single" w:sz="4" w:space="0" w:color="auto"/>
              <w:right w:val="single" w:sz="12" w:space="0" w:color="auto"/>
            </w:tcBorders>
          </w:tcPr>
          <w:p w14:paraId="2C599189" w14:textId="77777777" w:rsidR="00AE16A3" w:rsidRPr="00F32DFA" w:rsidRDefault="00AE16A3" w:rsidP="0092355B">
            <w:pPr>
              <w:numPr>
                <w:ilvl w:val="0"/>
                <w:numId w:val="36"/>
              </w:numPr>
              <w:tabs>
                <w:tab w:val="left" w:pos="397"/>
                <w:tab w:val="left" w:pos="1701"/>
              </w:tabs>
              <w:ind w:right="157" w:hanging="227"/>
              <w:jc w:val="both"/>
              <w:rPr>
                <w:rFonts w:ascii="Verdana" w:hAnsi="Verdana" w:cs="Arial"/>
                <w:sz w:val="14"/>
                <w:szCs w:val="14"/>
              </w:rPr>
            </w:pPr>
            <w:r w:rsidRPr="00F32DFA">
              <w:rPr>
                <w:rFonts w:ascii="Verdana" w:hAnsi="Verdana" w:cs="Arial"/>
                <w:sz w:val="14"/>
                <w:szCs w:val="14"/>
              </w:rPr>
              <w:t>Fotocopia simple del Documento de Identidad o pasaporte del Representante Legal (vigente).</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0331114F"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0C71C3B1"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036D156E"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0ADBC2F2"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2BD265A8" w14:textId="77777777" w:rsidR="00AE16A3" w:rsidRPr="00F32DFA" w:rsidRDefault="00AE16A3" w:rsidP="001E2FC0">
            <w:pPr>
              <w:jc w:val="both"/>
              <w:rPr>
                <w:rFonts w:ascii="Verdana" w:hAnsi="Verdana" w:cs="Arial"/>
                <w:sz w:val="14"/>
                <w:szCs w:val="14"/>
              </w:rPr>
            </w:pPr>
          </w:p>
        </w:tc>
      </w:tr>
      <w:tr w:rsidR="00AE16A3" w:rsidRPr="00F32DFA" w14:paraId="14BAA695" w14:textId="77777777" w:rsidTr="004B47DC">
        <w:tc>
          <w:tcPr>
            <w:tcW w:w="5104" w:type="dxa"/>
            <w:tcBorders>
              <w:top w:val="single" w:sz="4" w:space="0" w:color="auto"/>
              <w:bottom w:val="single" w:sz="4" w:space="0" w:color="auto"/>
              <w:right w:val="single" w:sz="12" w:space="0" w:color="auto"/>
            </w:tcBorders>
          </w:tcPr>
          <w:p w14:paraId="318DDF46" w14:textId="77777777" w:rsidR="00AE16A3" w:rsidRPr="00F32DFA" w:rsidRDefault="00AE16A3" w:rsidP="0092355B">
            <w:pPr>
              <w:numPr>
                <w:ilvl w:val="0"/>
                <w:numId w:val="36"/>
              </w:numPr>
              <w:tabs>
                <w:tab w:val="left" w:pos="397"/>
                <w:tab w:val="left" w:pos="1701"/>
              </w:tabs>
              <w:ind w:right="157" w:hanging="227"/>
              <w:jc w:val="both"/>
              <w:rPr>
                <w:rFonts w:ascii="Verdana" w:hAnsi="Verdana" w:cs="Arial"/>
                <w:sz w:val="14"/>
                <w:szCs w:val="14"/>
              </w:rPr>
            </w:pPr>
            <w:r w:rsidRPr="00F32DFA">
              <w:rPr>
                <w:rFonts w:ascii="Verdana" w:hAnsi="Verdana" w:cs="Arial"/>
                <w:sz w:val="14"/>
                <w:szCs w:val="14"/>
              </w:rPr>
              <w:t>Fotocopia simple del Documento de Constitución o Creación de la empresa junto con sus modificaciones y actualizaciones conforme a normativa del país del proponente.</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2ABB5CBE"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70E1B678"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1E220472"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1A113DCB"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227C46F3" w14:textId="77777777" w:rsidR="00AE16A3" w:rsidRPr="00F32DFA" w:rsidRDefault="00AE16A3" w:rsidP="001E2FC0">
            <w:pPr>
              <w:jc w:val="both"/>
              <w:rPr>
                <w:rFonts w:ascii="Verdana" w:hAnsi="Verdana" w:cs="Arial"/>
                <w:sz w:val="14"/>
                <w:szCs w:val="14"/>
              </w:rPr>
            </w:pPr>
          </w:p>
        </w:tc>
      </w:tr>
      <w:tr w:rsidR="00AE16A3" w:rsidRPr="00F32DFA" w14:paraId="5FCA05B5" w14:textId="77777777" w:rsidTr="004B47DC">
        <w:tc>
          <w:tcPr>
            <w:tcW w:w="5104" w:type="dxa"/>
            <w:tcBorders>
              <w:top w:val="single" w:sz="4" w:space="0" w:color="auto"/>
              <w:bottom w:val="single" w:sz="4" w:space="0" w:color="auto"/>
              <w:right w:val="single" w:sz="12" w:space="0" w:color="auto"/>
            </w:tcBorders>
          </w:tcPr>
          <w:p w14:paraId="57954E7C" w14:textId="77777777" w:rsidR="00AE16A3" w:rsidRPr="00F32DFA" w:rsidRDefault="00AE16A3" w:rsidP="0092355B">
            <w:pPr>
              <w:numPr>
                <w:ilvl w:val="0"/>
                <w:numId w:val="36"/>
              </w:numPr>
              <w:tabs>
                <w:tab w:val="left" w:pos="397"/>
                <w:tab w:val="left" w:pos="1701"/>
              </w:tabs>
              <w:ind w:right="157" w:hanging="227"/>
              <w:jc w:val="both"/>
              <w:rPr>
                <w:rFonts w:ascii="Verdana" w:hAnsi="Verdana" w:cs="Arial"/>
                <w:sz w:val="14"/>
                <w:szCs w:val="14"/>
              </w:rPr>
            </w:pPr>
            <w:r w:rsidRPr="00F32DFA">
              <w:rPr>
                <w:rFonts w:ascii="Verdana" w:hAnsi="Verdana" w:cs="Arial"/>
                <w:sz w:val="14"/>
                <w:szCs w:val="14"/>
              </w:rPr>
              <w:t>Fotocopia simple del Registro de Inscripción de la empresa en la Administración Tributaria del país de origen del proponente.</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15F0D945"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53CBE6F6"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50683C5D"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49E0A330"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49E13563" w14:textId="77777777" w:rsidR="00AE16A3" w:rsidRPr="00F32DFA" w:rsidRDefault="00AE16A3" w:rsidP="001E2FC0">
            <w:pPr>
              <w:jc w:val="both"/>
              <w:rPr>
                <w:rFonts w:ascii="Verdana" w:hAnsi="Verdana" w:cs="Arial"/>
                <w:sz w:val="14"/>
                <w:szCs w:val="14"/>
              </w:rPr>
            </w:pPr>
          </w:p>
        </w:tc>
      </w:tr>
      <w:tr w:rsidR="00AE16A3" w:rsidRPr="00F32DFA" w14:paraId="591E7407" w14:textId="77777777" w:rsidTr="004B47DC">
        <w:tc>
          <w:tcPr>
            <w:tcW w:w="5104" w:type="dxa"/>
            <w:tcBorders>
              <w:top w:val="single" w:sz="4" w:space="0" w:color="auto"/>
              <w:bottom w:val="single" w:sz="4" w:space="0" w:color="auto"/>
              <w:right w:val="single" w:sz="12" w:space="0" w:color="auto"/>
            </w:tcBorders>
          </w:tcPr>
          <w:p w14:paraId="6449DC6D" w14:textId="77777777" w:rsidR="00AE16A3" w:rsidRPr="00F32DFA" w:rsidRDefault="00AE16A3" w:rsidP="0092355B">
            <w:pPr>
              <w:numPr>
                <w:ilvl w:val="0"/>
                <w:numId w:val="36"/>
              </w:numPr>
              <w:tabs>
                <w:tab w:val="left" w:pos="397"/>
                <w:tab w:val="left" w:pos="1701"/>
              </w:tabs>
              <w:ind w:right="157" w:hanging="227"/>
              <w:jc w:val="both"/>
              <w:rPr>
                <w:rFonts w:ascii="Verdana" w:hAnsi="Verdana" w:cs="Arial"/>
                <w:sz w:val="14"/>
                <w:szCs w:val="14"/>
              </w:rPr>
            </w:pPr>
            <w:r w:rsidRPr="00F32DFA">
              <w:rPr>
                <w:rFonts w:ascii="Verdana" w:hAnsi="Verdana" w:cs="Arial"/>
                <w:sz w:val="14"/>
                <w:szCs w:val="14"/>
              </w:rPr>
              <w:t xml:space="preserve">Fotocopia de registro comercial o industrial de la empresa (o equivalente emitido por autoridad competente), conforme normativa del país de origen de los bienes. </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009A1C1D"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33354832"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1E1F80D5"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399E221D"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028F939C" w14:textId="77777777" w:rsidR="00AE16A3" w:rsidRPr="00F32DFA" w:rsidRDefault="00AE16A3" w:rsidP="001E2FC0">
            <w:pPr>
              <w:jc w:val="both"/>
              <w:rPr>
                <w:rFonts w:ascii="Verdana" w:hAnsi="Verdana" w:cs="Arial"/>
                <w:sz w:val="14"/>
                <w:szCs w:val="14"/>
              </w:rPr>
            </w:pPr>
          </w:p>
        </w:tc>
      </w:tr>
      <w:tr w:rsidR="004E1835" w:rsidRPr="00F32DFA" w14:paraId="5976FFC5" w14:textId="77777777" w:rsidTr="004B47DC">
        <w:tc>
          <w:tcPr>
            <w:tcW w:w="5104" w:type="dxa"/>
            <w:tcBorders>
              <w:top w:val="single" w:sz="4" w:space="0" w:color="auto"/>
              <w:bottom w:val="single" w:sz="4" w:space="0" w:color="auto"/>
              <w:right w:val="single" w:sz="12" w:space="0" w:color="auto"/>
            </w:tcBorders>
          </w:tcPr>
          <w:p w14:paraId="6286215A" w14:textId="4C617131" w:rsidR="004E1835" w:rsidRPr="00F32DFA" w:rsidRDefault="004E1835" w:rsidP="0092355B">
            <w:pPr>
              <w:numPr>
                <w:ilvl w:val="0"/>
                <w:numId w:val="36"/>
              </w:numPr>
              <w:tabs>
                <w:tab w:val="left" w:pos="1843"/>
                <w:tab w:val="left" w:pos="1985"/>
              </w:tabs>
              <w:ind w:right="157" w:hanging="292"/>
              <w:jc w:val="both"/>
              <w:rPr>
                <w:rFonts w:ascii="Verdana" w:hAnsi="Verdana" w:cs="Arial"/>
                <w:sz w:val="14"/>
                <w:szCs w:val="14"/>
              </w:rPr>
            </w:pPr>
            <w:r w:rsidRPr="00F32DFA">
              <w:rPr>
                <w:rFonts w:ascii="Verdana" w:hAnsi="Verdana" w:cs="Arial"/>
                <w:sz w:val="14"/>
                <w:szCs w:val="14"/>
              </w:rPr>
              <w:t>Testimonio de Poder de designación del Representante Comercial del Proveedor en Bolivia expedido en el Estado Plurinacional de Bolivia o Documento de designación como Representante Comercial firmado por el Representante Legal del proveedor.</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4EBA76D3" w14:textId="77777777" w:rsidR="004E1835" w:rsidRPr="00F32DFA" w:rsidRDefault="004E1835"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626D6387" w14:textId="77777777" w:rsidR="004E1835" w:rsidRPr="00F32DFA" w:rsidRDefault="004E1835"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19901AF2" w14:textId="77777777" w:rsidR="004E1835" w:rsidRPr="00F32DFA" w:rsidRDefault="004E1835"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486674C7" w14:textId="77777777" w:rsidR="004E1835" w:rsidRPr="00F32DFA" w:rsidRDefault="004E1835"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1D9ADF58" w14:textId="77777777" w:rsidR="004E1835" w:rsidRPr="00F32DFA" w:rsidRDefault="004E1835" w:rsidP="001E2FC0">
            <w:pPr>
              <w:jc w:val="both"/>
              <w:rPr>
                <w:rFonts w:ascii="Verdana" w:hAnsi="Verdana" w:cs="Arial"/>
                <w:sz w:val="14"/>
                <w:szCs w:val="14"/>
              </w:rPr>
            </w:pPr>
          </w:p>
        </w:tc>
      </w:tr>
      <w:tr w:rsidR="00AE16A3" w:rsidRPr="00F32DFA" w14:paraId="16C4B93A" w14:textId="77777777" w:rsidTr="004B47DC">
        <w:trPr>
          <w:trHeight w:val="284"/>
        </w:trPr>
        <w:tc>
          <w:tcPr>
            <w:tcW w:w="5104" w:type="dxa"/>
            <w:tcBorders>
              <w:top w:val="single" w:sz="4" w:space="0" w:color="auto"/>
              <w:bottom w:val="single" w:sz="4" w:space="0" w:color="auto"/>
              <w:right w:val="single" w:sz="12" w:space="0" w:color="auto"/>
            </w:tcBorders>
            <w:shd w:val="clear" w:color="auto" w:fill="DBE5F1"/>
          </w:tcPr>
          <w:p w14:paraId="52A919D8" w14:textId="5E899C52" w:rsidR="00AE16A3" w:rsidRPr="00F32DFA" w:rsidRDefault="00AE16A3" w:rsidP="001E2FC0">
            <w:pPr>
              <w:ind w:left="397" w:hanging="283"/>
              <w:jc w:val="center"/>
              <w:rPr>
                <w:rFonts w:ascii="Verdana" w:hAnsi="Verdana" w:cs="Arial"/>
                <w:b/>
                <w:sz w:val="14"/>
                <w:szCs w:val="14"/>
              </w:rPr>
            </w:pPr>
            <w:r w:rsidRPr="00F32DFA">
              <w:rPr>
                <w:rFonts w:ascii="Verdana" w:hAnsi="Verdana" w:cs="Arial"/>
                <w:b/>
                <w:sz w:val="14"/>
                <w:szCs w:val="14"/>
              </w:rPr>
              <w:t xml:space="preserve">PROPUESTA ECONÓMICA </w:t>
            </w:r>
          </w:p>
        </w:tc>
        <w:tc>
          <w:tcPr>
            <w:tcW w:w="5103" w:type="dxa"/>
            <w:gridSpan w:val="5"/>
            <w:tcBorders>
              <w:top w:val="single" w:sz="4" w:space="0" w:color="auto"/>
              <w:left w:val="single" w:sz="12" w:space="0" w:color="auto"/>
              <w:bottom w:val="single" w:sz="4" w:space="0" w:color="auto"/>
              <w:right w:val="single" w:sz="12" w:space="0" w:color="auto"/>
            </w:tcBorders>
            <w:shd w:val="clear" w:color="auto" w:fill="DBE5F1"/>
          </w:tcPr>
          <w:p w14:paraId="3C515207" w14:textId="77777777" w:rsidR="00AE16A3" w:rsidRPr="00F32DFA" w:rsidRDefault="00AE16A3" w:rsidP="001E2FC0">
            <w:pPr>
              <w:jc w:val="both"/>
              <w:rPr>
                <w:rFonts w:ascii="Verdana" w:hAnsi="Verdana" w:cs="Arial"/>
                <w:sz w:val="14"/>
                <w:szCs w:val="14"/>
              </w:rPr>
            </w:pPr>
          </w:p>
        </w:tc>
      </w:tr>
      <w:tr w:rsidR="00AE16A3" w:rsidRPr="00F32DFA" w14:paraId="55010243" w14:textId="77777777" w:rsidTr="004B47DC">
        <w:trPr>
          <w:trHeight w:val="284"/>
        </w:trPr>
        <w:tc>
          <w:tcPr>
            <w:tcW w:w="5104" w:type="dxa"/>
            <w:tcBorders>
              <w:top w:val="single" w:sz="4" w:space="0" w:color="auto"/>
              <w:bottom w:val="single" w:sz="12" w:space="0" w:color="auto"/>
              <w:right w:val="single" w:sz="12" w:space="0" w:color="auto"/>
            </w:tcBorders>
          </w:tcPr>
          <w:p w14:paraId="1402A204" w14:textId="32DDADE8" w:rsidR="00AE16A3" w:rsidRPr="00F32DFA" w:rsidRDefault="00AE16A3" w:rsidP="001E2FC0">
            <w:pPr>
              <w:ind w:left="114"/>
              <w:rPr>
                <w:rFonts w:ascii="Verdana" w:hAnsi="Verdana" w:cs="Arial"/>
                <w:sz w:val="14"/>
                <w:szCs w:val="14"/>
              </w:rPr>
            </w:pPr>
            <w:r w:rsidRPr="00F32DFA">
              <w:rPr>
                <w:rFonts w:ascii="Verdana" w:hAnsi="Verdana" w:cs="Arial"/>
                <w:b/>
                <w:sz w:val="14"/>
                <w:szCs w:val="14"/>
              </w:rPr>
              <w:t>FORMULARIO 6.</w:t>
            </w:r>
            <w:r w:rsidRPr="00F32DFA">
              <w:rPr>
                <w:rFonts w:ascii="Verdana" w:hAnsi="Verdana" w:cs="Arial"/>
                <w:sz w:val="14"/>
                <w:szCs w:val="14"/>
              </w:rPr>
              <w:t xml:space="preserve"> Propuesta Económica</w:t>
            </w:r>
            <w:r w:rsidR="00A342C4">
              <w:rPr>
                <w:rFonts w:ascii="Verdana" w:hAnsi="Verdana" w:cs="Arial"/>
                <w:sz w:val="14"/>
                <w:szCs w:val="14"/>
              </w:rPr>
              <w:t xml:space="preserve"> por ítem</w:t>
            </w:r>
            <w:r w:rsidRPr="00F32DFA">
              <w:rPr>
                <w:rFonts w:ascii="Verdana" w:hAnsi="Verdana" w:cs="Arial"/>
                <w:sz w:val="14"/>
                <w:szCs w:val="14"/>
              </w:rPr>
              <w:t>.</w:t>
            </w:r>
          </w:p>
        </w:tc>
        <w:tc>
          <w:tcPr>
            <w:tcW w:w="735" w:type="dxa"/>
            <w:tcBorders>
              <w:top w:val="single" w:sz="4" w:space="0" w:color="auto"/>
              <w:left w:val="single" w:sz="12" w:space="0" w:color="auto"/>
              <w:bottom w:val="single" w:sz="12" w:space="0" w:color="auto"/>
              <w:right w:val="single" w:sz="4" w:space="0" w:color="auto"/>
            </w:tcBorders>
            <w:shd w:val="clear" w:color="auto" w:fill="FFFFFF"/>
          </w:tcPr>
          <w:p w14:paraId="440E32EB"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12" w:space="0" w:color="auto"/>
              <w:right w:val="single" w:sz="4" w:space="0" w:color="auto"/>
            </w:tcBorders>
            <w:shd w:val="clear" w:color="auto" w:fill="FFFFFF"/>
          </w:tcPr>
          <w:p w14:paraId="6FC43570"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12" w:space="0" w:color="auto"/>
              <w:right w:val="single" w:sz="12" w:space="0" w:color="auto"/>
            </w:tcBorders>
            <w:shd w:val="clear" w:color="auto" w:fill="FFFFFF"/>
          </w:tcPr>
          <w:p w14:paraId="5543023F"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12" w:space="0" w:color="auto"/>
              <w:right w:val="single" w:sz="2" w:space="0" w:color="auto"/>
            </w:tcBorders>
            <w:shd w:val="clear" w:color="auto" w:fill="FFFFFF"/>
          </w:tcPr>
          <w:p w14:paraId="06BA0EC5"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12" w:space="0" w:color="auto"/>
              <w:right w:val="single" w:sz="12" w:space="0" w:color="auto"/>
            </w:tcBorders>
            <w:shd w:val="clear" w:color="auto" w:fill="FFFFFF"/>
          </w:tcPr>
          <w:p w14:paraId="2AD553EA" w14:textId="77777777" w:rsidR="00AE16A3" w:rsidRPr="00F32DFA" w:rsidRDefault="00AE16A3" w:rsidP="001E2FC0">
            <w:pPr>
              <w:jc w:val="both"/>
              <w:rPr>
                <w:rFonts w:ascii="Verdana" w:hAnsi="Verdana" w:cs="Arial"/>
                <w:sz w:val="14"/>
                <w:szCs w:val="14"/>
              </w:rPr>
            </w:pPr>
          </w:p>
        </w:tc>
      </w:tr>
      <w:tr w:rsidR="00AE16A3" w:rsidRPr="00F32DFA" w14:paraId="08FDF2AB" w14:textId="77777777" w:rsidTr="004B47DC">
        <w:trPr>
          <w:trHeight w:val="284"/>
        </w:trPr>
        <w:tc>
          <w:tcPr>
            <w:tcW w:w="5104" w:type="dxa"/>
            <w:tcBorders>
              <w:top w:val="single" w:sz="4" w:space="0" w:color="auto"/>
              <w:bottom w:val="single" w:sz="4" w:space="0" w:color="auto"/>
              <w:right w:val="single" w:sz="12" w:space="0" w:color="auto"/>
            </w:tcBorders>
            <w:shd w:val="clear" w:color="auto" w:fill="DBE5F1"/>
          </w:tcPr>
          <w:p w14:paraId="22C09E68" w14:textId="5C0A5973" w:rsidR="00AE16A3" w:rsidRPr="00F32DFA" w:rsidRDefault="00AE16A3" w:rsidP="001E2FC0">
            <w:pPr>
              <w:ind w:left="397" w:hanging="283"/>
              <w:jc w:val="center"/>
              <w:rPr>
                <w:rFonts w:ascii="Verdana" w:hAnsi="Verdana" w:cs="Arial"/>
                <w:b/>
                <w:sz w:val="14"/>
                <w:szCs w:val="14"/>
              </w:rPr>
            </w:pPr>
            <w:r w:rsidRPr="00F32DFA">
              <w:rPr>
                <w:rFonts w:ascii="Verdana" w:hAnsi="Verdana" w:cs="Arial"/>
                <w:b/>
                <w:sz w:val="14"/>
                <w:szCs w:val="14"/>
              </w:rPr>
              <w:t xml:space="preserve">PROPUESTA TÉCNICA </w:t>
            </w:r>
          </w:p>
        </w:tc>
        <w:tc>
          <w:tcPr>
            <w:tcW w:w="5103" w:type="dxa"/>
            <w:gridSpan w:val="5"/>
            <w:tcBorders>
              <w:top w:val="single" w:sz="4" w:space="0" w:color="auto"/>
              <w:left w:val="single" w:sz="12" w:space="0" w:color="auto"/>
              <w:bottom w:val="single" w:sz="4" w:space="0" w:color="auto"/>
              <w:right w:val="single" w:sz="12" w:space="0" w:color="auto"/>
            </w:tcBorders>
            <w:shd w:val="clear" w:color="auto" w:fill="DBE5F1"/>
          </w:tcPr>
          <w:p w14:paraId="5289BBFE" w14:textId="77777777" w:rsidR="00AE16A3" w:rsidRPr="00F32DFA" w:rsidRDefault="00AE16A3" w:rsidP="001E2FC0">
            <w:pPr>
              <w:jc w:val="both"/>
              <w:rPr>
                <w:rFonts w:ascii="Verdana" w:hAnsi="Verdana" w:cs="Arial"/>
                <w:sz w:val="14"/>
                <w:szCs w:val="14"/>
              </w:rPr>
            </w:pPr>
          </w:p>
        </w:tc>
      </w:tr>
      <w:tr w:rsidR="00AE16A3" w:rsidRPr="00F32DFA" w14:paraId="1C2446B7" w14:textId="77777777" w:rsidTr="004B47DC">
        <w:trPr>
          <w:trHeight w:val="284"/>
        </w:trPr>
        <w:tc>
          <w:tcPr>
            <w:tcW w:w="5104" w:type="dxa"/>
            <w:tcBorders>
              <w:top w:val="single" w:sz="4" w:space="0" w:color="auto"/>
              <w:bottom w:val="single" w:sz="4" w:space="0" w:color="auto"/>
              <w:right w:val="single" w:sz="12" w:space="0" w:color="auto"/>
            </w:tcBorders>
          </w:tcPr>
          <w:p w14:paraId="1153331C" w14:textId="44A91F4E" w:rsidR="00AE16A3" w:rsidRPr="00F32DFA" w:rsidRDefault="00AE16A3" w:rsidP="001E2FC0">
            <w:pPr>
              <w:ind w:left="114"/>
              <w:jc w:val="both"/>
              <w:rPr>
                <w:rFonts w:ascii="Verdana" w:hAnsi="Verdana" w:cs="Arial"/>
                <w:b/>
                <w:sz w:val="14"/>
                <w:szCs w:val="14"/>
              </w:rPr>
            </w:pPr>
            <w:r w:rsidRPr="00F32DFA">
              <w:rPr>
                <w:rFonts w:ascii="Verdana" w:hAnsi="Verdana" w:cs="Arial"/>
                <w:b/>
                <w:sz w:val="14"/>
                <w:szCs w:val="14"/>
              </w:rPr>
              <w:t>FORMULARIO 7-1.</w:t>
            </w:r>
            <w:r w:rsidR="003A1ADE" w:rsidRPr="00F32DFA">
              <w:rPr>
                <w:rFonts w:ascii="Verdana" w:hAnsi="Verdana" w:cs="Arial"/>
                <w:b/>
                <w:sz w:val="14"/>
                <w:szCs w:val="14"/>
              </w:rPr>
              <w:t xml:space="preserve"> </w:t>
            </w:r>
            <w:r w:rsidRPr="00F32DFA">
              <w:rPr>
                <w:rFonts w:ascii="Verdana" w:hAnsi="Verdana" w:cs="Arial"/>
                <w:sz w:val="14"/>
                <w:szCs w:val="14"/>
              </w:rPr>
              <w:t>Especificaciones Técnicas</w:t>
            </w:r>
            <w:r w:rsidR="00A342C4">
              <w:rPr>
                <w:rFonts w:ascii="Verdana" w:hAnsi="Verdana" w:cs="Arial"/>
                <w:sz w:val="14"/>
                <w:szCs w:val="14"/>
              </w:rPr>
              <w:t xml:space="preserve"> por ítem</w:t>
            </w:r>
            <w:r w:rsidRPr="00F32DFA">
              <w:rPr>
                <w:rFonts w:ascii="Verdana" w:hAnsi="Verdana" w:cs="Arial"/>
                <w:sz w:val="14"/>
                <w:szCs w:val="14"/>
              </w:rPr>
              <w:t>.</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3FDC7A5C"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084EF650"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584C1B33"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7ABC5FF2"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27B9C0C0" w14:textId="77777777" w:rsidR="00AE16A3" w:rsidRPr="00F32DFA" w:rsidRDefault="00AE16A3" w:rsidP="001E2FC0">
            <w:pPr>
              <w:jc w:val="both"/>
              <w:rPr>
                <w:rFonts w:ascii="Verdana" w:hAnsi="Verdana" w:cs="Arial"/>
                <w:sz w:val="14"/>
                <w:szCs w:val="14"/>
              </w:rPr>
            </w:pPr>
          </w:p>
        </w:tc>
      </w:tr>
      <w:tr w:rsidR="00AE16A3" w:rsidRPr="00F32DFA" w14:paraId="04975B54" w14:textId="77777777" w:rsidTr="004B47DC">
        <w:trPr>
          <w:trHeight w:val="284"/>
        </w:trPr>
        <w:tc>
          <w:tcPr>
            <w:tcW w:w="5104" w:type="dxa"/>
            <w:tcBorders>
              <w:top w:val="single" w:sz="4" w:space="0" w:color="auto"/>
              <w:bottom w:val="single" w:sz="4" w:space="0" w:color="auto"/>
              <w:right w:val="single" w:sz="12" w:space="0" w:color="auto"/>
            </w:tcBorders>
          </w:tcPr>
          <w:p w14:paraId="36B9A077" w14:textId="0FCD3410" w:rsidR="00AE16A3" w:rsidRPr="00F32DFA" w:rsidRDefault="00AE16A3" w:rsidP="001E2FC0">
            <w:pPr>
              <w:ind w:left="114"/>
              <w:jc w:val="both"/>
              <w:rPr>
                <w:rFonts w:ascii="Verdana" w:hAnsi="Verdana" w:cs="Arial"/>
                <w:b/>
                <w:sz w:val="14"/>
                <w:szCs w:val="14"/>
              </w:rPr>
            </w:pPr>
            <w:r w:rsidRPr="00F32DFA">
              <w:rPr>
                <w:rFonts w:ascii="Verdana" w:hAnsi="Verdana" w:cs="Arial"/>
                <w:b/>
                <w:sz w:val="14"/>
                <w:szCs w:val="14"/>
              </w:rPr>
              <w:t>FORMULARIO 7-2.</w:t>
            </w:r>
            <w:r w:rsidR="003A1ADE" w:rsidRPr="00F32DFA">
              <w:rPr>
                <w:rFonts w:ascii="Verdana" w:hAnsi="Verdana" w:cs="Arial"/>
                <w:b/>
                <w:sz w:val="14"/>
                <w:szCs w:val="14"/>
              </w:rPr>
              <w:t xml:space="preserve"> </w:t>
            </w:r>
            <w:r w:rsidRPr="00F32DFA">
              <w:rPr>
                <w:rFonts w:ascii="Verdana" w:hAnsi="Verdana" w:cs="Arial"/>
                <w:sz w:val="14"/>
                <w:szCs w:val="14"/>
              </w:rPr>
              <w:t>Condiciones Adicionales</w:t>
            </w:r>
            <w:r w:rsidR="00A342C4">
              <w:rPr>
                <w:rFonts w:ascii="Verdana" w:hAnsi="Verdana" w:cs="Arial"/>
                <w:sz w:val="14"/>
                <w:szCs w:val="14"/>
              </w:rPr>
              <w:t xml:space="preserve"> por ítem</w:t>
            </w:r>
            <w:r w:rsidRPr="00F32DFA">
              <w:rPr>
                <w:rFonts w:ascii="Verdana" w:hAnsi="Verdana" w:cs="Arial"/>
                <w:sz w:val="14"/>
                <w:szCs w:val="14"/>
              </w:rPr>
              <w:t>.</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0A4DC1BC" w14:textId="77777777" w:rsidR="00AE16A3" w:rsidRPr="00F32DFA" w:rsidRDefault="00AE16A3" w:rsidP="001E2FC0">
            <w:pPr>
              <w:jc w:val="both"/>
              <w:rPr>
                <w:rFonts w:ascii="Verdana" w:hAnsi="Verdana" w:cs="Arial"/>
                <w:sz w:val="14"/>
                <w:szCs w:val="14"/>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640E0E3B" w14:textId="77777777" w:rsidR="00AE16A3" w:rsidRPr="00F32DFA" w:rsidRDefault="00AE16A3" w:rsidP="001E2FC0">
            <w:pPr>
              <w:jc w:val="both"/>
              <w:rPr>
                <w:rFonts w:ascii="Verdana" w:hAnsi="Verdana" w:cs="Arial"/>
                <w:sz w:val="14"/>
                <w:szCs w:val="14"/>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0A44CB79" w14:textId="77777777" w:rsidR="00AE16A3" w:rsidRPr="00F32DFA" w:rsidRDefault="00AE16A3" w:rsidP="001E2FC0">
            <w:pPr>
              <w:jc w:val="both"/>
              <w:rPr>
                <w:rFonts w:ascii="Verdana" w:hAnsi="Verdana" w:cs="Arial"/>
                <w:sz w:val="14"/>
                <w:szCs w:val="14"/>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0C3E92DD" w14:textId="77777777" w:rsidR="00AE16A3" w:rsidRPr="00F32DFA" w:rsidRDefault="00AE16A3" w:rsidP="001E2FC0">
            <w:pPr>
              <w:jc w:val="both"/>
              <w:rPr>
                <w:rFonts w:ascii="Verdana" w:hAnsi="Verdana" w:cs="Arial"/>
                <w:sz w:val="14"/>
                <w:szCs w:val="14"/>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5794DAB6" w14:textId="77777777" w:rsidR="00AE16A3" w:rsidRPr="00F32DFA" w:rsidRDefault="00AE16A3" w:rsidP="001E2FC0">
            <w:pPr>
              <w:jc w:val="both"/>
              <w:rPr>
                <w:rFonts w:ascii="Verdana" w:hAnsi="Verdana" w:cs="Arial"/>
                <w:sz w:val="14"/>
                <w:szCs w:val="14"/>
              </w:rPr>
            </w:pPr>
          </w:p>
        </w:tc>
      </w:tr>
    </w:tbl>
    <w:p w14:paraId="7BB70D11" w14:textId="77777777" w:rsidR="00AE16A3" w:rsidRPr="00F32DFA" w:rsidRDefault="00AE16A3" w:rsidP="001E2FC0">
      <w:pPr>
        <w:jc w:val="center"/>
        <w:rPr>
          <w:rFonts w:ascii="Verdana" w:hAnsi="Verdana" w:cs="Arial"/>
          <w:b/>
          <w:sz w:val="18"/>
          <w:szCs w:val="18"/>
        </w:rPr>
      </w:pPr>
    </w:p>
    <w:p w14:paraId="387D34BF" w14:textId="77777777" w:rsidR="00AE16A3" w:rsidRPr="00F32DFA" w:rsidRDefault="00AE16A3" w:rsidP="001E2FC0">
      <w:pPr>
        <w:jc w:val="center"/>
        <w:rPr>
          <w:rFonts w:ascii="Verdana" w:hAnsi="Verdana" w:cs="Arial"/>
          <w:b/>
          <w:sz w:val="18"/>
          <w:szCs w:val="18"/>
        </w:rPr>
        <w:sectPr w:rsidR="00AE16A3" w:rsidRPr="00F32DFA" w:rsidSect="004B47DC">
          <w:pgSz w:w="12240" w:h="15840"/>
          <w:pgMar w:top="1418" w:right="1701" w:bottom="1418" w:left="1701" w:header="709" w:footer="709" w:gutter="0"/>
          <w:cols w:space="708"/>
          <w:docGrid w:linePitch="360"/>
        </w:sectPr>
      </w:pPr>
    </w:p>
    <w:p w14:paraId="33236531" w14:textId="4A828C81" w:rsidR="004C77A0" w:rsidRPr="00F32DFA" w:rsidRDefault="00D42394" w:rsidP="001E2FC0">
      <w:pPr>
        <w:jc w:val="center"/>
        <w:rPr>
          <w:rFonts w:ascii="Verdana" w:hAnsi="Verdana"/>
          <w:b/>
          <w:sz w:val="18"/>
          <w:szCs w:val="14"/>
          <w:lang w:val="es-BO"/>
        </w:rPr>
      </w:pPr>
      <w:r>
        <w:rPr>
          <w:rFonts w:ascii="Verdana" w:hAnsi="Verdana"/>
          <w:b/>
          <w:sz w:val="18"/>
          <w:szCs w:val="14"/>
          <w:lang w:val="es-BO"/>
        </w:rPr>
        <w:lastRenderedPageBreak/>
        <w:t>FORMULARIO</w:t>
      </w:r>
      <w:r w:rsidR="004C77A0" w:rsidRPr="00F32DFA">
        <w:rPr>
          <w:rFonts w:ascii="Verdana" w:hAnsi="Verdana"/>
          <w:b/>
          <w:sz w:val="18"/>
          <w:szCs w:val="14"/>
          <w:lang w:val="es-BO"/>
        </w:rPr>
        <w:t xml:space="preserve"> V-2</w:t>
      </w:r>
    </w:p>
    <w:p w14:paraId="6FEDDD51" w14:textId="77777777" w:rsidR="00A344C4" w:rsidRPr="00F32DFA" w:rsidRDefault="00640F29" w:rsidP="001E2FC0">
      <w:pPr>
        <w:jc w:val="center"/>
        <w:rPr>
          <w:rFonts w:ascii="Verdana" w:hAnsi="Verdana" w:cs="Arial"/>
          <w:b/>
          <w:sz w:val="18"/>
          <w:szCs w:val="14"/>
          <w:lang w:val="es-BO"/>
        </w:rPr>
      </w:pPr>
      <w:r w:rsidRPr="00F32DFA">
        <w:rPr>
          <w:rFonts w:ascii="Verdana" w:hAnsi="Verdana" w:cs="Arial"/>
          <w:b/>
          <w:sz w:val="18"/>
          <w:szCs w:val="14"/>
          <w:lang w:val="es-BO"/>
        </w:rPr>
        <w:t>EVALUACIÓN</w:t>
      </w:r>
      <w:r w:rsidR="004313EE" w:rsidRPr="00F32DFA">
        <w:rPr>
          <w:rFonts w:ascii="Verdana" w:hAnsi="Verdana" w:cs="Arial"/>
          <w:b/>
          <w:sz w:val="18"/>
          <w:szCs w:val="14"/>
          <w:lang w:val="es-BO"/>
        </w:rPr>
        <w:t xml:space="preserve"> DE LA </w:t>
      </w:r>
      <w:r w:rsidR="00A344C4" w:rsidRPr="00F32DFA">
        <w:rPr>
          <w:rFonts w:ascii="Verdana" w:hAnsi="Verdana" w:cs="Arial"/>
          <w:b/>
          <w:sz w:val="18"/>
          <w:szCs w:val="14"/>
          <w:lang w:val="es-BO"/>
        </w:rPr>
        <w:t xml:space="preserve">PROPUESTA ECONÓMICA  </w:t>
      </w:r>
    </w:p>
    <w:p w14:paraId="1350686F" w14:textId="7FF0FCB4" w:rsidR="00D169B1" w:rsidRPr="00F32DFA" w:rsidRDefault="00D169B1" w:rsidP="001E2FC0">
      <w:pPr>
        <w:jc w:val="center"/>
        <w:rPr>
          <w:rFonts w:ascii="Verdana" w:hAnsi="Verdana" w:cs="Arial"/>
          <w:sz w:val="14"/>
          <w:szCs w:val="14"/>
          <w:lang w:val="es-BO"/>
        </w:rPr>
      </w:pPr>
      <w:r w:rsidRPr="00F32DFA">
        <w:rPr>
          <w:rFonts w:ascii="Verdana" w:hAnsi="Verdana" w:cs="Arial"/>
          <w:sz w:val="14"/>
          <w:szCs w:val="14"/>
          <w:lang w:val="es-BO"/>
        </w:rPr>
        <w:t>(Formato para Adjudicación por ítems)</w:t>
      </w:r>
    </w:p>
    <w:p w14:paraId="0EC3357B" w14:textId="52364A4D" w:rsidR="005764A6" w:rsidRDefault="005764A6" w:rsidP="001E2FC0">
      <w:pPr>
        <w:jc w:val="center"/>
        <w:rPr>
          <w:rFonts w:ascii="Verdana" w:hAnsi="Verdana" w:cs="Arial"/>
          <w:sz w:val="14"/>
          <w:szCs w:val="14"/>
          <w:lang w:val="es-BO"/>
        </w:rPr>
      </w:pPr>
      <w:r w:rsidRPr="00F32DFA">
        <w:rPr>
          <w:rFonts w:ascii="Verdana" w:hAnsi="Verdana" w:cs="Arial"/>
          <w:sz w:val="14"/>
          <w:szCs w:val="14"/>
          <w:lang w:val="es-BO"/>
        </w:rPr>
        <w:t>(En caso que la contratación se efectué por ítems, se deberá repetir el cuadro para cada ítem)</w:t>
      </w:r>
    </w:p>
    <w:p w14:paraId="07CD59D2" w14:textId="57AB71F0" w:rsidR="00963893" w:rsidRDefault="00963893" w:rsidP="001E2FC0">
      <w:pPr>
        <w:jc w:val="center"/>
        <w:rPr>
          <w:rFonts w:ascii="Verdana" w:hAnsi="Verdana" w:cs="Arial"/>
          <w:sz w:val="14"/>
          <w:szCs w:val="14"/>
          <w:lang w:val="es-BO"/>
        </w:rPr>
      </w:pPr>
    </w:p>
    <w:tbl>
      <w:tblPr>
        <w:tblW w:w="9016" w:type="dxa"/>
        <w:tblInd w:w="-10" w:type="dxa"/>
        <w:tblCellMar>
          <w:left w:w="70" w:type="dxa"/>
          <w:right w:w="70" w:type="dxa"/>
        </w:tblCellMar>
        <w:tblLook w:val="04A0" w:firstRow="1" w:lastRow="0" w:firstColumn="1" w:lastColumn="0" w:noHBand="0" w:noVBand="1"/>
      </w:tblPr>
      <w:tblGrid>
        <w:gridCol w:w="567"/>
        <w:gridCol w:w="1418"/>
        <w:gridCol w:w="2126"/>
        <w:gridCol w:w="1418"/>
        <w:gridCol w:w="1559"/>
        <w:gridCol w:w="1701"/>
        <w:gridCol w:w="227"/>
      </w:tblGrid>
      <w:tr w:rsidR="00963893" w:rsidRPr="00963893" w14:paraId="6BEF1964" w14:textId="77777777" w:rsidTr="00963893">
        <w:trPr>
          <w:trHeight w:val="330"/>
        </w:trPr>
        <w:tc>
          <w:tcPr>
            <w:tcW w:w="9016" w:type="dxa"/>
            <w:gridSpan w:val="7"/>
            <w:tcBorders>
              <w:top w:val="single" w:sz="8" w:space="0" w:color="auto"/>
              <w:left w:val="single" w:sz="8" w:space="0" w:color="auto"/>
              <w:bottom w:val="single" w:sz="8" w:space="0" w:color="auto"/>
              <w:right w:val="single" w:sz="8" w:space="0" w:color="000000"/>
            </w:tcBorders>
            <w:shd w:val="clear" w:color="000000" w:fill="1F497D"/>
            <w:vAlign w:val="center"/>
            <w:hideMark/>
          </w:tcPr>
          <w:p w14:paraId="2245D452" w14:textId="77777777" w:rsidR="00963893" w:rsidRPr="00963893" w:rsidRDefault="00963893" w:rsidP="00963893">
            <w:pPr>
              <w:jc w:val="center"/>
              <w:rPr>
                <w:rFonts w:ascii="Verdana" w:hAnsi="Verdana" w:cs="Calibri"/>
                <w:b/>
                <w:bCs/>
                <w:color w:val="FFFFFF"/>
                <w:sz w:val="14"/>
                <w:szCs w:val="14"/>
                <w:lang w:eastAsia="es-ES"/>
              </w:rPr>
            </w:pPr>
            <w:r w:rsidRPr="00963893">
              <w:rPr>
                <w:rFonts w:ascii="Verdana" w:hAnsi="Verdana" w:cs="Calibri"/>
                <w:b/>
                <w:bCs/>
                <w:color w:val="FFFFFF"/>
                <w:sz w:val="14"/>
                <w:szCs w:val="14"/>
                <w:lang w:val="es-BO" w:eastAsia="es-ES"/>
              </w:rPr>
              <w:t>DATOS DEL PROCESO</w:t>
            </w:r>
          </w:p>
        </w:tc>
      </w:tr>
      <w:tr w:rsidR="00963893" w:rsidRPr="00963893" w14:paraId="04722C3F" w14:textId="77777777" w:rsidTr="00963893">
        <w:trPr>
          <w:trHeight w:val="315"/>
        </w:trPr>
        <w:tc>
          <w:tcPr>
            <w:tcW w:w="9016" w:type="dxa"/>
            <w:gridSpan w:val="7"/>
            <w:tcBorders>
              <w:top w:val="single" w:sz="8" w:space="0" w:color="auto"/>
              <w:left w:val="single" w:sz="8" w:space="0" w:color="auto"/>
              <w:bottom w:val="nil"/>
              <w:right w:val="single" w:sz="8" w:space="0" w:color="000000"/>
            </w:tcBorders>
            <w:shd w:val="clear" w:color="auto" w:fill="auto"/>
            <w:vAlign w:val="center"/>
            <w:hideMark/>
          </w:tcPr>
          <w:p w14:paraId="4EAE013C" w14:textId="77777777" w:rsidR="00963893" w:rsidRPr="00963893" w:rsidRDefault="00963893" w:rsidP="00963893">
            <w:pPr>
              <w:jc w:val="center"/>
              <w:rPr>
                <w:rFonts w:ascii="Verdana" w:hAnsi="Verdana" w:cs="Calibri"/>
                <w:color w:val="000000"/>
                <w:sz w:val="14"/>
                <w:szCs w:val="14"/>
                <w:lang w:eastAsia="es-ES"/>
              </w:rPr>
            </w:pPr>
            <w:r w:rsidRPr="00963893">
              <w:rPr>
                <w:rFonts w:ascii="Verdana" w:hAnsi="Verdana" w:cs="Calibri"/>
                <w:color w:val="000000"/>
                <w:sz w:val="14"/>
                <w:szCs w:val="14"/>
                <w:lang w:val="es-BO" w:eastAsia="es-ES"/>
              </w:rPr>
              <w:t> </w:t>
            </w:r>
          </w:p>
        </w:tc>
      </w:tr>
      <w:tr w:rsidR="00963893" w:rsidRPr="00963893" w14:paraId="7C40A371" w14:textId="77777777" w:rsidTr="00963893">
        <w:trPr>
          <w:trHeight w:val="615"/>
        </w:trPr>
        <w:tc>
          <w:tcPr>
            <w:tcW w:w="4111" w:type="dxa"/>
            <w:gridSpan w:val="3"/>
            <w:tcBorders>
              <w:top w:val="nil"/>
              <w:left w:val="single" w:sz="8" w:space="0" w:color="auto"/>
              <w:bottom w:val="nil"/>
              <w:right w:val="single" w:sz="8" w:space="0" w:color="000000"/>
            </w:tcBorders>
            <w:shd w:val="clear" w:color="auto" w:fill="auto"/>
            <w:noWrap/>
            <w:vAlign w:val="center"/>
            <w:hideMark/>
          </w:tcPr>
          <w:p w14:paraId="2B18315F" w14:textId="77777777" w:rsidR="00963893" w:rsidRPr="00963893" w:rsidRDefault="00963893" w:rsidP="00963893">
            <w:pPr>
              <w:jc w:val="right"/>
              <w:rPr>
                <w:rFonts w:ascii="Verdana" w:hAnsi="Verdana" w:cs="Calibri"/>
                <w:b/>
                <w:bCs/>
                <w:color w:val="000000"/>
                <w:sz w:val="14"/>
                <w:szCs w:val="14"/>
                <w:lang w:eastAsia="es-ES"/>
              </w:rPr>
            </w:pPr>
            <w:r w:rsidRPr="00963893">
              <w:rPr>
                <w:rFonts w:ascii="Verdana" w:hAnsi="Verdana" w:cs="Calibri"/>
                <w:b/>
                <w:bCs/>
                <w:color w:val="000000"/>
                <w:sz w:val="14"/>
                <w:szCs w:val="14"/>
                <w:lang w:eastAsia="es-ES"/>
              </w:rPr>
              <w:t>OBJETO DE LA CONTRATACIÓN</w:t>
            </w:r>
          </w:p>
        </w:tc>
        <w:tc>
          <w:tcPr>
            <w:tcW w:w="4678" w:type="dxa"/>
            <w:gridSpan w:val="3"/>
            <w:tcBorders>
              <w:top w:val="single" w:sz="8" w:space="0" w:color="auto"/>
              <w:left w:val="nil"/>
              <w:bottom w:val="single" w:sz="8" w:space="0" w:color="auto"/>
              <w:right w:val="single" w:sz="8" w:space="0" w:color="000000"/>
            </w:tcBorders>
            <w:shd w:val="clear" w:color="000000" w:fill="DEEAF6"/>
            <w:vAlign w:val="center"/>
            <w:hideMark/>
          </w:tcPr>
          <w:p w14:paraId="5A2AE419" w14:textId="77777777" w:rsidR="00963893" w:rsidRPr="00963893" w:rsidRDefault="00963893" w:rsidP="00963893">
            <w:pPr>
              <w:jc w:val="center"/>
              <w:rPr>
                <w:rFonts w:ascii="Verdana" w:hAnsi="Verdana" w:cs="Calibri"/>
                <w:color w:val="000000"/>
                <w:sz w:val="14"/>
                <w:szCs w:val="14"/>
                <w:lang w:eastAsia="es-ES"/>
              </w:rPr>
            </w:pPr>
            <w:r w:rsidRPr="00963893">
              <w:rPr>
                <w:rFonts w:ascii="Verdana" w:hAnsi="Verdana" w:cs="Calibri"/>
                <w:color w:val="000000"/>
                <w:sz w:val="14"/>
                <w:szCs w:val="14"/>
                <w:lang w:eastAsia="es-ES"/>
              </w:rPr>
              <w:t> </w:t>
            </w:r>
          </w:p>
        </w:tc>
        <w:tc>
          <w:tcPr>
            <w:tcW w:w="227" w:type="dxa"/>
            <w:tcBorders>
              <w:top w:val="nil"/>
              <w:left w:val="nil"/>
              <w:bottom w:val="nil"/>
              <w:right w:val="single" w:sz="8" w:space="0" w:color="auto"/>
            </w:tcBorders>
            <w:shd w:val="clear" w:color="auto" w:fill="auto"/>
            <w:noWrap/>
            <w:vAlign w:val="bottom"/>
            <w:hideMark/>
          </w:tcPr>
          <w:p w14:paraId="3A7D8413" w14:textId="77777777" w:rsidR="00963893" w:rsidRPr="00963893" w:rsidRDefault="00963893" w:rsidP="00963893">
            <w:pPr>
              <w:rPr>
                <w:rFonts w:ascii="Calibri" w:hAnsi="Calibri" w:cs="Calibri"/>
                <w:color w:val="000000"/>
                <w:sz w:val="22"/>
                <w:szCs w:val="22"/>
                <w:lang w:eastAsia="es-ES"/>
              </w:rPr>
            </w:pPr>
            <w:r w:rsidRPr="00963893">
              <w:rPr>
                <w:rFonts w:ascii="Calibri" w:hAnsi="Calibri" w:cs="Calibri"/>
                <w:color w:val="000000"/>
                <w:sz w:val="22"/>
                <w:szCs w:val="22"/>
                <w:lang w:eastAsia="es-ES"/>
              </w:rPr>
              <w:t> </w:t>
            </w:r>
          </w:p>
        </w:tc>
      </w:tr>
      <w:tr w:rsidR="00963893" w:rsidRPr="00963893" w14:paraId="49598B04" w14:textId="77777777" w:rsidTr="00963893">
        <w:trPr>
          <w:trHeight w:val="315"/>
        </w:trPr>
        <w:tc>
          <w:tcPr>
            <w:tcW w:w="9016" w:type="dxa"/>
            <w:gridSpan w:val="7"/>
            <w:tcBorders>
              <w:top w:val="nil"/>
              <w:left w:val="single" w:sz="8" w:space="0" w:color="auto"/>
              <w:bottom w:val="nil"/>
              <w:right w:val="single" w:sz="8" w:space="0" w:color="000000"/>
            </w:tcBorders>
            <w:shd w:val="clear" w:color="auto" w:fill="auto"/>
            <w:vAlign w:val="center"/>
            <w:hideMark/>
          </w:tcPr>
          <w:p w14:paraId="56CB1E62" w14:textId="77777777" w:rsidR="00963893" w:rsidRPr="00963893" w:rsidRDefault="00963893" w:rsidP="00963893">
            <w:pPr>
              <w:jc w:val="center"/>
              <w:rPr>
                <w:rFonts w:ascii="Verdana" w:hAnsi="Verdana" w:cs="Calibri"/>
                <w:color w:val="000000"/>
                <w:sz w:val="14"/>
                <w:szCs w:val="14"/>
                <w:lang w:eastAsia="es-ES"/>
              </w:rPr>
            </w:pPr>
            <w:r w:rsidRPr="00963893">
              <w:rPr>
                <w:rFonts w:ascii="Verdana" w:hAnsi="Verdana" w:cs="Calibri"/>
                <w:color w:val="000000"/>
                <w:sz w:val="14"/>
                <w:szCs w:val="14"/>
                <w:lang w:val="es-BO" w:eastAsia="es-ES"/>
              </w:rPr>
              <w:t> </w:t>
            </w:r>
          </w:p>
        </w:tc>
      </w:tr>
      <w:tr w:rsidR="00963893" w:rsidRPr="00963893" w14:paraId="440458BE" w14:textId="77777777" w:rsidTr="00963893">
        <w:trPr>
          <w:trHeight w:val="639"/>
        </w:trPr>
        <w:tc>
          <w:tcPr>
            <w:tcW w:w="4111" w:type="dxa"/>
            <w:gridSpan w:val="3"/>
            <w:tcBorders>
              <w:top w:val="nil"/>
              <w:left w:val="single" w:sz="8" w:space="0" w:color="auto"/>
              <w:bottom w:val="nil"/>
              <w:right w:val="single" w:sz="8" w:space="0" w:color="000000"/>
            </w:tcBorders>
            <w:shd w:val="clear" w:color="auto" w:fill="auto"/>
            <w:vAlign w:val="center"/>
            <w:hideMark/>
          </w:tcPr>
          <w:p w14:paraId="0B36E422" w14:textId="77777777" w:rsidR="00963893" w:rsidRPr="00963893" w:rsidRDefault="00963893" w:rsidP="00963893">
            <w:pPr>
              <w:jc w:val="right"/>
              <w:rPr>
                <w:rFonts w:ascii="Verdana" w:hAnsi="Verdana" w:cs="Calibri"/>
                <w:b/>
                <w:bCs/>
                <w:color w:val="000000"/>
                <w:sz w:val="14"/>
                <w:szCs w:val="14"/>
                <w:lang w:eastAsia="es-ES"/>
              </w:rPr>
            </w:pPr>
            <w:r w:rsidRPr="00963893">
              <w:rPr>
                <w:rFonts w:ascii="Verdana" w:hAnsi="Verdana" w:cs="Calibri"/>
                <w:b/>
                <w:bCs/>
                <w:color w:val="000000"/>
                <w:sz w:val="14"/>
                <w:szCs w:val="14"/>
                <w:lang w:eastAsia="es-ES"/>
              </w:rPr>
              <w:t>ITEM</w:t>
            </w:r>
          </w:p>
        </w:tc>
        <w:tc>
          <w:tcPr>
            <w:tcW w:w="4678" w:type="dxa"/>
            <w:gridSpan w:val="3"/>
            <w:tcBorders>
              <w:top w:val="single" w:sz="8" w:space="0" w:color="auto"/>
              <w:left w:val="nil"/>
              <w:bottom w:val="single" w:sz="8" w:space="0" w:color="auto"/>
              <w:right w:val="single" w:sz="8" w:space="0" w:color="000000"/>
            </w:tcBorders>
            <w:shd w:val="clear" w:color="000000" w:fill="DEEAF6"/>
            <w:vAlign w:val="center"/>
            <w:hideMark/>
          </w:tcPr>
          <w:p w14:paraId="53DAB15C" w14:textId="77777777" w:rsidR="00963893" w:rsidRPr="00963893" w:rsidRDefault="00963893" w:rsidP="00963893">
            <w:pPr>
              <w:jc w:val="center"/>
              <w:rPr>
                <w:rFonts w:ascii="Verdana" w:hAnsi="Verdana" w:cs="Calibri"/>
                <w:color w:val="000000"/>
                <w:sz w:val="14"/>
                <w:szCs w:val="14"/>
                <w:lang w:eastAsia="es-ES"/>
              </w:rPr>
            </w:pPr>
            <w:r w:rsidRPr="00963893">
              <w:rPr>
                <w:rFonts w:ascii="Verdana" w:hAnsi="Verdana" w:cs="Calibri"/>
                <w:color w:val="000000"/>
                <w:sz w:val="14"/>
                <w:szCs w:val="14"/>
                <w:lang w:eastAsia="es-ES"/>
              </w:rPr>
              <w:t> </w:t>
            </w:r>
          </w:p>
        </w:tc>
        <w:tc>
          <w:tcPr>
            <w:tcW w:w="227" w:type="dxa"/>
            <w:tcBorders>
              <w:top w:val="nil"/>
              <w:left w:val="nil"/>
              <w:bottom w:val="nil"/>
              <w:right w:val="single" w:sz="8" w:space="0" w:color="auto"/>
            </w:tcBorders>
            <w:shd w:val="clear" w:color="auto" w:fill="auto"/>
            <w:noWrap/>
            <w:vAlign w:val="bottom"/>
            <w:hideMark/>
          </w:tcPr>
          <w:p w14:paraId="07D2FB6E" w14:textId="77777777" w:rsidR="00963893" w:rsidRPr="00963893" w:rsidRDefault="00963893" w:rsidP="00963893">
            <w:pPr>
              <w:rPr>
                <w:rFonts w:ascii="Calibri" w:hAnsi="Calibri" w:cs="Calibri"/>
                <w:color w:val="000000"/>
                <w:sz w:val="22"/>
                <w:szCs w:val="22"/>
                <w:lang w:eastAsia="es-ES"/>
              </w:rPr>
            </w:pPr>
            <w:r w:rsidRPr="00963893">
              <w:rPr>
                <w:rFonts w:ascii="Calibri" w:hAnsi="Calibri" w:cs="Calibri"/>
                <w:color w:val="000000"/>
                <w:sz w:val="22"/>
                <w:szCs w:val="22"/>
                <w:lang w:eastAsia="es-ES"/>
              </w:rPr>
              <w:t> </w:t>
            </w:r>
          </w:p>
        </w:tc>
      </w:tr>
      <w:tr w:rsidR="00963893" w:rsidRPr="00963893" w14:paraId="5FA3F31F" w14:textId="77777777" w:rsidTr="00963893">
        <w:trPr>
          <w:trHeight w:val="315"/>
        </w:trPr>
        <w:tc>
          <w:tcPr>
            <w:tcW w:w="9016" w:type="dxa"/>
            <w:gridSpan w:val="7"/>
            <w:tcBorders>
              <w:top w:val="nil"/>
              <w:left w:val="single" w:sz="8" w:space="0" w:color="auto"/>
              <w:bottom w:val="single" w:sz="8" w:space="0" w:color="auto"/>
              <w:right w:val="single" w:sz="8" w:space="0" w:color="000000"/>
            </w:tcBorders>
            <w:shd w:val="clear" w:color="auto" w:fill="auto"/>
            <w:vAlign w:val="center"/>
            <w:hideMark/>
          </w:tcPr>
          <w:p w14:paraId="75CD4A2F"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r>
      <w:tr w:rsidR="00963893" w:rsidRPr="00963893" w14:paraId="28434D97" w14:textId="77777777" w:rsidTr="00963893">
        <w:trPr>
          <w:cantSplit/>
          <w:trHeight w:val="330"/>
        </w:trPr>
        <w:tc>
          <w:tcPr>
            <w:tcW w:w="567"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FB2C474"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N°</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782767F6"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NOMBRE DEL PROPONENTE</w:t>
            </w:r>
          </w:p>
        </w:tc>
        <w:tc>
          <w:tcPr>
            <w:tcW w:w="2126" w:type="dxa"/>
            <w:tcBorders>
              <w:top w:val="single" w:sz="8" w:space="0" w:color="auto"/>
              <w:left w:val="single" w:sz="4" w:space="0" w:color="auto"/>
              <w:bottom w:val="single" w:sz="8" w:space="0" w:color="auto"/>
              <w:right w:val="single" w:sz="8" w:space="0" w:color="000000"/>
            </w:tcBorders>
            <w:shd w:val="clear" w:color="000000" w:fill="DBE5F1"/>
            <w:vAlign w:val="center"/>
            <w:hideMark/>
          </w:tcPr>
          <w:p w14:paraId="1ACC2FB2"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1</w:t>
            </w:r>
          </w:p>
        </w:tc>
        <w:tc>
          <w:tcPr>
            <w:tcW w:w="1418" w:type="dxa"/>
            <w:tcBorders>
              <w:top w:val="single" w:sz="8" w:space="0" w:color="auto"/>
              <w:left w:val="nil"/>
              <w:bottom w:val="single" w:sz="8" w:space="0" w:color="auto"/>
              <w:right w:val="single" w:sz="8" w:space="0" w:color="000000"/>
            </w:tcBorders>
            <w:shd w:val="clear" w:color="000000" w:fill="DBE5F1"/>
            <w:vAlign w:val="center"/>
            <w:hideMark/>
          </w:tcPr>
          <w:p w14:paraId="264E85B9"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2</w:t>
            </w:r>
          </w:p>
        </w:tc>
        <w:tc>
          <w:tcPr>
            <w:tcW w:w="1559" w:type="dxa"/>
            <w:tcBorders>
              <w:top w:val="single" w:sz="8" w:space="0" w:color="auto"/>
              <w:left w:val="nil"/>
              <w:bottom w:val="single" w:sz="8" w:space="0" w:color="auto"/>
              <w:right w:val="single" w:sz="8" w:space="0" w:color="000000"/>
            </w:tcBorders>
            <w:shd w:val="clear" w:color="000000" w:fill="DBE5F1"/>
            <w:vAlign w:val="center"/>
            <w:hideMark/>
          </w:tcPr>
          <w:p w14:paraId="2D6CDDAE"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3</w:t>
            </w:r>
          </w:p>
        </w:tc>
        <w:tc>
          <w:tcPr>
            <w:tcW w:w="1928" w:type="dxa"/>
            <w:gridSpan w:val="2"/>
            <w:tcBorders>
              <w:top w:val="single" w:sz="8" w:space="0" w:color="auto"/>
              <w:left w:val="nil"/>
              <w:bottom w:val="single" w:sz="8" w:space="0" w:color="auto"/>
              <w:right w:val="single" w:sz="8" w:space="0" w:color="000000"/>
            </w:tcBorders>
            <w:shd w:val="clear" w:color="000000" w:fill="DBE5F1"/>
            <w:vAlign w:val="center"/>
            <w:hideMark/>
          </w:tcPr>
          <w:p w14:paraId="44811D06"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4=(2 x 3)</w:t>
            </w:r>
          </w:p>
        </w:tc>
      </w:tr>
      <w:tr w:rsidR="00963893" w:rsidRPr="00963893" w14:paraId="20863A55" w14:textId="77777777" w:rsidTr="00963893">
        <w:trPr>
          <w:trHeight w:val="10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046E9A" w14:textId="77777777" w:rsidR="00963893" w:rsidRPr="00963893" w:rsidRDefault="00963893" w:rsidP="00963893">
            <w:pPr>
              <w:rPr>
                <w:rFonts w:ascii="Verdana" w:hAnsi="Verdana" w:cs="Calibri"/>
                <w:b/>
                <w:bCs/>
                <w:color w:val="000000"/>
                <w:sz w:val="14"/>
                <w:szCs w:val="14"/>
                <w:lang w:eastAsia="es-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13CE20" w14:textId="77777777" w:rsidR="00963893" w:rsidRPr="00963893" w:rsidRDefault="00963893" w:rsidP="00963893">
            <w:pPr>
              <w:rPr>
                <w:rFonts w:ascii="Verdana" w:hAnsi="Verdana" w:cs="Calibri"/>
                <w:b/>
                <w:bCs/>
                <w:color w:val="000000"/>
                <w:sz w:val="14"/>
                <w:szCs w:val="14"/>
                <w:lang w:eastAsia="es-ES"/>
              </w:rPr>
            </w:pPr>
          </w:p>
        </w:tc>
        <w:tc>
          <w:tcPr>
            <w:tcW w:w="2126" w:type="dxa"/>
            <w:tcBorders>
              <w:top w:val="single" w:sz="8" w:space="0" w:color="auto"/>
              <w:left w:val="single" w:sz="4" w:space="0" w:color="auto"/>
              <w:bottom w:val="nil"/>
              <w:right w:val="single" w:sz="8" w:space="0" w:color="000000"/>
            </w:tcBorders>
            <w:shd w:val="clear" w:color="000000" w:fill="DBE5F1"/>
            <w:vAlign w:val="center"/>
            <w:hideMark/>
          </w:tcPr>
          <w:p w14:paraId="64D7AD11"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VALOR LEÍDO DE LA PROPUESTA</w:t>
            </w:r>
          </w:p>
        </w:tc>
        <w:tc>
          <w:tcPr>
            <w:tcW w:w="1418" w:type="dxa"/>
            <w:tcBorders>
              <w:top w:val="single" w:sz="8" w:space="0" w:color="auto"/>
              <w:left w:val="nil"/>
              <w:bottom w:val="nil"/>
              <w:right w:val="single" w:sz="8" w:space="0" w:color="000000"/>
            </w:tcBorders>
            <w:shd w:val="clear" w:color="000000" w:fill="DBE5F1"/>
            <w:vAlign w:val="center"/>
            <w:hideMark/>
          </w:tcPr>
          <w:p w14:paraId="4117405D"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CANTIDAD</w:t>
            </w:r>
          </w:p>
        </w:tc>
        <w:tc>
          <w:tcPr>
            <w:tcW w:w="1559" w:type="dxa"/>
            <w:tcBorders>
              <w:top w:val="single" w:sz="8" w:space="0" w:color="auto"/>
              <w:left w:val="nil"/>
              <w:bottom w:val="nil"/>
              <w:right w:val="single" w:sz="8" w:space="0" w:color="000000"/>
            </w:tcBorders>
            <w:shd w:val="clear" w:color="000000" w:fill="DBE5F1"/>
            <w:vAlign w:val="center"/>
            <w:hideMark/>
          </w:tcPr>
          <w:p w14:paraId="340D0BCC"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PRECIO UNITARIO OFERTADO</w:t>
            </w:r>
          </w:p>
        </w:tc>
        <w:tc>
          <w:tcPr>
            <w:tcW w:w="1928" w:type="dxa"/>
            <w:gridSpan w:val="2"/>
            <w:tcBorders>
              <w:top w:val="single" w:sz="8" w:space="0" w:color="auto"/>
              <w:left w:val="nil"/>
              <w:bottom w:val="nil"/>
              <w:right w:val="single" w:sz="8" w:space="0" w:color="000000"/>
            </w:tcBorders>
            <w:shd w:val="clear" w:color="000000" w:fill="DBE5F1"/>
            <w:vAlign w:val="center"/>
            <w:hideMark/>
          </w:tcPr>
          <w:p w14:paraId="738A6D0B"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MONTO AJUSTADO POR REVISIÓN ARITMÉTICA (MAPRA)</w:t>
            </w:r>
          </w:p>
        </w:tc>
      </w:tr>
      <w:tr w:rsidR="00963893" w:rsidRPr="00963893" w14:paraId="1E22B1E6" w14:textId="77777777" w:rsidTr="00963893">
        <w:trPr>
          <w:cantSplit/>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881C1" w14:textId="77777777" w:rsidR="00963893" w:rsidRPr="00963893" w:rsidRDefault="00963893" w:rsidP="00963893">
            <w:pPr>
              <w:jc w:val="center"/>
              <w:rPr>
                <w:rFonts w:ascii="Verdana" w:hAnsi="Verdana" w:cs="Calibri"/>
                <w:color w:val="000000"/>
                <w:sz w:val="14"/>
                <w:szCs w:val="14"/>
                <w:lang w:eastAsia="es-ES"/>
              </w:rPr>
            </w:pPr>
            <w:r w:rsidRPr="00963893">
              <w:rPr>
                <w:rFonts w:ascii="Verdana" w:hAnsi="Verdana" w:cs="Calibri"/>
                <w:color w:val="000000"/>
                <w:sz w:val="14"/>
                <w:szCs w:val="14"/>
                <w:lang w:val="es-BO" w:eastAsia="es-E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6AFC4"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2126" w:type="dxa"/>
            <w:tcBorders>
              <w:top w:val="single" w:sz="8" w:space="0" w:color="auto"/>
              <w:left w:val="single" w:sz="4" w:space="0" w:color="auto"/>
              <w:bottom w:val="single" w:sz="8" w:space="0" w:color="auto"/>
              <w:right w:val="single" w:sz="8" w:space="0" w:color="000000"/>
            </w:tcBorders>
            <w:shd w:val="clear" w:color="auto" w:fill="auto"/>
            <w:vAlign w:val="center"/>
            <w:hideMark/>
          </w:tcPr>
          <w:p w14:paraId="5B61C632"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50FD5DC1"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14:paraId="23029D0A"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928" w:type="dxa"/>
            <w:gridSpan w:val="2"/>
            <w:tcBorders>
              <w:top w:val="single" w:sz="8" w:space="0" w:color="auto"/>
              <w:left w:val="nil"/>
              <w:bottom w:val="single" w:sz="8" w:space="0" w:color="auto"/>
              <w:right w:val="single" w:sz="8" w:space="0" w:color="000000"/>
            </w:tcBorders>
            <w:shd w:val="clear" w:color="auto" w:fill="auto"/>
            <w:vAlign w:val="center"/>
            <w:hideMark/>
          </w:tcPr>
          <w:p w14:paraId="364F6000"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r>
      <w:tr w:rsidR="00963893" w:rsidRPr="00963893" w14:paraId="3E6B9516" w14:textId="77777777" w:rsidTr="00963893">
        <w:trPr>
          <w:cantSplit/>
          <w:trHeight w:val="3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40F8C7D" w14:textId="77777777" w:rsidR="00963893" w:rsidRPr="00963893" w:rsidRDefault="00963893" w:rsidP="00963893">
            <w:pPr>
              <w:jc w:val="center"/>
              <w:rPr>
                <w:rFonts w:ascii="Verdana" w:hAnsi="Verdana" w:cs="Calibri"/>
                <w:color w:val="000000"/>
                <w:sz w:val="14"/>
                <w:szCs w:val="14"/>
                <w:lang w:eastAsia="es-ES"/>
              </w:rPr>
            </w:pPr>
            <w:r w:rsidRPr="00963893">
              <w:rPr>
                <w:rFonts w:ascii="Verdana" w:hAnsi="Verdana" w:cs="Calibri"/>
                <w:color w:val="000000"/>
                <w:sz w:val="14"/>
                <w:szCs w:val="14"/>
                <w:lang w:val="es-BO" w:eastAsia="es-ES"/>
              </w:rPr>
              <w:t>2</w:t>
            </w:r>
          </w:p>
        </w:tc>
        <w:tc>
          <w:tcPr>
            <w:tcW w:w="1418" w:type="dxa"/>
            <w:tcBorders>
              <w:top w:val="single" w:sz="4" w:space="0" w:color="auto"/>
              <w:left w:val="nil"/>
              <w:bottom w:val="single" w:sz="8" w:space="0" w:color="auto"/>
              <w:right w:val="single" w:sz="8" w:space="0" w:color="000000"/>
            </w:tcBorders>
            <w:shd w:val="clear" w:color="auto" w:fill="auto"/>
            <w:vAlign w:val="center"/>
            <w:hideMark/>
          </w:tcPr>
          <w:p w14:paraId="538D5945"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14:paraId="70A69F4E"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433A5B1D"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14:paraId="30C6310B"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928" w:type="dxa"/>
            <w:gridSpan w:val="2"/>
            <w:tcBorders>
              <w:top w:val="single" w:sz="8" w:space="0" w:color="auto"/>
              <w:left w:val="nil"/>
              <w:bottom w:val="single" w:sz="8" w:space="0" w:color="auto"/>
              <w:right w:val="single" w:sz="8" w:space="0" w:color="000000"/>
            </w:tcBorders>
            <w:shd w:val="clear" w:color="auto" w:fill="auto"/>
            <w:vAlign w:val="center"/>
            <w:hideMark/>
          </w:tcPr>
          <w:p w14:paraId="3E542DBE"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r>
      <w:tr w:rsidR="00963893" w:rsidRPr="00963893" w14:paraId="63B120E9" w14:textId="77777777" w:rsidTr="00963893">
        <w:trPr>
          <w:cantSplit/>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0433646" w14:textId="77777777" w:rsidR="00963893" w:rsidRPr="00963893" w:rsidRDefault="00963893" w:rsidP="00963893">
            <w:pPr>
              <w:jc w:val="center"/>
              <w:rPr>
                <w:rFonts w:ascii="Verdana" w:hAnsi="Verdana" w:cs="Calibri"/>
                <w:color w:val="000000"/>
                <w:sz w:val="14"/>
                <w:szCs w:val="14"/>
                <w:lang w:eastAsia="es-ES"/>
              </w:rPr>
            </w:pPr>
            <w:r w:rsidRPr="00963893">
              <w:rPr>
                <w:rFonts w:ascii="Verdana" w:hAnsi="Verdana" w:cs="Calibri"/>
                <w:color w:val="000000"/>
                <w:sz w:val="14"/>
                <w:szCs w:val="14"/>
                <w:lang w:val="es-BO" w:eastAsia="es-ES"/>
              </w:rPr>
              <w:t>3</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6D85E7A1"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14:paraId="45140147"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2B81C8F3"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14:paraId="2D06E90C"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928" w:type="dxa"/>
            <w:gridSpan w:val="2"/>
            <w:tcBorders>
              <w:top w:val="single" w:sz="8" w:space="0" w:color="auto"/>
              <w:left w:val="nil"/>
              <w:bottom w:val="single" w:sz="8" w:space="0" w:color="auto"/>
              <w:right w:val="single" w:sz="8" w:space="0" w:color="000000"/>
            </w:tcBorders>
            <w:shd w:val="clear" w:color="auto" w:fill="auto"/>
            <w:vAlign w:val="center"/>
            <w:hideMark/>
          </w:tcPr>
          <w:p w14:paraId="7D2731DF"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r>
      <w:tr w:rsidR="00963893" w:rsidRPr="00963893" w14:paraId="75940008" w14:textId="77777777" w:rsidTr="00963893">
        <w:trPr>
          <w:cantSplit/>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D486FE0" w14:textId="77777777" w:rsidR="00963893" w:rsidRPr="00963893" w:rsidRDefault="00963893" w:rsidP="00963893">
            <w:pPr>
              <w:jc w:val="center"/>
              <w:rPr>
                <w:rFonts w:ascii="Verdana" w:hAnsi="Verdana" w:cs="Calibri"/>
                <w:color w:val="000000"/>
                <w:sz w:val="14"/>
                <w:szCs w:val="14"/>
                <w:lang w:eastAsia="es-ES"/>
              </w:rPr>
            </w:pPr>
            <w:r w:rsidRPr="00963893">
              <w:rPr>
                <w:rFonts w:ascii="Verdana" w:hAnsi="Verdana" w:cs="Calibri"/>
                <w:color w:val="000000"/>
                <w:sz w:val="14"/>
                <w:szCs w:val="14"/>
                <w:lang w:val="es-BO" w:eastAsia="es-ES"/>
              </w:rPr>
              <w:t>5</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7EF8A70F"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14:paraId="242DDD9E"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0E9BB0EC"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14:paraId="05DEFBE5"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928" w:type="dxa"/>
            <w:gridSpan w:val="2"/>
            <w:tcBorders>
              <w:top w:val="single" w:sz="8" w:space="0" w:color="auto"/>
              <w:left w:val="nil"/>
              <w:bottom w:val="single" w:sz="8" w:space="0" w:color="auto"/>
              <w:right w:val="single" w:sz="8" w:space="0" w:color="000000"/>
            </w:tcBorders>
            <w:shd w:val="clear" w:color="auto" w:fill="auto"/>
            <w:vAlign w:val="center"/>
            <w:hideMark/>
          </w:tcPr>
          <w:p w14:paraId="56722F78"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r>
      <w:tr w:rsidR="00963893" w:rsidRPr="00963893" w14:paraId="46FC8932" w14:textId="77777777" w:rsidTr="00963893">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9D23342" w14:textId="77777777" w:rsidR="00963893" w:rsidRPr="00963893" w:rsidRDefault="00963893" w:rsidP="00963893">
            <w:pPr>
              <w:jc w:val="center"/>
              <w:rPr>
                <w:rFonts w:ascii="Verdana" w:hAnsi="Verdana" w:cs="Calibri"/>
                <w:color w:val="000000"/>
                <w:sz w:val="14"/>
                <w:szCs w:val="14"/>
                <w:lang w:eastAsia="es-ES"/>
              </w:rPr>
            </w:pPr>
            <w:r w:rsidRPr="00963893">
              <w:rPr>
                <w:rFonts w:ascii="Verdana" w:hAnsi="Verdana" w:cs="Calibri"/>
                <w:color w:val="000000"/>
                <w:sz w:val="14"/>
                <w:szCs w:val="14"/>
                <w:lang w:val="es-BO" w:eastAsia="es-ES"/>
              </w:rPr>
              <w:t>6</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20054AAA"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14:paraId="060E0D84"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64292571"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14:paraId="198E4B80"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c>
          <w:tcPr>
            <w:tcW w:w="1928" w:type="dxa"/>
            <w:gridSpan w:val="2"/>
            <w:tcBorders>
              <w:top w:val="single" w:sz="8" w:space="0" w:color="auto"/>
              <w:left w:val="nil"/>
              <w:bottom w:val="single" w:sz="8" w:space="0" w:color="auto"/>
              <w:right w:val="single" w:sz="8" w:space="0" w:color="000000"/>
            </w:tcBorders>
            <w:shd w:val="clear" w:color="auto" w:fill="auto"/>
            <w:vAlign w:val="center"/>
            <w:hideMark/>
          </w:tcPr>
          <w:p w14:paraId="02F3331D" w14:textId="77777777" w:rsidR="00963893" w:rsidRPr="00963893" w:rsidRDefault="00963893" w:rsidP="00963893">
            <w:pPr>
              <w:jc w:val="center"/>
              <w:rPr>
                <w:rFonts w:ascii="Verdana" w:hAnsi="Verdana" w:cs="Calibri"/>
                <w:b/>
                <w:bCs/>
                <w:color w:val="000000"/>
                <w:sz w:val="14"/>
                <w:szCs w:val="14"/>
                <w:lang w:eastAsia="es-ES"/>
              </w:rPr>
            </w:pPr>
            <w:r w:rsidRPr="00963893">
              <w:rPr>
                <w:rFonts w:ascii="Verdana" w:hAnsi="Verdana" w:cs="Calibri"/>
                <w:b/>
                <w:bCs/>
                <w:color w:val="000000"/>
                <w:sz w:val="14"/>
                <w:szCs w:val="14"/>
                <w:lang w:val="es-BO" w:eastAsia="es-ES"/>
              </w:rPr>
              <w:t> </w:t>
            </w:r>
          </w:p>
        </w:tc>
      </w:tr>
    </w:tbl>
    <w:p w14:paraId="673ED841" w14:textId="77777777" w:rsidR="00963893" w:rsidRDefault="00963893" w:rsidP="001E2FC0">
      <w:pPr>
        <w:jc w:val="center"/>
        <w:rPr>
          <w:rFonts w:ascii="Verdana" w:hAnsi="Verdana" w:cs="Arial"/>
          <w:sz w:val="14"/>
          <w:szCs w:val="14"/>
          <w:lang w:val="es-BO"/>
        </w:rPr>
      </w:pPr>
    </w:p>
    <w:p w14:paraId="3AC98DCC" w14:textId="77777777" w:rsidR="005A0C9A" w:rsidRDefault="005A0C9A" w:rsidP="001E2FC0">
      <w:pPr>
        <w:jc w:val="both"/>
        <w:rPr>
          <w:rFonts w:ascii="Verdana" w:hAnsi="Verdana" w:cs="Arial"/>
          <w:sz w:val="14"/>
          <w:szCs w:val="14"/>
          <w:lang w:val="es-BO"/>
        </w:rPr>
      </w:pPr>
    </w:p>
    <w:p w14:paraId="64F863F6" w14:textId="77777777" w:rsidR="00D169B1" w:rsidRPr="00F32DFA" w:rsidRDefault="00631917" w:rsidP="001E2FC0">
      <w:pPr>
        <w:jc w:val="both"/>
        <w:rPr>
          <w:rFonts w:ascii="Verdana" w:hAnsi="Verdana" w:cs="Arial"/>
          <w:b/>
          <w:sz w:val="14"/>
          <w:szCs w:val="14"/>
          <w:lang w:val="es-BO"/>
        </w:rPr>
      </w:pPr>
      <w:r w:rsidRPr="00F32DFA">
        <w:rPr>
          <w:rFonts w:ascii="Verdana" w:hAnsi="Verdana" w:cs="Arial"/>
          <w:sz w:val="14"/>
          <w:szCs w:val="14"/>
          <w:lang w:val="es-BO"/>
        </w:rPr>
        <w:t>(*) En caso de no evidenciarse errores aritméticos el monto leído de la propuesta (</w:t>
      </w:r>
      <w:proofErr w:type="spellStart"/>
      <w:r w:rsidRPr="00F32DFA">
        <w:rPr>
          <w:rFonts w:ascii="Verdana" w:hAnsi="Verdana" w:cs="Arial"/>
          <w:sz w:val="14"/>
          <w:szCs w:val="14"/>
          <w:lang w:val="es-BO"/>
        </w:rPr>
        <w:t>pp</w:t>
      </w:r>
      <w:proofErr w:type="spellEnd"/>
      <w:r w:rsidRPr="00F32DFA">
        <w:rPr>
          <w:rFonts w:ascii="Verdana" w:hAnsi="Verdana" w:cs="Arial"/>
          <w:sz w:val="14"/>
          <w:szCs w:val="14"/>
          <w:lang w:val="es-BO"/>
        </w:rPr>
        <w:t>) debe trasladarse a la casilla monto ajustado por revisión aritmética (MAPRA)</w:t>
      </w:r>
    </w:p>
    <w:p w14:paraId="25606A9E" w14:textId="77777777" w:rsidR="005909BC" w:rsidRDefault="00D169B1" w:rsidP="00D42394">
      <w:pPr>
        <w:jc w:val="center"/>
        <w:rPr>
          <w:rFonts w:ascii="Verdana" w:hAnsi="Verdana" w:cs="Arial"/>
          <w:sz w:val="14"/>
          <w:szCs w:val="14"/>
          <w:lang w:val="es-BO"/>
        </w:rPr>
      </w:pPr>
      <w:r w:rsidRPr="00F32DFA">
        <w:rPr>
          <w:rFonts w:ascii="Verdana" w:hAnsi="Verdana" w:cs="Arial"/>
          <w:sz w:val="14"/>
          <w:szCs w:val="14"/>
          <w:lang w:val="es-BO"/>
        </w:rPr>
        <w:br w:type="page"/>
      </w:r>
    </w:p>
    <w:p w14:paraId="26326F22" w14:textId="0573AD93" w:rsidR="00451A18" w:rsidRPr="00F32DFA" w:rsidRDefault="00451A18" w:rsidP="00D42394">
      <w:pPr>
        <w:jc w:val="center"/>
        <w:rPr>
          <w:rFonts w:ascii="Verdana" w:hAnsi="Verdana" w:cs="Tahoma"/>
          <w:b/>
          <w:sz w:val="18"/>
          <w:szCs w:val="14"/>
          <w:lang w:val="es-BO"/>
        </w:rPr>
      </w:pPr>
      <w:r w:rsidRPr="00F32DFA">
        <w:rPr>
          <w:rFonts w:ascii="Verdana" w:hAnsi="Verdana" w:cs="Tahoma"/>
          <w:b/>
          <w:sz w:val="18"/>
          <w:szCs w:val="14"/>
          <w:lang w:val="es-BO"/>
        </w:rPr>
        <w:lastRenderedPageBreak/>
        <w:t>FORMULARIO V-3</w:t>
      </w:r>
      <w:r w:rsidR="00165D49" w:rsidRPr="00F32DFA">
        <w:rPr>
          <w:rFonts w:ascii="Verdana" w:hAnsi="Verdana" w:cs="Tahoma"/>
          <w:b/>
          <w:sz w:val="18"/>
          <w:szCs w:val="14"/>
          <w:lang w:val="es-BO"/>
        </w:rPr>
        <w:t xml:space="preserve"> </w:t>
      </w:r>
    </w:p>
    <w:p w14:paraId="77DE44E3" w14:textId="77777777" w:rsidR="00451A18" w:rsidRPr="00F32DFA" w:rsidRDefault="00451A18" w:rsidP="001E2FC0">
      <w:pPr>
        <w:tabs>
          <w:tab w:val="center" w:pos="5833"/>
          <w:tab w:val="right" w:pos="10252"/>
        </w:tabs>
        <w:jc w:val="center"/>
        <w:rPr>
          <w:rFonts w:ascii="Verdana" w:hAnsi="Verdana" w:cs="Tahoma"/>
          <w:sz w:val="18"/>
          <w:szCs w:val="14"/>
          <w:lang w:val="es-BO"/>
        </w:rPr>
      </w:pPr>
      <w:r w:rsidRPr="00F32DFA">
        <w:rPr>
          <w:rFonts w:ascii="Verdana" w:hAnsi="Verdana" w:cs="Tahoma"/>
          <w:b/>
          <w:sz w:val="18"/>
          <w:szCs w:val="14"/>
          <w:lang w:val="es-BO"/>
        </w:rPr>
        <w:t xml:space="preserve"> EVALUACIÓN DE </w:t>
      </w:r>
      <w:r w:rsidR="00165D49" w:rsidRPr="00F32DFA">
        <w:rPr>
          <w:rFonts w:ascii="Verdana" w:hAnsi="Verdana" w:cs="Tahoma"/>
          <w:b/>
          <w:sz w:val="18"/>
          <w:szCs w:val="14"/>
          <w:lang w:val="es-BO"/>
        </w:rPr>
        <w:t xml:space="preserve">LA PROPUESTA TÉCNICA </w:t>
      </w:r>
    </w:p>
    <w:p w14:paraId="2505BAFE" w14:textId="77777777" w:rsidR="004313EE" w:rsidRPr="00F32DFA" w:rsidRDefault="004313EE" w:rsidP="001E2FC0">
      <w:pPr>
        <w:pStyle w:val="Prrafodelista"/>
        <w:tabs>
          <w:tab w:val="left" w:pos="709"/>
        </w:tabs>
        <w:jc w:val="both"/>
        <w:rPr>
          <w:rFonts w:ascii="Verdana" w:hAnsi="Verdana" w:cs="Tahoma"/>
          <w:sz w:val="14"/>
          <w:szCs w:val="14"/>
          <w:lang w:val="es-BO"/>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1"/>
        <w:gridCol w:w="994"/>
        <w:gridCol w:w="994"/>
        <w:gridCol w:w="994"/>
        <w:gridCol w:w="995"/>
        <w:gridCol w:w="995"/>
        <w:gridCol w:w="995"/>
        <w:gridCol w:w="995"/>
        <w:gridCol w:w="995"/>
      </w:tblGrid>
      <w:tr w:rsidR="001566DB" w:rsidRPr="00F32DFA" w14:paraId="18234828" w14:textId="77777777" w:rsidTr="0026555B">
        <w:trPr>
          <w:trHeight w:val="340"/>
          <w:jc w:val="center"/>
        </w:trPr>
        <w:tc>
          <w:tcPr>
            <w:tcW w:w="1971" w:type="dxa"/>
            <w:vMerge w:val="restart"/>
            <w:tcBorders>
              <w:top w:val="single" w:sz="12" w:space="0" w:color="auto"/>
              <w:bottom w:val="single" w:sz="4" w:space="0" w:color="auto"/>
            </w:tcBorders>
            <w:shd w:val="clear" w:color="auto" w:fill="DBE5F1"/>
          </w:tcPr>
          <w:p w14:paraId="67E365EE" w14:textId="77777777" w:rsidR="001566DB" w:rsidRPr="00F32DFA" w:rsidRDefault="001566DB" w:rsidP="001E2FC0">
            <w:pPr>
              <w:jc w:val="center"/>
              <w:rPr>
                <w:rFonts w:ascii="Verdana" w:hAnsi="Verdana" w:cs="Arial"/>
                <w:b/>
                <w:sz w:val="14"/>
                <w:szCs w:val="14"/>
                <w:lang w:val="es-BO"/>
              </w:rPr>
            </w:pPr>
            <w:r w:rsidRPr="00F32DFA">
              <w:rPr>
                <w:rFonts w:ascii="Verdana" w:hAnsi="Verdana" w:cs="Arial"/>
                <w:b/>
                <w:sz w:val="14"/>
                <w:szCs w:val="14"/>
                <w:lang w:val="es-BO"/>
              </w:rPr>
              <w:t>ESPECIFICACIONES TÉCNICAS</w:t>
            </w:r>
          </w:p>
          <w:p w14:paraId="19CA5C7D" w14:textId="7C32A5A6" w:rsidR="001566DB" w:rsidRPr="00F32DFA" w:rsidRDefault="00AE16A3" w:rsidP="001E2FC0">
            <w:pPr>
              <w:jc w:val="center"/>
              <w:rPr>
                <w:rFonts w:ascii="Verdana" w:hAnsi="Verdana" w:cs="Arial"/>
                <w:b/>
                <w:sz w:val="14"/>
                <w:szCs w:val="14"/>
                <w:lang w:val="es-BO"/>
              </w:rPr>
            </w:pPr>
            <w:r w:rsidRPr="00F32DFA">
              <w:rPr>
                <w:rFonts w:ascii="Verdana" w:hAnsi="Verdana" w:cs="Arial"/>
                <w:b/>
                <w:sz w:val="14"/>
                <w:szCs w:val="14"/>
                <w:lang w:val="es-BO"/>
              </w:rPr>
              <w:t>Formulario 7</w:t>
            </w:r>
            <w:r w:rsidR="001566DB" w:rsidRPr="00F32DFA">
              <w:rPr>
                <w:rFonts w:ascii="Verdana" w:hAnsi="Verdana" w:cs="Arial"/>
                <w:b/>
                <w:sz w:val="14"/>
                <w:szCs w:val="14"/>
                <w:lang w:val="es-BO"/>
              </w:rPr>
              <w:t xml:space="preserve">-1 </w:t>
            </w:r>
          </w:p>
          <w:p w14:paraId="034AF903" w14:textId="77777777" w:rsidR="001566DB" w:rsidRPr="00F32DFA" w:rsidRDefault="001566DB" w:rsidP="001E2FC0">
            <w:pPr>
              <w:jc w:val="center"/>
              <w:rPr>
                <w:rFonts w:ascii="Verdana" w:hAnsi="Verdana" w:cs="Arial"/>
                <w:b/>
                <w:sz w:val="14"/>
                <w:szCs w:val="14"/>
                <w:lang w:val="es-BO"/>
              </w:rPr>
            </w:pPr>
            <w:r w:rsidRPr="00F32DFA">
              <w:rPr>
                <w:rFonts w:ascii="Verdana" w:hAnsi="Verdana" w:cs="Arial"/>
                <w:b/>
                <w:sz w:val="14"/>
                <w:szCs w:val="14"/>
                <w:lang w:val="es-BO"/>
              </w:rPr>
              <w:t xml:space="preserve">(Llenado por la </w:t>
            </w:r>
            <w:r w:rsidR="006A0CCA" w:rsidRPr="00F32DFA">
              <w:rPr>
                <w:rFonts w:ascii="Verdana" w:hAnsi="Verdana" w:cs="Arial"/>
                <w:b/>
                <w:sz w:val="14"/>
                <w:szCs w:val="14"/>
                <w:lang w:val="es-BO"/>
              </w:rPr>
              <w:t>Entidad</w:t>
            </w:r>
            <w:r w:rsidRPr="00F32DFA">
              <w:rPr>
                <w:rFonts w:ascii="Verdana" w:hAnsi="Verdana" w:cs="Arial"/>
                <w:b/>
                <w:sz w:val="14"/>
                <w:szCs w:val="14"/>
                <w:lang w:val="es-BO"/>
              </w:rPr>
              <w:t>)</w:t>
            </w:r>
          </w:p>
        </w:tc>
        <w:tc>
          <w:tcPr>
            <w:tcW w:w="1701" w:type="dxa"/>
            <w:gridSpan w:val="8"/>
            <w:tcBorders>
              <w:top w:val="single" w:sz="12" w:space="0" w:color="auto"/>
              <w:bottom w:val="single" w:sz="4" w:space="0" w:color="auto"/>
            </w:tcBorders>
            <w:shd w:val="clear" w:color="auto" w:fill="DBE5F1"/>
          </w:tcPr>
          <w:p w14:paraId="6E3F9425" w14:textId="77777777" w:rsidR="001566DB" w:rsidRPr="00F32DFA" w:rsidRDefault="001566DB" w:rsidP="001E2FC0">
            <w:pPr>
              <w:jc w:val="center"/>
              <w:rPr>
                <w:rFonts w:ascii="Verdana" w:hAnsi="Verdana" w:cs="Arial"/>
                <w:b/>
                <w:sz w:val="14"/>
                <w:szCs w:val="14"/>
                <w:lang w:val="es-BO"/>
              </w:rPr>
            </w:pPr>
            <w:r w:rsidRPr="00F32DFA">
              <w:rPr>
                <w:rFonts w:ascii="Verdana" w:hAnsi="Verdana" w:cs="Arial"/>
                <w:b/>
                <w:sz w:val="14"/>
                <w:szCs w:val="14"/>
                <w:lang w:val="es-BO"/>
              </w:rPr>
              <w:t xml:space="preserve">PROPONENTES </w:t>
            </w:r>
          </w:p>
        </w:tc>
      </w:tr>
      <w:tr w:rsidR="001566DB" w:rsidRPr="00F32DFA" w14:paraId="41827615"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1C93E28D" w14:textId="77777777" w:rsidR="001566DB" w:rsidRPr="00F32DFA" w:rsidRDefault="001566DB" w:rsidP="001E2FC0">
            <w:pPr>
              <w:pStyle w:val="Prrafodelista"/>
              <w:tabs>
                <w:tab w:val="left" w:pos="709"/>
              </w:tabs>
              <w:ind w:left="360"/>
              <w:jc w:val="both"/>
              <w:rPr>
                <w:rFonts w:ascii="Verdana" w:hAnsi="Verdana" w:cs="Arial"/>
                <w:b/>
                <w:sz w:val="14"/>
                <w:szCs w:val="14"/>
                <w:lang w:val="es-BO"/>
              </w:rPr>
            </w:pPr>
          </w:p>
        </w:tc>
        <w:tc>
          <w:tcPr>
            <w:tcW w:w="1701" w:type="dxa"/>
            <w:gridSpan w:val="2"/>
            <w:tcBorders>
              <w:top w:val="single" w:sz="4" w:space="0" w:color="auto"/>
              <w:bottom w:val="single" w:sz="4" w:space="0" w:color="auto"/>
            </w:tcBorders>
            <w:shd w:val="clear" w:color="auto" w:fill="DBE5F1"/>
            <w:vAlign w:val="center"/>
          </w:tcPr>
          <w:p w14:paraId="706701A7" w14:textId="77777777" w:rsidR="001566DB"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PROPONENTE</w:t>
            </w:r>
            <w:r w:rsidR="001566DB" w:rsidRPr="00F32DFA">
              <w:rPr>
                <w:rFonts w:ascii="Verdana" w:hAnsi="Verdana" w:cs="Arial"/>
                <w:b/>
                <w:sz w:val="14"/>
                <w:szCs w:val="14"/>
                <w:lang w:val="es-BO"/>
              </w:rPr>
              <w:t xml:space="preserve"> A</w:t>
            </w:r>
          </w:p>
        </w:tc>
        <w:tc>
          <w:tcPr>
            <w:tcW w:w="1701" w:type="dxa"/>
            <w:gridSpan w:val="2"/>
            <w:tcBorders>
              <w:top w:val="single" w:sz="4" w:space="0" w:color="auto"/>
              <w:bottom w:val="single" w:sz="4" w:space="0" w:color="auto"/>
            </w:tcBorders>
            <w:shd w:val="clear" w:color="auto" w:fill="DBE5F1"/>
            <w:vAlign w:val="center"/>
          </w:tcPr>
          <w:p w14:paraId="3AB759FB" w14:textId="77777777" w:rsidR="001566DB"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PROPONENTE</w:t>
            </w:r>
            <w:r w:rsidR="001566DB" w:rsidRPr="00F32DFA">
              <w:rPr>
                <w:rFonts w:ascii="Verdana" w:hAnsi="Verdana" w:cs="Arial"/>
                <w:b/>
                <w:sz w:val="14"/>
                <w:szCs w:val="14"/>
                <w:lang w:val="es-BO"/>
              </w:rPr>
              <w:t xml:space="preserve"> B</w:t>
            </w:r>
          </w:p>
        </w:tc>
        <w:tc>
          <w:tcPr>
            <w:tcW w:w="1701" w:type="dxa"/>
            <w:gridSpan w:val="2"/>
            <w:tcBorders>
              <w:top w:val="single" w:sz="4" w:space="0" w:color="auto"/>
              <w:bottom w:val="single" w:sz="4" w:space="0" w:color="auto"/>
            </w:tcBorders>
            <w:shd w:val="clear" w:color="auto" w:fill="DBE5F1"/>
            <w:vAlign w:val="center"/>
          </w:tcPr>
          <w:p w14:paraId="2703C4D5" w14:textId="77777777" w:rsidR="001566DB"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PROPONENTE</w:t>
            </w:r>
            <w:r w:rsidR="001566DB" w:rsidRPr="00F32DFA">
              <w:rPr>
                <w:rFonts w:ascii="Verdana" w:hAnsi="Verdana" w:cs="Arial"/>
                <w:b/>
                <w:sz w:val="14"/>
                <w:szCs w:val="14"/>
                <w:lang w:val="es-BO"/>
              </w:rPr>
              <w:t xml:space="preserve"> C</w:t>
            </w:r>
          </w:p>
        </w:tc>
        <w:tc>
          <w:tcPr>
            <w:tcW w:w="1701" w:type="dxa"/>
            <w:gridSpan w:val="2"/>
            <w:tcBorders>
              <w:top w:val="single" w:sz="4" w:space="0" w:color="auto"/>
              <w:bottom w:val="single" w:sz="4" w:space="0" w:color="auto"/>
            </w:tcBorders>
            <w:shd w:val="clear" w:color="auto" w:fill="DBE5F1"/>
            <w:vAlign w:val="center"/>
          </w:tcPr>
          <w:p w14:paraId="56A2E044" w14:textId="77777777" w:rsidR="001566DB"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PROPONENTE</w:t>
            </w:r>
            <w:r w:rsidR="001566DB" w:rsidRPr="00F32DFA">
              <w:rPr>
                <w:rFonts w:ascii="Verdana" w:hAnsi="Verdana" w:cs="Arial"/>
                <w:b/>
                <w:sz w:val="14"/>
                <w:szCs w:val="14"/>
                <w:lang w:val="es-BO"/>
              </w:rPr>
              <w:t xml:space="preserve"> n</w:t>
            </w:r>
          </w:p>
        </w:tc>
      </w:tr>
      <w:tr w:rsidR="001566DB" w:rsidRPr="00F32DFA" w14:paraId="3AAE79CB"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44F8D440" w14:textId="77777777" w:rsidR="001566DB" w:rsidRPr="00F32DFA" w:rsidRDefault="001566DB" w:rsidP="001E2FC0">
            <w:pPr>
              <w:pStyle w:val="Prrafodelista"/>
              <w:tabs>
                <w:tab w:val="left" w:pos="709"/>
              </w:tabs>
              <w:ind w:left="360"/>
              <w:jc w:val="both"/>
              <w:rPr>
                <w:rFonts w:ascii="Verdana" w:hAnsi="Verdana" w:cs="Arial"/>
                <w:sz w:val="14"/>
                <w:szCs w:val="14"/>
                <w:lang w:val="es-BO"/>
              </w:rPr>
            </w:pPr>
          </w:p>
        </w:tc>
        <w:tc>
          <w:tcPr>
            <w:tcW w:w="1701" w:type="dxa"/>
            <w:tcBorders>
              <w:top w:val="single" w:sz="4" w:space="0" w:color="auto"/>
              <w:bottom w:val="single" w:sz="4" w:space="0" w:color="auto"/>
            </w:tcBorders>
            <w:shd w:val="clear" w:color="auto" w:fill="DBE5F1"/>
            <w:vAlign w:val="center"/>
          </w:tcPr>
          <w:p w14:paraId="18F3862D" w14:textId="77777777" w:rsidR="001566DB" w:rsidRPr="00F32DFA" w:rsidRDefault="001566DB" w:rsidP="001E2FC0">
            <w:pPr>
              <w:jc w:val="center"/>
              <w:rPr>
                <w:rFonts w:ascii="Verdana" w:hAnsi="Verdana" w:cs="Arial"/>
                <w:b/>
                <w:sz w:val="14"/>
                <w:szCs w:val="14"/>
                <w:lang w:val="es-BO"/>
              </w:rPr>
            </w:pPr>
            <w:r w:rsidRPr="00F32DFA">
              <w:rPr>
                <w:rFonts w:ascii="Verdana" w:hAnsi="Verdana" w:cs="Arial"/>
                <w:b/>
                <w:sz w:val="14"/>
                <w:szCs w:val="14"/>
                <w:lang w:val="es-BO"/>
              </w:rPr>
              <w:t>CUMPLE</w:t>
            </w:r>
          </w:p>
        </w:tc>
        <w:tc>
          <w:tcPr>
            <w:tcW w:w="1701" w:type="dxa"/>
            <w:tcBorders>
              <w:top w:val="single" w:sz="4" w:space="0" w:color="auto"/>
              <w:bottom w:val="single" w:sz="4" w:space="0" w:color="auto"/>
            </w:tcBorders>
            <w:shd w:val="clear" w:color="auto" w:fill="DBE5F1"/>
            <w:vAlign w:val="center"/>
          </w:tcPr>
          <w:p w14:paraId="516F278A" w14:textId="77777777" w:rsidR="001566DB" w:rsidRPr="00F32DFA" w:rsidRDefault="001566DB" w:rsidP="001E2FC0">
            <w:pPr>
              <w:jc w:val="center"/>
              <w:rPr>
                <w:rFonts w:ascii="Verdana" w:hAnsi="Verdana" w:cs="Arial"/>
                <w:b/>
                <w:sz w:val="14"/>
                <w:szCs w:val="14"/>
                <w:lang w:val="es-BO"/>
              </w:rPr>
            </w:pPr>
            <w:r w:rsidRPr="00F32DFA">
              <w:rPr>
                <w:rFonts w:ascii="Verdana" w:hAnsi="Verdana" w:cs="Arial"/>
                <w:b/>
                <w:sz w:val="14"/>
                <w:szCs w:val="14"/>
                <w:lang w:val="es-BO"/>
              </w:rPr>
              <w:t>NO CUMPLE</w:t>
            </w:r>
          </w:p>
        </w:tc>
        <w:tc>
          <w:tcPr>
            <w:tcW w:w="1701" w:type="dxa"/>
            <w:tcBorders>
              <w:top w:val="single" w:sz="4" w:space="0" w:color="auto"/>
              <w:bottom w:val="single" w:sz="4" w:space="0" w:color="auto"/>
            </w:tcBorders>
            <w:shd w:val="clear" w:color="auto" w:fill="DBE5F1"/>
            <w:vAlign w:val="center"/>
          </w:tcPr>
          <w:p w14:paraId="304CC601" w14:textId="77777777" w:rsidR="001566DB" w:rsidRPr="00F32DFA" w:rsidRDefault="001566DB" w:rsidP="001E2FC0">
            <w:pPr>
              <w:jc w:val="center"/>
              <w:rPr>
                <w:rFonts w:ascii="Verdana" w:hAnsi="Verdana" w:cs="Arial"/>
                <w:b/>
                <w:sz w:val="14"/>
                <w:szCs w:val="14"/>
                <w:lang w:val="es-BO"/>
              </w:rPr>
            </w:pPr>
            <w:r w:rsidRPr="00F32DFA">
              <w:rPr>
                <w:rFonts w:ascii="Verdana" w:hAnsi="Verdana" w:cs="Arial"/>
                <w:b/>
                <w:sz w:val="14"/>
                <w:szCs w:val="14"/>
                <w:lang w:val="es-BO"/>
              </w:rPr>
              <w:t>CUMPLE</w:t>
            </w:r>
          </w:p>
        </w:tc>
        <w:tc>
          <w:tcPr>
            <w:tcW w:w="1701" w:type="dxa"/>
            <w:tcBorders>
              <w:top w:val="single" w:sz="4" w:space="0" w:color="auto"/>
              <w:bottom w:val="single" w:sz="4" w:space="0" w:color="auto"/>
            </w:tcBorders>
            <w:shd w:val="clear" w:color="auto" w:fill="DBE5F1"/>
            <w:vAlign w:val="center"/>
          </w:tcPr>
          <w:p w14:paraId="0C54EB49" w14:textId="77777777" w:rsidR="001566DB" w:rsidRPr="00F32DFA" w:rsidRDefault="001566DB" w:rsidP="001E2FC0">
            <w:pPr>
              <w:jc w:val="center"/>
              <w:rPr>
                <w:rFonts w:ascii="Verdana" w:hAnsi="Verdana" w:cs="Arial"/>
                <w:b/>
                <w:sz w:val="14"/>
                <w:szCs w:val="14"/>
                <w:lang w:val="es-BO"/>
              </w:rPr>
            </w:pPr>
            <w:r w:rsidRPr="00F32DFA">
              <w:rPr>
                <w:rFonts w:ascii="Verdana" w:hAnsi="Verdana" w:cs="Arial"/>
                <w:b/>
                <w:sz w:val="14"/>
                <w:szCs w:val="14"/>
                <w:lang w:val="es-BO"/>
              </w:rPr>
              <w:t>NO CUMPLE</w:t>
            </w:r>
          </w:p>
        </w:tc>
        <w:tc>
          <w:tcPr>
            <w:tcW w:w="1701" w:type="dxa"/>
            <w:tcBorders>
              <w:top w:val="single" w:sz="4" w:space="0" w:color="auto"/>
              <w:bottom w:val="single" w:sz="4" w:space="0" w:color="auto"/>
            </w:tcBorders>
            <w:shd w:val="clear" w:color="auto" w:fill="DBE5F1"/>
            <w:vAlign w:val="center"/>
          </w:tcPr>
          <w:p w14:paraId="30D2F79C" w14:textId="77777777" w:rsidR="001566DB" w:rsidRPr="00F32DFA" w:rsidRDefault="001566DB" w:rsidP="001E2FC0">
            <w:pPr>
              <w:jc w:val="center"/>
              <w:rPr>
                <w:rFonts w:ascii="Verdana" w:hAnsi="Verdana" w:cs="Arial"/>
                <w:b/>
                <w:sz w:val="14"/>
                <w:szCs w:val="14"/>
                <w:lang w:val="es-BO"/>
              </w:rPr>
            </w:pPr>
            <w:r w:rsidRPr="00F32DFA">
              <w:rPr>
                <w:rFonts w:ascii="Verdana" w:hAnsi="Verdana" w:cs="Arial"/>
                <w:b/>
                <w:sz w:val="14"/>
                <w:szCs w:val="14"/>
                <w:lang w:val="es-BO"/>
              </w:rPr>
              <w:t>CUMPLE</w:t>
            </w:r>
          </w:p>
        </w:tc>
        <w:tc>
          <w:tcPr>
            <w:tcW w:w="1701" w:type="dxa"/>
            <w:tcBorders>
              <w:top w:val="single" w:sz="4" w:space="0" w:color="auto"/>
              <w:bottom w:val="single" w:sz="4" w:space="0" w:color="auto"/>
            </w:tcBorders>
            <w:shd w:val="clear" w:color="auto" w:fill="DBE5F1"/>
            <w:vAlign w:val="center"/>
          </w:tcPr>
          <w:p w14:paraId="2871D5F8" w14:textId="77777777" w:rsidR="001566DB" w:rsidRPr="00F32DFA" w:rsidRDefault="001566DB" w:rsidP="001E2FC0">
            <w:pPr>
              <w:jc w:val="center"/>
              <w:rPr>
                <w:rFonts w:ascii="Verdana" w:hAnsi="Verdana" w:cs="Arial"/>
                <w:b/>
                <w:sz w:val="14"/>
                <w:szCs w:val="14"/>
                <w:lang w:val="es-BO"/>
              </w:rPr>
            </w:pPr>
            <w:r w:rsidRPr="00F32DFA">
              <w:rPr>
                <w:rFonts w:ascii="Verdana" w:hAnsi="Verdana" w:cs="Arial"/>
                <w:b/>
                <w:sz w:val="14"/>
                <w:szCs w:val="14"/>
                <w:lang w:val="es-BO"/>
              </w:rPr>
              <w:t>NO CUMPLE</w:t>
            </w:r>
          </w:p>
        </w:tc>
        <w:tc>
          <w:tcPr>
            <w:tcW w:w="1701" w:type="dxa"/>
            <w:tcBorders>
              <w:top w:val="single" w:sz="4" w:space="0" w:color="auto"/>
              <w:bottom w:val="single" w:sz="4" w:space="0" w:color="auto"/>
            </w:tcBorders>
            <w:shd w:val="clear" w:color="auto" w:fill="DBE5F1"/>
            <w:vAlign w:val="center"/>
          </w:tcPr>
          <w:p w14:paraId="322A4AB6" w14:textId="77777777" w:rsidR="001566DB" w:rsidRPr="00F32DFA" w:rsidRDefault="001566DB" w:rsidP="001E2FC0">
            <w:pPr>
              <w:jc w:val="center"/>
              <w:rPr>
                <w:rFonts w:ascii="Verdana" w:hAnsi="Verdana" w:cs="Arial"/>
                <w:b/>
                <w:sz w:val="14"/>
                <w:szCs w:val="14"/>
                <w:lang w:val="es-BO"/>
              </w:rPr>
            </w:pPr>
            <w:r w:rsidRPr="00F32DFA">
              <w:rPr>
                <w:rFonts w:ascii="Verdana" w:hAnsi="Verdana" w:cs="Arial"/>
                <w:b/>
                <w:sz w:val="14"/>
                <w:szCs w:val="14"/>
                <w:lang w:val="es-BO"/>
              </w:rPr>
              <w:t>CUMPLE</w:t>
            </w:r>
          </w:p>
        </w:tc>
        <w:tc>
          <w:tcPr>
            <w:tcW w:w="1701" w:type="dxa"/>
            <w:tcBorders>
              <w:top w:val="single" w:sz="4" w:space="0" w:color="auto"/>
              <w:bottom w:val="single" w:sz="4" w:space="0" w:color="auto"/>
            </w:tcBorders>
            <w:shd w:val="clear" w:color="auto" w:fill="DBE5F1"/>
            <w:vAlign w:val="center"/>
          </w:tcPr>
          <w:p w14:paraId="1B80E3C3" w14:textId="77777777" w:rsidR="001566DB" w:rsidRPr="00F32DFA" w:rsidRDefault="001566DB" w:rsidP="001E2FC0">
            <w:pPr>
              <w:jc w:val="center"/>
              <w:rPr>
                <w:rFonts w:ascii="Verdana" w:hAnsi="Verdana" w:cs="Arial"/>
                <w:b/>
                <w:sz w:val="14"/>
                <w:szCs w:val="14"/>
                <w:lang w:val="es-BO"/>
              </w:rPr>
            </w:pPr>
            <w:r w:rsidRPr="00F32DFA">
              <w:rPr>
                <w:rFonts w:ascii="Verdana" w:hAnsi="Verdana" w:cs="Arial"/>
                <w:b/>
                <w:sz w:val="14"/>
                <w:szCs w:val="14"/>
                <w:lang w:val="es-BO"/>
              </w:rPr>
              <w:t>NO CUMPLE</w:t>
            </w:r>
          </w:p>
        </w:tc>
      </w:tr>
      <w:tr w:rsidR="00451A18" w:rsidRPr="00F32DFA" w14:paraId="45B437E7"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5283454D" w14:textId="77777777" w:rsidR="00451A18" w:rsidRPr="00F32DFA" w:rsidRDefault="00451A18" w:rsidP="001E2FC0">
            <w:pPr>
              <w:pStyle w:val="Prrafodelista"/>
              <w:tabs>
                <w:tab w:val="left" w:pos="709"/>
              </w:tabs>
              <w:ind w:left="142"/>
              <w:jc w:val="both"/>
              <w:rPr>
                <w:rFonts w:ascii="Verdana" w:hAnsi="Verdana" w:cs="Arial"/>
                <w:sz w:val="14"/>
                <w:szCs w:val="14"/>
                <w:lang w:val="es-BO"/>
              </w:rPr>
            </w:pPr>
            <w:r w:rsidRPr="00F32DFA">
              <w:rPr>
                <w:rFonts w:ascii="Verdana" w:hAnsi="Verdana" w:cs="Arial"/>
                <w:sz w:val="14"/>
                <w:szCs w:val="14"/>
                <w:lang w:val="es-BO"/>
              </w:rPr>
              <w:t>Categoría 1</w:t>
            </w:r>
          </w:p>
        </w:tc>
        <w:tc>
          <w:tcPr>
            <w:tcW w:w="1701" w:type="dxa"/>
            <w:tcBorders>
              <w:top w:val="single" w:sz="4" w:space="0" w:color="auto"/>
              <w:bottom w:val="single" w:sz="4" w:space="0" w:color="auto"/>
            </w:tcBorders>
            <w:shd w:val="clear" w:color="auto" w:fill="auto"/>
            <w:vAlign w:val="center"/>
          </w:tcPr>
          <w:p w14:paraId="11066BAC"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3E5D7103"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21C55D87"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2BA1CAED"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78F2B97D"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12C2F6FC"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5C89DDB6"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300B89DA" w14:textId="77777777" w:rsidR="00451A18" w:rsidRPr="00F32DFA" w:rsidRDefault="00451A18" w:rsidP="001E2FC0">
            <w:pPr>
              <w:jc w:val="center"/>
              <w:rPr>
                <w:rFonts w:ascii="Verdana" w:hAnsi="Verdana" w:cs="Arial"/>
                <w:b/>
                <w:sz w:val="14"/>
                <w:szCs w:val="14"/>
                <w:lang w:val="es-BO"/>
              </w:rPr>
            </w:pPr>
          </w:p>
        </w:tc>
      </w:tr>
      <w:tr w:rsidR="00451A18" w:rsidRPr="00F32DFA" w14:paraId="6EF6603E"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2DD16C3D" w14:textId="77777777" w:rsidR="00451A18" w:rsidRPr="00F32DFA" w:rsidRDefault="00451A18" w:rsidP="001E2FC0">
            <w:pPr>
              <w:pStyle w:val="Prrafodelista"/>
              <w:tabs>
                <w:tab w:val="left" w:pos="709"/>
              </w:tabs>
              <w:ind w:left="142"/>
              <w:jc w:val="both"/>
              <w:rPr>
                <w:rFonts w:ascii="Verdana" w:hAnsi="Verdana" w:cs="Arial"/>
                <w:sz w:val="14"/>
                <w:szCs w:val="14"/>
                <w:lang w:val="es-BO"/>
              </w:rPr>
            </w:pPr>
          </w:p>
        </w:tc>
        <w:tc>
          <w:tcPr>
            <w:tcW w:w="1701" w:type="dxa"/>
            <w:tcBorders>
              <w:top w:val="single" w:sz="4" w:space="0" w:color="auto"/>
              <w:bottom w:val="single" w:sz="4" w:space="0" w:color="auto"/>
            </w:tcBorders>
            <w:shd w:val="clear" w:color="auto" w:fill="auto"/>
            <w:vAlign w:val="center"/>
          </w:tcPr>
          <w:p w14:paraId="56323966"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5FD0E4B4"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6BE2C7BF"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7615DBFA"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3FA4EDBF"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35418FD4"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2F3790E2"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01BDF1EA" w14:textId="77777777" w:rsidR="00451A18" w:rsidRPr="00F32DFA" w:rsidRDefault="00451A18" w:rsidP="001E2FC0">
            <w:pPr>
              <w:jc w:val="center"/>
              <w:rPr>
                <w:rFonts w:ascii="Verdana" w:hAnsi="Verdana" w:cs="Arial"/>
                <w:b/>
                <w:sz w:val="14"/>
                <w:szCs w:val="14"/>
                <w:lang w:val="es-BO"/>
              </w:rPr>
            </w:pPr>
          </w:p>
        </w:tc>
      </w:tr>
      <w:tr w:rsidR="00451A18" w:rsidRPr="00F32DFA" w14:paraId="567D340F"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7CD71A3E" w14:textId="77777777" w:rsidR="00451A18" w:rsidRPr="00F32DFA" w:rsidRDefault="00451A18" w:rsidP="001E2FC0">
            <w:pPr>
              <w:pStyle w:val="Prrafodelista"/>
              <w:ind w:left="142"/>
              <w:jc w:val="both"/>
              <w:rPr>
                <w:rFonts w:ascii="Verdana" w:hAnsi="Verdana" w:cs="Arial"/>
                <w:b/>
                <w:sz w:val="14"/>
                <w:szCs w:val="14"/>
                <w:lang w:val="es-BO"/>
              </w:rPr>
            </w:pPr>
            <w:r w:rsidRPr="00F32DFA">
              <w:rPr>
                <w:rFonts w:ascii="Verdana" w:hAnsi="Verdana" w:cs="Arial"/>
                <w:sz w:val="14"/>
                <w:szCs w:val="14"/>
                <w:lang w:val="es-BO"/>
              </w:rPr>
              <w:t>Categoría 2</w:t>
            </w:r>
          </w:p>
        </w:tc>
        <w:tc>
          <w:tcPr>
            <w:tcW w:w="1701" w:type="dxa"/>
            <w:tcBorders>
              <w:top w:val="single" w:sz="4" w:space="0" w:color="auto"/>
              <w:bottom w:val="single" w:sz="4" w:space="0" w:color="auto"/>
            </w:tcBorders>
            <w:shd w:val="clear" w:color="auto" w:fill="auto"/>
            <w:vAlign w:val="center"/>
          </w:tcPr>
          <w:p w14:paraId="6316A6B2"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7705E356"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37EF50EE"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73008982"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76A83244"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2D9D463A"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059BEBBA"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49AEEB14" w14:textId="77777777" w:rsidR="00451A18" w:rsidRPr="00F32DFA" w:rsidRDefault="00451A18" w:rsidP="001E2FC0">
            <w:pPr>
              <w:jc w:val="center"/>
              <w:rPr>
                <w:rFonts w:ascii="Verdana" w:hAnsi="Verdana" w:cs="Arial"/>
                <w:b/>
                <w:sz w:val="14"/>
                <w:szCs w:val="14"/>
                <w:lang w:val="es-BO"/>
              </w:rPr>
            </w:pPr>
          </w:p>
        </w:tc>
      </w:tr>
      <w:tr w:rsidR="00451A18" w:rsidRPr="00F32DFA" w14:paraId="0A742895"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C42FC77" w14:textId="77777777" w:rsidR="00451A18" w:rsidRPr="00F32DFA" w:rsidRDefault="00451A18" w:rsidP="001E2FC0">
            <w:pPr>
              <w:pStyle w:val="Prrafodelista"/>
              <w:ind w:left="142"/>
              <w:jc w:val="both"/>
              <w:rPr>
                <w:rFonts w:ascii="Verdana" w:hAnsi="Verdana" w:cs="Arial"/>
                <w:sz w:val="14"/>
                <w:szCs w:val="14"/>
                <w:lang w:val="es-BO"/>
              </w:rPr>
            </w:pPr>
          </w:p>
        </w:tc>
        <w:tc>
          <w:tcPr>
            <w:tcW w:w="1701" w:type="dxa"/>
            <w:tcBorders>
              <w:top w:val="single" w:sz="4" w:space="0" w:color="auto"/>
              <w:bottom w:val="single" w:sz="4" w:space="0" w:color="auto"/>
            </w:tcBorders>
            <w:shd w:val="clear" w:color="auto" w:fill="auto"/>
            <w:vAlign w:val="center"/>
          </w:tcPr>
          <w:p w14:paraId="50DC32FA"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2A9C812E"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51148BD0"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1C449D0E"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0F49EA8B"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21B7A2C6"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1CEC5C53"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329EA030" w14:textId="77777777" w:rsidR="00451A18" w:rsidRPr="00F32DFA" w:rsidRDefault="00451A18" w:rsidP="001E2FC0">
            <w:pPr>
              <w:jc w:val="center"/>
              <w:rPr>
                <w:rFonts w:ascii="Verdana" w:hAnsi="Verdana" w:cs="Arial"/>
                <w:b/>
                <w:sz w:val="14"/>
                <w:szCs w:val="14"/>
                <w:lang w:val="es-BO"/>
              </w:rPr>
            </w:pPr>
          </w:p>
        </w:tc>
      </w:tr>
      <w:tr w:rsidR="00451A18" w:rsidRPr="00F32DFA" w14:paraId="5B4D02BD"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2545991F" w14:textId="77777777" w:rsidR="00451A18" w:rsidRPr="00F32DFA" w:rsidRDefault="00451A18" w:rsidP="001E2FC0">
            <w:pPr>
              <w:pStyle w:val="Prrafodelista"/>
              <w:ind w:left="142"/>
              <w:jc w:val="both"/>
              <w:rPr>
                <w:rFonts w:ascii="Verdana" w:hAnsi="Verdana" w:cs="Arial"/>
                <w:sz w:val="14"/>
                <w:szCs w:val="14"/>
                <w:lang w:val="es-BO"/>
              </w:rPr>
            </w:pPr>
            <w:r w:rsidRPr="00F32DFA">
              <w:rPr>
                <w:rFonts w:ascii="Verdana" w:hAnsi="Verdana" w:cs="Arial"/>
                <w:sz w:val="14"/>
                <w:szCs w:val="14"/>
                <w:lang w:val="es-BO"/>
              </w:rPr>
              <w:t>Categoría 3</w:t>
            </w:r>
          </w:p>
        </w:tc>
        <w:tc>
          <w:tcPr>
            <w:tcW w:w="1701" w:type="dxa"/>
            <w:tcBorders>
              <w:top w:val="single" w:sz="4" w:space="0" w:color="auto"/>
              <w:bottom w:val="single" w:sz="4" w:space="0" w:color="auto"/>
            </w:tcBorders>
            <w:shd w:val="clear" w:color="auto" w:fill="auto"/>
            <w:vAlign w:val="center"/>
          </w:tcPr>
          <w:p w14:paraId="7A100E8E"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550B44B0"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2C56EB61"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1D90C11B"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554CEC9E"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031E5201"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3D3C935B"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57EDDD3B" w14:textId="77777777" w:rsidR="00451A18" w:rsidRPr="00F32DFA" w:rsidRDefault="00451A18" w:rsidP="001E2FC0">
            <w:pPr>
              <w:jc w:val="center"/>
              <w:rPr>
                <w:rFonts w:ascii="Verdana" w:hAnsi="Verdana" w:cs="Arial"/>
                <w:b/>
                <w:sz w:val="14"/>
                <w:szCs w:val="14"/>
                <w:lang w:val="es-BO"/>
              </w:rPr>
            </w:pPr>
          </w:p>
        </w:tc>
      </w:tr>
      <w:tr w:rsidR="00451A18" w:rsidRPr="00F32DFA" w14:paraId="5200AD3E"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346EF27D" w14:textId="77777777" w:rsidR="00451A18" w:rsidRPr="00F32DFA" w:rsidRDefault="00451A18" w:rsidP="001E2FC0">
            <w:pPr>
              <w:pStyle w:val="Prrafodelista"/>
              <w:ind w:left="360"/>
              <w:jc w:val="both"/>
              <w:rPr>
                <w:rFonts w:ascii="Verdana" w:hAnsi="Verdana" w:cs="Arial"/>
                <w:sz w:val="14"/>
                <w:szCs w:val="14"/>
                <w:lang w:val="es-BO"/>
              </w:rPr>
            </w:pPr>
          </w:p>
        </w:tc>
        <w:tc>
          <w:tcPr>
            <w:tcW w:w="1701" w:type="dxa"/>
            <w:tcBorders>
              <w:top w:val="single" w:sz="4" w:space="0" w:color="auto"/>
              <w:bottom w:val="single" w:sz="4" w:space="0" w:color="auto"/>
            </w:tcBorders>
            <w:shd w:val="clear" w:color="auto" w:fill="auto"/>
            <w:vAlign w:val="center"/>
          </w:tcPr>
          <w:p w14:paraId="1F59797B"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469635E1"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0B9DDC8C"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4222983D"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44372A89"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1367A376"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09F6A99B" w14:textId="77777777" w:rsidR="00451A18" w:rsidRPr="00F32DFA" w:rsidRDefault="00451A18" w:rsidP="001E2FC0">
            <w:pPr>
              <w:jc w:val="center"/>
              <w:rPr>
                <w:rFonts w:ascii="Verdana" w:hAnsi="Verdana" w:cs="Arial"/>
                <w:b/>
                <w:sz w:val="14"/>
                <w:szCs w:val="14"/>
                <w:lang w:val="es-BO"/>
              </w:rPr>
            </w:pPr>
          </w:p>
        </w:tc>
        <w:tc>
          <w:tcPr>
            <w:tcW w:w="1701" w:type="dxa"/>
            <w:tcBorders>
              <w:top w:val="single" w:sz="4" w:space="0" w:color="auto"/>
              <w:bottom w:val="single" w:sz="4" w:space="0" w:color="auto"/>
            </w:tcBorders>
            <w:shd w:val="clear" w:color="auto" w:fill="auto"/>
            <w:vAlign w:val="center"/>
          </w:tcPr>
          <w:p w14:paraId="56D55A93" w14:textId="77777777" w:rsidR="00451A18" w:rsidRPr="00F32DFA" w:rsidRDefault="00451A18" w:rsidP="001E2FC0">
            <w:pPr>
              <w:jc w:val="center"/>
              <w:rPr>
                <w:rFonts w:ascii="Verdana" w:hAnsi="Verdana" w:cs="Arial"/>
                <w:b/>
                <w:sz w:val="14"/>
                <w:szCs w:val="14"/>
                <w:lang w:val="es-BO"/>
              </w:rPr>
            </w:pPr>
          </w:p>
        </w:tc>
      </w:tr>
      <w:tr w:rsidR="00451A18" w:rsidRPr="00F32DFA" w14:paraId="61DA3EE5" w14:textId="77777777" w:rsidTr="0026555B">
        <w:trPr>
          <w:trHeight w:val="340"/>
          <w:jc w:val="center"/>
        </w:trPr>
        <w:tc>
          <w:tcPr>
            <w:tcW w:w="1971" w:type="dxa"/>
            <w:tcBorders>
              <w:top w:val="single" w:sz="4" w:space="0" w:color="auto"/>
              <w:bottom w:val="single" w:sz="12" w:space="0" w:color="auto"/>
            </w:tcBorders>
            <w:shd w:val="clear" w:color="auto" w:fill="DBE5F1"/>
            <w:vAlign w:val="center"/>
          </w:tcPr>
          <w:p w14:paraId="7F02F651" w14:textId="77777777" w:rsidR="00451A18" w:rsidRPr="00F32DFA" w:rsidRDefault="00B76366" w:rsidP="001E2FC0">
            <w:pPr>
              <w:pStyle w:val="Prrafodelista"/>
              <w:ind w:left="0"/>
              <w:jc w:val="both"/>
              <w:rPr>
                <w:rFonts w:ascii="Verdana" w:hAnsi="Verdana" w:cs="Arial"/>
                <w:b/>
                <w:sz w:val="14"/>
                <w:szCs w:val="14"/>
                <w:lang w:val="es-BO"/>
              </w:rPr>
            </w:pPr>
            <w:r w:rsidRPr="00F32DFA">
              <w:rPr>
                <w:rFonts w:ascii="Verdana" w:hAnsi="Verdana" w:cs="Arial"/>
                <w:b/>
                <w:sz w:val="14"/>
                <w:szCs w:val="14"/>
                <w:lang w:val="es-BO"/>
              </w:rPr>
              <w:t>M</w:t>
            </w:r>
            <w:r w:rsidR="00336620" w:rsidRPr="00F32DFA">
              <w:rPr>
                <w:rFonts w:ascii="Verdana" w:hAnsi="Verdana" w:cs="Arial"/>
                <w:b/>
                <w:sz w:val="14"/>
                <w:szCs w:val="14"/>
                <w:lang w:val="es-BO"/>
              </w:rPr>
              <w:t>E</w:t>
            </w:r>
            <w:r w:rsidRPr="00F32DFA">
              <w:rPr>
                <w:rFonts w:ascii="Verdana" w:hAnsi="Verdana" w:cs="Arial"/>
                <w:b/>
                <w:sz w:val="14"/>
                <w:szCs w:val="14"/>
                <w:lang w:val="es-BO"/>
              </w:rPr>
              <w:t>TODO</w:t>
            </w:r>
            <w:r w:rsidR="00336620" w:rsidRPr="00F32DFA">
              <w:rPr>
                <w:rFonts w:ascii="Verdana" w:hAnsi="Verdana" w:cs="Arial"/>
                <w:b/>
                <w:sz w:val="14"/>
                <w:szCs w:val="14"/>
                <w:lang w:val="es-BO"/>
              </w:rPr>
              <w:t>LOGÍA</w:t>
            </w:r>
            <w:r w:rsidRPr="00F32DFA">
              <w:rPr>
                <w:rFonts w:ascii="Verdana" w:hAnsi="Verdana" w:cs="Arial"/>
                <w:b/>
                <w:sz w:val="14"/>
                <w:szCs w:val="14"/>
                <w:lang w:val="es-BO"/>
              </w:rPr>
              <w:t xml:space="preserve"> </w:t>
            </w:r>
            <w:r w:rsidR="00451A18" w:rsidRPr="00F32DFA">
              <w:rPr>
                <w:rFonts w:ascii="Verdana" w:hAnsi="Verdana" w:cs="Arial"/>
                <w:b/>
                <w:sz w:val="14"/>
                <w:szCs w:val="14"/>
                <w:lang w:val="es-BO"/>
              </w:rPr>
              <w:t>CUMPLE/NO CUMPLE</w:t>
            </w:r>
            <w:r w:rsidRPr="00F32DFA">
              <w:rPr>
                <w:rFonts w:ascii="Verdana" w:hAnsi="Verdana" w:cs="Arial"/>
                <w:b/>
                <w:sz w:val="14"/>
                <w:szCs w:val="14"/>
                <w:lang w:val="es-BO"/>
              </w:rPr>
              <w:t xml:space="preserve"> </w:t>
            </w:r>
          </w:p>
        </w:tc>
        <w:tc>
          <w:tcPr>
            <w:tcW w:w="1701" w:type="dxa"/>
            <w:gridSpan w:val="2"/>
            <w:tcBorders>
              <w:top w:val="single" w:sz="4" w:space="0" w:color="auto"/>
              <w:bottom w:val="single" w:sz="12" w:space="0" w:color="auto"/>
            </w:tcBorders>
            <w:shd w:val="clear" w:color="auto" w:fill="DBE5F1"/>
            <w:vAlign w:val="center"/>
          </w:tcPr>
          <w:p w14:paraId="2FB0769D" w14:textId="77777777" w:rsidR="00451A18" w:rsidRPr="00F32DFA" w:rsidRDefault="006A0CCA" w:rsidP="001E2FC0">
            <w:pPr>
              <w:jc w:val="center"/>
              <w:rPr>
                <w:rFonts w:ascii="Verdana" w:hAnsi="Verdana" w:cs="Arial"/>
                <w:b/>
                <w:i/>
                <w:sz w:val="14"/>
                <w:szCs w:val="14"/>
                <w:lang w:val="es-BO"/>
              </w:rPr>
            </w:pPr>
            <w:r w:rsidRPr="00F32DFA">
              <w:rPr>
                <w:rFonts w:ascii="Verdana" w:hAnsi="Verdana" w:cs="Arial"/>
                <w:b/>
                <w:i/>
                <w:sz w:val="14"/>
                <w:szCs w:val="14"/>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1FC3422C" w14:textId="77777777" w:rsidR="00451A18" w:rsidRPr="00F32DFA" w:rsidRDefault="006A0CCA" w:rsidP="001E2FC0">
            <w:pPr>
              <w:jc w:val="center"/>
              <w:rPr>
                <w:rFonts w:ascii="Verdana" w:hAnsi="Verdana" w:cs="Arial"/>
                <w:b/>
                <w:i/>
                <w:sz w:val="14"/>
                <w:szCs w:val="14"/>
                <w:lang w:val="es-BO"/>
              </w:rPr>
            </w:pPr>
            <w:r w:rsidRPr="00F32DFA">
              <w:rPr>
                <w:rFonts w:ascii="Verdana" w:hAnsi="Verdana" w:cs="Arial"/>
                <w:b/>
                <w:i/>
                <w:sz w:val="14"/>
                <w:szCs w:val="14"/>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20CE635C" w14:textId="77777777" w:rsidR="00451A18" w:rsidRPr="00F32DFA" w:rsidRDefault="006A0CCA" w:rsidP="001E2FC0">
            <w:pPr>
              <w:jc w:val="center"/>
              <w:rPr>
                <w:rFonts w:ascii="Verdana" w:hAnsi="Verdana" w:cs="Arial"/>
                <w:b/>
                <w:i/>
                <w:sz w:val="14"/>
                <w:szCs w:val="14"/>
                <w:lang w:val="es-BO"/>
              </w:rPr>
            </w:pPr>
            <w:r w:rsidRPr="00F32DFA">
              <w:rPr>
                <w:rFonts w:ascii="Verdana" w:hAnsi="Verdana" w:cs="Arial"/>
                <w:b/>
                <w:i/>
                <w:sz w:val="14"/>
                <w:szCs w:val="14"/>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28C67DF1" w14:textId="77777777" w:rsidR="00451A18" w:rsidRPr="00F32DFA" w:rsidRDefault="006A0CCA" w:rsidP="001E2FC0">
            <w:pPr>
              <w:jc w:val="center"/>
              <w:rPr>
                <w:rFonts w:ascii="Verdana" w:hAnsi="Verdana" w:cs="Arial"/>
                <w:b/>
                <w:i/>
                <w:sz w:val="14"/>
                <w:szCs w:val="14"/>
                <w:lang w:val="es-BO"/>
              </w:rPr>
            </w:pPr>
            <w:r w:rsidRPr="00F32DFA">
              <w:rPr>
                <w:rFonts w:ascii="Verdana" w:hAnsi="Verdana" w:cs="Arial"/>
                <w:b/>
                <w:i/>
                <w:sz w:val="14"/>
                <w:szCs w:val="14"/>
                <w:lang w:val="es-BO"/>
              </w:rPr>
              <w:t>(señalar si cumple o no cumple)</w:t>
            </w:r>
          </w:p>
        </w:tc>
      </w:tr>
    </w:tbl>
    <w:p w14:paraId="0CABC7D0" w14:textId="77777777" w:rsidR="00165D49" w:rsidRPr="00F32DFA" w:rsidRDefault="00165D49" w:rsidP="001E2FC0">
      <w:pPr>
        <w:jc w:val="center"/>
        <w:rPr>
          <w:rFonts w:ascii="Verdana" w:hAnsi="Verdana" w:cs="Arial"/>
          <w:b/>
          <w:i/>
          <w:sz w:val="14"/>
          <w:szCs w:val="14"/>
          <w:lang w:val="es-BO"/>
        </w:rPr>
      </w:pPr>
    </w:p>
    <w:p w14:paraId="351D2A44" w14:textId="1683D267" w:rsidR="00165D49" w:rsidRPr="00F32DFA" w:rsidRDefault="00165D49" w:rsidP="001E2FC0">
      <w:pPr>
        <w:ind w:right="-943"/>
        <w:jc w:val="both"/>
        <w:rPr>
          <w:rFonts w:ascii="Verdana" w:hAnsi="Verdana" w:cs="Arial"/>
          <w:b/>
          <w:i/>
          <w:sz w:val="14"/>
          <w:szCs w:val="14"/>
          <w:lang w:val="es-BO"/>
        </w:rPr>
      </w:pPr>
      <w:r w:rsidRPr="00F32DFA">
        <w:rPr>
          <w:rFonts w:ascii="Verdana" w:hAnsi="Verdana" w:cs="Arial"/>
          <w:b/>
          <w:i/>
          <w:sz w:val="14"/>
          <w:szCs w:val="14"/>
          <w:lang w:val="es-BO"/>
        </w:rPr>
        <w:t>(</w:t>
      </w:r>
      <w:r w:rsidR="00E12FD5" w:rsidRPr="00F32DFA">
        <w:rPr>
          <w:rFonts w:ascii="Verdana" w:hAnsi="Verdana" w:cs="Arial"/>
          <w:b/>
          <w:i/>
          <w:sz w:val="14"/>
          <w:szCs w:val="14"/>
          <w:lang w:val="es-BO"/>
        </w:rPr>
        <w:t xml:space="preserve">Los </w:t>
      </w:r>
      <w:r w:rsidRPr="00F32DFA">
        <w:rPr>
          <w:rFonts w:ascii="Verdana" w:eastAsia="Calibri" w:hAnsi="Verdana" w:cs="Arial"/>
          <w:b/>
          <w:i/>
          <w:sz w:val="14"/>
          <w:szCs w:val="14"/>
          <w:lang w:val="es-BO"/>
        </w:rPr>
        <w:t>siguiente</w:t>
      </w:r>
      <w:r w:rsidR="00E12FD5" w:rsidRPr="00F32DFA">
        <w:rPr>
          <w:rFonts w:ascii="Verdana" w:eastAsia="Calibri" w:hAnsi="Verdana" w:cs="Arial"/>
          <w:b/>
          <w:i/>
          <w:sz w:val="14"/>
          <w:szCs w:val="14"/>
          <w:lang w:val="es-BO"/>
        </w:rPr>
        <w:t>s</w:t>
      </w:r>
      <w:r w:rsidRPr="00F32DFA">
        <w:rPr>
          <w:rFonts w:ascii="Verdana" w:eastAsia="Calibri" w:hAnsi="Verdana" w:cs="Arial"/>
          <w:b/>
          <w:i/>
          <w:sz w:val="14"/>
          <w:szCs w:val="14"/>
          <w:lang w:val="es-BO"/>
        </w:rPr>
        <w:t xml:space="preserve"> cuadro</w:t>
      </w:r>
      <w:r w:rsidR="00E12FD5" w:rsidRPr="00F32DFA">
        <w:rPr>
          <w:rFonts w:ascii="Verdana" w:eastAsia="Calibri" w:hAnsi="Verdana" w:cs="Arial"/>
          <w:b/>
          <w:i/>
          <w:sz w:val="14"/>
          <w:szCs w:val="14"/>
          <w:lang w:val="es-BO"/>
        </w:rPr>
        <w:t>s</w:t>
      </w:r>
      <w:r w:rsidRPr="00F32DFA">
        <w:rPr>
          <w:rFonts w:ascii="Verdana" w:eastAsia="Calibri" w:hAnsi="Verdana" w:cs="Arial"/>
          <w:b/>
          <w:i/>
          <w:sz w:val="14"/>
          <w:szCs w:val="14"/>
          <w:lang w:val="es-BO"/>
        </w:rPr>
        <w:t xml:space="preserve"> será</w:t>
      </w:r>
      <w:r w:rsidR="00E12FD5" w:rsidRPr="00F32DFA">
        <w:rPr>
          <w:rFonts w:ascii="Verdana" w:eastAsia="Calibri" w:hAnsi="Verdana" w:cs="Arial"/>
          <w:b/>
          <w:i/>
          <w:sz w:val="14"/>
          <w:szCs w:val="14"/>
          <w:lang w:val="es-BO"/>
        </w:rPr>
        <w:t>n</w:t>
      </w:r>
      <w:r w:rsidRPr="00F32DFA">
        <w:rPr>
          <w:rFonts w:ascii="Verdana" w:eastAsia="Calibri" w:hAnsi="Verdana" w:cs="Arial"/>
          <w:b/>
          <w:i/>
          <w:sz w:val="14"/>
          <w:szCs w:val="14"/>
          <w:lang w:val="es-BO"/>
        </w:rPr>
        <w:t xml:space="preserve"> aplicado</w:t>
      </w:r>
      <w:r w:rsidR="00E12FD5" w:rsidRPr="00F32DFA">
        <w:rPr>
          <w:rFonts w:ascii="Verdana" w:eastAsia="Calibri" w:hAnsi="Verdana" w:cs="Arial"/>
          <w:b/>
          <w:i/>
          <w:sz w:val="14"/>
          <w:szCs w:val="14"/>
          <w:lang w:val="es-BO"/>
        </w:rPr>
        <w:t>s</w:t>
      </w:r>
      <w:r w:rsidRPr="00F32DFA">
        <w:rPr>
          <w:rFonts w:ascii="Verdana" w:eastAsia="Calibri" w:hAnsi="Verdana" w:cs="Arial"/>
          <w:b/>
          <w:i/>
          <w:sz w:val="14"/>
          <w:szCs w:val="14"/>
          <w:lang w:val="es-BO"/>
        </w:rPr>
        <w:t xml:space="preserve"> cuando se emplee el Método de Selección y Adjudicación de: Calidad, Prop</w:t>
      </w:r>
      <w:r w:rsidR="00D42394">
        <w:rPr>
          <w:rFonts w:ascii="Verdana" w:eastAsia="Calibri" w:hAnsi="Verdana" w:cs="Arial"/>
          <w:b/>
          <w:i/>
          <w:sz w:val="14"/>
          <w:szCs w:val="14"/>
          <w:lang w:val="es-BO"/>
        </w:rPr>
        <w:t>uesta Técnica y Costo</w:t>
      </w:r>
      <w:r w:rsidRPr="00F32DFA">
        <w:rPr>
          <w:rFonts w:ascii="Verdana" w:eastAsia="Calibri" w:hAnsi="Verdana" w:cs="Arial"/>
          <w:b/>
          <w:i/>
          <w:sz w:val="14"/>
          <w:szCs w:val="14"/>
          <w:lang w:val="es-BO"/>
        </w:rPr>
        <w:t>).</w:t>
      </w:r>
    </w:p>
    <w:p w14:paraId="3AEB32EB" w14:textId="77777777" w:rsidR="00165D49" w:rsidRPr="00F32DFA" w:rsidRDefault="00165D49" w:rsidP="001E2FC0">
      <w:pPr>
        <w:pStyle w:val="Prrafodelista"/>
        <w:tabs>
          <w:tab w:val="left" w:pos="709"/>
        </w:tabs>
        <w:jc w:val="both"/>
        <w:rPr>
          <w:rFonts w:ascii="Verdana" w:hAnsi="Verdana" w:cs="Tahoma"/>
          <w:sz w:val="14"/>
          <w:szCs w:val="14"/>
          <w:lang w:val="es-BO"/>
        </w:rPr>
      </w:pPr>
    </w:p>
    <w:tbl>
      <w:tblPr>
        <w:tblW w:w="106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56"/>
        <w:gridCol w:w="1063"/>
        <w:gridCol w:w="1882"/>
        <w:gridCol w:w="1882"/>
        <w:gridCol w:w="1882"/>
        <w:gridCol w:w="1882"/>
      </w:tblGrid>
      <w:tr w:rsidR="002B5248" w:rsidRPr="00F32DFA" w14:paraId="38C92434" w14:textId="77777777" w:rsidTr="0026555B">
        <w:trPr>
          <w:trHeight w:val="340"/>
          <w:jc w:val="center"/>
        </w:trPr>
        <w:tc>
          <w:tcPr>
            <w:tcW w:w="2056" w:type="dxa"/>
            <w:vMerge w:val="restart"/>
            <w:tcBorders>
              <w:top w:val="single" w:sz="12" w:space="0" w:color="auto"/>
              <w:bottom w:val="single" w:sz="4" w:space="0" w:color="auto"/>
            </w:tcBorders>
            <w:shd w:val="clear" w:color="auto" w:fill="DBE5F1"/>
            <w:vAlign w:val="center"/>
          </w:tcPr>
          <w:p w14:paraId="6C0D2E65" w14:textId="77777777" w:rsidR="002B5248" w:rsidRPr="00F32DFA" w:rsidRDefault="002B5248" w:rsidP="001E2FC0">
            <w:pPr>
              <w:jc w:val="center"/>
              <w:rPr>
                <w:rFonts w:ascii="Verdana" w:hAnsi="Verdana" w:cs="Arial"/>
                <w:b/>
                <w:sz w:val="14"/>
                <w:szCs w:val="14"/>
                <w:lang w:val="es-BO"/>
              </w:rPr>
            </w:pPr>
            <w:r w:rsidRPr="00F32DFA">
              <w:rPr>
                <w:rFonts w:ascii="Verdana" w:hAnsi="Verdana" w:cs="Arial"/>
                <w:b/>
                <w:sz w:val="14"/>
                <w:szCs w:val="14"/>
                <w:lang w:val="es-BO"/>
              </w:rPr>
              <w:t>CONDICIONES ADICIONALES</w:t>
            </w:r>
          </w:p>
          <w:p w14:paraId="50B9CE67" w14:textId="18EB2315" w:rsidR="007B3E41" w:rsidRPr="00F32DFA" w:rsidRDefault="00AE16A3" w:rsidP="001E2FC0">
            <w:pPr>
              <w:jc w:val="center"/>
              <w:rPr>
                <w:rFonts w:ascii="Verdana" w:hAnsi="Verdana" w:cs="Arial"/>
                <w:b/>
                <w:sz w:val="14"/>
                <w:szCs w:val="14"/>
                <w:lang w:val="es-BO"/>
              </w:rPr>
            </w:pPr>
            <w:r w:rsidRPr="00F32DFA">
              <w:rPr>
                <w:rFonts w:ascii="Verdana" w:hAnsi="Verdana" w:cs="Arial"/>
                <w:b/>
                <w:sz w:val="14"/>
                <w:szCs w:val="14"/>
                <w:lang w:val="es-BO"/>
              </w:rPr>
              <w:t>Formulario 7</w:t>
            </w:r>
            <w:r w:rsidR="002B5248" w:rsidRPr="00F32DFA">
              <w:rPr>
                <w:rFonts w:ascii="Verdana" w:hAnsi="Verdana" w:cs="Arial"/>
                <w:b/>
                <w:sz w:val="14"/>
                <w:szCs w:val="14"/>
                <w:lang w:val="es-BO"/>
              </w:rPr>
              <w:t>-2</w:t>
            </w:r>
          </w:p>
          <w:p w14:paraId="03302D0C" w14:textId="77777777" w:rsidR="002B5248" w:rsidRPr="00F32DFA" w:rsidRDefault="002B5248" w:rsidP="001E2FC0">
            <w:pPr>
              <w:jc w:val="center"/>
              <w:rPr>
                <w:rFonts w:ascii="Verdana" w:hAnsi="Verdana" w:cs="Arial"/>
                <w:b/>
                <w:sz w:val="14"/>
                <w:szCs w:val="14"/>
                <w:lang w:val="es-BO"/>
              </w:rPr>
            </w:pPr>
            <w:r w:rsidRPr="00F32DFA">
              <w:rPr>
                <w:rFonts w:ascii="Verdana" w:hAnsi="Verdana" w:cs="Arial"/>
                <w:b/>
                <w:sz w:val="14"/>
                <w:szCs w:val="14"/>
                <w:lang w:val="es-BO"/>
              </w:rPr>
              <w:t>(Llenado por la entidad)</w:t>
            </w:r>
          </w:p>
        </w:tc>
        <w:tc>
          <w:tcPr>
            <w:tcW w:w="1063" w:type="dxa"/>
            <w:vMerge w:val="restart"/>
            <w:tcBorders>
              <w:top w:val="single" w:sz="12" w:space="0" w:color="auto"/>
              <w:bottom w:val="single" w:sz="4" w:space="0" w:color="auto"/>
            </w:tcBorders>
            <w:shd w:val="clear" w:color="auto" w:fill="DBE5F1"/>
            <w:vAlign w:val="center"/>
          </w:tcPr>
          <w:p w14:paraId="6A3CE0DA" w14:textId="77777777" w:rsidR="002B5248" w:rsidRPr="00F32DFA" w:rsidRDefault="002B5248" w:rsidP="001E2FC0">
            <w:pPr>
              <w:pStyle w:val="Prrafodelista"/>
              <w:tabs>
                <w:tab w:val="left" w:pos="709"/>
              </w:tabs>
              <w:ind w:left="-27" w:firstLine="27"/>
              <w:jc w:val="center"/>
              <w:rPr>
                <w:rFonts w:ascii="Verdana" w:hAnsi="Verdana" w:cs="Arial"/>
                <w:b/>
                <w:sz w:val="14"/>
                <w:szCs w:val="14"/>
                <w:lang w:val="es-BO"/>
              </w:rPr>
            </w:pPr>
            <w:r w:rsidRPr="00F32DFA">
              <w:rPr>
                <w:rFonts w:ascii="Verdana" w:hAnsi="Verdana" w:cs="Arial"/>
                <w:b/>
                <w:sz w:val="14"/>
                <w:szCs w:val="14"/>
                <w:lang w:val="es-BO"/>
              </w:rPr>
              <w:t>Puntaje Asignado</w:t>
            </w:r>
          </w:p>
        </w:tc>
        <w:tc>
          <w:tcPr>
            <w:tcW w:w="7528" w:type="dxa"/>
            <w:gridSpan w:val="4"/>
            <w:tcBorders>
              <w:top w:val="single" w:sz="12" w:space="0" w:color="auto"/>
              <w:bottom w:val="single" w:sz="4" w:space="0" w:color="auto"/>
            </w:tcBorders>
            <w:shd w:val="clear" w:color="auto" w:fill="DBE5F1"/>
            <w:vAlign w:val="center"/>
          </w:tcPr>
          <w:p w14:paraId="3C8AED94" w14:textId="77777777" w:rsidR="002B5248" w:rsidRPr="00F32DFA" w:rsidRDefault="002B5248" w:rsidP="001E2FC0">
            <w:pPr>
              <w:jc w:val="center"/>
              <w:rPr>
                <w:rFonts w:ascii="Verdana" w:hAnsi="Verdana" w:cs="Arial"/>
                <w:b/>
                <w:sz w:val="14"/>
                <w:szCs w:val="14"/>
                <w:lang w:val="es-BO"/>
              </w:rPr>
            </w:pPr>
            <w:r w:rsidRPr="00F32DFA">
              <w:rPr>
                <w:rFonts w:ascii="Verdana" w:hAnsi="Verdana" w:cs="Arial"/>
                <w:b/>
                <w:sz w:val="14"/>
                <w:szCs w:val="14"/>
                <w:lang w:val="es-BO"/>
              </w:rPr>
              <w:t>PROPONENTES</w:t>
            </w:r>
          </w:p>
        </w:tc>
      </w:tr>
      <w:tr w:rsidR="002B5248" w:rsidRPr="00F32DFA" w14:paraId="46F01B6E" w14:textId="77777777" w:rsidTr="0026555B">
        <w:trPr>
          <w:trHeight w:val="340"/>
          <w:jc w:val="center"/>
        </w:trPr>
        <w:tc>
          <w:tcPr>
            <w:tcW w:w="2056" w:type="dxa"/>
            <w:vMerge/>
            <w:tcBorders>
              <w:top w:val="single" w:sz="4" w:space="0" w:color="auto"/>
              <w:bottom w:val="single" w:sz="4" w:space="0" w:color="auto"/>
            </w:tcBorders>
            <w:shd w:val="clear" w:color="auto" w:fill="DBE5F1"/>
            <w:vAlign w:val="center"/>
          </w:tcPr>
          <w:p w14:paraId="177EA5C7" w14:textId="77777777" w:rsidR="002B5248" w:rsidRPr="00F32DFA" w:rsidRDefault="002B5248" w:rsidP="001E2FC0">
            <w:pPr>
              <w:pStyle w:val="Prrafodelista"/>
              <w:tabs>
                <w:tab w:val="left" w:pos="709"/>
              </w:tabs>
              <w:ind w:left="360"/>
              <w:jc w:val="both"/>
              <w:rPr>
                <w:rFonts w:ascii="Verdana" w:hAnsi="Verdana" w:cs="Arial"/>
                <w:b/>
                <w:sz w:val="14"/>
                <w:szCs w:val="14"/>
                <w:lang w:val="es-BO"/>
              </w:rPr>
            </w:pPr>
          </w:p>
        </w:tc>
        <w:tc>
          <w:tcPr>
            <w:tcW w:w="1063" w:type="dxa"/>
            <w:vMerge/>
            <w:tcBorders>
              <w:top w:val="single" w:sz="4" w:space="0" w:color="auto"/>
              <w:bottom w:val="single" w:sz="4" w:space="0" w:color="auto"/>
            </w:tcBorders>
            <w:shd w:val="clear" w:color="auto" w:fill="DBE5F1"/>
            <w:vAlign w:val="center"/>
          </w:tcPr>
          <w:p w14:paraId="70AA7052" w14:textId="77777777" w:rsidR="002B5248" w:rsidRPr="00F32DFA" w:rsidRDefault="002B5248" w:rsidP="001E2FC0">
            <w:pPr>
              <w:pStyle w:val="Prrafodelista"/>
              <w:tabs>
                <w:tab w:val="left" w:pos="709"/>
              </w:tabs>
              <w:ind w:left="162"/>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DBE5F1"/>
            <w:vAlign w:val="center"/>
          </w:tcPr>
          <w:p w14:paraId="55A4005C" w14:textId="77777777" w:rsidR="002B5248"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PROPONENTE</w:t>
            </w:r>
            <w:r w:rsidR="002B5248" w:rsidRPr="00F32DFA">
              <w:rPr>
                <w:rFonts w:ascii="Verdana" w:hAnsi="Verdana" w:cs="Arial"/>
                <w:b/>
                <w:sz w:val="14"/>
                <w:szCs w:val="14"/>
                <w:lang w:val="es-BO"/>
              </w:rPr>
              <w:t xml:space="preserve"> A</w:t>
            </w:r>
          </w:p>
        </w:tc>
        <w:tc>
          <w:tcPr>
            <w:tcW w:w="1882" w:type="dxa"/>
            <w:tcBorders>
              <w:top w:val="single" w:sz="4" w:space="0" w:color="auto"/>
              <w:bottom w:val="single" w:sz="4" w:space="0" w:color="auto"/>
            </w:tcBorders>
            <w:shd w:val="clear" w:color="auto" w:fill="DBE5F1"/>
            <w:vAlign w:val="center"/>
          </w:tcPr>
          <w:p w14:paraId="0FAEABF5" w14:textId="77777777" w:rsidR="002B5248"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PROPONENTE</w:t>
            </w:r>
            <w:r w:rsidR="002B5248" w:rsidRPr="00F32DFA">
              <w:rPr>
                <w:rFonts w:ascii="Verdana" w:hAnsi="Verdana" w:cs="Arial"/>
                <w:b/>
                <w:sz w:val="14"/>
                <w:szCs w:val="14"/>
                <w:lang w:val="es-BO"/>
              </w:rPr>
              <w:t xml:space="preserve"> B</w:t>
            </w:r>
          </w:p>
        </w:tc>
        <w:tc>
          <w:tcPr>
            <w:tcW w:w="1882" w:type="dxa"/>
            <w:tcBorders>
              <w:top w:val="single" w:sz="4" w:space="0" w:color="auto"/>
              <w:bottom w:val="single" w:sz="4" w:space="0" w:color="auto"/>
            </w:tcBorders>
            <w:shd w:val="clear" w:color="auto" w:fill="DBE5F1"/>
            <w:vAlign w:val="center"/>
          </w:tcPr>
          <w:p w14:paraId="3B078403" w14:textId="77777777" w:rsidR="002B5248"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PROPONENTE</w:t>
            </w:r>
            <w:r w:rsidR="002B5248" w:rsidRPr="00F32DFA">
              <w:rPr>
                <w:rFonts w:ascii="Verdana" w:hAnsi="Verdana" w:cs="Arial"/>
                <w:b/>
                <w:sz w:val="14"/>
                <w:szCs w:val="14"/>
                <w:lang w:val="es-BO"/>
              </w:rPr>
              <w:t xml:space="preserve"> C</w:t>
            </w:r>
          </w:p>
        </w:tc>
        <w:tc>
          <w:tcPr>
            <w:tcW w:w="1882" w:type="dxa"/>
            <w:tcBorders>
              <w:top w:val="single" w:sz="4" w:space="0" w:color="auto"/>
              <w:bottom w:val="single" w:sz="4" w:space="0" w:color="auto"/>
            </w:tcBorders>
            <w:shd w:val="clear" w:color="auto" w:fill="DBE5F1"/>
            <w:vAlign w:val="center"/>
          </w:tcPr>
          <w:p w14:paraId="2A602ECC" w14:textId="77777777" w:rsidR="002B5248"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PROPONENTE</w:t>
            </w:r>
            <w:r w:rsidR="002B5248" w:rsidRPr="00F32DFA">
              <w:rPr>
                <w:rFonts w:ascii="Verdana" w:hAnsi="Verdana" w:cs="Arial"/>
                <w:b/>
                <w:sz w:val="14"/>
                <w:szCs w:val="14"/>
                <w:lang w:val="es-BO"/>
              </w:rPr>
              <w:t xml:space="preserve"> n</w:t>
            </w:r>
          </w:p>
        </w:tc>
      </w:tr>
      <w:tr w:rsidR="002B5248" w:rsidRPr="00F32DFA" w14:paraId="2B957F3C" w14:textId="77777777" w:rsidTr="0026555B">
        <w:trPr>
          <w:trHeight w:val="340"/>
          <w:jc w:val="center"/>
        </w:trPr>
        <w:tc>
          <w:tcPr>
            <w:tcW w:w="2056" w:type="dxa"/>
            <w:vMerge/>
            <w:tcBorders>
              <w:top w:val="single" w:sz="4" w:space="0" w:color="auto"/>
              <w:bottom w:val="single" w:sz="4" w:space="0" w:color="auto"/>
            </w:tcBorders>
            <w:shd w:val="clear" w:color="auto" w:fill="DBE5F1"/>
            <w:vAlign w:val="center"/>
          </w:tcPr>
          <w:p w14:paraId="04592434" w14:textId="77777777" w:rsidR="002B5248" w:rsidRPr="00F32DFA" w:rsidRDefault="002B5248" w:rsidP="001E2FC0">
            <w:pPr>
              <w:pStyle w:val="Prrafodelista"/>
              <w:tabs>
                <w:tab w:val="left" w:pos="709"/>
              </w:tabs>
              <w:ind w:left="360"/>
              <w:jc w:val="both"/>
              <w:rPr>
                <w:rFonts w:ascii="Verdana" w:hAnsi="Verdana" w:cs="Arial"/>
                <w:sz w:val="14"/>
                <w:szCs w:val="14"/>
                <w:lang w:val="es-BO"/>
              </w:rPr>
            </w:pPr>
          </w:p>
        </w:tc>
        <w:tc>
          <w:tcPr>
            <w:tcW w:w="1063" w:type="dxa"/>
            <w:vMerge/>
            <w:tcBorders>
              <w:top w:val="single" w:sz="4" w:space="0" w:color="auto"/>
              <w:bottom w:val="single" w:sz="4" w:space="0" w:color="auto"/>
            </w:tcBorders>
            <w:shd w:val="clear" w:color="auto" w:fill="DBE5F1"/>
            <w:vAlign w:val="center"/>
          </w:tcPr>
          <w:p w14:paraId="6ACE9F2D" w14:textId="77777777" w:rsidR="002B5248" w:rsidRPr="00F32DFA" w:rsidRDefault="002B5248" w:rsidP="001E2FC0">
            <w:pPr>
              <w:pStyle w:val="Prrafodelista"/>
              <w:tabs>
                <w:tab w:val="left" w:pos="709"/>
              </w:tabs>
              <w:ind w:left="162"/>
              <w:jc w:val="center"/>
              <w:rPr>
                <w:rFonts w:ascii="Verdana" w:hAnsi="Verdana" w:cs="Arial"/>
                <w:sz w:val="14"/>
                <w:szCs w:val="14"/>
                <w:lang w:val="es-BO"/>
              </w:rPr>
            </w:pPr>
          </w:p>
        </w:tc>
        <w:tc>
          <w:tcPr>
            <w:tcW w:w="1882" w:type="dxa"/>
            <w:tcBorders>
              <w:top w:val="single" w:sz="4" w:space="0" w:color="auto"/>
              <w:bottom w:val="single" w:sz="4" w:space="0" w:color="auto"/>
            </w:tcBorders>
            <w:shd w:val="clear" w:color="auto" w:fill="DBE5F1"/>
            <w:vAlign w:val="center"/>
          </w:tcPr>
          <w:p w14:paraId="13BD7BB5" w14:textId="77777777" w:rsidR="002B5248" w:rsidRPr="00F32DFA" w:rsidRDefault="002B5248" w:rsidP="001E2FC0">
            <w:pPr>
              <w:jc w:val="center"/>
              <w:rPr>
                <w:rFonts w:ascii="Verdana" w:hAnsi="Verdana" w:cs="Arial"/>
                <w:b/>
                <w:sz w:val="14"/>
                <w:szCs w:val="14"/>
                <w:lang w:val="es-BO"/>
              </w:rPr>
            </w:pPr>
            <w:r w:rsidRPr="00F32DFA">
              <w:rPr>
                <w:rFonts w:ascii="Verdana" w:hAnsi="Verdana" w:cs="Arial"/>
                <w:b/>
                <w:sz w:val="14"/>
                <w:szCs w:val="14"/>
                <w:lang w:val="es-BO"/>
              </w:rPr>
              <w:t>Puntaje Obtenido</w:t>
            </w:r>
          </w:p>
        </w:tc>
        <w:tc>
          <w:tcPr>
            <w:tcW w:w="1882" w:type="dxa"/>
            <w:tcBorders>
              <w:top w:val="single" w:sz="4" w:space="0" w:color="auto"/>
              <w:bottom w:val="single" w:sz="4" w:space="0" w:color="auto"/>
            </w:tcBorders>
            <w:shd w:val="clear" w:color="auto" w:fill="DBE5F1"/>
            <w:vAlign w:val="center"/>
          </w:tcPr>
          <w:p w14:paraId="673F9A0E" w14:textId="77777777" w:rsidR="002B5248" w:rsidRPr="00F32DFA" w:rsidRDefault="002B5248" w:rsidP="001E2FC0">
            <w:pPr>
              <w:jc w:val="center"/>
              <w:rPr>
                <w:rFonts w:ascii="Verdana" w:hAnsi="Verdana" w:cs="Arial"/>
                <w:b/>
                <w:sz w:val="14"/>
                <w:szCs w:val="14"/>
                <w:lang w:val="es-BO"/>
              </w:rPr>
            </w:pPr>
            <w:r w:rsidRPr="00F32DFA">
              <w:rPr>
                <w:rFonts w:ascii="Verdana" w:hAnsi="Verdana" w:cs="Arial"/>
                <w:b/>
                <w:sz w:val="14"/>
                <w:szCs w:val="14"/>
                <w:lang w:val="es-BO"/>
              </w:rPr>
              <w:t>Puntaje Obtenido</w:t>
            </w:r>
          </w:p>
        </w:tc>
        <w:tc>
          <w:tcPr>
            <w:tcW w:w="1882" w:type="dxa"/>
            <w:tcBorders>
              <w:top w:val="single" w:sz="4" w:space="0" w:color="auto"/>
              <w:bottom w:val="single" w:sz="4" w:space="0" w:color="auto"/>
            </w:tcBorders>
            <w:shd w:val="clear" w:color="auto" w:fill="DBE5F1"/>
            <w:vAlign w:val="center"/>
          </w:tcPr>
          <w:p w14:paraId="0E05F9FC" w14:textId="77777777" w:rsidR="002B5248" w:rsidRPr="00F32DFA" w:rsidRDefault="002B5248" w:rsidP="001E2FC0">
            <w:pPr>
              <w:jc w:val="center"/>
              <w:rPr>
                <w:rFonts w:ascii="Verdana" w:hAnsi="Verdana" w:cs="Arial"/>
                <w:b/>
                <w:sz w:val="14"/>
                <w:szCs w:val="14"/>
                <w:lang w:val="es-BO"/>
              </w:rPr>
            </w:pPr>
            <w:r w:rsidRPr="00F32DFA">
              <w:rPr>
                <w:rFonts w:ascii="Verdana" w:hAnsi="Verdana" w:cs="Arial"/>
                <w:b/>
                <w:sz w:val="14"/>
                <w:szCs w:val="14"/>
                <w:lang w:val="es-BO"/>
              </w:rPr>
              <w:t>Puntaje Obtenido</w:t>
            </w:r>
          </w:p>
        </w:tc>
        <w:tc>
          <w:tcPr>
            <w:tcW w:w="1882" w:type="dxa"/>
            <w:tcBorders>
              <w:top w:val="single" w:sz="4" w:space="0" w:color="auto"/>
              <w:bottom w:val="single" w:sz="4" w:space="0" w:color="auto"/>
            </w:tcBorders>
            <w:shd w:val="clear" w:color="auto" w:fill="DBE5F1"/>
            <w:vAlign w:val="center"/>
          </w:tcPr>
          <w:p w14:paraId="1653E56F" w14:textId="77777777" w:rsidR="002B5248" w:rsidRPr="00F32DFA" w:rsidRDefault="002B5248" w:rsidP="001E2FC0">
            <w:pPr>
              <w:jc w:val="center"/>
              <w:rPr>
                <w:rFonts w:ascii="Verdana" w:hAnsi="Verdana" w:cs="Arial"/>
                <w:b/>
                <w:sz w:val="14"/>
                <w:szCs w:val="14"/>
                <w:lang w:val="es-BO"/>
              </w:rPr>
            </w:pPr>
            <w:r w:rsidRPr="00F32DFA">
              <w:rPr>
                <w:rFonts w:ascii="Verdana" w:hAnsi="Verdana" w:cs="Arial"/>
                <w:b/>
                <w:sz w:val="14"/>
                <w:szCs w:val="14"/>
                <w:lang w:val="es-BO"/>
              </w:rPr>
              <w:t>Puntaje Obtenido</w:t>
            </w:r>
          </w:p>
        </w:tc>
      </w:tr>
      <w:tr w:rsidR="00165D49" w:rsidRPr="00F32DFA" w14:paraId="0CAB19C6" w14:textId="77777777" w:rsidTr="0026555B">
        <w:trPr>
          <w:trHeight w:val="340"/>
          <w:jc w:val="center"/>
        </w:trPr>
        <w:tc>
          <w:tcPr>
            <w:tcW w:w="2056" w:type="dxa"/>
            <w:tcBorders>
              <w:top w:val="single" w:sz="4" w:space="0" w:color="auto"/>
              <w:bottom w:val="single" w:sz="4" w:space="0" w:color="auto"/>
            </w:tcBorders>
            <w:shd w:val="clear" w:color="auto" w:fill="auto"/>
            <w:vAlign w:val="center"/>
          </w:tcPr>
          <w:p w14:paraId="213EE535" w14:textId="77777777" w:rsidR="00165D49" w:rsidRPr="00F32DFA" w:rsidRDefault="00165D49" w:rsidP="001E2FC0">
            <w:pPr>
              <w:pStyle w:val="Prrafodelista"/>
              <w:tabs>
                <w:tab w:val="left" w:pos="709"/>
              </w:tabs>
              <w:ind w:left="180"/>
              <w:jc w:val="both"/>
              <w:rPr>
                <w:rFonts w:ascii="Verdana" w:hAnsi="Verdana" w:cs="Arial"/>
                <w:sz w:val="14"/>
                <w:szCs w:val="14"/>
                <w:lang w:val="es-BO"/>
              </w:rPr>
            </w:pPr>
            <w:r w:rsidRPr="00F32DFA">
              <w:rPr>
                <w:rFonts w:ascii="Verdana" w:hAnsi="Verdana" w:cs="Arial"/>
                <w:sz w:val="14"/>
                <w:szCs w:val="14"/>
                <w:lang w:val="es-BO"/>
              </w:rPr>
              <w:t>Criterio 1</w:t>
            </w:r>
          </w:p>
        </w:tc>
        <w:tc>
          <w:tcPr>
            <w:tcW w:w="1063" w:type="dxa"/>
            <w:tcBorders>
              <w:top w:val="single" w:sz="4" w:space="0" w:color="auto"/>
              <w:bottom w:val="single" w:sz="4" w:space="0" w:color="auto"/>
            </w:tcBorders>
            <w:shd w:val="clear" w:color="auto" w:fill="auto"/>
            <w:vAlign w:val="center"/>
          </w:tcPr>
          <w:p w14:paraId="04EBF5E1" w14:textId="77777777" w:rsidR="00165D49" w:rsidRPr="00F32DFA" w:rsidRDefault="00165D49" w:rsidP="001E2FC0">
            <w:pPr>
              <w:pStyle w:val="Prrafodelista"/>
              <w:tabs>
                <w:tab w:val="left" w:pos="709"/>
              </w:tabs>
              <w:ind w:left="0"/>
              <w:jc w:val="both"/>
              <w:rPr>
                <w:rFonts w:ascii="Verdana" w:hAnsi="Verdana" w:cs="Arial"/>
                <w:sz w:val="14"/>
                <w:szCs w:val="14"/>
                <w:lang w:val="es-BO"/>
              </w:rPr>
            </w:pPr>
          </w:p>
        </w:tc>
        <w:tc>
          <w:tcPr>
            <w:tcW w:w="1882" w:type="dxa"/>
            <w:tcBorders>
              <w:top w:val="single" w:sz="4" w:space="0" w:color="auto"/>
              <w:bottom w:val="single" w:sz="4" w:space="0" w:color="auto"/>
            </w:tcBorders>
            <w:shd w:val="clear" w:color="auto" w:fill="auto"/>
            <w:vAlign w:val="center"/>
          </w:tcPr>
          <w:p w14:paraId="6B44611F"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394EDECB"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21C5E764"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404AB268" w14:textId="77777777" w:rsidR="00165D49" w:rsidRPr="00F32DFA" w:rsidRDefault="00165D49" w:rsidP="001E2FC0">
            <w:pPr>
              <w:jc w:val="center"/>
              <w:rPr>
                <w:rFonts w:ascii="Verdana" w:hAnsi="Verdana" w:cs="Arial"/>
                <w:b/>
                <w:sz w:val="14"/>
                <w:szCs w:val="14"/>
                <w:lang w:val="es-BO"/>
              </w:rPr>
            </w:pPr>
          </w:p>
        </w:tc>
      </w:tr>
      <w:tr w:rsidR="00165D49" w:rsidRPr="00F32DFA" w14:paraId="0D80B24C" w14:textId="77777777" w:rsidTr="0026555B">
        <w:trPr>
          <w:trHeight w:val="340"/>
          <w:jc w:val="center"/>
        </w:trPr>
        <w:tc>
          <w:tcPr>
            <w:tcW w:w="2056" w:type="dxa"/>
            <w:tcBorders>
              <w:top w:val="single" w:sz="4" w:space="0" w:color="auto"/>
              <w:bottom w:val="single" w:sz="4" w:space="0" w:color="auto"/>
            </w:tcBorders>
            <w:shd w:val="clear" w:color="auto" w:fill="auto"/>
            <w:vAlign w:val="center"/>
          </w:tcPr>
          <w:p w14:paraId="1B087A2D" w14:textId="77777777" w:rsidR="00165D49" w:rsidRPr="00F32DFA" w:rsidRDefault="00165D49" w:rsidP="001E2FC0">
            <w:pPr>
              <w:pStyle w:val="Prrafodelista"/>
              <w:tabs>
                <w:tab w:val="left" w:pos="709"/>
              </w:tabs>
              <w:ind w:left="180"/>
              <w:jc w:val="both"/>
              <w:rPr>
                <w:rFonts w:ascii="Verdana" w:hAnsi="Verdana" w:cs="Arial"/>
                <w:sz w:val="14"/>
                <w:szCs w:val="14"/>
                <w:lang w:val="es-BO"/>
              </w:rPr>
            </w:pPr>
          </w:p>
        </w:tc>
        <w:tc>
          <w:tcPr>
            <w:tcW w:w="1063" w:type="dxa"/>
            <w:tcBorders>
              <w:top w:val="single" w:sz="4" w:space="0" w:color="auto"/>
              <w:bottom w:val="single" w:sz="4" w:space="0" w:color="auto"/>
            </w:tcBorders>
            <w:shd w:val="clear" w:color="auto" w:fill="auto"/>
            <w:vAlign w:val="center"/>
          </w:tcPr>
          <w:p w14:paraId="2F43E17F" w14:textId="77777777" w:rsidR="00165D49" w:rsidRPr="00F32DFA" w:rsidRDefault="00165D49" w:rsidP="001E2FC0">
            <w:pPr>
              <w:pStyle w:val="Prrafodelista"/>
              <w:tabs>
                <w:tab w:val="left" w:pos="709"/>
              </w:tabs>
              <w:ind w:left="360"/>
              <w:jc w:val="both"/>
              <w:rPr>
                <w:rFonts w:ascii="Verdana" w:hAnsi="Verdana" w:cs="Arial"/>
                <w:sz w:val="14"/>
                <w:szCs w:val="14"/>
                <w:lang w:val="es-BO"/>
              </w:rPr>
            </w:pPr>
          </w:p>
        </w:tc>
        <w:tc>
          <w:tcPr>
            <w:tcW w:w="1882" w:type="dxa"/>
            <w:tcBorders>
              <w:top w:val="single" w:sz="4" w:space="0" w:color="auto"/>
              <w:bottom w:val="single" w:sz="4" w:space="0" w:color="auto"/>
            </w:tcBorders>
            <w:shd w:val="clear" w:color="auto" w:fill="auto"/>
            <w:vAlign w:val="center"/>
          </w:tcPr>
          <w:p w14:paraId="5A2E941C"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47F4E13F"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1871F705"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671E3914" w14:textId="77777777" w:rsidR="00165D49" w:rsidRPr="00F32DFA" w:rsidRDefault="00165D49" w:rsidP="001E2FC0">
            <w:pPr>
              <w:jc w:val="center"/>
              <w:rPr>
                <w:rFonts w:ascii="Verdana" w:hAnsi="Verdana" w:cs="Arial"/>
                <w:b/>
                <w:sz w:val="14"/>
                <w:szCs w:val="14"/>
                <w:lang w:val="es-BO"/>
              </w:rPr>
            </w:pPr>
          </w:p>
        </w:tc>
      </w:tr>
      <w:tr w:rsidR="00165D49" w:rsidRPr="00F32DFA" w14:paraId="23B5BCAF" w14:textId="77777777" w:rsidTr="0026555B">
        <w:trPr>
          <w:trHeight w:val="340"/>
          <w:jc w:val="center"/>
        </w:trPr>
        <w:tc>
          <w:tcPr>
            <w:tcW w:w="2056" w:type="dxa"/>
            <w:tcBorders>
              <w:top w:val="single" w:sz="4" w:space="0" w:color="auto"/>
              <w:bottom w:val="single" w:sz="4" w:space="0" w:color="auto"/>
            </w:tcBorders>
            <w:shd w:val="clear" w:color="auto" w:fill="auto"/>
            <w:vAlign w:val="center"/>
          </w:tcPr>
          <w:p w14:paraId="1D44D505" w14:textId="77777777" w:rsidR="00165D49" w:rsidRPr="00F32DFA" w:rsidRDefault="00165D49" w:rsidP="001E2FC0">
            <w:pPr>
              <w:pStyle w:val="Prrafodelista"/>
              <w:ind w:left="180"/>
              <w:jc w:val="both"/>
              <w:rPr>
                <w:rFonts w:ascii="Verdana" w:hAnsi="Verdana" w:cs="Arial"/>
                <w:b/>
                <w:sz w:val="14"/>
                <w:szCs w:val="14"/>
                <w:lang w:val="es-BO"/>
              </w:rPr>
            </w:pPr>
            <w:r w:rsidRPr="00F32DFA">
              <w:rPr>
                <w:rFonts w:ascii="Verdana" w:hAnsi="Verdana" w:cs="Arial"/>
                <w:sz w:val="14"/>
                <w:szCs w:val="14"/>
                <w:lang w:val="es-BO"/>
              </w:rPr>
              <w:t>Criterio 2</w:t>
            </w:r>
          </w:p>
        </w:tc>
        <w:tc>
          <w:tcPr>
            <w:tcW w:w="1063" w:type="dxa"/>
            <w:tcBorders>
              <w:top w:val="single" w:sz="4" w:space="0" w:color="auto"/>
              <w:bottom w:val="single" w:sz="4" w:space="0" w:color="auto"/>
            </w:tcBorders>
            <w:shd w:val="clear" w:color="auto" w:fill="auto"/>
            <w:vAlign w:val="center"/>
          </w:tcPr>
          <w:p w14:paraId="74ACD843" w14:textId="77777777" w:rsidR="00165D49" w:rsidRPr="00F32DFA" w:rsidRDefault="00165D49" w:rsidP="001E2FC0">
            <w:pPr>
              <w:pStyle w:val="Prrafodelista"/>
              <w:ind w:left="0"/>
              <w:jc w:val="both"/>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25F16C11"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39CB870B"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500873AE"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6F4ACD60" w14:textId="77777777" w:rsidR="00165D49" w:rsidRPr="00F32DFA" w:rsidRDefault="00165D49" w:rsidP="001E2FC0">
            <w:pPr>
              <w:jc w:val="center"/>
              <w:rPr>
                <w:rFonts w:ascii="Verdana" w:hAnsi="Verdana" w:cs="Arial"/>
                <w:b/>
                <w:sz w:val="14"/>
                <w:szCs w:val="14"/>
                <w:lang w:val="es-BO"/>
              </w:rPr>
            </w:pPr>
          </w:p>
        </w:tc>
      </w:tr>
      <w:tr w:rsidR="00165D49" w:rsidRPr="00F32DFA" w14:paraId="4A1D6044" w14:textId="77777777" w:rsidTr="0026555B">
        <w:trPr>
          <w:trHeight w:val="340"/>
          <w:jc w:val="center"/>
        </w:trPr>
        <w:tc>
          <w:tcPr>
            <w:tcW w:w="2056" w:type="dxa"/>
            <w:tcBorders>
              <w:top w:val="single" w:sz="4" w:space="0" w:color="auto"/>
              <w:bottom w:val="single" w:sz="4" w:space="0" w:color="auto"/>
            </w:tcBorders>
            <w:shd w:val="clear" w:color="auto" w:fill="auto"/>
            <w:vAlign w:val="center"/>
          </w:tcPr>
          <w:p w14:paraId="0E145321" w14:textId="77777777" w:rsidR="00165D49" w:rsidRPr="00F32DFA" w:rsidRDefault="00165D49" w:rsidP="001E2FC0">
            <w:pPr>
              <w:pStyle w:val="Prrafodelista"/>
              <w:ind w:left="180"/>
              <w:jc w:val="both"/>
              <w:rPr>
                <w:rFonts w:ascii="Verdana" w:hAnsi="Verdana" w:cs="Arial"/>
                <w:sz w:val="14"/>
                <w:szCs w:val="14"/>
                <w:lang w:val="es-BO"/>
              </w:rPr>
            </w:pPr>
          </w:p>
        </w:tc>
        <w:tc>
          <w:tcPr>
            <w:tcW w:w="1063" w:type="dxa"/>
            <w:tcBorders>
              <w:top w:val="single" w:sz="4" w:space="0" w:color="auto"/>
              <w:bottom w:val="single" w:sz="4" w:space="0" w:color="auto"/>
            </w:tcBorders>
            <w:shd w:val="clear" w:color="auto" w:fill="auto"/>
            <w:vAlign w:val="center"/>
          </w:tcPr>
          <w:p w14:paraId="3CC5CC64" w14:textId="77777777" w:rsidR="00165D49" w:rsidRPr="00F32DFA" w:rsidRDefault="00165D49" w:rsidP="001E2FC0">
            <w:pPr>
              <w:pStyle w:val="Prrafodelista"/>
              <w:ind w:left="360"/>
              <w:jc w:val="both"/>
              <w:rPr>
                <w:rFonts w:ascii="Verdana" w:hAnsi="Verdana" w:cs="Arial"/>
                <w:sz w:val="14"/>
                <w:szCs w:val="14"/>
                <w:lang w:val="es-BO"/>
              </w:rPr>
            </w:pPr>
          </w:p>
        </w:tc>
        <w:tc>
          <w:tcPr>
            <w:tcW w:w="1882" w:type="dxa"/>
            <w:tcBorders>
              <w:top w:val="single" w:sz="4" w:space="0" w:color="auto"/>
              <w:bottom w:val="single" w:sz="4" w:space="0" w:color="auto"/>
            </w:tcBorders>
            <w:shd w:val="clear" w:color="auto" w:fill="auto"/>
            <w:vAlign w:val="center"/>
          </w:tcPr>
          <w:p w14:paraId="0B3EE309"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0698876C"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248FE1B9"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3ED3457B" w14:textId="77777777" w:rsidR="00165D49" w:rsidRPr="00F32DFA" w:rsidRDefault="00165D49" w:rsidP="001E2FC0">
            <w:pPr>
              <w:jc w:val="center"/>
              <w:rPr>
                <w:rFonts w:ascii="Verdana" w:hAnsi="Verdana" w:cs="Arial"/>
                <w:b/>
                <w:sz w:val="14"/>
                <w:szCs w:val="14"/>
                <w:lang w:val="es-BO"/>
              </w:rPr>
            </w:pPr>
          </w:p>
        </w:tc>
      </w:tr>
      <w:tr w:rsidR="00165D49" w:rsidRPr="00F32DFA" w14:paraId="07C2145F" w14:textId="77777777" w:rsidTr="0026555B">
        <w:trPr>
          <w:trHeight w:val="340"/>
          <w:jc w:val="center"/>
        </w:trPr>
        <w:tc>
          <w:tcPr>
            <w:tcW w:w="2056" w:type="dxa"/>
            <w:tcBorders>
              <w:top w:val="single" w:sz="4" w:space="0" w:color="auto"/>
              <w:bottom w:val="single" w:sz="4" w:space="0" w:color="auto"/>
            </w:tcBorders>
            <w:shd w:val="clear" w:color="auto" w:fill="auto"/>
            <w:vAlign w:val="center"/>
          </w:tcPr>
          <w:p w14:paraId="6402EFB6" w14:textId="77777777" w:rsidR="00165D49" w:rsidRPr="00F32DFA" w:rsidRDefault="00165D49" w:rsidP="001E2FC0">
            <w:pPr>
              <w:pStyle w:val="Prrafodelista"/>
              <w:ind w:left="180"/>
              <w:jc w:val="both"/>
              <w:rPr>
                <w:rFonts w:ascii="Verdana" w:hAnsi="Verdana" w:cs="Arial"/>
                <w:sz w:val="14"/>
                <w:szCs w:val="14"/>
                <w:lang w:val="es-BO"/>
              </w:rPr>
            </w:pPr>
            <w:r w:rsidRPr="00F32DFA">
              <w:rPr>
                <w:rFonts w:ascii="Verdana" w:hAnsi="Verdana" w:cs="Arial"/>
                <w:sz w:val="14"/>
                <w:szCs w:val="14"/>
                <w:lang w:val="es-BO"/>
              </w:rPr>
              <w:t>Criterio 3</w:t>
            </w:r>
          </w:p>
        </w:tc>
        <w:tc>
          <w:tcPr>
            <w:tcW w:w="1063" w:type="dxa"/>
            <w:tcBorders>
              <w:top w:val="single" w:sz="4" w:space="0" w:color="auto"/>
              <w:bottom w:val="single" w:sz="4" w:space="0" w:color="auto"/>
            </w:tcBorders>
            <w:shd w:val="clear" w:color="auto" w:fill="auto"/>
            <w:vAlign w:val="center"/>
          </w:tcPr>
          <w:p w14:paraId="5FB2FF3E" w14:textId="77777777" w:rsidR="00165D49" w:rsidRPr="00F32DFA" w:rsidRDefault="00165D49" w:rsidP="001E2FC0">
            <w:pPr>
              <w:pStyle w:val="Prrafodelista"/>
              <w:ind w:left="0"/>
              <w:jc w:val="both"/>
              <w:rPr>
                <w:rFonts w:ascii="Verdana" w:hAnsi="Verdana" w:cs="Arial"/>
                <w:sz w:val="14"/>
                <w:szCs w:val="14"/>
                <w:lang w:val="es-BO"/>
              </w:rPr>
            </w:pPr>
          </w:p>
        </w:tc>
        <w:tc>
          <w:tcPr>
            <w:tcW w:w="1882" w:type="dxa"/>
            <w:tcBorders>
              <w:top w:val="single" w:sz="4" w:space="0" w:color="auto"/>
              <w:bottom w:val="single" w:sz="4" w:space="0" w:color="auto"/>
            </w:tcBorders>
            <w:shd w:val="clear" w:color="auto" w:fill="auto"/>
            <w:vAlign w:val="center"/>
          </w:tcPr>
          <w:p w14:paraId="70F6DD77"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499B064E"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5B4DC3B6" w14:textId="77777777" w:rsidR="00165D49" w:rsidRPr="00F32DFA" w:rsidRDefault="00165D49"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515A141A" w14:textId="77777777" w:rsidR="00165D49" w:rsidRPr="00F32DFA" w:rsidRDefault="00165D49" w:rsidP="001E2FC0">
            <w:pPr>
              <w:jc w:val="center"/>
              <w:rPr>
                <w:rFonts w:ascii="Verdana" w:hAnsi="Verdana" w:cs="Arial"/>
                <w:b/>
                <w:sz w:val="14"/>
                <w:szCs w:val="14"/>
                <w:lang w:val="es-BO"/>
              </w:rPr>
            </w:pPr>
          </w:p>
        </w:tc>
      </w:tr>
      <w:tr w:rsidR="009B46E0" w:rsidRPr="00F32DFA" w14:paraId="0B53FBDD" w14:textId="77777777" w:rsidTr="0026555B">
        <w:trPr>
          <w:trHeight w:val="340"/>
          <w:jc w:val="center"/>
        </w:trPr>
        <w:tc>
          <w:tcPr>
            <w:tcW w:w="2056" w:type="dxa"/>
            <w:tcBorders>
              <w:top w:val="single" w:sz="4" w:space="0" w:color="auto"/>
              <w:bottom w:val="single" w:sz="4" w:space="0" w:color="auto"/>
            </w:tcBorders>
            <w:shd w:val="clear" w:color="auto" w:fill="auto"/>
            <w:vAlign w:val="center"/>
          </w:tcPr>
          <w:p w14:paraId="3B943BB5" w14:textId="77777777" w:rsidR="009B46E0" w:rsidRPr="00F32DFA" w:rsidRDefault="009B46E0" w:rsidP="001E2FC0">
            <w:pPr>
              <w:pStyle w:val="Prrafodelista"/>
              <w:ind w:left="180"/>
              <w:rPr>
                <w:rFonts w:ascii="Verdana" w:hAnsi="Verdana" w:cs="Arial"/>
                <w:b/>
                <w:sz w:val="14"/>
                <w:szCs w:val="14"/>
                <w:lang w:val="es-BO"/>
              </w:rPr>
            </w:pPr>
          </w:p>
        </w:tc>
        <w:tc>
          <w:tcPr>
            <w:tcW w:w="1063" w:type="dxa"/>
            <w:tcBorders>
              <w:top w:val="single" w:sz="4" w:space="0" w:color="auto"/>
              <w:bottom w:val="single" w:sz="4" w:space="0" w:color="auto"/>
            </w:tcBorders>
            <w:shd w:val="clear" w:color="auto" w:fill="auto"/>
            <w:vAlign w:val="center"/>
          </w:tcPr>
          <w:p w14:paraId="40C35543" w14:textId="77777777" w:rsidR="009B46E0" w:rsidRPr="00F32DFA" w:rsidRDefault="009B46E0" w:rsidP="001E2FC0">
            <w:pPr>
              <w:pStyle w:val="Prrafodelista"/>
              <w:ind w:left="360"/>
              <w:jc w:val="both"/>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20AAC242" w14:textId="77777777" w:rsidR="009B46E0" w:rsidRPr="00F32DFA" w:rsidRDefault="009B46E0"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51EB2C6D" w14:textId="77777777" w:rsidR="009B46E0" w:rsidRPr="00F32DFA" w:rsidRDefault="009B46E0"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46143241" w14:textId="77777777" w:rsidR="009B46E0" w:rsidRPr="00F32DFA" w:rsidRDefault="009B46E0"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0FD8CD98" w14:textId="77777777" w:rsidR="009B46E0" w:rsidRPr="00F32DFA" w:rsidRDefault="009B46E0" w:rsidP="001E2FC0">
            <w:pPr>
              <w:jc w:val="center"/>
              <w:rPr>
                <w:rFonts w:ascii="Verdana" w:hAnsi="Verdana" w:cs="Arial"/>
                <w:b/>
                <w:sz w:val="14"/>
                <w:szCs w:val="14"/>
                <w:lang w:val="es-BO"/>
              </w:rPr>
            </w:pPr>
          </w:p>
        </w:tc>
      </w:tr>
      <w:tr w:rsidR="009B46E0" w:rsidRPr="00F32DFA" w14:paraId="040009D5" w14:textId="77777777" w:rsidTr="0026555B">
        <w:trPr>
          <w:trHeight w:val="340"/>
          <w:jc w:val="center"/>
        </w:trPr>
        <w:tc>
          <w:tcPr>
            <w:tcW w:w="2056" w:type="dxa"/>
            <w:tcBorders>
              <w:top w:val="single" w:sz="4" w:space="0" w:color="auto"/>
              <w:bottom w:val="single" w:sz="12" w:space="0" w:color="auto"/>
            </w:tcBorders>
            <w:shd w:val="clear" w:color="auto" w:fill="DBE5F1"/>
            <w:vAlign w:val="center"/>
          </w:tcPr>
          <w:p w14:paraId="2FF2173E" w14:textId="77777777" w:rsidR="009B46E0" w:rsidRPr="00F32DFA" w:rsidRDefault="009B46E0" w:rsidP="001E2FC0">
            <w:pPr>
              <w:pStyle w:val="Prrafodelista"/>
              <w:ind w:left="0"/>
              <w:jc w:val="both"/>
              <w:rPr>
                <w:rFonts w:ascii="Verdana" w:hAnsi="Verdana" w:cs="Arial"/>
                <w:b/>
                <w:sz w:val="14"/>
                <w:szCs w:val="14"/>
                <w:lang w:val="es-BO"/>
              </w:rPr>
            </w:pPr>
            <w:r w:rsidRPr="00F32DFA">
              <w:rPr>
                <w:rFonts w:ascii="Verdana" w:hAnsi="Verdana" w:cs="Arial"/>
                <w:b/>
                <w:sz w:val="14"/>
                <w:szCs w:val="14"/>
                <w:lang w:val="es-BO"/>
              </w:rPr>
              <w:t>PUNTAJE TOTAL DE LAS CONDICIONES ADICIONALES</w:t>
            </w:r>
          </w:p>
        </w:tc>
        <w:tc>
          <w:tcPr>
            <w:tcW w:w="1063" w:type="dxa"/>
            <w:tcBorders>
              <w:top w:val="single" w:sz="4" w:space="0" w:color="auto"/>
              <w:bottom w:val="single" w:sz="12" w:space="0" w:color="auto"/>
            </w:tcBorders>
            <w:shd w:val="clear" w:color="auto" w:fill="DBE5F1"/>
            <w:vAlign w:val="center"/>
          </w:tcPr>
          <w:p w14:paraId="757263B6" w14:textId="77777777" w:rsidR="009B46E0" w:rsidRPr="00F32DFA" w:rsidRDefault="000C77CF" w:rsidP="001E2FC0">
            <w:pPr>
              <w:pStyle w:val="Prrafodelista"/>
              <w:ind w:left="360"/>
              <w:jc w:val="both"/>
              <w:rPr>
                <w:rFonts w:ascii="Verdana" w:hAnsi="Verdana" w:cs="Arial"/>
                <w:b/>
                <w:sz w:val="14"/>
                <w:szCs w:val="14"/>
                <w:lang w:val="es-BO"/>
              </w:rPr>
            </w:pPr>
            <w:r w:rsidRPr="00F32DFA">
              <w:rPr>
                <w:rFonts w:ascii="Verdana" w:hAnsi="Verdana" w:cs="Arial"/>
                <w:b/>
                <w:sz w:val="14"/>
                <w:szCs w:val="14"/>
                <w:lang w:val="es-BO"/>
              </w:rPr>
              <w:t>35</w:t>
            </w:r>
          </w:p>
        </w:tc>
        <w:tc>
          <w:tcPr>
            <w:tcW w:w="1882" w:type="dxa"/>
            <w:tcBorders>
              <w:top w:val="single" w:sz="4" w:space="0" w:color="auto"/>
              <w:bottom w:val="single" w:sz="12" w:space="0" w:color="auto"/>
            </w:tcBorders>
            <w:shd w:val="clear" w:color="auto" w:fill="DBE5F1"/>
            <w:vAlign w:val="center"/>
          </w:tcPr>
          <w:p w14:paraId="4068342E" w14:textId="77777777" w:rsidR="009B46E0" w:rsidRPr="00F32DFA" w:rsidRDefault="007B3E41" w:rsidP="001E2FC0">
            <w:pPr>
              <w:jc w:val="center"/>
              <w:rPr>
                <w:rFonts w:ascii="Verdana" w:hAnsi="Verdana" w:cs="Arial"/>
                <w:b/>
                <w:i/>
                <w:sz w:val="14"/>
                <w:szCs w:val="14"/>
                <w:lang w:val="es-BO"/>
              </w:rPr>
            </w:pPr>
            <w:r w:rsidRPr="00F32DFA">
              <w:rPr>
                <w:rFonts w:ascii="Verdana" w:hAnsi="Verdana" w:cs="Arial"/>
                <w:b/>
                <w:i/>
                <w:sz w:val="14"/>
                <w:szCs w:val="14"/>
                <w:lang w:val="es-BO"/>
              </w:rPr>
              <w:t xml:space="preserve">(sumar los puntajes obtenidos de cada criterio) </w:t>
            </w:r>
          </w:p>
        </w:tc>
        <w:tc>
          <w:tcPr>
            <w:tcW w:w="1882" w:type="dxa"/>
            <w:tcBorders>
              <w:top w:val="single" w:sz="4" w:space="0" w:color="auto"/>
              <w:bottom w:val="single" w:sz="12" w:space="0" w:color="auto"/>
            </w:tcBorders>
            <w:shd w:val="clear" w:color="auto" w:fill="DBE5F1"/>
            <w:vAlign w:val="center"/>
          </w:tcPr>
          <w:p w14:paraId="78A6944F" w14:textId="77777777" w:rsidR="009B46E0" w:rsidRPr="00F32DFA" w:rsidRDefault="005865D3" w:rsidP="001E2FC0">
            <w:pPr>
              <w:jc w:val="center"/>
              <w:rPr>
                <w:rFonts w:ascii="Verdana" w:hAnsi="Verdana" w:cs="Arial"/>
                <w:b/>
                <w:sz w:val="14"/>
                <w:szCs w:val="14"/>
                <w:lang w:val="es-BO"/>
              </w:rPr>
            </w:pPr>
            <w:r w:rsidRPr="00F32DFA">
              <w:rPr>
                <w:rFonts w:ascii="Verdana" w:hAnsi="Verdana" w:cs="Arial"/>
                <w:b/>
                <w:i/>
                <w:sz w:val="14"/>
                <w:szCs w:val="14"/>
                <w:lang w:val="es-BO"/>
              </w:rPr>
              <w:t>(sumar los puntajes obtenidos de cada criterio)</w:t>
            </w:r>
          </w:p>
        </w:tc>
        <w:tc>
          <w:tcPr>
            <w:tcW w:w="1882" w:type="dxa"/>
            <w:tcBorders>
              <w:top w:val="single" w:sz="4" w:space="0" w:color="auto"/>
              <w:bottom w:val="single" w:sz="12" w:space="0" w:color="auto"/>
            </w:tcBorders>
            <w:shd w:val="clear" w:color="auto" w:fill="DBE5F1"/>
            <w:vAlign w:val="center"/>
          </w:tcPr>
          <w:p w14:paraId="2994A578" w14:textId="77777777" w:rsidR="009B46E0" w:rsidRPr="00F32DFA" w:rsidRDefault="005865D3" w:rsidP="001E2FC0">
            <w:pPr>
              <w:jc w:val="center"/>
              <w:rPr>
                <w:rFonts w:ascii="Verdana" w:hAnsi="Verdana" w:cs="Arial"/>
                <w:b/>
                <w:sz w:val="14"/>
                <w:szCs w:val="14"/>
                <w:lang w:val="es-BO"/>
              </w:rPr>
            </w:pPr>
            <w:r w:rsidRPr="00F32DFA">
              <w:rPr>
                <w:rFonts w:ascii="Verdana" w:hAnsi="Verdana" w:cs="Arial"/>
                <w:b/>
                <w:i/>
                <w:sz w:val="14"/>
                <w:szCs w:val="14"/>
                <w:lang w:val="es-BO"/>
              </w:rPr>
              <w:t>(sumar los puntajes obtenidos de cada criterio)</w:t>
            </w:r>
          </w:p>
        </w:tc>
        <w:tc>
          <w:tcPr>
            <w:tcW w:w="1882" w:type="dxa"/>
            <w:tcBorders>
              <w:top w:val="single" w:sz="4" w:space="0" w:color="auto"/>
              <w:bottom w:val="single" w:sz="12" w:space="0" w:color="auto"/>
            </w:tcBorders>
            <w:shd w:val="clear" w:color="auto" w:fill="DBE5F1"/>
            <w:vAlign w:val="center"/>
          </w:tcPr>
          <w:p w14:paraId="469CAF5B" w14:textId="77777777" w:rsidR="009B46E0" w:rsidRPr="00F32DFA" w:rsidRDefault="005865D3" w:rsidP="001E2FC0">
            <w:pPr>
              <w:jc w:val="center"/>
              <w:rPr>
                <w:rFonts w:ascii="Verdana" w:hAnsi="Verdana" w:cs="Arial"/>
                <w:b/>
                <w:sz w:val="14"/>
                <w:szCs w:val="14"/>
                <w:lang w:val="es-BO"/>
              </w:rPr>
            </w:pPr>
            <w:r w:rsidRPr="00F32DFA">
              <w:rPr>
                <w:rFonts w:ascii="Verdana" w:hAnsi="Verdana" w:cs="Arial"/>
                <w:b/>
                <w:i/>
                <w:sz w:val="14"/>
                <w:szCs w:val="14"/>
                <w:lang w:val="es-BO"/>
              </w:rPr>
              <w:t>(sumar los puntajes obtenidos de cada criterio)</w:t>
            </w:r>
          </w:p>
        </w:tc>
      </w:tr>
    </w:tbl>
    <w:p w14:paraId="46DD3618" w14:textId="77777777" w:rsidR="004313EE" w:rsidRPr="00F32DFA" w:rsidRDefault="004313EE" w:rsidP="001E2FC0">
      <w:pPr>
        <w:pStyle w:val="Prrafodelista"/>
        <w:tabs>
          <w:tab w:val="left" w:pos="709"/>
        </w:tabs>
        <w:jc w:val="both"/>
        <w:rPr>
          <w:rFonts w:ascii="Verdana" w:hAnsi="Verdana" w:cs="Tahoma"/>
          <w:sz w:val="14"/>
          <w:szCs w:val="14"/>
          <w:lang w:val="es-BO"/>
        </w:rPr>
      </w:pPr>
    </w:p>
    <w:tbl>
      <w:tblPr>
        <w:tblW w:w="106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56"/>
        <w:gridCol w:w="1063"/>
        <w:gridCol w:w="1882"/>
        <w:gridCol w:w="1882"/>
        <w:gridCol w:w="1882"/>
        <w:gridCol w:w="1882"/>
      </w:tblGrid>
      <w:tr w:rsidR="0097220D" w:rsidRPr="00F32DFA" w14:paraId="213701D4" w14:textId="77777777" w:rsidTr="0026555B">
        <w:trPr>
          <w:trHeight w:val="340"/>
          <w:jc w:val="center"/>
        </w:trPr>
        <w:tc>
          <w:tcPr>
            <w:tcW w:w="2056" w:type="dxa"/>
            <w:tcBorders>
              <w:top w:val="single" w:sz="12" w:space="0" w:color="auto"/>
              <w:bottom w:val="single" w:sz="4" w:space="0" w:color="auto"/>
            </w:tcBorders>
            <w:shd w:val="clear" w:color="auto" w:fill="DBE5F1"/>
            <w:vAlign w:val="center"/>
          </w:tcPr>
          <w:p w14:paraId="5A473DC0" w14:textId="77777777" w:rsidR="0097220D" w:rsidRPr="00F32DFA" w:rsidRDefault="0097220D" w:rsidP="001E2FC0">
            <w:pPr>
              <w:jc w:val="both"/>
              <w:rPr>
                <w:rFonts w:ascii="Verdana" w:hAnsi="Verdana" w:cs="Arial"/>
                <w:b/>
                <w:sz w:val="14"/>
                <w:szCs w:val="14"/>
                <w:lang w:val="es-BO"/>
              </w:rPr>
            </w:pPr>
            <w:r w:rsidRPr="00F32DFA">
              <w:rPr>
                <w:rFonts w:ascii="Verdana" w:hAnsi="Verdana" w:cs="Arial"/>
                <w:b/>
                <w:sz w:val="14"/>
                <w:szCs w:val="14"/>
                <w:lang w:val="es-BO"/>
              </w:rPr>
              <w:t>RESUMEN DE LA EVALUACIÓN TÉCNICA</w:t>
            </w:r>
          </w:p>
        </w:tc>
        <w:tc>
          <w:tcPr>
            <w:tcW w:w="1063" w:type="dxa"/>
            <w:tcBorders>
              <w:top w:val="single" w:sz="12" w:space="0" w:color="auto"/>
              <w:bottom w:val="single" w:sz="4" w:space="0" w:color="auto"/>
            </w:tcBorders>
            <w:shd w:val="clear" w:color="auto" w:fill="DBE5F1"/>
            <w:vAlign w:val="center"/>
          </w:tcPr>
          <w:p w14:paraId="7A18DD57" w14:textId="77777777" w:rsidR="0097220D" w:rsidRPr="00F32DFA" w:rsidRDefault="0097220D" w:rsidP="001E2FC0">
            <w:pPr>
              <w:pStyle w:val="Prrafodelista"/>
              <w:ind w:left="115"/>
              <w:jc w:val="center"/>
              <w:rPr>
                <w:rFonts w:ascii="Verdana" w:hAnsi="Verdana" w:cs="Arial"/>
                <w:b/>
                <w:sz w:val="14"/>
                <w:szCs w:val="14"/>
                <w:lang w:val="es-BO"/>
              </w:rPr>
            </w:pPr>
            <w:r w:rsidRPr="00F32DFA">
              <w:rPr>
                <w:rFonts w:ascii="Verdana" w:hAnsi="Verdana" w:cs="Arial"/>
                <w:b/>
                <w:sz w:val="14"/>
                <w:szCs w:val="14"/>
                <w:lang w:val="es-BO"/>
              </w:rPr>
              <w:t>PUNTAJE ASIGNADO</w:t>
            </w:r>
          </w:p>
        </w:tc>
        <w:tc>
          <w:tcPr>
            <w:tcW w:w="1882" w:type="dxa"/>
            <w:tcBorders>
              <w:top w:val="single" w:sz="12" w:space="0" w:color="auto"/>
              <w:bottom w:val="single" w:sz="4" w:space="0" w:color="auto"/>
            </w:tcBorders>
            <w:shd w:val="clear" w:color="auto" w:fill="DBE5F1"/>
            <w:vAlign w:val="center"/>
          </w:tcPr>
          <w:p w14:paraId="26F056B5" w14:textId="77777777" w:rsidR="0097220D" w:rsidRPr="00F32DFA" w:rsidRDefault="0097220D" w:rsidP="001E2FC0">
            <w:pPr>
              <w:jc w:val="center"/>
              <w:rPr>
                <w:rFonts w:ascii="Verdana" w:hAnsi="Verdana" w:cs="Arial"/>
                <w:b/>
                <w:sz w:val="14"/>
                <w:szCs w:val="14"/>
                <w:lang w:val="es-BO"/>
              </w:rPr>
            </w:pPr>
            <w:r w:rsidRPr="00F32DFA">
              <w:rPr>
                <w:rFonts w:ascii="Verdana" w:hAnsi="Verdana" w:cs="Arial"/>
                <w:b/>
                <w:sz w:val="14"/>
                <w:szCs w:val="14"/>
                <w:lang w:val="es-BO"/>
              </w:rPr>
              <w:t>PROPONENTE A</w:t>
            </w:r>
          </w:p>
        </w:tc>
        <w:tc>
          <w:tcPr>
            <w:tcW w:w="1882" w:type="dxa"/>
            <w:tcBorders>
              <w:top w:val="single" w:sz="12" w:space="0" w:color="auto"/>
              <w:bottom w:val="single" w:sz="4" w:space="0" w:color="auto"/>
            </w:tcBorders>
            <w:shd w:val="clear" w:color="auto" w:fill="DBE5F1"/>
            <w:vAlign w:val="center"/>
          </w:tcPr>
          <w:p w14:paraId="6D3B1A38" w14:textId="77777777" w:rsidR="0097220D" w:rsidRPr="00F32DFA" w:rsidRDefault="0097220D" w:rsidP="001E2FC0">
            <w:pPr>
              <w:jc w:val="center"/>
              <w:rPr>
                <w:rFonts w:ascii="Verdana" w:hAnsi="Verdana" w:cs="Arial"/>
                <w:b/>
                <w:sz w:val="14"/>
                <w:szCs w:val="14"/>
                <w:lang w:val="es-BO"/>
              </w:rPr>
            </w:pPr>
            <w:r w:rsidRPr="00F32DFA">
              <w:rPr>
                <w:rFonts w:ascii="Verdana" w:hAnsi="Verdana" w:cs="Arial"/>
                <w:b/>
                <w:sz w:val="14"/>
                <w:szCs w:val="14"/>
                <w:lang w:val="es-BO"/>
              </w:rPr>
              <w:t>PROPONENTE B</w:t>
            </w:r>
          </w:p>
        </w:tc>
        <w:tc>
          <w:tcPr>
            <w:tcW w:w="1882" w:type="dxa"/>
            <w:tcBorders>
              <w:top w:val="single" w:sz="12" w:space="0" w:color="auto"/>
              <w:bottom w:val="single" w:sz="4" w:space="0" w:color="auto"/>
            </w:tcBorders>
            <w:shd w:val="clear" w:color="auto" w:fill="DBE5F1"/>
            <w:vAlign w:val="center"/>
          </w:tcPr>
          <w:p w14:paraId="0F69C697" w14:textId="77777777" w:rsidR="0097220D" w:rsidRPr="00F32DFA" w:rsidRDefault="0097220D" w:rsidP="001E2FC0">
            <w:pPr>
              <w:jc w:val="center"/>
              <w:rPr>
                <w:rFonts w:ascii="Verdana" w:hAnsi="Verdana" w:cs="Arial"/>
                <w:b/>
                <w:sz w:val="14"/>
                <w:szCs w:val="14"/>
                <w:lang w:val="es-BO"/>
              </w:rPr>
            </w:pPr>
            <w:r w:rsidRPr="00F32DFA">
              <w:rPr>
                <w:rFonts w:ascii="Verdana" w:hAnsi="Verdana" w:cs="Arial"/>
                <w:b/>
                <w:sz w:val="14"/>
                <w:szCs w:val="14"/>
                <w:lang w:val="es-BO"/>
              </w:rPr>
              <w:t>PROPONENTE C</w:t>
            </w:r>
          </w:p>
        </w:tc>
        <w:tc>
          <w:tcPr>
            <w:tcW w:w="1882" w:type="dxa"/>
            <w:tcBorders>
              <w:top w:val="single" w:sz="12" w:space="0" w:color="auto"/>
              <w:bottom w:val="single" w:sz="4" w:space="0" w:color="auto"/>
            </w:tcBorders>
            <w:shd w:val="clear" w:color="auto" w:fill="DBE5F1"/>
            <w:vAlign w:val="center"/>
          </w:tcPr>
          <w:p w14:paraId="67F4463A" w14:textId="77777777" w:rsidR="0097220D" w:rsidRPr="00F32DFA" w:rsidRDefault="0097220D" w:rsidP="001E2FC0">
            <w:pPr>
              <w:jc w:val="center"/>
              <w:rPr>
                <w:rFonts w:ascii="Verdana" w:hAnsi="Verdana" w:cs="Arial"/>
                <w:b/>
                <w:sz w:val="14"/>
                <w:szCs w:val="14"/>
                <w:lang w:val="es-BO"/>
              </w:rPr>
            </w:pPr>
            <w:r w:rsidRPr="00F32DFA">
              <w:rPr>
                <w:rFonts w:ascii="Verdana" w:hAnsi="Verdana" w:cs="Arial"/>
                <w:b/>
                <w:sz w:val="14"/>
                <w:szCs w:val="14"/>
                <w:lang w:val="es-BO"/>
              </w:rPr>
              <w:t>PROPONENTE n</w:t>
            </w:r>
          </w:p>
        </w:tc>
      </w:tr>
      <w:tr w:rsidR="0097220D" w:rsidRPr="00F32DFA" w14:paraId="045814C9" w14:textId="77777777" w:rsidTr="0026555B">
        <w:trPr>
          <w:trHeight w:val="340"/>
          <w:jc w:val="center"/>
        </w:trPr>
        <w:tc>
          <w:tcPr>
            <w:tcW w:w="2056" w:type="dxa"/>
            <w:tcBorders>
              <w:top w:val="single" w:sz="4" w:space="0" w:color="auto"/>
              <w:bottom w:val="single" w:sz="4" w:space="0" w:color="auto"/>
            </w:tcBorders>
            <w:shd w:val="clear" w:color="auto" w:fill="auto"/>
            <w:vAlign w:val="center"/>
          </w:tcPr>
          <w:p w14:paraId="564DE4ED" w14:textId="77777777" w:rsidR="0097220D" w:rsidRPr="00F32DFA" w:rsidRDefault="0097220D" w:rsidP="001E2FC0">
            <w:pPr>
              <w:pStyle w:val="Prrafodelista"/>
              <w:ind w:left="0"/>
              <w:jc w:val="both"/>
              <w:rPr>
                <w:rFonts w:ascii="Verdana" w:hAnsi="Verdana" w:cs="Arial"/>
                <w:b/>
                <w:sz w:val="14"/>
                <w:szCs w:val="14"/>
                <w:lang w:val="es-BO"/>
              </w:rPr>
            </w:pPr>
            <w:r w:rsidRPr="00F32DFA">
              <w:rPr>
                <w:rFonts w:ascii="Verdana" w:hAnsi="Verdana" w:cs="Arial"/>
                <w:b/>
                <w:sz w:val="14"/>
                <w:szCs w:val="14"/>
                <w:lang w:val="es-BO"/>
              </w:rPr>
              <w:t>Puntaje de la evaluación CUMPLE/NO CUMPLE</w:t>
            </w:r>
          </w:p>
        </w:tc>
        <w:tc>
          <w:tcPr>
            <w:tcW w:w="1063" w:type="dxa"/>
            <w:tcBorders>
              <w:top w:val="single" w:sz="4" w:space="0" w:color="auto"/>
              <w:bottom w:val="single" w:sz="4" w:space="0" w:color="auto"/>
            </w:tcBorders>
            <w:shd w:val="clear" w:color="auto" w:fill="auto"/>
            <w:vAlign w:val="center"/>
          </w:tcPr>
          <w:p w14:paraId="055439CF" w14:textId="77777777" w:rsidR="0097220D" w:rsidRPr="00F32DFA" w:rsidRDefault="0097220D" w:rsidP="001E2FC0">
            <w:pPr>
              <w:pStyle w:val="Prrafodelista"/>
              <w:ind w:left="360"/>
              <w:rPr>
                <w:rFonts w:ascii="Verdana" w:hAnsi="Verdana" w:cs="Arial"/>
                <w:b/>
                <w:sz w:val="14"/>
                <w:szCs w:val="14"/>
                <w:lang w:val="es-BO"/>
              </w:rPr>
            </w:pPr>
            <w:r w:rsidRPr="00F32DFA">
              <w:rPr>
                <w:rFonts w:ascii="Verdana" w:hAnsi="Verdana" w:cs="Arial"/>
                <w:b/>
                <w:sz w:val="14"/>
                <w:szCs w:val="14"/>
                <w:lang w:val="es-BO"/>
              </w:rPr>
              <w:t>35</w:t>
            </w:r>
          </w:p>
        </w:tc>
        <w:tc>
          <w:tcPr>
            <w:tcW w:w="1882" w:type="dxa"/>
            <w:tcBorders>
              <w:top w:val="single" w:sz="4" w:space="0" w:color="auto"/>
              <w:bottom w:val="single" w:sz="4" w:space="0" w:color="auto"/>
            </w:tcBorders>
            <w:shd w:val="clear" w:color="auto" w:fill="auto"/>
            <w:vAlign w:val="center"/>
          </w:tcPr>
          <w:p w14:paraId="0B3A6849" w14:textId="77777777" w:rsidR="0097220D" w:rsidRPr="00F32DFA" w:rsidRDefault="0097220D" w:rsidP="001E2FC0">
            <w:pPr>
              <w:jc w:val="center"/>
              <w:rPr>
                <w:rFonts w:ascii="Verdana" w:hAnsi="Verdana" w:cs="Arial"/>
                <w:b/>
                <w:i/>
                <w:sz w:val="14"/>
                <w:szCs w:val="14"/>
                <w:lang w:val="es-BO"/>
              </w:rPr>
            </w:pPr>
            <w:r w:rsidRPr="00F32DFA">
              <w:rPr>
                <w:rFonts w:ascii="Verdana" w:hAnsi="Verdana" w:cs="Arial"/>
                <w:b/>
                <w:i/>
                <w:sz w:val="14"/>
                <w:szCs w:val="14"/>
                <w:lang w:val="es-BO"/>
              </w:rPr>
              <w:t xml:space="preserve">(si cumple asignar </w:t>
            </w:r>
          </w:p>
          <w:p w14:paraId="5ABF60D4" w14:textId="77777777" w:rsidR="0097220D" w:rsidRPr="00F32DFA" w:rsidRDefault="0097220D" w:rsidP="001E2FC0">
            <w:pPr>
              <w:jc w:val="center"/>
              <w:rPr>
                <w:rFonts w:ascii="Verdana" w:hAnsi="Verdana" w:cs="Arial"/>
                <w:b/>
                <w:sz w:val="14"/>
                <w:szCs w:val="14"/>
                <w:lang w:val="es-BO"/>
              </w:rPr>
            </w:pPr>
            <w:r w:rsidRPr="00F32DFA">
              <w:rPr>
                <w:rFonts w:ascii="Verdana" w:hAnsi="Verdana" w:cs="Arial"/>
                <w:b/>
                <w:i/>
                <w:sz w:val="14"/>
                <w:szCs w:val="14"/>
                <w:lang w:val="es-BO"/>
              </w:rPr>
              <w:t>35 puntos)</w:t>
            </w:r>
          </w:p>
        </w:tc>
        <w:tc>
          <w:tcPr>
            <w:tcW w:w="1882" w:type="dxa"/>
            <w:tcBorders>
              <w:top w:val="single" w:sz="4" w:space="0" w:color="auto"/>
              <w:bottom w:val="single" w:sz="4" w:space="0" w:color="auto"/>
            </w:tcBorders>
            <w:shd w:val="clear" w:color="auto" w:fill="auto"/>
            <w:vAlign w:val="center"/>
          </w:tcPr>
          <w:p w14:paraId="7AF29A93" w14:textId="77777777" w:rsidR="0097220D" w:rsidRPr="00F32DFA" w:rsidRDefault="0097220D" w:rsidP="001E2FC0">
            <w:pPr>
              <w:jc w:val="center"/>
              <w:rPr>
                <w:rFonts w:ascii="Verdana" w:hAnsi="Verdana" w:cs="Arial"/>
                <w:b/>
                <w:i/>
                <w:sz w:val="14"/>
                <w:szCs w:val="14"/>
                <w:lang w:val="es-BO"/>
              </w:rPr>
            </w:pPr>
            <w:r w:rsidRPr="00F32DFA">
              <w:rPr>
                <w:rFonts w:ascii="Verdana" w:hAnsi="Verdana" w:cs="Arial"/>
                <w:b/>
                <w:i/>
                <w:sz w:val="14"/>
                <w:szCs w:val="14"/>
                <w:lang w:val="es-BO"/>
              </w:rPr>
              <w:t xml:space="preserve">(si cumple asignar </w:t>
            </w:r>
          </w:p>
          <w:p w14:paraId="4820F961" w14:textId="77777777" w:rsidR="0097220D" w:rsidRPr="00F32DFA" w:rsidRDefault="0097220D" w:rsidP="001E2FC0">
            <w:pPr>
              <w:jc w:val="center"/>
              <w:rPr>
                <w:rFonts w:ascii="Verdana" w:hAnsi="Verdana" w:cs="Arial"/>
                <w:b/>
                <w:sz w:val="14"/>
                <w:szCs w:val="14"/>
                <w:lang w:val="es-BO"/>
              </w:rPr>
            </w:pPr>
            <w:r w:rsidRPr="00F32DFA">
              <w:rPr>
                <w:rFonts w:ascii="Verdana" w:hAnsi="Verdana" w:cs="Arial"/>
                <w:b/>
                <w:i/>
                <w:sz w:val="14"/>
                <w:szCs w:val="14"/>
                <w:lang w:val="es-BO"/>
              </w:rPr>
              <w:t>35 puntos)</w:t>
            </w:r>
          </w:p>
        </w:tc>
        <w:tc>
          <w:tcPr>
            <w:tcW w:w="1882" w:type="dxa"/>
            <w:tcBorders>
              <w:top w:val="single" w:sz="4" w:space="0" w:color="auto"/>
              <w:bottom w:val="single" w:sz="4" w:space="0" w:color="auto"/>
            </w:tcBorders>
            <w:shd w:val="clear" w:color="auto" w:fill="auto"/>
            <w:vAlign w:val="center"/>
          </w:tcPr>
          <w:p w14:paraId="340BE15F" w14:textId="77777777" w:rsidR="0097220D" w:rsidRPr="00F32DFA" w:rsidRDefault="0097220D" w:rsidP="001E2FC0">
            <w:pPr>
              <w:jc w:val="center"/>
              <w:rPr>
                <w:rFonts w:ascii="Verdana" w:hAnsi="Verdana" w:cs="Arial"/>
                <w:b/>
                <w:i/>
                <w:sz w:val="14"/>
                <w:szCs w:val="14"/>
                <w:lang w:val="es-BO"/>
              </w:rPr>
            </w:pPr>
            <w:r w:rsidRPr="00F32DFA">
              <w:rPr>
                <w:rFonts w:ascii="Verdana" w:hAnsi="Verdana" w:cs="Arial"/>
                <w:b/>
                <w:i/>
                <w:sz w:val="14"/>
                <w:szCs w:val="14"/>
                <w:lang w:val="es-BO"/>
              </w:rPr>
              <w:t xml:space="preserve">(si cumple asignar </w:t>
            </w:r>
          </w:p>
          <w:p w14:paraId="46D1B8E7" w14:textId="77777777" w:rsidR="0097220D" w:rsidRPr="00F32DFA" w:rsidRDefault="0097220D" w:rsidP="001E2FC0">
            <w:pPr>
              <w:jc w:val="center"/>
              <w:rPr>
                <w:rFonts w:ascii="Verdana" w:hAnsi="Verdana" w:cs="Arial"/>
                <w:b/>
                <w:sz w:val="14"/>
                <w:szCs w:val="14"/>
                <w:lang w:val="es-BO"/>
              </w:rPr>
            </w:pPr>
            <w:r w:rsidRPr="00F32DFA">
              <w:rPr>
                <w:rFonts w:ascii="Verdana" w:hAnsi="Verdana" w:cs="Arial"/>
                <w:b/>
                <w:i/>
                <w:sz w:val="14"/>
                <w:szCs w:val="14"/>
                <w:lang w:val="es-BO"/>
              </w:rPr>
              <w:t>35 puntos)</w:t>
            </w:r>
          </w:p>
        </w:tc>
        <w:tc>
          <w:tcPr>
            <w:tcW w:w="1882" w:type="dxa"/>
            <w:tcBorders>
              <w:top w:val="single" w:sz="4" w:space="0" w:color="auto"/>
              <w:bottom w:val="single" w:sz="4" w:space="0" w:color="auto"/>
            </w:tcBorders>
            <w:shd w:val="clear" w:color="auto" w:fill="auto"/>
            <w:vAlign w:val="center"/>
          </w:tcPr>
          <w:p w14:paraId="76AF4304" w14:textId="77777777" w:rsidR="0097220D" w:rsidRPr="00F32DFA" w:rsidRDefault="0097220D" w:rsidP="001E2FC0">
            <w:pPr>
              <w:jc w:val="center"/>
              <w:rPr>
                <w:rFonts w:ascii="Verdana" w:hAnsi="Verdana" w:cs="Arial"/>
                <w:b/>
                <w:i/>
                <w:sz w:val="14"/>
                <w:szCs w:val="14"/>
                <w:lang w:val="es-BO"/>
              </w:rPr>
            </w:pPr>
            <w:r w:rsidRPr="00F32DFA">
              <w:rPr>
                <w:rFonts w:ascii="Verdana" w:hAnsi="Verdana" w:cs="Arial"/>
                <w:b/>
                <w:i/>
                <w:sz w:val="14"/>
                <w:szCs w:val="14"/>
                <w:lang w:val="es-BO"/>
              </w:rPr>
              <w:t xml:space="preserve">(si cumple asignar </w:t>
            </w:r>
          </w:p>
          <w:p w14:paraId="3CAAED22" w14:textId="77777777" w:rsidR="0097220D" w:rsidRPr="00F32DFA" w:rsidRDefault="0097220D" w:rsidP="001E2FC0">
            <w:pPr>
              <w:jc w:val="center"/>
              <w:rPr>
                <w:rFonts w:ascii="Verdana" w:hAnsi="Verdana" w:cs="Arial"/>
                <w:b/>
                <w:sz w:val="14"/>
                <w:szCs w:val="14"/>
                <w:lang w:val="es-BO"/>
              </w:rPr>
            </w:pPr>
            <w:r w:rsidRPr="00F32DFA">
              <w:rPr>
                <w:rFonts w:ascii="Verdana" w:hAnsi="Verdana" w:cs="Arial"/>
                <w:b/>
                <w:i/>
                <w:sz w:val="14"/>
                <w:szCs w:val="14"/>
                <w:lang w:val="es-BO"/>
              </w:rPr>
              <w:t>35 puntos)</w:t>
            </w:r>
          </w:p>
        </w:tc>
      </w:tr>
      <w:tr w:rsidR="0097220D" w:rsidRPr="00F32DFA" w14:paraId="59F96D53" w14:textId="77777777" w:rsidTr="0026555B">
        <w:trPr>
          <w:trHeight w:val="340"/>
          <w:jc w:val="center"/>
        </w:trPr>
        <w:tc>
          <w:tcPr>
            <w:tcW w:w="2056" w:type="dxa"/>
            <w:tcBorders>
              <w:top w:val="single" w:sz="4" w:space="0" w:color="auto"/>
              <w:bottom w:val="single" w:sz="4" w:space="0" w:color="auto"/>
            </w:tcBorders>
            <w:shd w:val="clear" w:color="auto" w:fill="auto"/>
            <w:vAlign w:val="center"/>
          </w:tcPr>
          <w:p w14:paraId="422217EB" w14:textId="77777777" w:rsidR="0097220D" w:rsidRPr="00F32DFA" w:rsidRDefault="0097220D" w:rsidP="001E2FC0">
            <w:pPr>
              <w:pStyle w:val="Prrafodelista"/>
              <w:ind w:left="0"/>
              <w:jc w:val="both"/>
              <w:rPr>
                <w:rFonts w:ascii="Verdana" w:hAnsi="Verdana" w:cs="Arial"/>
                <w:b/>
                <w:sz w:val="14"/>
                <w:szCs w:val="14"/>
                <w:lang w:val="es-BO"/>
              </w:rPr>
            </w:pPr>
            <w:r w:rsidRPr="00F32DFA">
              <w:rPr>
                <w:rFonts w:ascii="Verdana" w:hAnsi="Verdana" w:cs="Arial"/>
                <w:b/>
                <w:sz w:val="14"/>
                <w:szCs w:val="14"/>
                <w:lang w:val="es-BO"/>
              </w:rPr>
              <w:t>Puntaje de las Condiciones Adicionales</w:t>
            </w:r>
          </w:p>
        </w:tc>
        <w:tc>
          <w:tcPr>
            <w:tcW w:w="1063" w:type="dxa"/>
            <w:tcBorders>
              <w:top w:val="single" w:sz="4" w:space="0" w:color="auto"/>
              <w:bottom w:val="single" w:sz="4" w:space="0" w:color="auto"/>
            </w:tcBorders>
            <w:shd w:val="clear" w:color="auto" w:fill="auto"/>
            <w:vAlign w:val="center"/>
          </w:tcPr>
          <w:p w14:paraId="30FC755A" w14:textId="77777777" w:rsidR="0097220D" w:rsidRPr="00F32DFA" w:rsidRDefault="0097220D" w:rsidP="001E2FC0">
            <w:pPr>
              <w:pStyle w:val="Prrafodelista"/>
              <w:ind w:left="360"/>
              <w:rPr>
                <w:rFonts w:ascii="Verdana" w:hAnsi="Verdana" w:cs="Arial"/>
                <w:b/>
                <w:sz w:val="14"/>
                <w:szCs w:val="14"/>
                <w:lang w:val="es-BO"/>
              </w:rPr>
            </w:pPr>
            <w:r w:rsidRPr="00F32DFA">
              <w:rPr>
                <w:rFonts w:ascii="Verdana" w:hAnsi="Verdana" w:cs="Arial"/>
                <w:b/>
                <w:sz w:val="14"/>
                <w:szCs w:val="14"/>
                <w:lang w:val="es-BO"/>
              </w:rPr>
              <w:t>35</w:t>
            </w:r>
          </w:p>
        </w:tc>
        <w:tc>
          <w:tcPr>
            <w:tcW w:w="1882" w:type="dxa"/>
            <w:tcBorders>
              <w:top w:val="single" w:sz="4" w:space="0" w:color="auto"/>
              <w:bottom w:val="single" w:sz="4" w:space="0" w:color="auto"/>
            </w:tcBorders>
            <w:shd w:val="clear" w:color="auto" w:fill="auto"/>
            <w:vAlign w:val="center"/>
          </w:tcPr>
          <w:p w14:paraId="602ED582" w14:textId="77777777" w:rsidR="0097220D" w:rsidRPr="00F32DFA" w:rsidRDefault="0097220D"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7FC1D7EE" w14:textId="77777777" w:rsidR="0097220D" w:rsidRPr="00F32DFA" w:rsidRDefault="0097220D"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4A85C164" w14:textId="77777777" w:rsidR="0097220D" w:rsidRPr="00F32DFA" w:rsidRDefault="0097220D" w:rsidP="001E2FC0">
            <w:pPr>
              <w:jc w:val="center"/>
              <w:rPr>
                <w:rFonts w:ascii="Verdana" w:hAnsi="Verdana" w:cs="Arial"/>
                <w:b/>
                <w:sz w:val="14"/>
                <w:szCs w:val="14"/>
                <w:lang w:val="es-BO"/>
              </w:rPr>
            </w:pPr>
          </w:p>
        </w:tc>
        <w:tc>
          <w:tcPr>
            <w:tcW w:w="1882" w:type="dxa"/>
            <w:tcBorders>
              <w:top w:val="single" w:sz="4" w:space="0" w:color="auto"/>
              <w:bottom w:val="single" w:sz="4" w:space="0" w:color="auto"/>
            </w:tcBorders>
            <w:shd w:val="clear" w:color="auto" w:fill="auto"/>
            <w:vAlign w:val="center"/>
          </w:tcPr>
          <w:p w14:paraId="085903F4" w14:textId="77777777" w:rsidR="0097220D" w:rsidRPr="00F32DFA" w:rsidRDefault="0097220D" w:rsidP="001E2FC0">
            <w:pPr>
              <w:jc w:val="center"/>
              <w:rPr>
                <w:rFonts w:ascii="Verdana" w:hAnsi="Verdana" w:cs="Arial"/>
                <w:b/>
                <w:sz w:val="14"/>
                <w:szCs w:val="14"/>
                <w:lang w:val="es-BO"/>
              </w:rPr>
            </w:pPr>
          </w:p>
        </w:tc>
      </w:tr>
      <w:tr w:rsidR="0097220D" w:rsidRPr="00F32DFA" w14:paraId="4B66ED0D" w14:textId="77777777" w:rsidTr="0026555B">
        <w:trPr>
          <w:trHeight w:val="340"/>
          <w:jc w:val="center"/>
        </w:trPr>
        <w:tc>
          <w:tcPr>
            <w:tcW w:w="2056" w:type="dxa"/>
            <w:tcBorders>
              <w:top w:val="single" w:sz="4" w:space="0" w:color="auto"/>
              <w:bottom w:val="single" w:sz="12" w:space="0" w:color="auto"/>
            </w:tcBorders>
            <w:shd w:val="clear" w:color="auto" w:fill="DBE5F1"/>
            <w:vAlign w:val="center"/>
          </w:tcPr>
          <w:p w14:paraId="50E3E025" w14:textId="756E0C47" w:rsidR="0097220D" w:rsidRPr="00F32DFA" w:rsidRDefault="0097220D" w:rsidP="001E2FC0">
            <w:pPr>
              <w:pStyle w:val="Prrafodelista"/>
              <w:ind w:left="0"/>
              <w:jc w:val="both"/>
              <w:rPr>
                <w:rFonts w:ascii="Verdana" w:hAnsi="Verdana" w:cs="Arial"/>
                <w:b/>
                <w:sz w:val="14"/>
                <w:szCs w:val="14"/>
                <w:lang w:val="es-BO"/>
              </w:rPr>
            </w:pPr>
            <w:r w:rsidRPr="00F32DFA">
              <w:rPr>
                <w:rFonts w:ascii="Verdana" w:hAnsi="Verdana" w:cs="Arial"/>
                <w:b/>
                <w:sz w:val="14"/>
                <w:szCs w:val="14"/>
                <w:lang w:val="es-BO"/>
              </w:rPr>
              <w:t xml:space="preserve">PUNTAJE TOTAL DE LA </w:t>
            </w:r>
            <w:r w:rsidR="004E012B" w:rsidRPr="00F32DFA">
              <w:rPr>
                <w:rFonts w:ascii="Verdana" w:hAnsi="Verdana" w:cs="Arial"/>
                <w:b/>
                <w:sz w:val="14"/>
                <w:szCs w:val="14"/>
                <w:lang w:val="es-BO"/>
              </w:rPr>
              <w:t>EVALUACIÓN</w:t>
            </w:r>
            <w:r w:rsidRPr="00F32DFA">
              <w:rPr>
                <w:rFonts w:ascii="Verdana" w:hAnsi="Verdana" w:cs="Arial"/>
                <w:b/>
                <w:sz w:val="14"/>
                <w:szCs w:val="14"/>
                <w:lang w:val="es-BO"/>
              </w:rPr>
              <w:t xml:space="preserve"> DE LA PROPUESTA </w:t>
            </w:r>
            <w:r w:rsidR="004E012B" w:rsidRPr="00F32DFA">
              <w:rPr>
                <w:rFonts w:ascii="Verdana" w:hAnsi="Verdana" w:cs="Arial"/>
                <w:b/>
                <w:sz w:val="14"/>
                <w:szCs w:val="14"/>
                <w:lang w:val="es-BO"/>
              </w:rPr>
              <w:t>TÉCNICA</w:t>
            </w:r>
            <w:r w:rsidRPr="00F32DFA">
              <w:rPr>
                <w:rFonts w:ascii="Verdana" w:hAnsi="Verdana" w:cs="Arial"/>
                <w:b/>
                <w:sz w:val="14"/>
                <w:szCs w:val="14"/>
                <w:lang w:val="es-BO"/>
              </w:rPr>
              <w:t xml:space="preserve"> (PT)</w:t>
            </w:r>
          </w:p>
        </w:tc>
        <w:tc>
          <w:tcPr>
            <w:tcW w:w="1063" w:type="dxa"/>
            <w:tcBorders>
              <w:top w:val="single" w:sz="4" w:space="0" w:color="auto"/>
              <w:bottom w:val="single" w:sz="12" w:space="0" w:color="auto"/>
            </w:tcBorders>
            <w:shd w:val="clear" w:color="auto" w:fill="DBE5F1"/>
            <w:vAlign w:val="center"/>
          </w:tcPr>
          <w:p w14:paraId="511AC0DC" w14:textId="77777777" w:rsidR="0097220D" w:rsidRPr="00F32DFA" w:rsidRDefault="0097220D" w:rsidP="001E2FC0">
            <w:pPr>
              <w:pStyle w:val="Prrafodelista"/>
              <w:ind w:left="360"/>
              <w:rPr>
                <w:rFonts w:ascii="Verdana" w:hAnsi="Verdana" w:cs="Arial"/>
                <w:b/>
                <w:sz w:val="14"/>
                <w:szCs w:val="14"/>
                <w:lang w:val="es-BO"/>
              </w:rPr>
            </w:pPr>
            <w:r w:rsidRPr="00F32DFA">
              <w:rPr>
                <w:rFonts w:ascii="Verdana" w:hAnsi="Verdana" w:cs="Arial"/>
                <w:b/>
                <w:sz w:val="14"/>
                <w:szCs w:val="14"/>
                <w:lang w:val="es-BO"/>
              </w:rPr>
              <w:t>70</w:t>
            </w:r>
          </w:p>
        </w:tc>
        <w:tc>
          <w:tcPr>
            <w:tcW w:w="1882" w:type="dxa"/>
            <w:tcBorders>
              <w:top w:val="single" w:sz="4" w:space="0" w:color="auto"/>
              <w:bottom w:val="single" w:sz="12" w:space="0" w:color="auto"/>
            </w:tcBorders>
            <w:shd w:val="clear" w:color="auto" w:fill="DBE5F1"/>
            <w:vAlign w:val="center"/>
          </w:tcPr>
          <w:p w14:paraId="0A659476" w14:textId="77777777" w:rsidR="0097220D" w:rsidRPr="00F32DFA" w:rsidRDefault="0097220D" w:rsidP="001E2FC0">
            <w:pPr>
              <w:jc w:val="center"/>
              <w:rPr>
                <w:rFonts w:ascii="Verdana" w:hAnsi="Verdana" w:cs="Arial"/>
                <w:b/>
                <w:sz w:val="14"/>
                <w:szCs w:val="14"/>
                <w:lang w:val="es-BO"/>
              </w:rPr>
            </w:pPr>
          </w:p>
        </w:tc>
        <w:tc>
          <w:tcPr>
            <w:tcW w:w="1882" w:type="dxa"/>
            <w:tcBorders>
              <w:top w:val="single" w:sz="4" w:space="0" w:color="auto"/>
              <w:bottom w:val="single" w:sz="12" w:space="0" w:color="auto"/>
            </w:tcBorders>
            <w:shd w:val="clear" w:color="auto" w:fill="DBE5F1"/>
            <w:vAlign w:val="center"/>
          </w:tcPr>
          <w:p w14:paraId="75FD32DA" w14:textId="77777777" w:rsidR="0097220D" w:rsidRPr="00F32DFA" w:rsidRDefault="0097220D" w:rsidP="001E2FC0">
            <w:pPr>
              <w:jc w:val="center"/>
              <w:rPr>
                <w:rFonts w:ascii="Verdana" w:hAnsi="Verdana" w:cs="Arial"/>
                <w:b/>
                <w:sz w:val="14"/>
                <w:szCs w:val="14"/>
                <w:lang w:val="es-BO"/>
              </w:rPr>
            </w:pPr>
          </w:p>
        </w:tc>
        <w:tc>
          <w:tcPr>
            <w:tcW w:w="1882" w:type="dxa"/>
            <w:tcBorders>
              <w:top w:val="single" w:sz="4" w:space="0" w:color="auto"/>
              <w:bottom w:val="single" w:sz="12" w:space="0" w:color="auto"/>
            </w:tcBorders>
            <w:shd w:val="clear" w:color="auto" w:fill="DBE5F1"/>
            <w:vAlign w:val="center"/>
          </w:tcPr>
          <w:p w14:paraId="0D94DA0C" w14:textId="77777777" w:rsidR="0097220D" w:rsidRPr="00F32DFA" w:rsidRDefault="0097220D" w:rsidP="001E2FC0">
            <w:pPr>
              <w:jc w:val="center"/>
              <w:rPr>
                <w:rFonts w:ascii="Verdana" w:hAnsi="Verdana" w:cs="Arial"/>
                <w:b/>
                <w:sz w:val="14"/>
                <w:szCs w:val="14"/>
                <w:lang w:val="es-BO"/>
              </w:rPr>
            </w:pPr>
          </w:p>
        </w:tc>
        <w:tc>
          <w:tcPr>
            <w:tcW w:w="1882" w:type="dxa"/>
            <w:tcBorders>
              <w:top w:val="single" w:sz="4" w:space="0" w:color="auto"/>
              <w:bottom w:val="single" w:sz="12" w:space="0" w:color="auto"/>
            </w:tcBorders>
            <w:shd w:val="clear" w:color="auto" w:fill="DBE5F1"/>
            <w:vAlign w:val="center"/>
          </w:tcPr>
          <w:p w14:paraId="227DB3C9" w14:textId="77777777" w:rsidR="0097220D" w:rsidRPr="00F32DFA" w:rsidRDefault="0097220D" w:rsidP="001E2FC0">
            <w:pPr>
              <w:jc w:val="center"/>
              <w:rPr>
                <w:rFonts w:ascii="Verdana" w:hAnsi="Verdana" w:cs="Arial"/>
                <w:b/>
                <w:sz w:val="14"/>
                <w:szCs w:val="14"/>
                <w:lang w:val="es-BO"/>
              </w:rPr>
            </w:pPr>
          </w:p>
        </w:tc>
      </w:tr>
    </w:tbl>
    <w:p w14:paraId="46A0ED0E" w14:textId="77777777" w:rsidR="0097220D" w:rsidRPr="00F32DFA" w:rsidRDefault="0097220D" w:rsidP="001E2FC0">
      <w:pPr>
        <w:pStyle w:val="Prrafodelista"/>
        <w:tabs>
          <w:tab w:val="left" w:pos="709"/>
        </w:tabs>
        <w:jc w:val="both"/>
        <w:rPr>
          <w:rFonts w:ascii="Verdana" w:hAnsi="Verdana" w:cs="Tahoma"/>
          <w:sz w:val="14"/>
          <w:szCs w:val="14"/>
          <w:lang w:val="es-BO"/>
        </w:rPr>
      </w:pPr>
    </w:p>
    <w:p w14:paraId="6E17910C" w14:textId="77777777" w:rsidR="0097220D" w:rsidRPr="00F32DFA" w:rsidRDefault="0097220D" w:rsidP="001E2FC0">
      <w:pPr>
        <w:pStyle w:val="Prrafodelista"/>
        <w:tabs>
          <w:tab w:val="left" w:pos="709"/>
        </w:tabs>
        <w:jc w:val="both"/>
        <w:rPr>
          <w:rFonts w:ascii="Verdana" w:hAnsi="Verdana" w:cs="Tahoma"/>
          <w:sz w:val="14"/>
          <w:szCs w:val="14"/>
          <w:lang w:val="es-BO"/>
        </w:rPr>
      </w:pPr>
    </w:p>
    <w:p w14:paraId="2F711714" w14:textId="469B7C6A" w:rsidR="005909BC" w:rsidRDefault="005909BC" w:rsidP="001E2FC0">
      <w:pPr>
        <w:tabs>
          <w:tab w:val="center" w:pos="5833"/>
          <w:tab w:val="right" w:pos="10252"/>
        </w:tabs>
        <w:jc w:val="center"/>
        <w:rPr>
          <w:rFonts w:ascii="Verdana" w:hAnsi="Verdana" w:cs="Tahoma"/>
          <w:b/>
          <w:sz w:val="14"/>
          <w:szCs w:val="14"/>
          <w:lang w:val="es-BO"/>
        </w:rPr>
      </w:pPr>
    </w:p>
    <w:p w14:paraId="5600D575" w14:textId="5648C754" w:rsidR="005909BC" w:rsidRDefault="005909BC" w:rsidP="001E2FC0">
      <w:pPr>
        <w:tabs>
          <w:tab w:val="center" w:pos="5833"/>
          <w:tab w:val="right" w:pos="10252"/>
        </w:tabs>
        <w:jc w:val="center"/>
        <w:rPr>
          <w:rFonts w:ascii="Verdana" w:hAnsi="Verdana" w:cs="Tahoma"/>
          <w:sz w:val="14"/>
          <w:szCs w:val="14"/>
          <w:lang w:val="es-BO"/>
        </w:rPr>
      </w:pPr>
    </w:p>
    <w:p w14:paraId="30CD9A1C" w14:textId="77777777" w:rsidR="005F6951" w:rsidRDefault="005F6951">
      <w:pPr>
        <w:rPr>
          <w:rFonts w:ascii="Verdana" w:hAnsi="Verdana" w:cs="Tahoma"/>
          <w:b/>
          <w:sz w:val="18"/>
          <w:szCs w:val="14"/>
          <w:lang w:val="es-BO"/>
        </w:rPr>
      </w:pPr>
      <w:r>
        <w:rPr>
          <w:rFonts w:ascii="Verdana" w:hAnsi="Verdana" w:cs="Tahoma"/>
          <w:b/>
          <w:sz w:val="18"/>
          <w:szCs w:val="14"/>
          <w:lang w:val="es-BO"/>
        </w:rPr>
        <w:br w:type="page"/>
      </w:r>
    </w:p>
    <w:p w14:paraId="78362754" w14:textId="7160FCC2" w:rsidR="00303F57" w:rsidRPr="00F32DFA" w:rsidRDefault="00451A18" w:rsidP="001E2FC0">
      <w:pPr>
        <w:tabs>
          <w:tab w:val="center" w:pos="5833"/>
          <w:tab w:val="right" w:pos="10252"/>
        </w:tabs>
        <w:jc w:val="center"/>
        <w:rPr>
          <w:rFonts w:ascii="Verdana" w:hAnsi="Verdana" w:cs="Tahoma"/>
          <w:b/>
          <w:sz w:val="18"/>
          <w:szCs w:val="14"/>
          <w:lang w:val="es-BO"/>
        </w:rPr>
      </w:pPr>
      <w:r w:rsidRPr="00F32DFA">
        <w:rPr>
          <w:rFonts w:ascii="Verdana" w:hAnsi="Verdana" w:cs="Tahoma"/>
          <w:b/>
          <w:sz w:val="18"/>
          <w:szCs w:val="14"/>
          <w:lang w:val="es-BO"/>
        </w:rPr>
        <w:lastRenderedPageBreak/>
        <w:t>FORMULARIO V-4</w:t>
      </w:r>
    </w:p>
    <w:p w14:paraId="208F245F" w14:textId="77777777" w:rsidR="000C77CF" w:rsidRPr="00F32DFA" w:rsidRDefault="00451A18" w:rsidP="001E2FC0">
      <w:pPr>
        <w:tabs>
          <w:tab w:val="center" w:pos="5833"/>
          <w:tab w:val="right" w:pos="10252"/>
        </w:tabs>
        <w:jc w:val="center"/>
        <w:rPr>
          <w:rFonts w:ascii="Verdana" w:hAnsi="Verdana" w:cs="Tahoma"/>
          <w:b/>
          <w:sz w:val="18"/>
          <w:szCs w:val="14"/>
          <w:lang w:val="es-BO"/>
        </w:rPr>
      </w:pPr>
      <w:r w:rsidRPr="00F32DFA">
        <w:rPr>
          <w:rFonts w:ascii="Verdana" w:hAnsi="Verdana" w:cs="Tahoma"/>
          <w:b/>
          <w:sz w:val="18"/>
          <w:szCs w:val="14"/>
          <w:lang w:val="es-BO"/>
        </w:rPr>
        <w:t xml:space="preserve"> </w:t>
      </w:r>
      <w:r w:rsidR="000C77CF" w:rsidRPr="00F32DFA">
        <w:rPr>
          <w:rFonts w:ascii="Verdana" w:hAnsi="Verdana" w:cs="Tahoma"/>
          <w:b/>
          <w:sz w:val="18"/>
          <w:szCs w:val="14"/>
          <w:lang w:val="es-BO"/>
        </w:rPr>
        <w:t xml:space="preserve">RESUMEN DE LA </w:t>
      </w:r>
      <w:r w:rsidRPr="00F32DFA">
        <w:rPr>
          <w:rFonts w:ascii="Verdana" w:hAnsi="Verdana" w:cs="Tahoma"/>
          <w:b/>
          <w:sz w:val="18"/>
          <w:szCs w:val="14"/>
          <w:lang w:val="es-BO"/>
        </w:rPr>
        <w:t>E</w:t>
      </w:r>
      <w:r w:rsidR="00303F57" w:rsidRPr="00F32DFA">
        <w:rPr>
          <w:rFonts w:ascii="Verdana" w:hAnsi="Verdana" w:cs="Tahoma"/>
          <w:b/>
          <w:sz w:val="18"/>
          <w:szCs w:val="14"/>
          <w:lang w:val="es-BO"/>
        </w:rPr>
        <w:t xml:space="preserve">VALUACIÓN </w:t>
      </w:r>
      <w:r w:rsidRPr="00F32DFA">
        <w:rPr>
          <w:rFonts w:ascii="Verdana" w:hAnsi="Verdana" w:cs="Tahoma"/>
          <w:b/>
          <w:sz w:val="18"/>
          <w:szCs w:val="14"/>
          <w:lang w:val="es-BO"/>
        </w:rPr>
        <w:t>TÉCNICA</w:t>
      </w:r>
      <w:r w:rsidR="000C77CF" w:rsidRPr="00F32DFA">
        <w:rPr>
          <w:rFonts w:ascii="Verdana" w:hAnsi="Verdana" w:cs="Tahoma"/>
          <w:b/>
          <w:sz w:val="18"/>
          <w:szCs w:val="14"/>
          <w:lang w:val="es-BO"/>
        </w:rPr>
        <w:t xml:space="preserve"> Y </w:t>
      </w:r>
      <w:r w:rsidR="00581648" w:rsidRPr="00F32DFA">
        <w:rPr>
          <w:rFonts w:ascii="Verdana" w:hAnsi="Verdana" w:cs="Tahoma"/>
          <w:b/>
          <w:sz w:val="18"/>
          <w:szCs w:val="14"/>
          <w:lang w:val="es-BO"/>
        </w:rPr>
        <w:t>ECONÓMICA</w:t>
      </w:r>
    </w:p>
    <w:p w14:paraId="5B558D8C" w14:textId="77777777" w:rsidR="00BF59A4" w:rsidRPr="00F32DFA" w:rsidRDefault="00BF59A4" w:rsidP="001E2FC0">
      <w:pPr>
        <w:tabs>
          <w:tab w:val="left" w:pos="709"/>
        </w:tabs>
        <w:jc w:val="both"/>
        <w:rPr>
          <w:rFonts w:ascii="Verdana" w:hAnsi="Verdana" w:cs="Tahoma"/>
          <w:sz w:val="14"/>
          <w:szCs w:val="14"/>
          <w:lang w:val="es-BO"/>
        </w:rPr>
      </w:pPr>
    </w:p>
    <w:p w14:paraId="7C240A40" w14:textId="77777777" w:rsidR="00982DFD" w:rsidRPr="00F32DFA" w:rsidRDefault="00982DFD" w:rsidP="001E2FC0">
      <w:pPr>
        <w:tabs>
          <w:tab w:val="left" w:pos="709"/>
        </w:tabs>
        <w:jc w:val="both"/>
        <w:rPr>
          <w:rFonts w:ascii="Verdana" w:hAnsi="Verdana" w:cs="Tahoma"/>
          <w:sz w:val="14"/>
          <w:szCs w:val="14"/>
          <w:lang w:val="es-BO"/>
        </w:rPr>
      </w:pPr>
      <w:r w:rsidRPr="00F32DFA">
        <w:rPr>
          <w:rFonts w:ascii="Verdana" w:hAnsi="Verdana" w:cs="Tahoma"/>
          <w:sz w:val="14"/>
          <w:szCs w:val="14"/>
          <w:lang w:val="es-BO"/>
        </w:rPr>
        <w:t>L</w:t>
      </w:r>
      <w:r w:rsidR="00900CAB" w:rsidRPr="00F32DFA">
        <w:rPr>
          <w:rFonts w:ascii="Verdana" w:hAnsi="Verdana" w:cs="Tahoma"/>
          <w:sz w:val="14"/>
          <w:szCs w:val="14"/>
          <w:lang w:val="es-BO"/>
        </w:rPr>
        <w:t>os</w:t>
      </w:r>
      <w:r w:rsidRPr="00F32DFA">
        <w:rPr>
          <w:rFonts w:ascii="Verdana" w:hAnsi="Verdana" w:cs="Tahoma"/>
          <w:sz w:val="14"/>
          <w:szCs w:val="14"/>
          <w:lang w:val="es-BO"/>
        </w:rPr>
        <w:t xml:space="preserve"> factores de evaluación deberán determinarse de acuerdo con lo siguiente:</w:t>
      </w:r>
    </w:p>
    <w:p w14:paraId="0DAA23A7" w14:textId="77777777" w:rsidR="00982DFD" w:rsidRPr="00F32DFA" w:rsidRDefault="00982DFD" w:rsidP="001E2FC0">
      <w:pPr>
        <w:tabs>
          <w:tab w:val="left" w:pos="709"/>
        </w:tabs>
        <w:jc w:val="both"/>
        <w:rPr>
          <w:rFonts w:ascii="Verdana" w:hAnsi="Verdana" w:cs="Tahoma"/>
          <w:sz w:val="14"/>
          <w:szCs w:val="14"/>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5"/>
        <w:gridCol w:w="4531"/>
        <w:gridCol w:w="1991"/>
      </w:tblGrid>
      <w:tr w:rsidR="00936909" w:rsidRPr="00F32DFA" w14:paraId="05161207" w14:textId="77777777" w:rsidTr="00A8164E">
        <w:trPr>
          <w:trHeight w:val="397"/>
          <w:jc w:val="center"/>
        </w:trPr>
        <w:tc>
          <w:tcPr>
            <w:tcW w:w="1505" w:type="dxa"/>
            <w:shd w:val="clear" w:color="auto" w:fill="DBE5F1"/>
            <w:vAlign w:val="center"/>
          </w:tcPr>
          <w:p w14:paraId="53266E72" w14:textId="77777777" w:rsidR="00053067" w:rsidRPr="00F32DFA" w:rsidRDefault="00A34A9A" w:rsidP="001E2FC0">
            <w:pPr>
              <w:tabs>
                <w:tab w:val="left" w:pos="709"/>
              </w:tabs>
              <w:jc w:val="center"/>
              <w:rPr>
                <w:rFonts w:ascii="Verdana" w:hAnsi="Verdana" w:cs="Arial"/>
                <w:b/>
                <w:sz w:val="14"/>
                <w:szCs w:val="14"/>
                <w:lang w:val="es-BO"/>
              </w:rPr>
            </w:pPr>
            <w:r w:rsidRPr="00F32DFA">
              <w:rPr>
                <w:rFonts w:ascii="Verdana" w:eastAsia="Calibri" w:hAnsi="Verdana" w:cs="Arial"/>
                <w:b/>
                <w:sz w:val="14"/>
                <w:szCs w:val="14"/>
                <w:lang w:val="es-BO"/>
              </w:rPr>
              <w:t>ABREVIACIÓN</w:t>
            </w:r>
          </w:p>
        </w:tc>
        <w:tc>
          <w:tcPr>
            <w:tcW w:w="4531" w:type="dxa"/>
            <w:shd w:val="clear" w:color="auto" w:fill="DBE5F1"/>
            <w:vAlign w:val="center"/>
          </w:tcPr>
          <w:p w14:paraId="0467EEC6" w14:textId="77777777" w:rsidR="00053067" w:rsidRPr="00F32DFA" w:rsidRDefault="00A34A9A" w:rsidP="001E2FC0">
            <w:pPr>
              <w:tabs>
                <w:tab w:val="left" w:pos="709"/>
              </w:tabs>
              <w:jc w:val="center"/>
              <w:rPr>
                <w:rFonts w:ascii="Verdana" w:hAnsi="Verdana" w:cs="Arial"/>
                <w:b/>
                <w:sz w:val="14"/>
                <w:szCs w:val="14"/>
                <w:lang w:val="es-BO"/>
              </w:rPr>
            </w:pPr>
            <w:r w:rsidRPr="00F32DFA">
              <w:rPr>
                <w:rFonts w:ascii="Verdana" w:eastAsia="Calibri" w:hAnsi="Verdana" w:cs="Arial"/>
                <w:b/>
                <w:sz w:val="14"/>
                <w:szCs w:val="14"/>
                <w:lang w:val="es-BO"/>
              </w:rPr>
              <w:t>DESCRIPCIÓN</w:t>
            </w:r>
          </w:p>
        </w:tc>
        <w:tc>
          <w:tcPr>
            <w:tcW w:w="1991" w:type="dxa"/>
            <w:shd w:val="clear" w:color="auto" w:fill="DBE5F1"/>
            <w:vAlign w:val="center"/>
          </w:tcPr>
          <w:p w14:paraId="223FCFDD" w14:textId="77777777" w:rsidR="00053067" w:rsidRPr="00F32DFA" w:rsidRDefault="00982DFD" w:rsidP="001E2FC0">
            <w:pPr>
              <w:tabs>
                <w:tab w:val="left" w:pos="709"/>
              </w:tabs>
              <w:jc w:val="center"/>
              <w:rPr>
                <w:rFonts w:ascii="Verdana" w:hAnsi="Verdana" w:cs="Arial"/>
                <w:b/>
                <w:sz w:val="14"/>
                <w:szCs w:val="14"/>
                <w:lang w:val="es-BO"/>
              </w:rPr>
            </w:pPr>
            <w:r w:rsidRPr="00F32DFA">
              <w:rPr>
                <w:rFonts w:ascii="Verdana" w:eastAsia="Calibri" w:hAnsi="Verdana" w:cs="Arial"/>
                <w:b/>
                <w:sz w:val="14"/>
                <w:szCs w:val="14"/>
                <w:lang w:val="es-BO"/>
              </w:rPr>
              <w:t>PUNTAJE</w:t>
            </w:r>
            <w:r w:rsidR="005A3E34" w:rsidRPr="00F32DFA">
              <w:rPr>
                <w:rFonts w:ascii="Verdana" w:eastAsia="Calibri" w:hAnsi="Verdana" w:cs="Arial"/>
                <w:b/>
                <w:sz w:val="14"/>
                <w:szCs w:val="14"/>
                <w:lang w:val="es-BO"/>
              </w:rPr>
              <w:t xml:space="preserve"> ASIGNADO</w:t>
            </w:r>
          </w:p>
        </w:tc>
      </w:tr>
      <w:tr w:rsidR="000C77CF" w:rsidRPr="00F32DFA" w14:paraId="0C7BD3FA" w14:textId="77777777" w:rsidTr="00A8164E">
        <w:trPr>
          <w:trHeight w:val="397"/>
          <w:jc w:val="center"/>
        </w:trPr>
        <w:tc>
          <w:tcPr>
            <w:tcW w:w="1505" w:type="dxa"/>
            <w:vAlign w:val="center"/>
          </w:tcPr>
          <w:p w14:paraId="3ABE479F" w14:textId="77777777" w:rsidR="000C77CF" w:rsidRPr="00F32DFA" w:rsidRDefault="000C77CF" w:rsidP="001E2FC0">
            <w:pPr>
              <w:tabs>
                <w:tab w:val="left" w:pos="709"/>
              </w:tabs>
              <w:jc w:val="center"/>
              <w:rPr>
                <w:rFonts w:ascii="Verdana" w:hAnsi="Verdana" w:cs="Arial"/>
                <w:sz w:val="14"/>
                <w:szCs w:val="14"/>
                <w:lang w:val="es-BO"/>
              </w:rPr>
            </w:pPr>
            <w:r w:rsidRPr="00F32DFA">
              <w:rPr>
                <w:rFonts w:ascii="Verdana" w:eastAsia="Calibri" w:hAnsi="Verdana" w:cs="Arial"/>
                <w:sz w:val="14"/>
                <w:szCs w:val="14"/>
                <w:lang w:val="es-BO"/>
              </w:rPr>
              <w:t>PE</w:t>
            </w:r>
          </w:p>
        </w:tc>
        <w:tc>
          <w:tcPr>
            <w:tcW w:w="4531" w:type="dxa"/>
            <w:vAlign w:val="center"/>
          </w:tcPr>
          <w:p w14:paraId="7BD01F4C" w14:textId="76F679BE" w:rsidR="00655D8A" w:rsidRPr="00F32DFA" w:rsidRDefault="000C77CF" w:rsidP="001E2FC0">
            <w:pPr>
              <w:tabs>
                <w:tab w:val="left" w:pos="709"/>
              </w:tabs>
              <w:rPr>
                <w:rFonts w:ascii="Verdana" w:eastAsia="Calibri" w:hAnsi="Verdana" w:cs="Arial"/>
                <w:sz w:val="14"/>
                <w:szCs w:val="14"/>
                <w:lang w:val="es-BO"/>
              </w:rPr>
            </w:pPr>
            <w:r w:rsidRPr="00F32DFA">
              <w:rPr>
                <w:rFonts w:ascii="Verdana" w:eastAsia="Calibri" w:hAnsi="Verdana" w:cs="Arial"/>
                <w:sz w:val="14"/>
                <w:szCs w:val="14"/>
                <w:lang w:val="es-BO"/>
              </w:rPr>
              <w:t xml:space="preserve">Puntaje de la </w:t>
            </w:r>
            <w:r w:rsidR="00767BC4" w:rsidRPr="00F32DFA">
              <w:rPr>
                <w:rFonts w:ascii="Verdana" w:eastAsia="Calibri" w:hAnsi="Verdana" w:cs="Arial"/>
                <w:sz w:val="14"/>
                <w:szCs w:val="14"/>
                <w:lang w:val="es-BO"/>
              </w:rPr>
              <w:t xml:space="preserve">Evaluación de la </w:t>
            </w:r>
            <w:r w:rsidRPr="00F32DFA">
              <w:rPr>
                <w:rFonts w:ascii="Verdana" w:eastAsia="Calibri" w:hAnsi="Verdana" w:cs="Arial"/>
                <w:sz w:val="14"/>
                <w:szCs w:val="14"/>
                <w:lang w:val="es-BO"/>
              </w:rPr>
              <w:t>Propuesta Económica</w:t>
            </w:r>
          </w:p>
        </w:tc>
        <w:tc>
          <w:tcPr>
            <w:tcW w:w="1991" w:type="dxa"/>
            <w:vAlign w:val="center"/>
          </w:tcPr>
          <w:p w14:paraId="7A4D8F35" w14:textId="77777777" w:rsidR="000C77CF" w:rsidRPr="00F32DFA" w:rsidRDefault="000C77CF" w:rsidP="001E2FC0">
            <w:pPr>
              <w:tabs>
                <w:tab w:val="left" w:pos="709"/>
              </w:tabs>
              <w:jc w:val="center"/>
              <w:rPr>
                <w:rFonts w:ascii="Verdana" w:hAnsi="Verdana" w:cs="Arial"/>
                <w:sz w:val="14"/>
                <w:szCs w:val="14"/>
                <w:lang w:val="es-BO"/>
              </w:rPr>
            </w:pPr>
            <w:r w:rsidRPr="00F32DFA">
              <w:rPr>
                <w:rFonts w:ascii="Verdana" w:eastAsia="Calibri" w:hAnsi="Verdana" w:cs="Arial"/>
                <w:sz w:val="14"/>
                <w:szCs w:val="14"/>
                <w:lang w:val="es-BO"/>
              </w:rPr>
              <w:t>30 puntos</w:t>
            </w:r>
          </w:p>
        </w:tc>
      </w:tr>
      <w:tr w:rsidR="00A34A9A" w:rsidRPr="00F32DFA" w14:paraId="3319B946" w14:textId="77777777" w:rsidTr="00A8164E">
        <w:trPr>
          <w:trHeight w:val="397"/>
          <w:jc w:val="center"/>
        </w:trPr>
        <w:tc>
          <w:tcPr>
            <w:tcW w:w="1505" w:type="dxa"/>
            <w:vAlign w:val="center"/>
          </w:tcPr>
          <w:p w14:paraId="057FCAB5" w14:textId="77777777" w:rsidR="00A34A9A" w:rsidRPr="00F32DFA" w:rsidRDefault="00A34A9A" w:rsidP="001E2FC0">
            <w:pPr>
              <w:tabs>
                <w:tab w:val="left" w:pos="709"/>
              </w:tabs>
              <w:jc w:val="center"/>
              <w:rPr>
                <w:rFonts w:ascii="Verdana" w:hAnsi="Verdana" w:cs="Arial"/>
                <w:sz w:val="14"/>
                <w:szCs w:val="14"/>
                <w:lang w:val="es-BO"/>
              </w:rPr>
            </w:pPr>
            <w:r w:rsidRPr="00F32DFA">
              <w:rPr>
                <w:rFonts w:ascii="Verdana" w:hAnsi="Verdana" w:cs="Arial"/>
                <w:sz w:val="14"/>
                <w:szCs w:val="14"/>
                <w:lang w:val="es-BO"/>
              </w:rPr>
              <w:t>PT</w:t>
            </w:r>
          </w:p>
        </w:tc>
        <w:tc>
          <w:tcPr>
            <w:tcW w:w="4531" w:type="dxa"/>
            <w:vAlign w:val="center"/>
          </w:tcPr>
          <w:p w14:paraId="4034972B" w14:textId="68A96682" w:rsidR="00655D8A" w:rsidRPr="00F32DFA" w:rsidRDefault="00A34A9A" w:rsidP="001E2FC0">
            <w:pPr>
              <w:tabs>
                <w:tab w:val="left" w:pos="709"/>
              </w:tabs>
              <w:rPr>
                <w:rFonts w:ascii="Verdana" w:eastAsia="Calibri" w:hAnsi="Verdana" w:cs="Arial"/>
                <w:sz w:val="14"/>
                <w:szCs w:val="14"/>
                <w:lang w:val="es-BO"/>
              </w:rPr>
            </w:pPr>
            <w:r w:rsidRPr="00F32DFA">
              <w:rPr>
                <w:rFonts w:ascii="Verdana" w:eastAsia="Calibri" w:hAnsi="Verdana" w:cs="Arial"/>
                <w:sz w:val="14"/>
                <w:szCs w:val="14"/>
                <w:lang w:val="es-BO"/>
              </w:rPr>
              <w:t xml:space="preserve">Puntaje de la </w:t>
            </w:r>
            <w:r w:rsidR="00767BC4" w:rsidRPr="00F32DFA">
              <w:rPr>
                <w:rFonts w:ascii="Verdana" w:eastAsia="Calibri" w:hAnsi="Verdana" w:cs="Arial"/>
                <w:sz w:val="14"/>
                <w:szCs w:val="14"/>
                <w:lang w:val="es-BO"/>
              </w:rPr>
              <w:t xml:space="preserve">Evaluación de la  </w:t>
            </w:r>
            <w:r w:rsidRPr="00F32DFA">
              <w:rPr>
                <w:rFonts w:ascii="Verdana" w:eastAsia="Calibri" w:hAnsi="Verdana" w:cs="Arial"/>
                <w:sz w:val="14"/>
                <w:szCs w:val="14"/>
                <w:lang w:val="es-BO"/>
              </w:rPr>
              <w:t>Propuesta Técnica</w:t>
            </w:r>
          </w:p>
        </w:tc>
        <w:tc>
          <w:tcPr>
            <w:tcW w:w="1991" w:type="dxa"/>
            <w:vAlign w:val="center"/>
          </w:tcPr>
          <w:p w14:paraId="3C98203E" w14:textId="77777777" w:rsidR="00A34A9A" w:rsidRPr="00F32DFA" w:rsidRDefault="00767BC4" w:rsidP="001E2FC0">
            <w:pPr>
              <w:tabs>
                <w:tab w:val="left" w:pos="709"/>
              </w:tabs>
              <w:jc w:val="center"/>
              <w:rPr>
                <w:rFonts w:ascii="Verdana" w:eastAsia="Calibri" w:hAnsi="Verdana" w:cs="Arial"/>
                <w:sz w:val="14"/>
                <w:szCs w:val="14"/>
                <w:lang w:val="es-BO"/>
              </w:rPr>
            </w:pPr>
            <w:r w:rsidRPr="00F32DFA">
              <w:rPr>
                <w:rFonts w:ascii="Verdana" w:eastAsia="Calibri" w:hAnsi="Verdana" w:cs="Arial"/>
                <w:sz w:val="14"/>
                <w:szCs w:val="14"/>
                <w:lang w:val="es-BO"/>
              </w:rPr>
              <w:t>70</w:t>
            </w:r>
            <w:r w:rsidR="00A34A9A" w:rsidRPr="00F32DFA">
              <w:rPr>
                <w:rFonts w:ascii="Verdana" w:eastAsia="Calibri" w:hAnsi="Verdana" w:cs="Arial"/>
                <w:sz w:val="14"/>
                <w:szCs w:val="14"/>
                <w:lang w:val="es-BO"/>
              </w:rPr>
              <w:t xml:space="preserve"> puntos</w:t>
            </w:r>
          </w:p>
        </w:tc>
      </w:tr>
      <w:tr w:rsidR="004737C1" w:rsidRPr="00F32DFA" w14:paraId="3FC8C6D7" w14:textId="77777777" w:rsidTr="00A8164E">
        <w:trPr>
          <w:trHeight w:val="397"/>
          <w:jc w:val="center"/>
        </w:trPr>
        <w:tc>
          <w:tcPr>
            <w:tcW w:w="1505" w:type="dxa"/>
            <w:shd w:val="clear" w:color="auto" w:fill="DBE5F1"/>
            <w:vAlign w:val="center"/>
          </w:tcPr>
          <w:p w14:paraId="7CE58898" w14:textId="77777777" w:rsidR="004737C1" w:rsidRPr="00F32DFA" w:rsidRDefault="00A34A9A" w:rsidP="001E2FC0">
            <w:pPr>
              <w:tabs>
                <w:tab w:val="left" w:pos="709"/>
              </w:tabs>
              <w:jc w:val="center"/>
              <w:rPr>
                <w:rFonts w:ascii="Verdana" w:eastAsia="Calibri" w:hAnsi="Verdana" w:cs="Arial"/>
                <w:b/>
                <w:sz w:val="14"/>
                <w:szCs w:val="14"/>
                <w:lang w:val="es-BO"/>
              </w:rPr>
            </w:pPr>
            <w:r w:rsidRPr="00F32DFA">
              <w:rPr>
                <w:rFonts w:ascii="Verdana" w:eastAsia="Calibri" w:hAnsi="Verdana" w:cs="Arial"/>
                <w:b/>
                <w:sz w:val="14"/>
                <w:szCs w:val="14"/>
                <w:lang w:val="es-BO"/>
              </w:rPr>
              <w:t>PTP</w:t>
            </w:r>
          </w:p>
        </w:tc>
        <w:tc>
          <w:tcPr>
            <w:tcW w:w="4531" w:type="dxa"/>
            <w:shd w:val="clear" w:color="auto" w:fill="DBE5F1"/>
            <w:vAlign w:val="center"/>
          </w:tcPr>
          <w:p w14:paraId="439F5B7B" w14:textId="2A0BD50C" w:rsidR="00655D8A" w:rsidRPr="00F32DFA" w:rsidRDefault="004737C1" w:rsidP="001E2FC0">
            <w:pPr>
              <w:tabs>
                <w:tab w:val="left" w:pos="709"/>
              </w:tabs>
              <w:rPr>
                <w:rFonts w:ascii="Verdana" w:eastAsia="Calibri" w:hAnsi="Verdana" w:cs="Arial"/>
                <w:sz w:val="14"/>
                <w:szCs w:val="14"/>
                <w:lang w:val="es-BO"/>
              </w:rPr>
            </w:pPr>
            <w:r w:rsidRPr="00F32DFA">
              <w:rPr>
                <w:rFonts w:ascii="Verdana" w:eastAsia="Calibri" w:hAnsi="Verdana" w:cs="Arial"/>
                <w:b/>
                <w:sz w:val="14"/>
                <w:szCs w:val="14"/>
                <w:lang w:val="es-BO"/>
              </w:rPr>
              <w:t>PUNTAJE</w:t>
            </w:r>
            <w:r w:rsidR="00A34A9A" w:rsidRPr="00F32DFA">
              <w:rPr>
                <w:rFonts w:ascii="Verdana" w:eastAsia="Calibri" w:hAnsi="Verdana" w:cs="Arial"/>
                <w:b/>
                <w:sz w:val="14"/>
                <w:szCs w:val="14"/>
                <w:lang w:val="es-BO"/>
              </w:rPr>
              <w:t xml:space="preserve"> TOTAL DE LA PROPUESTA EVALUADA</w:t>
            </w:r>
          </w:p>
        </w:tc>
        <w:tc>
          <w:tcPr>
            <w:tcW w:w="1991" w:type="dxa"/>
            <w:shd w:val="clear" w:color="auto" w:fill="DBE5F1"/>
            <w:vAlign w:val="center"/>
          </w:tcPr>
          <w:p w14:paraId="538566E2" w14:textId="77777777" w:rsidR="004737C1" w:rsidRPr="00F32DFA" w:rsidRDefault="004737C1" w:rsidP="001E2FC0">
            <w:pPr>
              <w:tabs>
                <w:tab w:val="left" w:pos="709"/>
              </w:tabs>
              <w:jc w:val="center"/>
              <w:rPr>
                <w:rFonts w:ascii="Verdana" w:eastAsia="Calibri" w:hAnsi="Verdana" w:cs="Arial"/>
                <w:b/>
                <w:sz w:val="14"/>
                <w:szCs w:val="14"/>
                <w:lang w:val="es-BO"/>
              </w:rPr>
            </w:pPr>
            <w:r w:rsidRPr="00F32DFA">
              <w:rPr>
                <w:rFonts w:ascii="Verdana" w:eastAsia="Calibri" w:hAnsi="Verdana" w:cs="Arial"/>
                <w:b/>
                <w:sz w:val="14"/>
                <w:szCs w:val="14"/>
                <w:lang w:val="es-BO"/>
              </w:rPr>
              <w:t>100 puntos</w:t>
            </w:r>
          </w:p>
        </w:tc>
      </w:tr>
    </w:tbl>
    <w:p w14:paraId="1480FEAC" w14:textId="77777777" w:rsidR="00303F57" w:rsidRPr="00F32DFA" w:rsidRDefault="00303F57" w:rsidP="001E2FC0">
      <w:pPr>
        <w:pStyle w:val="Prrafodelista"/>
        <w:tabs>
          <w:tab w:val="left" w:pos="709"/>
        </w:tabs>
        <w:jc w:val="both"/>
        <w:rPr>
          <w:rFonts w:ascii="Verdana" w:hAnsi="Verdana" w:cs="Arial"/>
          <w:sz w:val="14"/>
          <w:szCs w:val="14"/>
          <w:lang w:val="es-BO"/>
        </w:rPr>
      </w:pPr>
    </w:p>
    <w:p w14:paraId="33B6DAC9" w14:textId="77777777" w:rsidR="004F09E1" w:rsidRPr="00F32DFA" w:rsidRDefault="004F09E1" w:rsidP="001E2FC0">
      <w:pPr>
        <w:pStyle w:val="Prrafodelista"/>
        <w:tabs>
          <w:tab w:val="left" w:pos="709"/>
        </w:tabs>
        <w:jc w:val="both"/>
        <w:rPr>
          <w:rFonts w:ascii="Verdana" w:hAnsi="Verdana" w:cs="Arial"/>
          <w:sz w:val="14"/>
          <w:szCs w:val="14"/>
          <w:lang w:val="es-BO"/>
        </w:rPr>
      </w:pPr>
    </w:p>
    <w:tbl>
      <w:tblPr>
        <w:tblW w:w="54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101"/>
        <w:gridCol w:w="1698"/>
        <w:gridCol w:w="1638"/>
        <w:gridCol w:w="1632"/>
        <w:gridCol w:w="1636"/>
      </w:tblGrid>
      <w:tr w:rsidR="005A3E34" w:rsidRPr="00F32DFA" w14:paraId="7B3153FE" w14:textId="77777777" w:rsidTr="003A1ADE">
        <w:trPr>
          <w:trHeight w:val="397"/>
          <w:jc w:val="center"/>
        </w:trPr>
        <w:tc>
          <w:tcPr>
            <w:tcW w:w="1597" w:type="pct"/>
            <w:vMerge w:val="restart"/>
            <w:shd w:val="clear" w:color="auto" w:fill="DBE5F1"/>
            <w:vAlign w:val="center"/>
          </w:tcPr>
          <w:p w14:paraId="08F423BE" w14:textId="77777777" w:rsidR="005A3E34" w:rsidRPr="00F32DFA" w:rsidRDefault="005A3E34" w:rsidP="001E2FC0">
            <w:pPr>
              <w:pStyle w:val="Prrafodelista"/>
              <w:tabs>
                <w:tab w:val="left" w:pos="142"/>
              </w:tabs>
              <w:ind w:left="142"/>
              <w:jc w:val="center"/>
              <w:rPr>
                <w:rFonts w:ascii="Verdana" w:hAnsi="Verdana" w:cs="Arial"/>
                <w:b/>
                <w:sz w:val="14"/>
                <w:szCs w:val="14"/>
                <w:lang w:val="es-BO"/>
              </w:rPr>
            </w:pPr>
            <w:r w:rsidRPr="00F32DFA">
              <w:rPr>
                <w:rFonts w:ascii="Verdana" w:hAnsi="Verdana" w:cs="Arial"/>
                <w:b/>
                <w:sz w:val="14"/>
                <w:szCs w:val="14"/>
                <w:lang w:val="es-BO"/>
              </w:rPr>
              <w:t>RESUMEN DE EVALUACIÓN</w:t>
            </w:r>
          </w:p>
        </w:tc>
        <w:tc>
          <w:tcPr>
            <w:tcW w:w="3403" w:type="pct"/>
            <w:gridSpan w:val="4"/>
            <w:shd w:val="clear" w:color="auto" w:fill="DBE5F1"/>
            <w:vAlign w:val="center"/>
          </w:tcPr>
          <w:p w14:paraId="190BF7E2" w14:textId="77777777" w:rsidR="005A3E34" w:rsidRPr="00F32DFA" w:rsidRDefault="005A3E34" w:rsidP="001E2FC0">
            <w:pPr>
              <w:jc w:val="center"/>
              <w:rPr>
                <w:rFonts w:ascii="Verdana" w:hAnsi="Verdana" w:cs="Arial"/>
                <w:b/>
                <w:sz w:val="14"/>
                <w:szCs w:val="14"/>
                <w:lang w:val="es-BO"/>
              </w:rPr>
            </w:pPr>
            <w:r w:rsidRPr="00F32DFA">
              <w:rPr>
                <w:rFonts w:ascii="Verdana" w:hAnsi="Verdana" w:cs="Arial"/>
                <w:b/>
                <w:sz w:val="14"/>
                <w:szCs w:val="14"/>
                <w:lang w:val="es-BO"/>
              </w:rPr>
              <w:t>PROPONENTES</w:t>
            </w:r>
          </w:p>
        </w:tc>
      </w:tr>
      <w:tr w:rsidR="005A3E34" w:rsidRPr="00F32DFA" w14:paraId="1A66E95D" w14:textId="77777777" w:rsidTr="003A1ADE">
        <w:trPr>
          <w:trHeight w:val="397"/>
          <w:jc w:val="center"/>
        </w:trPr>
        <w:tc>
          <w:tcPr>
            <w:tcW w:w="1597" w:type="pct"/>
            <w:vMerge/>
            <w:shd w:val="clear" w:color="auto" w:fill="DBE5F1"/>
            <w:vAlign w:val="center"/>
          </w:tcPr>
          <w:p w14:paraId="2E702EA3" w14:textId="77777777" w:rsidR="005A3E34" w:rsidRPr="00F32DFA" w:rsidRDefault="005A3E34" w:rsidP="001E2FC0">
            <w:pPr>
              <w:pStyle w:val="Prrafodelista"/>
              <w:tabs>
                <w:tab w:val="left" w:pos="709"/>
              </w:tabs>
              <w:ind w:left="360"/>
              <w:jc w:val="both"/>
              <w:rPr>
                <w:rFonts w:ascii="Verdana" w:hAnsi="Verdana" w:cs="Arial"/>
                <w:b/>
                <w:sz w:val="14"/>
                <w:szCs w:val="14"/>
                <w:lang w:val="es-BO"/>
              </w:rPr>
            </w:pPr>
          </w:p>
        </w:tc>
        <w:tc>
          <w:tcPr>
            <w:tcW w:w="875" w:type="pct"/>
            <w:shd w:val="clear" w:color="auto" w:fill="DBE5F1"/>
            <w:vAlign w:val="center"/>
          </w:tcPr>
          <w:p w14:paraId="20B9E454" w14:textId="77777777" w:rsidR="005A3E34"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PROPONENTE</w:t>
            </w:r>
            <w:r w:rsidR="005A3E34" w:rsidRPr="00F32DFA">
              <w:rPr>
                <w:rFonts w:ascii="Verdana" w:hAnsi="Verdana" w:cs="Arial"/>
                <w:b/>
                <w:sz w:val="14"/>
                <w:szCs w:val="14"/>
                <w:lang w:val="es-BO"/>
              </w:rPr>
              <w:t xml:space="preserve"> A</w:t>
            </w:r>
          </w:p>
        </w:tc>
        <w:tc>
          <w:tcPr>
            <w:tcW w:w="844" w:type="pct"/>
            <w:shd w:val="clear" w:color="auto" w:fill="DBE5F1"/>
            <w:vAlign w:val="center"/>
          </w:tcPr>
          <w:p w14:paraId="16793E70" w14:textId="77777777" w:rsidR="005A3E34"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PROPONENTE</w:t>
            </w:r>
            <w:r w:rsidR="005A3E34" w:rsidRPr="00F32DFA">
              <w:rPr>
                <w:rFonts w:ascii="Verdana" w:hAnsi="Verdana" w:cs="Arial"/>
                <w:b/>
                <w:sz w:val="14"/>
                <w:szCs w:val="14"/>
                <w:lang w:val="es-BO"/>
              </w:rPr>
              <w:t xml:space="preserve"> B</w:t>
            </w:r>
          </w:p>
        </w:tc>
        <w:tc>
          <w:tcPr>
            <w:tcW w:w="841" w:type="pct"/>
            <w:shd w:val="clear" w:color="auto" w:fill="DBE5F1"/>
            <w:vAlign w:val="center"/>
          </w:tcPr>
          <w:p w14:paraId="445D12F2" w14:textId="77777777" w:rsidR="005A3E34"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PROPONENTE</w:t>
            </w:r>
            <w:r w:rsidR="005A3E34" w:rsidRPr="00F32DFA">
              <w:rPr>
                <w:rFonts w:ascii="Verdana" w:hAnsi="Verdana" w:cs="Arial"/>
                <w:b/>
                <w:sz w:val="14"/>
                <w:szCs w:val="14"/>
                <w:lang w:val="es-BO"/>
              </w:rPr>
              <w:t xml:space="preserve"> C</w:t>
            </w:r>
          </w:p>
        </w:tc>
        <w:tc>
          <w:tcPr>
            <w:tcW w:w="843" w:type="pct"/>
            <w:shd w:val="clear" w:color="auto" w:fill="DBE5F1"/>
            <w:vAlign w:val="center"/>
          </w:tcPr>
          <w:p w14:paraId="41ACB9F6" w14:textId="77777777" w:rsidR="005A3E34" w:rsidRPr="00F32DFA" w:rsidRDefault="007005F5" w:rsidP="001E2FC0">
            <w:pPr>
              <w:jc w:val="center"/>
              <w:rPr>
                <w:rFonts w:ascii="Verdana" w:hAnsi="Verdana" w:cs="Arial"/>
                <w:b/>
                <w:sz w:val="14"/>
                <w:szCs w:val="14"/>
                <w:lang w:val="es-BO"/>
              </w:rPr>
            </w:pPr>
            <w:r w:rsidRPr="00F32DFA">
              <w:rPr>
                <w:rFonts w:ascii="Verdana" w:hAnsi="Verdana" w:cs="Arial"/>
                <w:b/>
                <w:sz w:val="14"/>
                <w:szCs w:val="14"/>
                <w:lang w:val="es-BO"/>
              </w:rPr>
              <w:t xml:space="preserve">PROPONENTE </w:t>
            </w:r>
            <w:r w:rsidR="005A3E34" w:rsidRPr="00F32DFA">
              <w:rPr>
                <w:rFonts w:ascii="Verdana" w:hAnsi="Verdana" w:cs="Arial"/>
                <w:b/>
                <w:sz w:val="14"/>
                <w:szCs w:val="14"/>
                <w:lang w:val="es-BO"/>
              </w:rPr>
              <w:t>n</w:t>
            </w:r>
          </w:p>
        </w:tc>
      </w:tr>
      <w:tr w:rsidR="005A3E34" w:rsidRPr="00F32DFA" w14:paraId="7FD53D83" w14:textId="77777777" w:rsidTr="00A8164E">
        <w:trPr>
          <w:trHeight w:val="567"/>
          <w:jc w:val="center"/>
        </w:trPr>
        <w:tc>
          <w:tcPr>
            <w:tcW w:w="1597" w:type="pct"/>
            <w:shd w:val="clear" w:color="auto" w:fill="auto"/>
            <w:vAlign w:val="center"/>
          </w:tcPr>
          <w:p w14:paraId="791343D6" w14:textId="2F1FA76E" w:rsidR="005A3E34" w:rsidRPr="00F32DFA" w:rsidRDefault="00767BC4" w:rsidP="001E2FC0">
            <w:pPr>
              <w:pStyle w:val="Prrafodelista"/>
              <w:ind w:left="142"/>
              <w:jc w:val="both"/>
              <w:rPr>
                <w:rFonts w:ascii="Verdana" w:hAnsi="Verdana" w:cs="Arial"/>
                <w:sz w:val="14"/>
                <w:szCs w:val="14"/>
                <w:lang w:val="es-BO"/>
              </w:rPr>
            </w:pPr>
            <w:r w:rsidRPr="00F32DFA">
              <w:rPr>
                <w:rFonts w:ascii="Verdana" w:hAnsi="Verdana" w:cs="Arial"/>
                <w:sz w:val="14"/>
                <w:szCs w:val="14"/>
                <w:lang w:val="es-BO"/>
              </w:rPr>
              <w:t>Puntaje de la Evaluación de la Propuesta Económica</w:t>
            </w:r>
            <w:r w:rsidRPr="00F32DFA">
              <w:rPr>
                <w:rFonts w:ascii="Verdana" w:eastAsia="Calibri" w:hAnsi="Verdana" w:cs="Arial"/>
                <w:sz w:val="14"/>
                <w:szCs w:val="14"/>
                <w:lang w:val="es-BO"/>
              </w:rPr>
              <w:t xml:space="preserve"> </w:t>
            </w:r>
            <w:r w:rsidR="005A3E34" w:rsidRPr="00F32DFA">
              <w:rPr>
                <w:rFonts w:ascii="Verdana" w:hAnsi="Verdana" w:cs="Arial"/>
                <w:sz w:val="14"/>
                <w:szCs w:val="14"/>
                <w:lang w:val="es-BO"/>
              </w:rPr>
              <w:t xml:space="preserve">(de acuerdo con lo establecido en el </w:t>
            </w:r>
            <w:r w:rsidR="00971539" w:rsidRPr="00F32DFA">
              <w:rPr>
                <w:rFonts w:ascii="Verdana" w:hAnsi="Verdana" w:cs="Arial"/>
                <w:sz w:val="14"/>
                <w:szCs w:val="14"/>
                <w:lang w:val="es-BO"/>
              </w:rPr>
              <w:t xml:space="preserve">Sub </w:t>
            </w:r>
            <w:r w:rsidR="005A3E34" w:rsidRPr="00F32DFA">
              <w:rPr>
                <w:rFonts w:ascii="Verdana" w:hAnsi="Verdana" w:cs="Arial"/>
                <w:sz w:val="14"/>
                <w:szCs w:val="14"/>
                <w:lang w:val="es-BO"/>
              </w:rPr>
              <w:t xml:space="preserve">Numeral </w:t>
            </w:r>
            <w:r w:rsidR="00971539" w:rsidRPr="00F32DFA">
              <w:rPr>
                <w:rFonts w:ascii="Verdana" w:hAnsi="Verdana" w:cs="Arial"/>
                <w:sz w:val="14"/>
                <w:szCs w:val="14"/>
                <w:lang w:val="es-BO"/>
              </w:rPr>
              <w:t>26.1.</w:t>
            </w:r>
            <w:r w:rsidR="001721CC">
              <w:rPr>
                <w:rFonts w:ascii="Verdana" w:hAnsi="Verdana" w:cs="Arial"/>
                <w:sz w:val="14"/>
                <w:szCs w:val="14"/>
                <w:lang w:val="es-BO"/>
              </w:rPr>
              <w:t>2</w:t>
            </w:r>
            <w:r w:rsidR="00971539" w:rsidRPr="00F32DFA">
              <w:rPr>
                <w:rFonts w:ascii="Verdana" w:hAnsi="Verdana" w:cs="Arial"/>
                <w:sz w:val="14"/>
                <w:szCs w:val="14"/>
                <w:lang w:val="es-BO"/>
              </w:rPr>
              <w:t>.)</w:t>
            </w:r>
            <w:r w:rsidR="005A3E34" w:rsidRPr="00F32DFA">
              <w:rPr>
                <w:rFonts w:ascii="Verdana" w:hAnsi="Verdana" w:cs="Arial"/>
                <w:sz w:val="14"/>
                <w:szCs w:val="14"/>
                <w:lang w:val="es-BO"/>
              </w:rPr>
              <w:t xml:space="preserve"> </w:t>
            </w:r>
          </w:p>
        </w:tc>
        <w:tc>
          <w:tcPr>
            <w:tcW w:w="875" w:type="pct"/>
            <w:shd w:val="clear" w:color="auto" w:fill="auto"/>
            <w:vAlign w:val="center"/>
          </w:tcPr>
          <w:p w14:paraId="731E6BA4" w14:textId="77777777" w:rsidR="005A3E34" w:rsidRPr="00F32DFA" w:rsidRDefault="005A3E34" w:rsidP="001E2FC0">
            <w:pPr>
              <w:jc w:val="center"/>
              <w:rPr>
                <w:rFonts w:ascii="Verdana" w:hAnsi="Verdana" w:cs="Arial"/>
                <w:b/>
                <w:sz w:val="14"/>
                <w:szCs w:val="14"/>
                <w:lang w:val="es-BO"/>
              </w:rPr>
            </w:pPr>
          </w:p>
        </w:tc>
        <w:tc>
          <w:tcPr>
            <w:tcW w:w="844" w:type="pct"/>
            <w:shd w:val="clear" w:color="auto" w:fill="auto"/>
            <w:vAlign w:val="center"/>
          </w:tcPr>
          <w:p w14:paraId="71145901" w14:textId="77777777" w:rsidR="005A3E34" w:rsidRPr="00F32DFA" w:rsidRDefault="005A3E34" w:rsidP="001E2FC0">
            <w:pPr>
              <w:jc w:val="center"/>
              <w:rPr>
                <w:rFonts w:ascii="Verdana" w:hAnsi="Verdana" w:cs="Arial"/>
                <w:b/>
                <w:sz w:val="14"/>
                <w:szCs w:val="14"/>
                <w:lang w:val="es-BO"/>
              </w:rPr>
            </w:pPr>
          </w:p>
        </w:tc>
        <w:tc>
          <w:tcPr>
            <w:tcW w:w="841" w:type="pct"/>
            <w:shd w:val="clear" w:color="auto" w:fill="auto"/>
            <w:vAlign w:val="center"/>
          </w:tcPr>
          <w:p w14:paraId="34A760E4" w14:textId="77777777" w:rsidR="005A3E34" w:rsidRPr="00F32DFA" w:rsidRDefault="005A3E34" w:rsidP="001E2FC0">
            <w:pPr>
              <w:jc w:val="center"/>
              <w:rPr>
                <w:rFonts w:ascii="Verdana" w:hAnsi="Verdana" w:cs="Arial"/>
                <w:b/>
                <w:sz w:val="14"/>
                <w:szCs w:val="14"/>
                <w:lang w:val="es-BO"/>
              </w:rPr>
            </w:pPr>
          </w:p>
        </w:tc>
        <w:tc>
          <w:tcPr>
            <w:tcW w:w="843" w:type="pct"/>
            <w:shd w:val="clear" w:color="auto" w:fill="auto"/>
            <w:vAlign w:val="center"/>
          </w:tcPr>
          <w:p w14:paraId="143CE977" w14:textId="77777777" w:rsidR="005A3E34" w:rsidRPr="00F32DFA" w:rsidRDefault="005A3E34" w:rsidP="001E2FC0">
            <w:pPr>
              <w:jc w:val="center"/>
              <w:rPr>
                <w:rFonts w:ascii="Verdana" w:hAnsi="Verdana" w:cs="Arial"/>
                <w:b/>
                <w:sz w:val="14"/>
                <w:szCs w:val="14"/>
                <w:lang w:val="es-BO"/>
              </w:rPr>
            </w:pPr>
          </w:p>
        </w:tc>
      </w:tr>
      <w:tr w:rsidR="005A3E34" w:rsidRPr="00F32DFA" w14:paraId="508BC6E1" w14:textId="77777777" w:rsidTr="00A8164E">
        <w:trPr>
          <w:trHeight w:val="567"/>
          <w:jc w:val="center"/>
        </w:trPr>
        <w:tc>
          <w:tcPr>
            <w:tcW w:w="1597" w:type="pct"/>
            <w:shd w:val="clear" w:color="auto" w:fill="auto"/>
            <w:vAlign w:val="center"/>
          </w:tcPr>
          <w:p w14:paraId="32A5CF24" w14:textId="77777777" w:rsidR="005A3E34" w:rsidRPr="00F32DFA" w:rsidRDefault="00767BC4" w:rsidP="001E2FC0">
            <w:pPr>
              <w:pStyle w:val="Prrafodelista"/>
              <w:ind w:left="142"/>
              <w:jc w:val="both"/>
              <w:rPr>
                <w:rFonts w:ascii="Verdana" w:hAnsi="Verdana" w:cs="Arial"/>
                <w:sz w:val="14"/>
                <w:szCs w:val="14"/>
                <w:lang w:val="es-BO"/>
              </w:rPr>
            </w:pPr>
            <w:r w:rsidRPr="00F32DFA">
              <w:rPr>
                <w:rFonts w:ascii="Verdana" w:eastAsia="Calibri" w:hAnsi="Verdana" w:cs="Arial"/>
                <w:sz w:val="14"/>
                <w:szCs w:val="14"/>
                <w:lang w:val="es-BO"/>
              </w:rPr>
              <w:t>Puntaje de la Evaluación de la Propuesta Técnica</w:t>
            </w:r>
            <w:r w:rsidR="00821539" w:rsidRPr="00F32DFA">
              <w:rPr>
                <w:rFonts w:ascii="Verdana" w:eastAsia="Calibri" w:hAnsi="Verdana" w:cs="Arial"/>
                <w:sz w:val="14"/>
                <w:szCs w:val="14"/>
                <w:lang w:val="es-BO"/>
              </w:rPr>
              <w:t xml:space="preserve">, del Formulario V-3. </w:t>
            </w:r>
            <w:r w:rsidRPr="00F32DFA">
              <w:rPr>
                <w:rFonts w:ascii="Verdana" w:eastAsia="Calibri" w:hAnsi="Verdana" w:cs="Arial"/>
                <w:sz w:val="14"/>
                <w:szCs w:val="14"/>
                <w:lang w:val="es-BO"/>
              </w:rPr>
              <w:t xml:space="preserve"> </w:t>
            </w:r>
          </w:p>
        </w:tc>
        <w:tc>
          <w:tcPr>
            <w:tcW w:w="875" w:type="pct"/>
            <w:shd w:val="clear" w:color="auto" w:fill="auto"/>
            <w:vAlign w:val="center"/>
          </w:tcPr>
          <w:p w14:paraId="1E0857FF" w14:textId="77777777" w:rsidR="005A3E34" w:rsidRPr="00F32DFA" w:rsidRDefault="005A3E34" w:rsidP="001E2FC0">
            <w:pPr>
              <w:jc w:val="center"/>
              <w:rPr>
                <w:rFonts w:ascii="Verdana" w:hAnsi="Verdana" w:cs="Arial"/>
                <w:b/>
                <w:sz w:val="14"/>
                <w:szCs w:val="14"/>
                <w:lang w:val="es-BO"/>
              </w:rPr>
            </w:pPr>
          </w:p>
        </w:tc>
        <w:tc>
          <w:tcPr>
            <w:tcW w:w="844" w:type="pct"/>
            <w:shd w:val="clear" w:color="auto" w:fill="auto"/>
            <w:vAlign w:val="center"/>
          </w:tcPr>
          <w:p w14:paraId="412482CA" w14:textId="77777777" w:rsidR="005A3E34" w:rsidRPr="00F32DFA" w:rsidRDefault="005A3E34" w:rsidP="001E2FC0">
            <w:pPr>
              <w:jc w:val="center"/>
              <w:rPr>
                <w:rFonts w:ascii="Verdana" w:hAnsi="Verdana" w:cs="Arial"/>
                <w:b/>
                <w:sz w:val="14"/>
                <w:szCs w:val="14"/>
                <w:lang w:val="es-BO"/>
              </w:rPr>
            </w:pPr>
          </w:p>
        </w:tc>
        <w:tc>
          <w:tcPr>
            <w:tcW w:w="841" w:type="pct"/>
            <w:shd w:val="clear" w:color="auto" w:fill="auto"/>
            <w:vAlign w:val="center"/>
          </w:tcPr>
          <w:p w14:paraId="30BA5F38" w14:textId="77777777" w:rsidR="005A3E34" w:rsidRPr="00F32DFA" w:rsidRDefault="005A3E34" w:rsidP="001E2FC0">
            <w:pPr>
              <w:jc w:val="center"/>
              <w:rPr>
                <w:rFonts w:ascii="Verdana" w:hAnsi="Verdana" w:cs="Arial"/>
                <w:b/>
                <w:sz w:val="14"/>
                <w:szCs w:val="14"/>
                <w:lang w:val="es-BO"/>
              </w:rPr>
            </w:pPr>
          </w:p>
        </w:tc>
        <w:tc>
          <w:tcPr>
            <w:tcW w:w="843" w:type="pct"/>
            <w:shd w:val="clear" w:color="auto" w:fill="auto"/>
            <w:vAlign w:val="center"/>
          </w:tcPr>
          <w:p w14:paraId="78E3A708" w14:textId="77777777" w:rsidR="005A3E34" w:rsidRPr="00F32DFA" w:rsidRDefault="005A3E34" w:rsidP="001E2FC0">
            <w:pPr>
              <w:jc w:val="center"/>
              <w:rPr>
                <w:rFonts w:ascii="Verdana" w:hAnsi="Verdana" w:cs="Arial"/>
                <w:b/>
                <w:sz w:val="14"/>
                <w:szCs w:val="14"/>
                <w:lang w:val="es-BO"/>
              </w:rPr>
            </w:pPr>
          </w:p>
        </w:tc>
      </w:tr>
      <w:tr w:rsidR="005A3E34" w:rsidRPr="00F32DFA" w14:paraId="1FC9CBC0" w14:textId="77777777" w:rsidTr="00A8164E">
        <w:trPr>
          <w:trHeight w:val="567"/>
          <w:jc w:val="center"/>
        </w:trPr>
        <w:tc>
          <w:tcPr>
            <w:tcW w:w="1597" w:type="pct"/>
            <w:shd w:val="clear" w:color="auto" w:fill="DBE5F1"/>
            <w:vAlign w:val="center"/>
          </w:tcPr>
          <w:p w14:paraId="1D599203" w14:textId="77777777" w:rsidR="005A3E34" w:rsidRPr="00F32DFA" w:rsidRDefault="005A3E34" w:rsidP="001E2FC0">
            <w:pPr>
              <w:pStyle w:val="Prrafodelista"/>
              <w:ind w:left="360"/>
              <w:jc w:val="both"/>
              <w:rPr>
                <w:rFonts w:ascii="Verdana" w:hAnsi="Verdana" w:cs="Arial"/>
                <w:b/>
                <w:sz w:val="14"/>
                <w:szCs w:val="14"/>
                <w:lang w:val="es-BO"/>
              </w:rPr>
            </w:pPr>
            <w:r w:rsidRPr="00F32DFA">
              <w:rPr>
                <w:rFonts w:ascii="Verdana" w:hAnsi="Verdana" w:cs="Arial"/>
                <w:b/>
                <w:sz w:val="14"/>
                <w:szCs w:val="14"/>
                <w:lang w:val="es-BO"/>
              </w:rPr>
              <w:t xml:space="preserve">PUNTAJE TOTAL  </w:t>
            </w:r>
          </w:p>
        </w:tc>
        <w:tc>
          <w:tcPr>
            <w:tcW w:w="875" w:type="pct"/>
            <w:shd w:val="clear" w:color="auto" w:fill="DBE5F1"/>
            <w:vAlign w:val="center"/>
          </w:tcPr>
          <w:p w14:paraId="104342A0" w14:textId="77777777" w:rsidR="005A3E34" w:rsidRPr="00F32DFA" w:rsidRDefault="005A3E34" w:rsidP="001E2FC0">
            <w:pPr>
              <w:jc w:val="center"/>
              <w:rPr>
                <w:rFonts w:ascii="Verdana" w:hAnsi="Verdana" w:cs="Arial"/>
                <w:b/>
                <w:sz w:val="14"/>
                <w:szCs w:val="14"/>
                <w:lang w:val="es-BO"/>
              </w:rPr>
            </w:pPr>
          </w:p>
        </w:tc>
        <w:tc>
          <w:tcPr>
            <w:tcW w:w="844" w:type="pct"/>
            <w:shd w:val="clear" w:color="auto" w:fill="DBE5F1"/>
            <w:vAlign w:val="center"/>
          </w:tcPr>
          <w:p w14:paraId="7F5FBD2D" w14:textId="77777777" w:rsidR="005A3E34" w:rsidRPr="00F32DFA" w:rsidRDefault="005A3E34" w:rsidP="001E2FC0">
            <w:pPr>
              <w:jc w:val="center"/>
              <w:rPr>
                <w:rFonts w:ascii="Verdana" w:hAnsi="Verdana" w:cs="Arial"/>
                <w:b/>
                <w:sz w:val="14"/>
                <w:szCs w:val="14"/>
                <w:lang w:val="es-BO"/>
              </w:rPr>
            </w:pPr>
          </w:p>
        </w:tc>
        <w:tc>
          <w:tcPr>
            <w:tcW w:w="841" w:type="pct"/>
            <w:shd w:val="clear" w:color="auto" w:fill="DBE5F1"/>
            <w:vAlign w:val="center"/>
          </w:tcPr>
          <w:p w14:paraId="16E96B60" w14:textId="77777777" w:rsidR="005A3E34" w:rsidRPr="00F32DFA" w:rsidRDefault="005A3E34" w:rsidP="001E2FC0">
            <w:pPr>
              <w:jc w:val="center"/>
              <w:rPr>
                <w:rFonts w:ascii="Verdana" w:hAnsi="Verdana" w:cs="Arial"/>
                <w:b/>
                <w:sz w:val="14"/>
                <w:szCs w:val="14"/>
                <w:lang w:val="es-BO"/>
              </w:rPr>
            </w:pPr>
          </w:p>
        </w:tc>
        <w:tc>
          <w:tcPr>
            <w:tcW w:w="843" w:type="pct"/>
            <w:shd w:val="clear" w:color="auto" w:fill="DBE5F1"/>
            <w:vAlign w:val="center"/>
          </w:tcPr>
          <w:p w14:paraId="13C8F774" w14:textId="77777777" w:rsidR="005A3E34" w:rsidRPr="00F32DFA" w:rsidRDefault="005A3E34" w:rsidP="001E2FC0">
            <w:pPr>
              <w:jc w:val="center"/>
              <w:rPr>
                <w:rFonts w:ascii="Verdana" w:hAnsi="Verdana" w:cs="Arial"/>
                <w:b/>
                <w:sz w:val="14"/>
                <w:szCs w:val="14"/>
                <w:lang w:val="es-BO"/>
              </w:rPr>
            </w:pPr>
          </w:p>
        </w:tc>
      </w:tr>
    </w:tbl>
    <w:p w14:paraId="54BC260E" w14:textId="77777777" w:rsidR="005F6951" w:rsidRDefault="005F6951" w:rsidP="00111FBE">
      <w:pPr>
        <w:tabs>
          <w:tab w:val="center" w:pos="4419"/>
          <w:tab w:val="left" w:pos="6345"/>
        </w:tabs>
        <w:jc w:val="center"/>
        <w:rPr>
          <w:rFonts w:ascii="Verdana" w:hAnsi="Verdana" w:cs="Arial"/>
          <w:b/>
          <w:sz w:val="18"/>
          <w:szCs w:val="18"/>
          <w:lang w:val="es-BO"/>
        </w:rPr>
      </w:pPr>
    </w:p>
    <w:p w14:paraId="54291FF1" w14:textId="77777777" w:rsidR="00A5127B" w:rsidRDefault="005F6951" w:rsidP="00A179E1">
      <w:pPr>
        <w:tabs>
          <w:tab w:val="center" w:pos="4419"/>
          <w:tab w:val="left" w:pos="6345"/>
        </w:tabs>
        <w:jc w:val="center"/>
        <w:rPr>
          <w:rFonts w:ascii="Verdana" w:hAnsi="Verdana" w:cs="Arial"/>
          <w:b/>
          <w:sz w:val="18"/>
          <w:szCs w:val="18"/>
          <w:lang w:val="es-BO"/>
        </w:rPr>
      </w:pPr>
      <w:r>
        <w:rPr>
          <w:rFonts w:ascii="Verdana" w:hAnsi="Verdana" w:cs="Arial"/>
          <w:b/>
          <w:sz w:val="18"/>
          <w:szCs w:val="18"/>
          <w:lang w:val="es-BO"/>
        </w:rPr>
        <w:br w:type="page"/>
      </w:r>
    </w:p>
    <w:p w14:paraId="0BABF58D" w14:textId="6FEA8FFE" w:rsidR="00A5127B" w:rsidRPr="00F32DFA" w:rsidRDefault="00A5127B" w:rsidP="00611D29">
      <w:pPr>
        <w:tabs>
          <w:tab w:val="center" w:pos="5833"/>
          <w:tab w:val="right" w:pos="10252"/>
        </w:tabs>
        <w:spacing w:after="240"/>
        <w:jc w:val="center"/>
        <w:rPr>
          <w:rFonts w:ascii="Verdana" w:hAnsi="Verdana" w:cs="Tahoma"/>
          <w:b/>
          <w:sz w:val="18"/>
          <w:szCs w:val="14"/>
          <w:lang w:val="es-BO"/>
        </w:rPr>
      </w:pPr>
      <w:r>
        <w:rPr>
          <w:rFonts w:ascii="Verdana" w:hAnsi="Verdana" w:cs="Tahoma"/>
          <w:b/>
          <w:sz w:val="18"/>
          <w:szCs w:val="14"/>
          <w:lang w:val="es-BO"/>
        </w:rPr>
        <w:lastRenderedPageBreak/>
        <w:t>FORMULARIO 8</w:t>
      </w:r>
    </w:p>
    <w:p w14:paraId="5EF7C690" w14:textId="26389B2D" w:rsidR="00A5127B" w:rsidRDefault="00A5127B" w:rsidP="00A5127B">
      <w:pPr>
        <w:tabs>
          <w:tab w:val="center" w:pos="5833"/>
          <w:tab w:val="right" w:pos="10252"/>
        </w:tabs>
        <w:jc w:val="center"/>
        <w:rPr>
          <w:rFonts w:ascii="Verdana" w:hAnsi="Verdana" w:cs="Tahoma"/>
          <w:b/>
          <w:sz w:val="18"/>
          <w:szCs w:val="14"/>
          <w:lang w:val="es-BO"/>
        </w:rPr>
      </w:pPr>
      <w:r w:rsidRPr="00F32DFA">
        <w:rPr>
          <w:rFonts w:ascii="Verdana" w:hAnsi="Verdana" w:cs="Tahoma"/>
          <w:b/>
          <w:sz w:val="18"/>
          <w:szCs w:val="14"/>
          <w:lang w:val="es-BO"/>
        </w:rPr>
        <w:t xml:space="preserve"> </w:t>
      </w:r>
      <w:r w:rsidRPr="00A5127B">
        <w:rPr>
          <w:rFonts w:ascii="Verdana" w:hAnsi="Verdana" w:cs="Tahoma"/>
          <w:b/>
          <w:sz w:val="18"/>
          <w:szCs w:val="14"/>
          <w:lang w:val="es-BO"/>
        </w:rPr>
        <w:t>DECLARACIÓN JURADA DE CUMPLIMIENTO DE GARANTÍA DEL PRODUCTO</w:t>
      </w:r>
    </w:p>
    <w:p w14:paraId="078AD5E7" w14:textId="6266046F" w:rsidR="00A5127B" w:rsidRDefault="00A5127B" w:rsidP="00A5127B">
      <w:pPr>
        <w:tabs>
          <w:tab w:val="center" w:pos="5833"/>
          <w:tab w:val="right" w:pos="10252"/>
        </w:tabs>
        <w:jc w:val="center"/>
        <w:rPr>
          <w:rFonts w:ascii="Verdana" w:hAnsi="Verdana" w:cs="Tahoma"/>
          <w:b/>
          <w:sz w:val="18"/>
          <w:szCs w:val="14"/>
          <w:lang w:val="es-BO"/>
        </w:rPr>
      </w:pPr>
    </w:p>
    <w:p w14:paraId="7A6972F3" w14:textId="661809DC" w:rsidR="00611D29" w:rsidRPr="002E7978" w:rsidRDefault="00611D29" w:rsidP="00611D29">
      <w:pPr>
        <w:jc w:val="center"/>
        <w:rPr>
          <w:rFonts w:ascii="Bookman Old Style" w:hAnsi="Bookman Old Style" w:cs="Arial"/>
          <w:b/>
        </w:rPr>
      </w:pPr>
    </w:p>
    <w:p w14:paraId="3A6BC425" w14:textId="77777777" w:rsidR="00611D29" w:rsidRDefault="00611D29" w:rsidP="00611D29">
      <w:pPr>
        <w:jc w:val="center"/>
        <w:rPr>
          <w:rFonts w:ascii="Bookman Old Style" w:hAnsi="Bookman Old Style" w:cs="Arial"/>
          <w:b/>
          <w:sz w:val="28"/>
          <w:szCs w:val="28"/>
        </w:rPr>
      </w:pPr>
    </w:p>
    <w:p w14:paraId="5350A09F" w14:textId="77777777" w:rsidR="00611D29" w:rsidRPr="009A104C" w:rsidRDefault="00611D29" w:rsidP="00611D29">
      <w:pPr>
        <w:jc w:val="both"/>
        <w:rPr>
          <w:rFonts w:ascii="Bookman Old Style" w:hAnsi="Bookman Old Style" w:cs="Arial"/>
          <w:sz w:val="18"/>
          <w:szCs w:val="18"/>
        </w:rPr>
      </w:pPr>
      <w:r w:rsidRPr="009A104C">
        <w:rPr>
          <w:rFonts w:ascii="Bookman Old Style" w:hAnsi="Bookman Old Style" w:cs="Arial"/>
          <w:sz w:val="18"/>
          <w:szCs w:val="18"/>
        </w:rPr>
        <w:t>La Paz, … de ……… de 202</w:t>
      </w:r>
      <w:r>
        <w:rPr>
          <w:rFonts w:ascii="Bookman Old Style" w:hAnsi="Bookman Old Style" w:cs="Arial"/>
          <w:sz w:val="18"/>
          <w:szCs w:val="18"/>
        </w:rPr>
        <w:t>3</w:t>
      </w:r>
    </w:p>
    <w:p w14:paraId="572EE427" w14:textId="77777777" w:rsidR="00611D29" w:rsidRPr="009A104C" w:rsidRDefault="00611D29" w:rsidP="00611D29">
      <w:pPr>
        <w:jc w:val="both"/>
        <w:rPr>
          <w:rFonts w:ascii="Bookman Old Style" w:hAnsi="Bookman Old Style" w:cs="Arial"/>
          <w:sz w:val="18"/>
          <w:szCs w:val="18"/>
        </w:rPr>
      </w:pPr>
    </w:p>
    <w:p w14:paraId="3CF397B1" w14:textId="77777777" w:rsidR="00611D29" w:rsidRPr="009A104C" w:rsidRDefault="00611D29" w:rsidP="00611D29">
      <w:pPr>
        <w:jc w:val="both"/>
        <w:rPr>
          <w:rFonts w:ascii="Bookman Old Style" w:hAnsi="Bookman Old Style" w:cs="Arial"/>
          <w:sz w:val="18"/>
          <w:szCs w:val="18"/>
        </w:rPr>
      </w:pPr>
    </w:p>
    <w:p w14:paraId="680F2DE0" w14:textId="77777777" w:rsidR="00611D29" w:rsidRPr="009A104C" w:rsidRDefault="00611D29" w:rsidP="00611D29">
      <w:pPr>
        <w:jc w:val="both"/>
        <w:rPr>
          <w:rFonts w:ascii="Bookman Old Style" w:hAnsi="Bookman Old Style" w:cs="Arial"/>
          <w:sz w:val="18"/>
          <w:szCs w:val="18"/>
        </w:rPr>
      </w:pPr>
    </w:p>
    <w:p w14:paraId="295FDCA4" w14:textId="77777777" w:rsidR="00611D29" w:rsidRPr="009A104C" w:rsidRDefault="00611D29" w:rsidP="00611D29">
      <w:pPr>
        <w:jc w:val="both"/>
        <w:rPr>
          <w:rFonts w:ascii="Bookman Old Style" w:hAnsi="Bookman Old Style" w:cs="Arial"/>
          <w:sz w:val="18"/>
          <w:szCs w:val="18"/>
        </w:rPr>
      </w:pPr>
    </w:p>
    <w:p w14:paraId="5DA0597E" w14:textId="77777777" w:rsidR="00611D29" w:rsidRPr="009A104C" w:rsidRDefault="00611D29" w:rsidP="00611D29">
      <w:pPr>
        <w:jc w:val="both"/>
        <w:rPr>
          <w:rFonts w:ascii="Bookman Old Style" w:hAnsi="Bookman Old Style" w:cs="Arial"/>
          <w:sz w:val="18"/>
          <w:szCs w:val="18"/>
        </w:rPr>
      </w:pPr>
      <w:r w:rsidRPr="009A104C">
        <w:rPr>
          <w:rFonts w:ascii="Bookman Old Style" w:hAnsi="Bookman Old Style" w:cs="Arial"/>
          <w:sz w:val="18"/>
          <w:szCs w:val="18"/>
        </w:rPr>
        <w:t>Señores</w:t>
      </w:r>
    </w:p>
    <w:p w14:paraId="6B960F69" w14:textId="77777777" w:rsidR="00611D29" w:rsidRPr="00611D29" w:rsidRDefault="00611D29" w:rsidP="00611D29">
      <w:pPr>
        <w:jc w:val="both"/>
        <w:rPr>
          <w:rFonts w:ascii="Bookman Old Style" w:hAnsi="Bookman Old Style" w:cs="Arial"/>
          <w:b/>
          <w:sz w:val="18"/>
          <w:szCs w:val="18"/>
        </w:rPr>
      </w:pPr>
      <w:r w:rsidRPr="00611D29">
        <w:rPr>
          <w:rFonts w:ascii="Bookman Old Style" w:hAnsi="Bookman Old Style" w:cs="Arial"/>
          <w:b/>
          <w:sz w:val="18"/>
          <w:szCs w:val="18"/>
        </w:rPr>
        <w:t>ENTIDAD EJECUTORA DE CONVERSIÓN A GNV</w:t>
      </w:r>
    </w:p>
    <w:p w14:paraId="76DA2AC6" w14:textId="77777777" w:rsidR="00611D29" w:rsidRPr="00611D29" w:rsidRDefault="00611D29" w:rsidP="00611D29">
      <w:pPr>
        <w:jc w:val="both"/>
        <w:rPr>
          <w:rFonts w:ascii="Bookman Old Style" w:hAnsi="Bookman Old Style" w:cs="Arial"/>
          <w:b/>
          <w:sz w:val="18"/>
          <w:szCs w:val="18"/>
        </w:rPr>
      </w:pPr>
      <w:r w:rsidRPr="00611D29">
        <w:rPr>
          <w:rFonts w:ascii="Bookman Old Style" w:hAnsi="Bookman Old Style" w:cs="Arial"/>
          <w:b/>
          <w:sz w:val="18"/>
          <w:szCs w:val="18"/>
        </w:rPr>
        <w:t>MINISTERIO DE HIDROCARBUROS Y ENERGÍAS</w:t>
      </w:r>
    </w:p>
    <w:p w14:paraId="2AA7E30B" w14:textId="77777777" w:rsidR="00611D29" w:rsidRPr="009A104C" w:rsidRDefault="00611D29" w:rsidP="00611D29">
      <w:pPr>
        <w:jc w:val="both"/>
        <w:rPr>
          <w:rFonts w:ascii="Bookman Old Style" w:hAnsi="Bookman Old Style" w:cs="Arial"/>
          <w:b/>
          <w:sz w:val="18"/>
          <w:szCs w:val="18"/>
          <w:u w:val="single"/>
        </w:rPr>
      </w:pPr>
      <w:proofErr w:type="gramStart"/>
      <w:r w:rsidRPr="009A104C">
        <w:rPr>
          <w:rFonts w:ascii="Bookman Old Style" w:hAnsi="Bookman Old Style" w:cs="Arial"/>
          <w:b/>
          <w:sz w:val="18"/>
          <w:szCs w:val="18"/>
          <w:u w:val="single"/>
        </w:rPr>
        <w:t>Presente</w:t>
      </w:r>
      <w:r w:rsidRPr="009A104C">
        <w:rPr>
          <w:rFonts w:ascii="Bookman Old Style" w:hAnsi="Bookman Old Style" w:cs="Arial"/>
          <w:b/>
          <w:sz w:val="18"/>
          <w:szCs w:val="18"/>
        </w:rPr>
        <w:t>.-</w:t>
      </w:r>
      <w:proofErr w:type="gramEnd"/>
    </w:p>
    <w:p w14:paraId="05BDF33E" w14:textId="77777777" w:rsidR="00611D29" w:rsidRPr="009A104C" w:rsidRDefault="00611D29" w:rsidP="00611D29">
      <w:pPr>
        <w:jc w:val="both"/>
        <w:rPr>
          <w:rFonts w:ascii="Bookman Old Style" w:hAnsi="Bookman Old Style" w:cs="Arial"/>
          <w:sz w:val="18"/>
          <w:szCs w:val="18"/>
        </w:rPr>
      </w:pPr>
    </w:p>
    <w:p w14:paraId="6329479F" w14:textId="77777777" w:rsidR="00611D29" w:rsidRPr="009A104C" w:rsidRDefault="00611D29" w:rsidP="00611D29">
      <w:pPr>
        <w:jc w:val="right"/>
        <w:rPr>
          <w:rFonts w:ascii="Bookman Old Style" w:hAnsi="Bookman Old Style" w:cs="Arial"/>
          <w:b/>
          <w:sz w:val="18"/>
          <w:szCs w:val="18"/>
          <w:u w:val="single"/>
        </w:rPr>
      </w:pPr>
      <w:r w:rsidRPr="009A104C">
        <w:rPr>
          <w:rFonts w:ascii="Bookman Old Style" w:hAnsi="Bookman Old Style" w:cs="Arial"/>
          <w:sz w:val="18"/>
          <w:szCs w:val="18"/>
        </w:rPr>
        <w:t xml:space="preserve">Ref.: </w:t>
      </w:r>
      <w:r w:rsidRPr="009A104C">
        <w:rPr>
          <w:rFonts w:ascii="Bookman Old Style" w:hAnsi="Bookman Old Style" w:cs="Arial"/>
          <w:b/>
          <w:sz w:val="18"/>
          <w:szCs w:val="18"/>
          <w:u w:val="single"/>
        </w:rPr>
        <w:t>Declaración Jurada</w:t>
      </w:r>
    </w:p>
    <w:p w14:paraId="41AD7E25" w14:textId="77777777" w:rsidR="00611D29" w:rsidRPr="009A104C" w:rsidRDefault="00611D29" w:rsidP="00611D29">
      <w:pPr>
        <w:jc w:val="right"/>
        <w:rPr>
          <w:rFonts w:ascii="Bookman Old Style" w:hAnsi="Bookman Old Style" w:cs="Arial"/>
          <w:b/>
          <w:sz w:val="18"/>
          <w:szCs w:val="18"/>
          <w:u w:val="single"/>
        </w:rPr>
      </w:pPr>
    </w:p>
    <w:p w14:paraId="37CD340C" w14:textId="77777777" w:rsidR="00611D29" w:rsidRPr="009A104C" w:rsidRDefault="00611D29" w:rsidP="00611D29">
      <w:pPr>
        <w:jc w:val="both"/>
        <w:rPr>
          <w:rFonts w:ascii="Bookman Old Style" w:hAnsi="Bookman Old Style" w:cs="Arial"/>
          <w:sz w:val="18"/>
          <w:szCs w:val="18"/>
        </w:rPr>
      </w:pPr>
      <w:r w:rsidRPr="009A104C">
        <w:rPr>
          <w:rFonts w:ascii="Bookman Old Style" w:hAnsi="Bookman Old Style" w:cs="Arial"/>
          <w:sz w:val="18"/>
          <w:szCs w:val="18"/>
        </w:rPr>
        <w:t>De mi consideración:</w:t>
      </w:r>
    </w:p>
    <w:p w14:paraId="56528BB2" w14:textId="77777777" w:rsidR="00611D29" w:rsidRPr="009A104C" w:rsidRDefault="00611D29" w:rsidP="00611D29">
      <w:pPr>
        <w:jc w:val="both"/>
        <w:rPr>
          <w:rFonts w:ascii="Bookman Old Style" w:hAnsi="Bookman Old Style" w:cs="Arial"/>
          <w:sz w:val="18"/>
          <w:szCs w:val="18"/>
        </w:rPr>
      </w:pPr>
    </w:p>
    <w:p w14:paraId="37C6159D" w14:textId="00AE51DB" w:rsidR="00611D29" w:rsidRDefault="00611D29" w:rsidP="00611D29">
      <w:pPr>
        <w:jc w:val="both"/>
        <w:rPr>
          <w:rFonts w:ascii="Bookman Old Style" w:hAnsi="Bookman Old Style" w:cs="Arial"/>
          <w:sz w:val="18"/>
          <w:szCs w:val="18"/>
        </w:rPr>
      </w:pPr>
      <w:r w:rsidRPr="009A104C">
        <w:rPr>
          <w:rFonts w:ascii="Bookman Old Style" w:hAnsi="Bookman Old Style" w:cs="Arial"/>
          <w:sz w:val="18"/>
          <w:szCs w:val="18"/>
        </w:rPr>
        <w:t xml:space="preserve">Declaro expresamente que </w:t>
      </w:r>
      <w:r>
        <w:rPr>
          <w:rFonts w:ascii="Bookman Old Style" w:hAnsi="Bookman Old Style" w:cs="Arial"/>
          <w:sz w:val="18"/>
          <w:szCs w:val="18"/>
        </w:rPr>
        <w:t>a la fecha de la presente no contamos con requerimientos o solicitudes de reposición de cilindros para GNV pendientes por concepto de cumplimiento de garantía de producto de acuerdo a contratos administrativos de provisión de bienes efectuados antes de la gestión 2023.</w:t>
      </w:r>
    </w:p>
    <w:p w14:paraId="4537FBBB" w14:textId="77777777" w:rsidR="00611D29" w:rsidRDefault="00611D29" w:rsidP="00611D29">
      <w:pPr>
        <w:jc w:val="both"/>
        <w:rPr>
          <w:rFonts w:ascii="Bookman Old Style" w:hAnsi="Bookman Old Style" w:cs="Arial"/>
          <w:sz w:val="18"/>
          <w:szCs w:val="18"/>
        </w:rPr>
      </w:pPr>
    </w:p>
    <w:p w14:paraId="0FC10AA8" w14:textId="77777777" w:rsidR="00611D29" w:rsidRPr="009A104C" w:rsidRDefault="00611D29" w:rsidP="00611D29">
      <w:pPr>
        <w:jc w:val="both"/>
        <w:rPr>
          <w:rFonts w:ascii="Bookman Old Style" w:hAnsi="Bookman Old Style" w:cs="Arial"/>
          <w:sz w:val="18"/>
          <w:szCs w:val="18"/>
        </w:rPr>
      </w:pPr>
      <w:r w:rsidRPr="009A104C">
        <w:rPr>
          <w:rFonts w:ascii="Bookman Old Style" w:hAnsi="Bookman Old Style" w:cs="Arial"/>
          <w:sz w:val="18"/>
          <w:szCs w:val="18"/>
        </w:rPr>
        <w:t>Sin otro particular saludamos a ustedes muy atentamente.</w:t>
      </w:r>
    </w:p>
    <w:p w14:paraId="7BC27AB6" w14:textId="77777777" w:rsidR="00611D29" w:rsidRDefault="00611D29" w:rsidP="00611D29">
      <w:pPr>
        <w:jc w:val="both"/>
        <w:rPr>
          <w:rFonts w:cs="Arial"/>
          <w:sz w:val="18"/>
          <w:szCs w:val="18"/>
        </w:rPr>
      </w:pPr>
    </w:p>
    <w:p w14:paraId="6EEA9459" w14:textId="77777777" w:rsidR="00611D29" w:rsidRDefault="00611D29" w:rsidP="00611D29">
      <w:pPr>
        <w:jc w:val="both"/>
        <w:rPr>
          <w:rFonts w:cs="Arial"/>
          <w:sz w:val="18"/>
          <w:szCs w:val="18"/>
        </w:rPr>
      </w:pPr>
    </w:p>
    <w:p w14:paraId="3849FA77" w14:textId="77777777" w:rsidR="00611D29" w:rsidRDefault="00611D29" w:rsidP="00611D29">
      <w:pPr>
        <w:jc w:val="both"/>
        <w:rPr>
          <w:rFonts w:cs="Arial"/>
          <w:sz w:val="18"/>
          <w:szCs w:val="18"/>
        </w:rPr>
      </w:pPr>
    </w:p>
    <w:p w14:paraId="091A82DF" w14:textId="77777777" w:rsidR="00611D29" w:rsidRDefault="00611D29" w:rsidP="00611D29">
      <w:pPr>
        <w:jc w:val="both"/>
        <w:rPr>
          <w:rFonts w:cs="Arial"/>
          <w:sz w:val="18"/>
          <w:szCs w:val="18"/>
        </w:rPr>
      </w:pPr>
    </w:p>
    <w:p w14:paraId="591B5E1B" w14:textId="77777777" w:rsidR="00611D29" w:rsidRDefault="00611D29" w:rsidP="00611D29">
      <w:pPr>
        <w:jc w:val="both"/>
        <w:rPr>
          <w:rFonts w:cs="Arial"/>
          <w:sz w:val="18"/>
          <w:szCs w:val="18"/>
        </w:rPr>
      </w:pPr>
    </w:p>
    <w:p w14:paraId="09F61B63" w14:textId="77777777" w:rsidR="00611D29" w:rsidRDefault="00611D29" w:rsidP="00611D29">
      <w:pPr>
        <w:jc w:val="both"/>
        <w:rPr>
          <w:rFonts w:cs="Arial"/>
          <w:sz w:val="18"/>
          <w:szCs w:val="18"/>
        </w:rPr>
      </w:pPr>
    </w:p>
    <w:p w14:paraId="418555D1" w14:textId="77777777" w:rsidR="00611D29" w:rsidRDefault="00611D29" w:rsidP="00611D29">
      <w:pPr>
        <w:jc w:val="both"/>
        <w:rPr>
          <w:rFonts w:cs="Arial"/>
          <w:sz w:val="18"/>
          <w:szCs w:val="18"/>
        </w:rPr>
      </w:pPr>
    </w:p>
    <w:p w14:paraId="333A1D40" w14:textId="77777777" w:rsidR="00611D29" w:rsidRDefault="00611D29" w:rsidP="00611D29">
      <w:pPr>
        <w:jc w:val="both"/>
        <w:rPr>
          <w:rFonts w:cs="Arial"/>
          <w:sz w:val="18"/>
          <w:szCs w:val="18"/>
        </w:rPr>
      </w:pPr>
    </w:p>
    <w:p w14:paraId="71659957" w14:textId="77777777" w:rsidR="00CC3396" w:rsidRPr="00F32DFA" w:rsidRDefault="00CC3396" w:rsidP="00CC3396">
      <w:pPr>
        <w:tabs>
          <w:tab w:val="right" w:pos="6663"/>
        </w:tabs>
        <w:jc w:val="center"/>
        <w:rPr>
          <w:rFonts w:ascii="Verdana" w:hAnsi="Verdana" w:cs="Arial"/>
          <w:b/>
          <w:bCs/>
          <w:i/>
          <w:iCs/>
          <w:sz w:val="18"/>
          <w:szCs w:val="16"/>
        </w:rPr>
      </w:pPr>
      <w:r w:rsidRPr="00F32DFA">
        <w:rPr>
          <w:rFonts w:ascii="Verdana" w:hAnsi="Verdana" w:cs="Arial"/>
          <w:b/>
          <w:bCs/>
          <w:i/>
          <w:iCs/>
          <w:sz w:val="18"/>
          <w:szCs w:val="16"/>
        </w:rPr>
        <w:t>(Firma del Representante Legal del Proponente)</w:t>
      </w:r>
    </w:p>
    <w:p w14:paraId="5A94ABE4" w14:textId="61B88960" w:rsidR="00611D29" w:rsidRPr="00BD34DF" w:rsidRDefault="00CC3396" w:rsidP="00CC3396">
      <w:pPr>
        <w:jc w:val="center"/>
        <w:rPr>
          <w:rFonts w:ascii="Bookman Old Style" w:hAnsi="Bookman Old Style" w:cs="Arial"/>
          <w:b/>
          <w:sz w:val="28"/>
          <w:szCs w:val="28"/>
        </w:rPr>
      </w:pPr>
      <w:r w:rsidRPr="00F32DFA">
        <w:rPr>
          <w:rFonts w:ascii="Verdana" w:hAnsi="Verdana" w:cs="Arial"/>
          <w:b/>
          <w:i/>
          <w:iCs/>
          <w:sz w:val="18"/>
          <w:szCs w:val="16"/>
        </w:rPr>
        <w:t xml:space="preserve"> (Nombre completo del Representante Legal</w:t>
      </w:r>
      <w:r w:rsidRPr="00F32DFA">
        <w:rPr>
          <w:rFonts w:ascii="Verdana" w:hAnsi="Verdana" w:cs="Arial"/>
          <w:b/>
          <w:sz w:val="18"/>
          <w:szCs w:val="16"/>
        </w:rPr>
        <w:t>)</w:t>
      </w:r>
    </w:p>
    <w:p w14:paraId="7EC50C2F" w14:textId="77777777" w:rsidR="009814B2" w:rsidRPr="00611D29" w:rsidRDefault="009814B2" w:rsidP="00A5127B">
      <w:pPr>
        <w:tabs>
          <w:tab w:val="center" w:pos="5833"/>
          <w:tab w:val="right" w:pos="10252"/>
        </w:tabs>
        <w:jc w:val="center"/>
        <w:rPr>
          <w:rFonts w:ascii="Verdana" w:hAnsi="Verdana" w:cs="Tahoma"/>
          <w:b/>
          <w:sz w:val="18"/>
          <w:szCs w:val="14"/>
        </w:rPr>
      </w:pPr>
    </w:p>
    <w:p w14:paraId="591C9CEB" w14:textId="50663F19" w:rsidR="00A5127B" w:rsidRDefault="00A5127B" w:rsidP="00A5127B">
      <w:pPr>
        <w:tabs>
          <w:tab w:val="center" w:pos="5833"/>
          <w:tab w:val="right" w:pos="10252"/>
        </w:tabs>
        <w:jc w:val="center"/>
        <w:rPr>
          <w:rFonts w:ascii="Verdana" w:hAnsi="Verdana" w:cs="Tahoma"/>
          <w:b/>
          <w:sz w:val="18"/>
          <w:szCs w:val="14"/>
          <w:lang w:val="es-BO"/>
        </w:rPr>
      </w:pPr>
    </w:p>
    <w:p w14:paraId="7D8F746D" w14:textId="1B87EC14" w:rsidR="00A5127B" w:rsidRDefault="00A5127B" w:rsidP="00A5127B">
      <w:pPr>
        <w:tabs>
          <w:tab w:val="center" w:pos="5833"/>
          <w:tab w:val="right" w:pos="10252"/>
        </w:tabs>
        <w:jc w:val="center"/>
        <w:rPr>
          <w:rFonts w:ascii="Verdana" w:hAnsi="Verdana" w:cs="Tahoma"/>
          <w:b/>
          <w:sz w:val="18"/>
          <w:szCs w:val="14"/>
          <w:lang w:val="es-BO"/>
        </w:rPr>
      </w:pPr>
    </w:p>
    <w:p w14:paraId="487871AA" w14:textId="06460D39" w:rsidR="00A5127B" w:rsidRDefault="00A5127B" w:rsidP="00A5127B">
      <w:pPr>
        <w:tabs>
          <w:tab w:val="center" w:pos="5833"/>
          <w:tab w:val="right" w:pos="10252"/>
        </w:tabs>
        <w:jc w:val="center"/>
        <w:rPr>
          <w:rFonts w:ascii="Verdana" w:hAnsi="Verdana" w:cs="Tahoma"/>
          <w:b/>
          <w:sz w:val="18"/>
          <w:szCs w:val="14"/>
          <w:lang w:val="es-BO"/>
        </w:rPr>
      </w:pPr>
    </w:p>
    <w:p w14:paraId="4875F935" w14:textId="32613CFE" w:rsidR="00A5127B" w:rsidRDefault="00A5127B" w:rsidP="00A5127B">
      <w:pPr>
        <w:tabs>
          <w:tab w:val="center" w:pos="5833"/>
          <w:tab w:val="right" w:pos="10252"/>
        </w:tabs>
        <w:jc w:val="center"/>
        <w:rPr>
          <w:rFonts w:ascii="Verdana" w:hAnsi="Verdana" w:cs="Tahoma"/>
          <w:b/>
          <w:sz w:val="18"/>
          <w:szCs w:val="14"/>
          <w:lang w:val="es-BO"/>
        </w:rPr>
      </w:pPr>
    </w:p>
    <w:p w14:paraId="576DBC08" w14:textId="3C0C3230" w:rsidR="00A5127B" w:rsidRDefault="00A5127B" w:rsidP="00A5127B">
      <w:pPr>
        <w:tabs>
          <w:tab w:val="center" w:pos="5833"/>
          <w:tab w:val="right" w:pos="10252"/>
        </w:tabs>
        <w:jc w:val="center"/>
        <w:rPr>
          <w:rFonts w:ascii="Verdana" w:hAnsi="Verdana" w:cs="Tahoma"/>
          <w:b/>
          <w:sz w:val="18"/>
          <w:szCs w:val="14"/>
          <w:lang w:val="es-BO"/>
        </w:rPr>
      </w:pPr>
    </w:p>
    <w:p w14:paraId="3AEE1D9A" w14:textId="41C5BDEA" w:rsidR="00A5127B" w:rsidRDefault="00A5127B" w:rsidP="00A5127B">
      <w:pPr>
        <w:tabs>
          <w:tab w:val="center" w:pos="5833"/>
          <w:tab w:val="right" w:pos="10252"/>
        </w:tabs>
        <w:jc w:val="center"/>
        <w:rPr>
          <w:rFonts w:ascii="Verdana" w:hAnsi="Verdana" w:cs="Tahoma"/>
          <w:b/>
          <w:sz w:val="18"/>
          <w:szCs w:val="14"/>
          <w:lang w:val="es-BO"/>
        </w:rPr>
      </w:pPr>
    </w:p>
    <w:p w14:paraId="5A13860F" w14:textId="0D120188" w:rsidR="00A5127B" w:rsidRDefault="00A5127B" w:rsidP="00A5127B">
      <w:pPr>
        <w:tabs>
          <w:tab w:val="center" w:pos="5833"/>
          <w:tab w:val="right" w:pos="10252"/>
        </w:tabs>
        <w:jc w:val="center"/>
        <w:rPr>
          <w:rFonts w:ascii="Verdana" w:hAnsi="Verdana" w:cs="Tahoma"/>
          <w:b/>
          <w:sz w:val="18"/>
          <w:szCs w:val="14"/>
          <w:lang w:val="es-BO"/>
        </w:rPr>
      </w:pPr>
    </w:p>
    <w:p w14:paraId="06D185F7" w14:textId="0266FB5C" w:rsidR="00A5127B" w:rsidRDefault="00A5127B" w:rsidP="00A5127B">
      <w:pPr>
        <w:tabs>
          <w:tab w:val="center" w:pos="5833"/>
          <w:tab w:val="right" w:pos="10252"/>
        </w:tabs>
        <w:jc w:val="center"/>
        <w:rPr>
          <w:rFonts w:ascii="Verdana" w:hAnsi="Verdana" w:cs="Tahoma"/>
          <w:b/>
          <w:sz w:val="18"/>
          <w:szCs w:val="14"/>
          <w:lang w:val="es-BO"/>
        </w:rPr>
      </w:pPr>
    </w:p>
    <w:p w14:paraId="43C5AD19" w14:textId="461EC2A2" w:rsidR="00A5127B" w:rsidRDefault="00A5127B" w:rsidP="00A5127B">
      <w:pPr>
        <w:tabs>
          <w:tab w:val="center" w:pos="5833"/>
          <w:tab w:val="right" w:pos="10252"/>
        </w:tabs>
        <w:jc w:val="center"/>
        <w:rPr>
          <w:rFonts w:ascii="Verdana" w:hAnsi="Verdana" w:cs="Tahoma"/>
          <w:b/>
          <w:sz w:val="18"/>
          <w:szCs w:val="14"/>
          <w:lang w:val="es-BO"/>
        </w:rPr>
      </w:pPr>
    </w:p>
    <w:p w14:paraId="251DA1D0" w14:textId="35D04C52" w:rsidR="00A5127B" w:rsidRDefault="00A5127B" w:rsidP="00A5127B">
      <w:pPr>
        <w:tabs>
          <w:tab w:val="center" w:pos="5833"/>
          <w:tab w:val="right" w:pos="10252"/>
        </w:tabs>
        <w:jc w:val="center"/>
        <w:rPr>
          <w:rFonts w:ascii="Verdana" w:hAnsi="Verdana" w:cs="Tahoma"/>
          <w:b/>
          <w:sz w:val="18"/>
          <w:szCs w:val="14"/>
          <w:lang w:val="es-BO"/>
        </w:rPr>
      </w:pPr>
    </w:p>
    <w:p w14:paraId="130CBC42" w14:textId="146BA8A0" w:rsidR="00A5127B" w:rsidRDefault="00A5127B" w:rsidP="00A5127B">
      <w:pPr>
        <w:tabs>
          <w:tab w:val="center" w:pos="5833"/>
          <w:tab w:val="right" w:pos="10252"/>
        </w:tabs>
        <w:jc w:val="center"/>
        <w:rPr>
          <w:rFonts w:ascii="Verdana" w:hAnsi="Verdana" w:cs="Tahoma"/>
          <w:b/>
          <w:sz w:val="18"/>
          <w:szCs w:val="14"/>
          <w:lang w:val="es-BO"/>
        </w:rPr>
      </w:pPr>
    </w:p>
    <w:p w14:paraId="0130AC9D" w14:textId="44298ABD" w:rsidR="00A5127B" w:rsidRDefault="00A5127B" w:rsidP="00A5127B">
      <w:pPr>
        <w:tabs>
          <w:tab w:val="center" w:pos="5833"/>
          <w:tab w:val="right" w:pos="10252"/>
        </w:tabs>
        <w:jc w:val="center"/>
        <w:rPr>
          <w:rFonts w:ascii="Verdana" w:hAnsi="Verdana" w:cs="Tahoma"/>
          <w:b/>
          <w:sz w:val="18"/>
          <w:szCs w:val="14"/>
          <w:lang w:val="es-BO"/>
        </w:rPr>
      </w:pPr>
    </w:p>
    <w:p w14:paraId="08BC5F5D" w14:textId="38C141B9" w:rsidR="00A5127B" w:rsidRDefault="00A5127B" w:rsidP="00A5127B">
      <w:pPr>
        <w:tabs>
          <w:tab w:val="center" w:pos="5833"/>
          <w:tab w:val="right" w:pos="10252"/>
        </w:tabs>
        <w:jc w:val="center"/>
        <w:rPr>
          <w:rFonts w:ascii="Verdana" w:hAnsi="Verdana" w:cs="Tahoma"/>
          <w:b/>
          <w:sz w:val="18"/>
          <w:szCs w:val="14"/>
          <w:lang w:val="es-BO"/>
        </w:rPr>
      </w:pPr>
    </w:p>
    <w:p w14:paraId="69032F38" w14:textId="6663199A" w:rsidR="00A5127B" w:rsidRDefault="00A5127B" w:rsidP="00A5127B">
      <w:pPr>
        <w:tabs>
          <w:tab w:val="center" w:pos="5833"/>
          <w:tab w:val="right" w:pos="10252"/>
        </w:tabs>
        <w:jc w:val="center"/>
        <w:rPr>
          <w:rFonts w:ascii="Verdana" w:hAnsi="Verdana" w:cs="Tahoma"/>
          <w:b/>
          <w:sz w:val="18"/>
          <w:szCs w:val="14"/>
          <w:lang w:val="es-BO"/>
        </w:rPr>
      </w:pPr>
    </w:p>
    <w:p w14:paraId="09BF5573" w14:textId="72563836" w:rsidR="00A5127B" w:rsidRDefault="00A5127B" w:rsidP="00A5127B">
      <w:pPr>
        <w:tabs>
          <w:tab w:val="center" w:pos="5833"/>
          <w:tab w:val="right" w:pos="10252"/>
        </w:tabs>
        <w:jc w:val="center"/>
        <w:rPr>
          <w:rFonts w:ascii="Verdana" w:hAnsi="Verdana" w:cs="Tahoma"/>
          <w:b/>
          <w:sz w:val="18"/>
          <w:szCs w:val="14"/>
          <w:lang w:val="es-BO"/>
        </w:rPr>
      </w:pPr>
    </w:p>
    <w:p w14:paraId="70B7646E" w14:textId="542E25A4" w:rsidR="00A5127B" w:rsidRDefault="00A5127B" w:rsidP="00A5127B">
      <w:pPr>
        <w:tabs>
          <w:tab w:val="center" w:pos="5833"/>
          <w:tab w:val="right" w:pos="10252"/>
        </w:tabs>
        <w:jc w:val="center"/>
        <w:rPr>
          <w:rFonts w:ascii="Verdana" w:hAnsi="Verdana" w:cs="Tahoma"/>
          <w:b/>
          <w:sz w:val="18"/>
          <w:szCs w:val="14"/>
          <w:lang w:val="es-BO"/>
        </w:rPr>
      </w:pPr>
    </w:p>
    <w:p w14:paraId="0966F127" w14:textId="1687FD4C" w:rsidR="00A5127B" w:rsidRDefault="00A5127B" w:rsidP="00A5127B">
      <w:pPr>
        <w:tabs>
          <w:tab w:val="center" w:pos="5833"/>
          <w:tab w:val="right" w:pos="10252"/>
        </w:tabs>
        <w:jc w:val="center"/>
        <w:rPr>
          <w:rFonts w:ascii="Verdana" w:hAnsi="Verdana" w:cs="Tahoma"/>
          <w:b/>
          <w:sz w:val="18"/>
          <w:szCs w:val="14"/>
          <w:lang w:val="es-BO"/>
        </w:rPr>
      </w:pPr>
    </w:p>
    <w:p w14:paraId="7A0D03E7" w14:textId="5416427A" w:rsidR="00A5127B" w:rsidRDefault="00A5127B" w:rsidP="00A5127B">
      <w:pPr>
        <w:tabs>
          <w:tab w:val="center" w:pos="5833"/>
          <w:tab w:val="right" w:pos="10252"/>
        </w:tabs>
        <w:jc w:val="center"/>
        <w:rPr>
          <w:rFonts w:ascii="Verdana" w:hAnsi="Verdana" w:cs="Tahoma"/>
          <w:b/>
          <w:sz w:val="18"/>
          <w:szCs w:val="14"/>
          <w:lang w:val="es-BO"/>
        </w:rPr>
      </w:pPr>
    </w:p>
    <w:p w14:paraId="7501272C" w14:textId="77018B34" w:rsidR="00A5127B" w:rsidRDefault="00A5127B" w:rsidP="00A5127B">
      <w:pPr>
        <w:tabs>
          <w:tab w:val="center" w:pos="5833"/>
          <w:tab w:val="right" w:pos="10252"/>
        </w:tabs>
        <w:jc w:val="center"/>
        <w:rPr>
          <w:rFonts w:ascii="Verdana" w:hAnsi="Verdana" w:cs="Tahoma"/>
          <w:b/>
          <w:sz w:val="18"/>
          <w:szCs w:val="14"/>
          <w:lang w:val="es-BO"/>
        </w:rPr>
      </w:pPr>
    </w:p>
    <w:p w14:paraId="11463830" w14:textId="4DE64B4D" w:rsidR="00CC3396" w:rsidRDefault="00CC3396" w:rsidP="00A5127B">
      <w:pPr>
        <w:tabs>
          <w:tab w:val="center" w:pos="5833"/>
          <w:tab w:val="right" w:pos="10252"/>
        </w:tabs>
        <w:jc w:val="center"/>
        <w:rPr>
          <w:rFonts w:ascii="Verdana" w:hAnsi="Verdana" w:cs="Tahoma"/>
          <w:b/>
          <w:sz w:val="18"/>
          <w:szCs w:val="14"/>
          <w:lang w:val="es-BO"/>
        </w:rPr>
      </w:pPr>
    </w:p>
    <w:p w14:paraId="16E395DA" w14:textId="33F88D9C" w:rsidR="00CC3396" w:rsidRDefault="00CC3396" w:rsidP="00A5127B">
      <w:pPr>
        <w:tabs>
          <w:tab w:val="center" w:pos="5833"/>
          <w:tab w:val="right" w:pos="10252"/>
        </w:tabs>
        <w:jc w:val="center"/>
        <w:rPr>
          <w:rFonts w:ascii="Verdana" w:hAnsi="Verdana" w:cs="Tahoma"/>
          <w:b/>
          <w:sz w:val="18"/>
          <w:szCs w:val="14"/>
          <w:lang w:val="es-BO"/>
        </w:rPr>
      </w:pPr>
    </w:p>
    <w:p w14:paraId="615D631A" w14:textId="77777777" w:rsidR="00CC3396" w:rsidRDefault="00CC3396" w:rsidP="00A5127B">
      <w:pPr>
        <w:tabs>
          <w:tab w:val="center" w:pos="5833"/>
          <w:tab w:val="right" w:pos="10252"/>
        </w:tabs>
        <w:jc w:val="center"/>
        <w:rPr>
          <w:rFonts w:ascii="Verdana" w:hAnsi="Verdana" w:cs="Tahoma"/>
          <w:b/>
          <w:sz w:val="18"/>
          <w:szCs w:val="14"/>
          <w:lang w:val="es-BO"/>
        </w:rPr>
      </w:pPr>
    </w:p>
    <w:p w14:paraId="4B1EFDE2" w14:textId="77777777" w:rsidR="00611D29" w:rsidRDefault="00611D29" w:rsidP="00A5127B">
      <w:pPr>
        <w:tabs>
          <w:tab w:val="center" w:pos="5833"/>
          <w:tab w:val="right" w:pos="10252"/>
        </w:tabs>
        <w:jc w:val="center"/>
        <w:rPr>
          <w:rFonts w:ascii="Verdana" w:hAnsi="Verdana" w:cs="Tahoma"/>
          <w:b/>
          <w:sz w:val="18"/>
          <w:szCs w:val="14"/>
          <w:lang w:val="es-BO"/>
        </w:rPr>
      </w:pPr>
    </w:p>
    <w:p w14:paraId="1942941F" w14:textId="3AA9A63C" w:rsidR="00A5127B" w:rsidRDefault="00A5127B" w:rsidP="00A179E1">
      <w:pPr>
        <w:tabs>
          <w:tab w:val="center" w:pos="4419"/>
          <w:tab w:val="left" w:pos="6345"/>
        </w:tabs>
        <w:jc w:val="center"/>
        <w:rPr>
          <w:rFonts w:ascii="Verdana" w:hAnsi="Verdana" w:cs="Arial"/>
          <w:b/>
          <w:sz w:val="18"/>
          <w:szCs w:val="18"/>
          <w:lang w:val="es-BO"/>
        </w:rPr>
      </w:pPr>
    </w:p>
    <w:p w14:paraId="235413AD" w14:textId="77777777" w:rsidR="006A7EE7" w:rsidRPr="0011500E" w:rsidRDefault="006A7EE7" w:rsidP="006A7EE7">
      <w:pPr>
        <w:tabs>
          <w:tab w:val="center" w:pos="4419"/>
          <w:tab w:val="left" w:pos="6345"/>
        </w:tabs>
        <w:jc w:val="center"/>
        <w:rPr>
          <w:rFonts w:ascii="Verdana" w:hAnsi="Verdana" w:cs="Arial"/>
          <w:b/>
          <w:sz w:val="18"/>
          <w:szCs w:val="18"/>
          <w:lang w:val="es-BO"/>
        </w:rPr>
      </w:pPr>
      <w:r>
        <w:rPr>
          <w:rFonts w:ascii="Verdana" w:hAnsi="Verdana" w:cs="Arial"/>
          <w:b/>
          <w:sz w:val="18"/>
          <w:szCs w:val="18"/>
          <w:lang w:val="es-BO"/>
        </w:rPr>
        <w:lastRenderedPageBreak/>
        <w:t>ANEXO 4</w:t>
      </w:r>
    </w:p>
    <w:p w14:paraId="6B83A42B" w14:textId="77777777" w:rsidR="006A7EE7" w:rsidRPr="0011500E" w:rsidRDefault="006A7EE7" w:rsidP="006A7EE7">
      <w:pPr>
        <w:jc w:val="center"/>
        <w:rPr>
          <w:rFonts w:ascii="Verdana" w:hAnsi="Verdana" w:cs="Arial"/>
          <w:b/>
          <w:sz w:val="18"/>
          <w:szCs w:val="18"/>
        </w:rPr>
      </w:pPr>
      <w:r w:rsidRPr="0011500E">
        <w:rPr>
          <w:rFonts w:ascii="Verdana" w:hAnsi="Verdana" w:cs="Arial"/>
          <w:b/>
          <w:sz w:val="18"/>
          <w:szCs w:val="18"/>
        </w:rPr>
        <w:t>MODELO DE CONTRATO</w:t>
      </w:r>
    </w:p>
    <w:p w14:paraId="343DFB09" w14:textId="77777777" w:rsidR="006A7EE7" w:rsidRPr="0011500E" w:rsidRDefault="006A7EE7" w:rsidP="006A7EE7">
      <w:pPr>
        <w:jc w:val="center"/>
        <w:rPr>
          <w:rFonts w:ascii="Verdana" w:hAnsi="Verdana" w:cs="Arial"/>
          <w:b/>
          <w:sz w:val="18"/>
          <w:szCs w:val="18"/>
        </w:rPr>
      </w:pPr>
      <w:r w:rsidRPr="0011500E">
        <w:rPr>
          <w:rFonts w:ascii="Verdana" w:hAnsi="Verdana" w:cs="Arial"/>
          <w:b/>
          <w:sz w:val="18"/>
          <w:szCs w:val="18"/>
        </w:rPr>
        <w:t>(Sujeto a adecuaciones según necesidad y Especificaciones Técnicas)</w:t>
      </w:r>
    </w:p>
    <w:p w14:paraId="48D45406" w14:textId="77777777" w:rsidR="006A7EE7" w:rsidRPr="0011500E" w:rsidRDefault="006A7EE7" w:rsidP="006A7EE7">
      <w:pPr>
        <w:rPr>
          <w:rFonts w:ascii="Verdana" w:hAnsi="Verdana" w:cs="Arial"/>
          <w:b/>
          <w:sz w:val="18"/>
          <w:szCs w:val="18"/>
        </w:rPr>
      </w:pPr>
    </w:p>
    <w:p w14:paraId="14A83629" w14:textId="77777777" w:rsidR="006A7EE7" w:rsidRPr="0011500E" w:rsidRDefault="006A7EE7" w:rsidP="00573CC2">
      <w:pPr>
        <w:spacing w:before="200" w:after="200"/>
        <w:jc w:val="center"/>
        <w:rPr>
          <w:rFonts w:ascii="Verdana" w:hAnsi="Verdana" w:cs="Arial"/>
          <w:b/>
          <w:sz w:val="18"/>
          <w:szCs w:val="18"/>
        </w:rPr>
      </w:pPr>
      <w:r w:rsidRPr="0011500E">
        <w:rPr>
          <w:rFonts w:ascii="Verdana" w:hAnsi="Verdana" w:cs="Arial"/>
          <w:b/>
          <w:sz w:val="18"/>
          <w:szCs w:val="18"/>
        </w:rPr>
        <w:t xml:space="preserve">CONTRATO ADMINISTRATIVO DE ADQUISICIÓN DE BIENES ESPECIALIZADOS EN EL EXTRANJERO </w:t>
      </w:r>
      <w:r w:rsidRPr="0011500E">
        <w:rPr>
          <w:rFonts w:ascii="Verdana" w:hAnsi="Verdana" w:cs="Arial"/>
          <w:b/>
          <w:i/>
          <w:sz w:val="18"/>
          <w:szCs w:val="18"/>
        </w:rPr>
        <w:t>(Número de contrato)</w:t>
      </w:r>
      <w:r w:rsidRPr="0011500E">
        <w:rPr>
          <w:rFonts w:ascii="Verdana" w:hAnsi="Verdana" w:cs="Arial"/>
          <w:b/>
          <w:sz w:val="18"/>
          <w:szCs w:val="18"/>
        </w:rPr>
        <w:t xml:space="preserve"> (</w:t>
      </w:r>
      <w:r w:rsidRPr="0011500E">
        <w:rPr>
          <w:rFonts w:ascii="Verdana" w:hAnsi="Verdana" w:cs="Arial"/>
          <w:b/>
          <w:i/>
          <w:iCs/>
          <w:sz w:val="18"/>
          <w:szCs w:val="18"/>
        </w:rPr>
        <w:t>Número de proceso</w:t>
      </w:r>
      <w:r w:rsidRPr="0011500E">
        <w:rPr>
          <w:rFonts w:ascii="Verdana" w:hAnsi="Verdana" w:cs="Arial"/>
          <w:b/>
          <w:sz w:val="18"/>
          <w:szCs w:val="18"/>
        </w:rPr>
        <w:t>)</w:t>
      </w:r>
    </w:p>
    <w:p w14:paraId="1C938230" w14:textId="77777777" w:rsidR="006A7EE7" w:rsidRPr="0011500E" w:rsidRDefault="006A7EE7" w:rsidP="00573CC2">
      <w:pPr>
        <w:spacing w:before="200" w:after="200"/>
        <w:jc w:val="both"/>
        <w:rPr>
          <w:rFonts w:ascii="Verdana" w:hAnsi="Verdana" w:cs="Arial"/>
          <w:sz w:val="18"/>
          <w:szCs w:val="18"/>
        </w:rPr>
      </w:pPr>
      <w:r w:rsidRPr="0011500E">
        <w:rPr>
          <w:rFonts w:ascii="Verdana" w:hAnsi="Verdana" w:cs="Arial"/>
          <w:b/>
          <w:sz w:val="18"/>
          <w:szCs w:val="18"/>
        </w:rPr>
        <w:t>SEÑOR NOTARIO DE GOBIERNO DEL DISTRITO ADMINISTRATIVO DE LA PAZ</w:t>
      </w:r>
      <w:r w:rsidRPr="0011500E">
        <w:rPr>
          <w:rFonts w:ascii="Verdana" w:hAnsi="Verdana" w:cs="Arial"/>
          <w:b/>
          <w:i/>
          <w:sz w:val="18"/>
          <w:szCs w:val="18"/>
        </w:rPr>
        <w:t xml:space="preserve">. </w:t>
      </w:r>
    </w:p>
    <w:p w14:paraId="3D991FD0" w14:textId="77777777" w:rsidR="006A7EE7" w:rsidRPr="0011500E" w:rsidRDefault="006A7EE7" w:rsidP="00573CC2">
      <w:pPr>
        <w:spacing w:before="200" w:after="200"/>
        <w:jc w:val="both"/>
        <w:rPr>
          <w:rFonts w:ascii="Verdana" w:hAnsi="Verdana" w:cs="Arial"/>
          <w:b/>
          <w:i/>
          <w:sz w:val="18"/>
          <w:szCs w:val="18"/>
        </w:rPr>
      </w:pPr>
      <w:r w:rsidRPr="0011500E">
        <w:rPr>
          <w:rFonts w:ascii="Verdana" w:hAnsi="Verdana" w:cs="Arial"/>
          <w:sz w:val="18"/>
          <w:szCs w:val="18"/>
        </w:rPr>
        <w:t xml:space="preserve">En el registro de Escrituras Públicas que corren a su cargo, sírvase usted insertar el presente contrato de “_____________ </w:t>
      </w:r>
      <w:r w:rsidRPr="0011500E">
        <w:rPr>
          <w:rFonts w:ascii="Verdana" w:hAnsi="Verdana" w:cs="Arial"/>
          <w:b/>
          <w:i/>
          <w:sz w:val="18"/>
          <w:szCs w:val="18"/>
        </w:rPr>
        <w:t>(registrar el tipo de bien o bienes objeto de la Adquisición)” (registrar especificidades como número de proceso, numero de convocatoria, CUCE, ítem y otros necesarios para la identificación)</w:t>
      </w:r>
      <w:r w:rsidRPr="0011500E">
        <w:rPr>
          <w:rFonts w:ascii="Verdana" w:hAnsi="Verdana" w:cs="Arial"/>
          <w:i/>
          <w:sz w:val="18"/>
          <w:szCs w:val="18"/>
        </w:rPr>
        <w:t xml:space="preserve">, </w:t>
      </w:r>
      <w:r w:rsidRPr="0011500E">
        <w:rPr>
          <w:rFonts w:ascii="Verdana" w:hAnsi="Verdana" w:cs="Arial"/>
          <w:sz w:val="18"/>
          <w:szCs w:val="18"/>
        </w:rPr>
        <w:t>sujeto a los siguientes términos y condiciones:</w:t>
      </w:r>
    </w:p>
    <w:p w14:paraId="0D33A640" w14:textId="77777777" w:rsidR="006A7EE7" w:rsidRPr="0011500E" w:rsidRDefault="006A7EE7" w:rsidP="00573CC2">
      <w:pPr>
        <w:numPr>
          <w:ilvl w:val="0"/>
          <w:numId w:val="8"/>
        </w:numPr>
        <w:spacing w:before="200" w:after="200"/>
        <w:ind w:left="426" w:hanging="426"/>
        <w:jc w:val="center"/>
        <w:rPr>
          <w:rFonts w:ascii="Verdana" w:hAnsi="Verdana" w:cs="Arial"/>
          <w:b/>
          <w:sz w:val="18"/>
          <w:szCs w:val="18"/>
        </w:rPr>
      </w:pPr>
      <w:r w:rsidRPr="0011500E">
        <w:rPr>
          <w:rFonts w:ascii="Verdana" w:hAnsi="Verdana" w:cs="Arial"/>
          <w:b/>
          <w:sz w:val="18"/>
          <w:szCs w:val="18"/>
        </w:rPr>
        <w:t>CONDICIONES GENERALES DEL CONTRATO</w:t>
      </w:r>
    </w:p>
    <w:p w14:paraId="18310213" w14:textId="77777777" w:rsidR="006A7EE7" w:rsidRDefault="006A7EE7" w:rsidP="00573CC2">
      <w:pPr>
        <w:spacing w:before="200" w:after="200"/>
        <w:jc w:val="both"/>
        <w:rPr>
          <w:rFonts w:ascii="Verdana" w:hAnsi="Verdana" w:cs="Arial"/>
          <w:sz w:val="18"/>
          <w:szCs w:val="18"/>
        </w:rPr>
      </w:pPr>
      <w:r w:rsidRPr="0011500E">
        <w:rPr>
          <w:rFonts w:ascii="Verdana" w:hAnsi="Verdana" w:cs="Arial"/>
          <w:b/>
          <w:sz w:val="18"/>
          <w:szCs w:val="18"/>
        </w:rPr>
        <w:t xml:space="preserve">PRIMERA. - (PARTES CONTRATANTES). </w:t>
      </w:r>
      <w:r w:rsidRPr="0011500E">
        <w:rPr>
          <w:rFonts w:ascii="Verdana" w:hAnsi="Verdana" w:cs="Arial"/>
          <w:sz w:val="18"/>
          <w:szCs w:val="18"/>
        </w:rPr>
        <w:t xml:space="preserve">Dirá usted que las partes </w:t>
      </w:r>
      <w:r w:rsidRPr="0011500E">
        <w:rPr>
          <w:rFonts w:ascii="Verdana" w:hAnsi="Verdana" w:cs="Arial"/>
          <w:b/>
          <w:sz w:val="18"/>
          <w:szCs w:val="18"/>
        </w:rPr>
        <w:t>CONTRATANTES</w:t>
      </w:r>
      <w:r w:rsidRPr="0011500E">
        <w:rPr>
          <w:rFonts w:ascii="Verdana" w:hAnsi="Verdana" w:cs="Arial"/>
          <w:sz w:val="18"/>
          <w:szCs w:val="18"/>
        </w:rPr>
        <w:t xml:space="preserve"> son: </w:t>
      </w:r>
    </w:p>
    <w:p w14:paraId="6D04604D" w14:textId="77777777" w:rsidR="006A7EE7" w:rsidRDefault="006A7EE7" w:rsidP="00573CC2">
      <w:pPr>
        <w:pStyle w:val="Prrafodelista"/>
        <w:numPr>
          <w:ilvl w:val="0"/>
          <w:numId w:val="57"/>
        </w:numPr>
        <w:spacing w:before="200" w:after="200"/>
        <w:ind w:left="851" w:hanging="283"/>
        <w:jc w:val="both"/>
        <w:rPr>
          <w:rFonts w:ascii="Verdana" w:hAnsi="Verdana" w:cs="Arial"/>
          <w:b/>
          <w:bCs/>
          <w:i/>
          <w:iCs/>
          <w:sz w:val="18"/>
          <w:szCs w:val="18"/>
        </w:rPr>
      </w:pPr>
      <w:r w:rsidRPr="0011500E">
        <w:rPr>
          <w:rFonts w:ascii="Verdana" w:hAnsi="Verdana" w:cs="Arial"/>
          <w:b/>
          <w:bCs/>
          <w:sz w:val="18"/>
          <w:szCs w:val="18"/>
        </w:rPr>
        <w:t>ENTIDAD EJECUTORA DE CONVERSIÓN A GAS NATURAL VEHICULAR - EEC–GNV</w:t>
      </w:r>
      <w:r w:rsidRPr="0011500E">
        <w:rPr>
          <w:rFonts w:ascii="Verdana" w:hAnsi="Verdana" w:cs="Arial"/>
          <w:sz w:val="18"/>
          <w:szCs w:val="18"/>
        </w:rPr>
        <w:t xml:space="preserve">, dependiente del Ministerio de Hidrocarburos y Energías, con Número de Identificación Tributaria 1001441025, con </w:t>
      </w:r>
      <w:r w:rsidRPr="004C0E5A">
        <w:rPr>
          <w:rFonts w:ascii="Verdana" w:hAnsi="Verdana" w:cs="Arial"/>
          <w:sz w:val="18"/>
          <w:szCs w:val="18"/>
        </w:rPr>
        <w:t xml:space="preserve">domicilio en la calle Campos N° 233 entre avenidas Arce y 6 de Agosto, zona San Jorge de la ciudad de La Paz, representada legalmente por </w:t>
      </w:r>
      <w:r w:rsidRPr="004C0E5A">
        <w:rPr>
          <w:rFonts w:ascii="Verdana" w:hAnsi="Verdana" w:cs="Arial"/>
          <w:b/>
          <w:bCs/>
          <w:sz w:val="18"/>
          <w:szCs w:val="18"/>
        </w:rPr>
        <w:t>FRANKLIN MOLINA ORTIZ</w:t>
      </w:r>
      <w:r w:rsidRPr="004C0E5A">
        <w:rPr>
          <w:rFonts w:ascii="Verdana" w:hAnsi="Verdana" w:cs="Arial"/>
          <w:sz w:val="18"/>
          <w:szCs w:val="18"/>
        </w:rPr>
        <w:t xml:space="preserve">, designado como Ministro de Hidrocarburos y Energías mediante Decreto Presidencial N° 4397, de 19 de noviembre de 2020, que en adelante se denominará la </w:t>
      </w:r>
      <w:r w:rsidRPr="004C0E5A">
        <w:rPr>
          <w:rFonts w:ascii="Verdana" w:hAnsi="Verdana" w:cs="Arial"/>
          <w:b/>
          <w:bCs/>
          <w:sz w:val="18"/>
          <w:szCs w:val="18"/>
        </w:rPr>
        <w:t>ENTIDAD</w:t>
      </w:r>
      <w:r w:rsidRPr="004C0E5A">
        <w:rPr>
          <w:rFonts w:ascii="Verdana" w:hAnsi="Verdana" w:cs="Arial"/>
          <w:sz w:val="18"/>
          <w:szCs w:val="18"/>
        </w:rPr>
        <w:t xml:space="preserve">, y; </w:t>
      </w:r>
      <w:r w:rsidRPr="004C0E5A">
        <w:rPr>
          <w:rFonts w:ascii="Verdana" w:hAnsi="Verdana" w:cs="Arial"/>
          <w:b/>
          <w:bCs/>
          <w:i/>
          <w:iCs/>
          <w:sz w:val="18"/>
          <w:szCs w:val="18"/>
        </w:rPr>
        <w:t>(podrán ajustarse datos de representación o identificación de la entidad en caso de ser necesario)</w:t>
      </w:r>
    </w:p>
    <w:p w14:paraId="0684C33E" w14:textId="77777777" w:rsidR="006A7EE7" w:rsidRPr="0011500E" w:rsidRDefault="006A7EE7" w:rsidP="00573CC2">
      <w:pPr>
        <w:pStyle w:val="Prrafodelista"/>
        <w:numPr>
          <w:ilvl w:val="0"/>
          <w:numId w:val="57"/>
        </w:numPr>
        <w:spacing w:before="200" w:after="200"/>
        <w:ind w:left="851" w:hanging="283"/>
        <w:jc w:val="both"/>
        <w:rPr>
          <w:rFonts w:ascii="Verdana" w:hAnsi="Verdana" w:cs="Arial"/>
          <w:sz w:val="18"/>
          <w:szCs w:val="18"/>
        </w:rPr>
      </w:pPr>
      <w:r w:rsidRPr="0011500E">
        <w:rPr>
          <w:rFonts w:ascii="Verdana" w:hAnsi="Verdana" w:cs="Arial"/>
          <w:sz w:val="18"/>
          <w:szCs w:val="18"/>
        </w:rPr>
        <w:t>__________</w:t>
      </w:r>
      <w:r w:rsidRPr="0011500E">
        <w:rPr>
          <w:rFonts w:ascii="Verdana" w:hAnsi="Verdana" w:cs="Arial"/>
          <w:b/>
          <w:i/>
          <w:sz w:val="18"/>
          <w:szCs w:val="18"/>
        </w:rPr>
        <w:t>(registrar la Razón Social de la empresa adjudicada)</w:t>
      </w:r>
      <w:r w:rsidRPr="0011500E">
        <w:rPr>
          <w:rFonts w:ascii="Verdana" w:hAnsi="Verdana" w:cs="Arial"/>
          <w:sz w:val="18"/>
          <w:szCs w:val="18"/>
        </w:rPr>
        <w:t xml:space="preserve">, legalmente constituida </w:t>
      </w:r>
      <w:r w:rsidRPr="0011500E">
        <w:rPr>
          <w:rFonts w:ascii="Verdana" w:hAnsi="Verdana" w:cs="Arial"/>
          <w:b/>
          <w:bCs/>
          <w:i/>
          <w:iCs/>
          <w:sz w:val="18"/>
          <w:szCs w:val="18"/>
        </w:rPr>
        <w:t>(especificar datos de constitución)</w:t>
      </w:r>
      <w:r w:rsidRPr="0011500E">
        <w:rPr>
          <w:rFonts w:ascii="Verdana" w:hAnsi="Verdana" w:cs="Arial"/>
          <w:sz w:val="18"/>
          <w:szCs w:val="18"/>
        </w:rPr>
        <w:t xml:space="preserve">, representada legalmente por ____________ </w:t>
      </w:r>
      <w:r w:rsidRPr="0011500E">
        <w:rPr>
          <w:rFonts w:ascii="Verdana" w:hAnsi="Verdana" w:cs="Arial"/>
          <w:b/>
          <w:i/>
          <w:sz w:val="18"/>
          <w:szCs w:val="18"/>
        </w:rPr>
        <w:t xml:space="preserve">(registrar el nombre completo  y número  de la cédula de identidad del propietario o representante legal habilitado  para la suscripción  del contrato  en representación  de  la empresa) </w:t>
      </w:r>
      <w:r w:rsidRPr="0011500E">
        <w:rPr>
          <w:rFonts w:ascii="Verdana" w:hAnsi="Verdana" w:cs="Arial"/>
          <w:sz w:val="18"/>
          <w:szCs w:val="18"/>
        </w:rPr>
        <w:t xml:space="preserve">en virtud  </w:t>
      </w:r>
      <w:r w:rsidRPr="0011500E">
        <w:rPr>
          <w:rFonts w:ascii="Verdana" w:hAnsi="Verdana" w:cs="Arial"/>
          <w:b/>
          <w:i/>
          <w:sz w:val="18"/>
          <w:szCs w:val="18"/>
        </w:rPr>
        <w:t xml:space="preserve">(registrar la forma de su representación Testimonio de Poder, Acta y otro instrumento) </w:t>
      </w:r>
      <w:r w:rsidRPr="0011500E">
        <w:rPr>
          <w:rFonts w:ascii="Verdana" w:hAnsi="Verdana" w:cs="Arial"/>
          <w:sz w:val="18"/>
          <w:szCs w:val="18"/>
        </w:rPr>
        <w:t xml:space="preserve">otorgado por __________ </w:t>
      </w:r>
      <w:r w:rsidRPr="0011500E">
        <w:rPr>
          <w:rFonts w:ascii="Verdana" w:hAnsi="Verdana" w:cs="Arial"/>
          <w:b/>
          <w:i/>
          <w:sz w:val="18"/>
          <w:szCs w:val="18"/>
        </w:rPr>
        <w:t>(registrar a la o las autoridades emisoras de esa representación),</w:t>
      </w:r>
      <w:r w:rsidRPr="0011500E">
        <w:rPr>
          <w:rFonts w:ascii="Verdana" w:hAnsi="Verdana" w:cs="Arial"/>
          <w:sz w:val="18"/>
          <w:szCs w:val="18"/>
        </w:rPr>
        <w:t xml:space="preserve"> el _________ </w:t>
      </w:r>
      <w:r w:rsidRPr="0011500E">
        <w:rPr>
          <w:rFonts w:ascii="Verdana" w:hAnsi="Verdana" w:cs="Arial"/>
          <w:b/>
          <w:i/>
          <w:sz w:val="18"/>
          <w:szCs w:val="18"/>
        </w:rPr>
        <w:t>(registrar la fecha, día, mes y año, si corresponde)</w:t>
      </w:r>
      <w:r w:rsidRPr="0011500E">
        <w:rPr>
          <w:rFonts w:ascii="Verdana" w:hAnsi="Verdana" w:cs="Arial"/>
          <w:i/>
          <w:sz w:val="18"/>
          <w:szCs w:val="18"/>
        </w:rPr>
        <w:t xml:space="preserve"> </w:t>
      </w:r>
      <w:r w:rsidRPr="006078CF">
        <w:rPr>
          <w:rFonts w:ascii="Verdana" w:hAnsi="Verdana" w:cs="Arial"/>
          <w:iCs/>
          <w:sz w:val="18"/>
          <w:szCs w:val="18"/>
        </w:rPr>
        <w:t>en la</w:t>
      </w:r>
      <w:r w:rsidRPr="0011500E">
        <w:rPr>
          <w:rFonts w:ascii="Verdana" w:hAnsi="Verdana" w:cs="Arial"/>
          <w:i/>
          <w:sz w:val="18"/>
          <w:szCs w:val="18"/>
        </w:rPr>
        <w:t xml:space="preserve"> _______</w:t>
      </w:r>
      <w:r w:rsidRPr="0011500E">
        <w:rPr>
          <w:rFonts w:ascii="Verdana" w:hAnsi="Verdana" w:cs="Arial"/>
          <w:sz w:val="18"/>
          <w:szCs w:val="18"/>
        </w:rPr>
        <w:t xml:space="preserve"> </w:t>
      </w:r>
      <w:r w:rsidRPr="0011500E">
        <w:rPr>
          <w:rFonts w:ascii="Verdana" w:hAnsi="Verdana" w:cs="Arial"/>
          <w:b/>
          <w:i/>
          <w:sz w:val="18"/>
          <w:szCs w:val="18"/>
        </w:rPr>
        <w:t>(registrar el lugar donde fue otorgada la representación, si corresponde)</w:t>
      </w:r>
      <w:r w:rsidRPr="0011500E">
        <w:rPr>
          <w:rFonts w:ascii="Verdana" w:hAnsi="Verdana" w:cs="Arial"/>
          <w:b/>
          <w:sz w:val="18"/>
          <w:szCs w:val="18"/>
        </w:rPr>
        <w:t>,</w:t>
      </w:r>
      <w:r w:rsidRPr="0011500E">
        <w:rPr>
          <w:rFonts w:ascii="Verdana" w:hAnsi="Verdana" w:cs="Arial"/>
          <w:sz w:val="18"/>
          <w:szCs w:val="18"/>
        </w:rPr>
        <w:t xml:space="preserve"> que en adelante se denominar</w:t>
      </w:r>
      <w:r>
        <w:rPr>
          <w:rFonts w:ascii="Verdana" w:hAnsi="Verdana" w:cs="Arial"/>
          <w:sz w:val="18"/>
          <w:szCs w:val="18"/>
        </w:rPr>
        <w:t>á</w:t>
      </w:r>
      <w:r w:rsidRPr="0011500E">
        <w:rPr>
          <w:rFonts w:ascii="Verdana" w:hAnsi="Verdana" w:cs="Arial"/>
          <w:sz w:val="18"/>
          <w:szCs w:val="18"/>
        </w:rPr>
        <w:t xml:space="preserve"> el </w:t>
      </w:r>
      <w:r w:rsidRPr="0011500E">
        <w:rPr>
          <w:rFonts w:ascii="Verdana" w:hAnsi="Verdana" w:cs="Arial"/>
          <w:b/>
          <w:sz w:val="18"/>
          <w:szCs w:val="18"/>
        </w:rPr>
        <w:t>PROVEEDOR</w:t>
      </w:r>
      <w:r w:rsidRPr="0011500E">
        <w:rPr>
          <w:rFonts w:ascii="Verdana" w:hAnsi="Verdana" w:cs="Arial"/>
          <w:sz w:val="18"/>
          <w:szCs w:val="18"/>
        </w:rPr>
        <w:t>, quienes celebran y suscriben el presente Contrato Administrativo.</w:t>
      </w:r>
    </w:p>
    <w:p w14:paraId="54E3D351" w14:textId="77777777" w:rsidR="006A7EE7" w:rsidRPr="0011500E" w:rsidRDefault="006A7EE7" w:rsidP="00573CC2">
      <w:pPr>
        <w:spacing w:before="200" w:after="200"/>
        <w:jc w:val="both"/>
        <w:rPr>
          <w:rFonts w:ascii="Verdana" w:hAnsi="Verdana"/>
          <w:sz w:val="18"/>
          <w:szCs w:val="18"/>
        </w:rPr>
      </w:pPr>
      <w:r w:rsidRPr="0011500E">
        <w:rPr>
          <w:rFonts w:ascii="Verdana" w:hAnsi="Verdana"/>
          <w:sz w:val="18"/>
          <w:szCs w:val="18"/>
        </w:rPr>
        <w:t xml:space="preserve">A los efectos del presente contrato, la </w:t>
      </w:r>
      <w:r w:rsidRPr="0011500E">
        <w:rPr>
          <w:rFonts w:ascii="Verdana" w:hAnsi="Verdana"/>
          <w:b/>
          <w:sz w:val="18"/>
          <w:szCs w:val="18"/>
        </w:rPr>
        <w:t>ENTIDAD</w:t>
      </w:r>
      <w:r w:rsidRPr="0011500E">
        <w:rPr>
          <w:rFonts w:ascii="Verdana" w:hAnsi="Verdana"/>
          <w:sz w:val="18"/>
          <w:szCs w:val="18"/>
        </w:rPr>
        <w:t xml:space="preserve"> y el </w:t>
      </w:r>
      <w:r w:rsidRPr="0011500E">
        <w:rPr>
          <w:rFonts w:ascii="Verdana" w:hAnsi="Verdana"/>
          <w:b/>
          <w:sz w:val="18"/>
          <w:szCs w:val="18"/>
        </w:rPr>
        <w:t>PROVEEDOR</w:t>
      </w:r>
      <w:r w:rsidRPr="0011500E">
        <w:rPr>
          <w:rFonts w:ascii="Verdana" w:hAnsi="Verdana"/>
          <w:sz w:val="18"/>
          <w:szCs w:val="18"/>
        </w:rPr>
        <w:t xml:space="preserve"> podrán denominarse individualmente como la </w:t>
      </w:r>
      <w:r w:rsidRPr="0011500E">
        <w:rPr>
          <w:rFonts w:ascii="Verdana" w:hAnsi="Verdana"/>
          <w:b/>
          <w:sz w:val="18"/>
          <w:szCs w:val="18"/>
        </w:rPr>
        <w:t>PARTE</w:t>
      </w:r>
      <w:r w:rsidRPr="0011500E">
        <w:rPr>
          <w:rFonts w:ascii="Verdana" w:hAnsi="Verdana"/>
          <w:sz w:val="18"/>
          <w:szCs w:val="18"/>
        </w:rPr>
        <w:t xml:space="preserve"> y de manera conjunta, como las </w:t>
      </w:r>
      <w:r w:rsidRPr="0011500E">
        <w:rPr>
          <w:rFonts w:ascii="Verdana" w:hAnsi="Verdana"/>
          <w:b/>
          <w:sz w:val="18"/>
          <w:szCs w:val="18"/>
        </w:rPr>
        <w:t>PARTES</w:t>
      </w:r>
      <w:r w:rsidRPr="0011500E">
        <w:rPr>
          <w:rFonts w:ascii="Verdana" w:hAnsi="Verdana"/>
          <w:sz w:val="18"/>
          <w:szCs w:val="18"/>
        </w:rPr>
        <w:t>, según el contexto en el cual se utilice la denominación.</w:t>
      </w:r>
    </w:p>
    <w:p w14:paraId="7265D395" w14:textId="77777777" w:rsidR="006A7EE7" w:rsidRPr="0011500E" w:rsidRDefault="006A7EE7" w:rsidP="00573CC2">
      <w:pPr>
        <w:spacing w:before="200" w:after="200"/>
        <w:jc w:val="both"/>
        <w:rPr>
          <w:rFonts w:ascii="Verdana" w:hAnsi="Verdana"/>
          <w:sz w:val="18"/>
          <w:szCs w:val="18"/>
        </w:rPr>
      </w:pPr>
      <w:r w:rsidRPr="0011500E">
        <w:rPr>
          <w:rFonts w:ascii="Verdana" w:hAnsi="Verdana"/>
          <w:b/>
          <w:bCs/>
          <w:sz w:val="18"/>
          <w:szCs w:val="18"/>
        </w:rPr>
        <w:t>SEGUNDA. - (ANTECEDENTES LEGALES DEL CONTRATO).</w:t>
      </w:r>
      <w:r w:rsidRPr="0011500E">
        <w:rPr>
          <w:rFonts w:ascii="Verdana" w:hAnsi="Verdana"/>
          <w:sz w:val="18"/>
          <w:szCs w:val="18"/>
        </w:rPr>
        <w:t xml:space="preserve"> Dirá usted que la </w:t>
      </w:r>
      <w:r w:rsidRPr="0011500E">
        <w:rPr>
          <w:rFonts w:ascii="Verdana" w:hAnsi="Verdana"/>
          <w:b/>
          <w:bCs/>
          <w:sz w:val="18"/>
          <w:szCs w:val="18"/>
        </w:rPr>
        <w:t>ENTIDAD</w:t>
      </w:r>
      <w:r w:rsidRPr="0011500E">
        <w:rPr>
          <w:rFonts w:ascii="Verdana" w:hAnsi="Verdana"/>
          <w:sz w:val="18"/>
          <w:szCs w:val="18"/>
        </w:rPr>
        <w:t xml:space="preserve">, en la Modalidad de </w:t>
      </w:r>
      <w:r w:rsidRPr="004C0E5A">
        <w:rPr>
          <w:rFonts w:ascii="Verdana" w:hAnsi="Verdana"/>
          <w:sz w:val="18"/>
          <w:szCs w:val="18"/>
        </w:rPr>
        <w:t>Comparación de Propuestas, mediante Proceso de Contratación de Bienes Especializados en el Extranjero:  “</w:t>
      </w:r>
      <w:r w:rsidRPr="004C0E5A">
        <w:rPr>
          <w:rFonts w:ascii="Verdana" w:hAnsi="Verdana" w:cs="Arial"/>
          <w:sz w:val="18"/>
          <w:szCs w:val="18"/>
        </w:rPr>
        <w:t xml:space="preserve">___________ </w:t>
      </w:r>
      <w:r w:rsidRPr="004C0E5A">
        <w:rPr>
          <w:rFonts w:ascii="Verdana" w:hAnsi="Verdana" w:cs="Arial"/>
          <w:b/>
          <w:i/>
          <w:sz w:val="18"/>
          <w:szCs w:val="18"/>
        </w:rPr>
        <w:t>(registrar el tipo de bien o bienes objeto de la Adquisición)”</w:t>
      </w:r>
      <w:r w:rsidRPr="004C0E5A">
        <w:rPr>
          <w:rFonts w:ascii="Verdana" w:hAnsi="Verdana"/>
          <w:sz w:val="18"/>
          <w:szCs w:val="18"/>
        </w:rPr>
        <w:t>, realizado en el marco del Artículo 77 del Decreto Supremo N° 0181, de 28 de junio de 2009, Normas Básicas del Sistema de Administración de Bienes y Servicios; el Decreto Supremo N° 26688, de 05 de julio de 2002, modificado por el Decreto Supremo N° 0764, de 12 de enero de 2011; la Ley N° 3058, de 17 de mayo de 2005; el Decreto Supremo N° 28560, de 22 de diciembre de 2005; el Decreto Supremo N° 0675, de 20 de octubre de 2010 y el Reglamento Específico para la Contratación de Bienes y Servicios Especializados en el Extranjero para la Entidad Ejecutora de Conversión a Gas Natural Vehicular – EEC-GNV, aprobado mediante Resolución Ministerial Nº 032-17, de 15 de marzo de 2017, modificada por Resolución Ministerial Nº 046-17, de 13 de abril de 2017, convocó</w:t>
      </w:r>
      <w:r w:rsidRPr="0011500E">
        <w:rPr>
          <w:rFonts w:ascii="Verdana" w:hAnsi="Verdana"/>
          <w:sz w:val="18"/>
          <w:szCs w:val="18"/>
        </w:rPr>
        <w:t xml:space="preserve"> a proponentes interesados a que presenten sus propuestas de acuerdo con las condiciones establecidas en el Documento Base de Contratación (DBC), aprobado mediante Resolución Administrativa N°</w:t>
      </w:r>
      <w:r w:rsidRPr="0011500E">
        <w:rPr>
          <w:rFonts w:ascii="Verdana" w:hAnsi="Verdana" w:cs="Arial"/>
          <w:sz w:val="18"/>
          <w:szCs w:val="18"/>
        </w:rPr>
        <w:t xml:space="preserve">___________ </w:t>
      </w:r>
      <w:r w:rsidRPr="0011500E">
        <w:rPr>
          <w:rFonts w:ascii="Verdana" w:hAnsi="Verdana" w:cs="Arial"/>
          <w:b/>
          <w:i/>
          <w:sz w:val="18"/>
          <w:szCs w:val="18"/>
        </w:rPr>
        <w:t>(registrar número y fecha de la resolución que aprueba el DBC)</w:t>
      </w:r>
      <w:r w:rsidRPr="0011500E">
        <w:rPr>
          <w:rFonts w:ascii="Verdana" w:hAnsi="Verdana"/>
          <w:sz w:val="18"/>
          <w:szCs w:val="18"/>
        </w:rPr>
        <w:t>.</w:t>
      </w:r>
    </w:p>
    <w:p w14:paraId="21A7D7A0" w14:textId="77777777" w:rsidR="006A7EE7" w:rsidRPr="0011500E" w:rsidRDefault="006A7EE7" w:rsidP="00573CC2">
      <w:pPr>
        <w:spacing w:before="200" w:after="200"/>
        <w:jc w:val="both"/>
        <w:rPr>
          <w:rFonts w:ascii="Verdana" w:hAnsi="Verdana"/>
          <w:sz w:val="18"/>
          <w:szCs w:val="18"/>
        </w:rPr>
      </w:pPr>
      <w:r w:rsidRPr="0011500E">
        <w:rPr>
          <w:rFonts w:ascii="Verdana" w:hAnsi="Verdana"/>
          <w:sz w:val="18"/>
          <w:szCs w:val="18"/>
        </w:rPr>
        <w:lastRenderedPageBreak/>
        <w:t xml:space="preserve">Que la Comisión de Calificación de la </w:t>
      </w:r>
      <w:r w:rsidRPr="0011500E">
        <w:rPr>
          <w:rFonts w:ascii="Verdana" w:hAnsi="Verdana"/>
          <w:b/>
          <w:bCs/>
          <w:sz w:val="18"/>
          <w:szCs w:val="18"/>
        </w:rPr>
        <w:t>ENTIDAD,</w:t>
      </w:r>
      <w:r w:rsidRPr="0011500E">
        <w:rPr>
          <w:rFonts w:ascii="Verdana" w:hAnsi="Verdana"/>
          <w:sz w:val="18"/>
          <w:szCs w:val="18"/>
        </w:rPr>
        <w:t xml:space="preserve"> luego de efectuada la apertura de propuestas presentadas, realizó el análisis y evaluación de las mismas, habiendo emitido </w:t>
      </w:r>
      <w:r>
        <w:rPr>
          <w:rFonts w:ascii="Verdana" w:hAnsi="Verdana"/>
          <w:sz w:val="18"/>
          <w:szCs w:val="18"/>
        </w:rPr>
        <w:t xml:space="preserve">el </w:t>
      </w:r>
      <w:r w:rsidRPr="0011500E">
        <w:rPr>
          <w:rFonts w:ascii="Verdana" w:hAnsi="Verdana"/>
          <w:sz w:val="18"/>
          <w:szCs w:val="18"/>
        </w:rPr>
        <w:t xml:space="preserve">Informe de Evaluación y Recomendación  </w:t>
      </w:r>
      <w:r w:rsidRPr="0011500E">
        <w:rPr>
          <w:rFonts w:ascii="Verdana" w:hAnsi="Verdana"/>
          <w:b/>
          <w:bCs/>
          <w:i/>
          <w:iCs/>
          <w:sz w:val="18"/>
          <w:szCs w:val="18"/>
        </w:rPr>
        <w:t>(registra el cite y fecha del informe)</w:t>
      </w:r>
      <w:r w:rsidRPr="0011500E">
        <w:rPr>
          <w:rFonts w:ascii="Verdana" w:hAnsi="Verdana"/>
          <w:sz w:val="18"/>
          <w:szCs w:val="18"/>
        </w:rPr>
        <w:t xml:space="preserve"> </w:t>
      </w:r>
      <w:r>
        <w:rPr>
          <w:rFonts w:ascii="Verdana" w:hAnsi="Verdana"/>
          <w:sz w:val="18"/>
          <w:szCs w:val="18"/>
        </w:rPr>
        <w:t xml:space="preserve">dirigido </w:t>
      </w:r>
      <w:r w:rsidRPr="0011500E">
        <w:rPr>
          <w:rFonts w:ascii="Verdana" w:hAnsi="Verdana"/>
          <w:sz w:val="18"/>
          <w:szCs w:val="18"/>
        </w:rPr>
        <w:t xml:space="preserve">al Responsable del Proceso de Contratación de Bienes y Servicios Especializados en el Extranjero (RPCE), quién resolvió adjudicar la adquisición de los bienes a </w:t>
      </w:r>
      <w:r w:rsidRPr="0011500E">
        <w:rPr>
          <w:rFonts w:ascii="Verdana" w:hAnsi="Verdana"/>
          <w:b/>
          <w:bCs/>
          <w:i/>
          <w:iCs/>
          <w:sz w:val="18"/>
          <w:szCs w:val="18"/>
        </w:rPr>
        <w:t>(referir la razón social del adjudicado)</w:t>
      </w:r>
      <w:r w:rsidRPr="0011500E">
        <w:rPr>
          <w:rFonts w:ascii="Verdana" w:hAnsi="Verdana"/>
          <w:sz w:val="18"/>
          <w:szCs w:val="18"/>
        </w:rPr>
        <w:t>, mediante Resolución Administrativa N°</w:t>
      </w:r>
      <w:r w:rsidRPr="0011500E">
        <w:rPr>
          <w:rFonts w:ascii="Verdana" w:hAnsi="Verdana" w:cs="Arial"/>
          <w:sz w:val="18"/>
          <w:szCs w:val="18"/>
        </w:rPr>
        <w:t xml:space="preserve">___________ </w:t>
      </w:r>
      <w:r w:rsidRPr="0011500E">
        <w:rPr>
          <w:rFonts w:ascii="Verdana" w:hAnsi="Verdana" w:cs="Arial"/>
          <w:b/>
          <w:i/>
          <w:sz w:val="18"/>
          <w:szCs w:val="18"/>
        </w:rPr>
        <w:t>(registrar número y fecha de la resolución por la cual se adjudica)</w:t>
      </w:r>
      <w:r w:rsidRPr="0011500E">
        <w:rPr>
          <w:rFonts w:ascii="Verdana" w:hAnsi="Verdana"/>
          <w:sz w:val="18"/>
          <w:szCs w:val="18"/>
        </w:rPr>
        <w:t>, al cumplir su propuesta con todos los requisitos solicitados en el DBC de Bienes Especializados en el Extranjero.</w:t>
      </w:r>
    </w:p>
    <w:p w14:paraId="2A651993" w14:textId="77777777" w:rsidR="006A7EE7" w:rsidRPr="0011500E" w:rsidRDefault="006A7EE7" w:rsidP="00573CC2">
      <w:pPr>
        <w:spacing w:before="200" w:after="200"/>
        <w:jc w:val="both"/>
        <w:rPr>
          <w:rFonts w:ascii="Verdana" w:hAnsi="Verdana"/>
          <w:sz w:val="18"/>
          <w:szCs w:val="18"/>
        </w:rPr>
      </w:pPr>
      <w:r w:rsidRPr="0011500E">
        <w:rPr>
          <w:rFonts w:ascii="Verdana" w:hAnsi="Verdana"/>
          <w:b/>
          <w:bCs/>
          <w:sz w:val="18"/>
          <w:szCs w:val="18"/>
        </w:rPr>
        <w:t>TERCERA. - (OBJETO Y CAUSA DEL CONTRATO).</w:t>
      </w:r>
      <w:r w:rsidRPr="0011500E">
        <w:rPr>
          <w:rFonts w:ascii="Verdana" w:hAnsi="Verdana"/>
          <w:sz w:val="18"/>
          <w:szCs w:val="18"/>
        </w:rPr>
        <w:t xml:space="preserve"> El objeto del presente contrato es la adquisición de__________ </w:t>
      </w:r>
      <w:r w:rsidRPr="0011500E">
        <w:rPr>
          <w:rFonts w:ascii="Verdana" w:hAnsi="Verdana" w:cs="Arial"/>
          <w:b/>
          <w:i/>
          <w:sz w:val="18"/>
          <w:szCs w:val="18"/>
        </w:rPr>
        <w:t xml:space="preserve">(describir de forma detallada el tipo de bienes a ser provistos y en caso de tratarse de ítems o lotes, deberá hacerse constar que el detalle de los bienes objeto del contrato, y/o señalar que se encuentran en documento anexo), </w:t>
      </w:r>
      <w:r w:rsidRPr="0011500E">
        <w:rPr>
          <w:rFonts w:ascii="Verdana" w:hAnsi="Verdana" w:cs="Arial"/>
          <w:sz w:val="18"/>
          <w:szCs w:val="18"/>
        </w:rPr>
        <w:t>que e</w:t>
      </w:r>
      <w:r w:rsidRPr="0011500E">
        <w:rPr>
          <w:rFonts w:ascii="Verdana" w:hAnsi="Verdana"/>
          <w:sz w:val="18"/>
          <w:szCs w:val="18"/>
        </w:rPr>
        <w:t xml:space="preserve">n adelante se denominarán los </w:t>
      </w:r>
      <w:r w:rsidRPr="0011500E">
        <w:rPr>
          <w:rFonts w:ascii="Verdana" w:hAnsi="Verdana"/>
          <w:b/>
          <w:bCs/>
          <w:sz w:val="18"/>
          <w:szCs w:val="18"/>
        </w:rPr>
        <w:t>BIENES</w:t>
      </w:r>
      <w:r w:rsidRPr="0011500E">
        <w:rPr>
          <w:rFonts w:ascii="Verdana" w:hAnsi="Verdana" w:cs="Arial"/>
          <w:sz w:val="18"/>
          <w:szCs w:val="18"/>
        </w:rPr>
        <w:t xml:space="preserve">, suministrados por el </w:t>
      </w:r>
      <w:r w:rsidRPr="0011500E">
        <w:rPr>
          <w:rFonts w:ascii="Verdana" w:hAnsi="Verdana" w:cs="Arial"/>
          <w:b/>
          <w:sz w:val="18"/>
          <w:szCs w:val="18"/>
        </w:rPr>
        <w:t xml:space="preserve">PROVEEDOR </w:t>
      </w:r>
      <w:r w:rsidRPr="0011500E">
        <w:rPr>
          <w:rFonts w:ascii="Verdana" w:hAnsi="Verdana" w:cs="Arial"/>
          <w:sz w:val="18"/>
          <w:szCs w:val="18"/>
        </w:rPr>
        <w:t>de conformidad con el DBC y la Propuesta Adjudicada, con estricta y absoluta sujeción al presente Contrato</w:t>
      </w:r>
      <w:r w:rsidRPr="0011500E">
        <w:rPr>
          <w:rFonts w:ascii="Verdana" w:hAnsi="Verdana"/>
          <w:sz w:val="18"/>
          <w:szCs w:val="18"/>
        </w:rPr>
        <w:t>.</w:t>
      </w:r>
    </w:p>
    <w:p w14:paraId="342F060A" w14:textId="77777777" w:rsidR="006A7EE7" w:rsidRPr="0011500E" w:rsidRDefault="006A7EE7" w:rsidP="00573CC2">
      <w:pPr>
        <w:spacing w:before="200" w:after="200"/>
        <w:jc w:val="both"/>
        <w:rPr>
          <w:rFonts w:ascii="Verdana" w:hAnsi="Verdana"/>
          <w:sz w:val="18"/>
          <w:szCs w:val="18"/>
        </w:rPr>
      </w:pPr>
      <w:r w:rsidRPr="0011500E">
        <w:rPr>
          <w:rFonts w:ascii="Verdana" w:hAnsi="Verdana"/>
          <w:b/>
          <w:bCs/>
          <w:sz w:val="18"/>
          <w:szCs w:val="18"/>
        </w:rPr>
        <w:t>CUARTA. - (PLAZO DE ENTREGA).</w:t>
      </w:r>
      <w:r w:rsidRPr="0011500E">
        <w:rPr>
          <w:rFonts w:ascii="Verdana" w:hAnsi="Verdana"/>
          <w:sz w:val="18"/>
          <w:szCs w:val="18"/>
        </w:rPr>
        <w:t xml:space="preserve"> El </w:t>
      </w:r>
      <w:r w:rsidRPr="0011500E">
        <w:rPr>
          <w:rFonts w:ascii="Verdana" w:hAnsi="Verdana"/>
          <w:b/>
          <w:sz w:val="18"/>
          <w:szCs w:val="18"/>
        </w:rPr>
        <w:t>PROVEEDOR</w:t>
      </w:r>
      <w:r w:rsidRPr="0011500E">
        <w:rPr>
          <w:rFonts w:ascii="Verdana" w:hAnsi="Verdana"/>
          <w:sz w:val="18"/>
          <w:szCs w:val="18"/>
        </w:rPr>
        <w:t xml:space="preserve"> entregará los </w:t>
      </w:r>
      <w:r w:rsidRPr="0011500E">
        <w:rPr>
          <w:rFonts w:ascii="Verdana" w:hAnsi="Verdana"/>
          <w:b/>
          <w:sz w:val="18"/>
          <w:szCs w:val="18"/>
        </w:rPr>
        <w:t>BIENES</w:t>
      </w:r>
      <w:r w:rsidRPr="0011500E">
        <w:rPr>
          <w:rFonts w:ascii="Verdana" w:hAnsi="Verdana"/>
          <w:sz w:val="18"/>
          <w:szCs w:val="18"/>
        </w:rPr>
        <w:t xml:space="preserve"> en estricto apego a las Especificaciones Técnicas contenidas en el DBC, la propuesta adjudicada y conforme a</w:t>
      </w:r>
      <w:r>
        <w:rPr>
          <w:rFonts w:ascii="Verdana" w:hAnsi="Verdana"/>
          <w:sz w:val="18"/>
          <w:szCs w:val="18"/>
        </w:rPr>
        <w:t>l</w:t>
      </w:r>
      <w:r w:rsidRPr="0011500E">
        <w:rPr>
          <w:rFonts w:ascii="Verdana" w:hAnsi="Verdana"/>
          <w:sz w:val="18"/>
          <w:szCs w:val="18"/>
        </w:rPr>
        <w:t xml:space="preserve"> cronograma de entregas previsto y aceptado al efecto. </w:t>
      </w:r>
    </w:p>
    <w:p w14:paraId="37784613" w14:textId="77777777" w:rsidR="006A7EE7" w:rsidRPr="0011500E" w:rsidRDefault="006A7EE7" w:rsidP="00573CC2">
      <w:pPr>
        <w:spacing w:before="200" w:after="200"/>
        <w:ind w:right="-29"/>
        <w:jc w:val="both"/>
        <w:rPr>
          <w:rFonts w:ascii="Verdana" w:hAnsi="Verdana"/>
          <w:b/>
          <w:i/>
          <w:sz w:val="18"/>
          <w:szCs w:val="18"/>
        </w:rPr>
      </w:pPr>
      <w:r w:rsidRPr="0011500E">
        <w:rPr>
          <w:rFonts w:ascii="Verdana" w:hAnsi="Verdana" w:cs="Calibri"/>
          <w:sz w:val="18"/>
          <w:szCs w:val="18"/>
        </w:rPr>
        <w:t xml:space="preserve">Los </w:t>
      </w:r>
      <w:r w:rsidRPr="0011500E">
        <w:rPr>
          <w:rFonts w:ascii="Verdana" w:hAnsi="Verdana" w:cs="Arial"/>
          <w:b/>
          <w:sz w:val="18"/>
          <w:szCs w:val="18"/>
        </w:rPr>
        <w:t>BIENES</w:t>
      </w:r>
      <w:r w:rsidRPr="0011500E">
        <w:rPr>
          <w:rFonts w:ascii="Verdana" w:hAnsi="Verdana" w:cs="Arial"/>
          <w:sz w:val="18"/>
          <w:szCs w:val="18"/>
        </w:rPr>
        <w:t xml:space="preserve"> deben ser entregados en</w:t>
      </w:r>
      <w:r w:rsidRPr="0011500E">
        <w:rPr>
          <w:rFonts w:ascii="Verdana" w:hAnsi="Verdana" w:cs="Calibri"/>
          <w:sz w:val="18"/>
          <w:szCs w:val="18"/>
        </w:rPr>
        <w:t xml:space="preserve"> los almacenes de las administraciones de las Aduanas Interiores de la</w:t>
      </w:r>
      <w:r>
        <w:rPr>
          <w:rFonts w:ascii="Verdana" w:hAnsi="Verdana" w:cs="Calibri"/>
          <w:sz w:val="18"/>
          <w:szCs w:val="18"/>
        </w:rPr>
        <w:t>(s)</w:t>
      </w:r>
      <w:r w:rsidRPr="0011500E">
        <w:rPr>
          <w:rFonts w:ascii="Verdana" w:hAnsi="Verdana" w:cs="Calibri"/>
          <w:sz w:val="18"/>
          <w:szCs w:val="18"/>
        </w:rPr>
        <w:t xml:space="preserve"> ciudad</w:t>
      </w:r>
      <w:r>
        <w:rPr>
          <w:rFonts w:ascii="Verdana" w:hAnsi="Verdana" w:cs="Calibri"/>
          <w:sz w:val="18"/>
          <w:szCs w:val="18"/>
        </w:rPr>
        <w:t>(es)</w:t>
      </w:r>
      <w:r w:rsidRPr="0011500E">
        <w:rPr>
          <w:rFonts w:ascii="Verdana" w:hAnsi="Verdana" w:cs="Calibri"/>
          <w:sz w:val="18"/>
          <w:szCs w:val="18"/>
        </w:rPr>
        <w:t xml:space="preserve"> de__________ </w:t>
      </w:r>
      <w:r w:rsidRPr="0011500E">
        <w:rPr>
          <w:rFonts w:ascii="Verdana" w:hAnsi="Verdana"/>
          <w:b/>
          <w:i/>
          <w:sz w:val="18"/>
          <w:szCs w:val="18"/>
        </w:rPr>
        <w:t xml:space="preserve">(establecer el lugar donde se hará entrega de los bienes), </w:t>
      </w:r>
      <w:r w:rsidRPr="0011500E">
        <w:rPr>
          <w:rFonts w:ascii="Verdana" w:hAnsi="Verdana"/>
          <w:sz w:val="18"/>
          <w:szCs w:val="18"/>
        </w:rPr>
        <w:t xml:space="preserve">cumpliendo el siguiente plazo: </w:t>
      </w:r>
      <w:r w:rsidRPr="0011500E">
        <w:rPr>
          <w:rFonts w:ascii="Verdana" w:hAnsi="Verdana"/>
          <w:b/>
          <w:i/>
          <w:sz w:val="18"/>
          <w:szCs w:val="18"/>
        </w:rPr>
        <w:t>(Señalar el plazo de entrega conforme a las Especificaciones Técnicas)</w:t>
      </w:r>
    </w:p>
    <w:p w14:paraId="55F8DB1E" w14:textId="77777777" w:rsidR="006A7EE7" w:rsidRPr="0011500E" w:rsidRDefault="006A7EE7" w:rsidP="00573CC2">
      <w:pPr>
        <w:spacing w:before="200" w:after="200"/>
        <w:ind w:right="-29"/>
        <w:jc w:val="both"/>
        <w:rPr>
          <w:rFonts w:ascii="Verdana" w:hAnsi="Verdana"/>
          <w:sz w:val="18"/>
          <w:szCs w:val="18"/>
        </w:rPr>
      </w:pPr>
      <w:r>
        <w:rPr>
          <w:rFonts w:ascii="Verdana" w:hAnsi="Verdana"/>
          <w:sz w:val="18"/>
          <w:szCs w:val="18"/>
        </w:rPr>
        <w:t>En caso</w:t>
      </w:r>
      <w:r w:rsidRPr="0011500E">
        <w:rPr>
          <w:rFonts w:ascii="Verdana" w:hAnsi="Verdana"/>
          <w:sz w:val="18"/>
          <w:szCs w:val="18"/>
        </w:rPr>
        <w:t xml:space="preserve"> que la fecha de entrega del bien coincida con sábado, domingo o feriado la recepción será realizada el primer día hábil siguiente.</w:t>
      </w:r>
    </w:p>
    <w:p w14:paraId="26398590" w14:textId="77777777" w:rsidR="006A7EE7" w:rsidRPr="0011500E" w:rsidRDefault="006A7EE7" w:rsidP="00573CC2">
      <w:pPr>
        <w:spacing w:before="200" w:after="200"/>
        <w:jc w:val="both"/>
        <w:rPr>
          <w:rFonts w:ascii="Verdana" w:hAnsi="Verdana" w:cs="Tahoma"/>
          <w:sz w:val="18"/>
          <w:szCs w:val="18"/>
        </w:rPr>
      </w:pPr>
      <w:r w:rsidRPr="00656F1D">
        <w:rPr>
          <w:rFonts w:ascii="Verdana" w:hAnsi="Verdana" w:cs="Tahoma"/>
          <w:sz w:val="18"/>
          <w:szCs w:val="18"/>
        </w:rPr>
        <w:t xml:space="preserve">El(los) plazo(s) de entrega de los </w:t>
      </w:r>
      <w:r w:rsidRPr="00656F1D">
        <w:rPr>
          <w:rFonts w:ascii="Verdana" w:hAnsi="Verdana" w:cs="Tahoma"/>
          <w:b/>
          <w:sz w:val="18"/>
          <w:szCs w:val="18"/>
        </w:rPr>
        <w:t>BIENES</w:t>
      </w:r>
      <w:r w:rsidRPr="00656F1D">
        <w:rPr>
          <w:rFonts w:ascii="Verdana" w:hAnsi="Verdana" w:cs="Tahoma"/>
          <w:sz w:val="18"/>
          <w:szCs w:val="18"/>
        </w:rPr>
        <w:t xml:space="preserve"> podrá(n) ser ampliado(s) conforme a la Cláusula Vigésima Cuarta del presente Contrato.</w:t>
      </w:r>
    </w:p>
    <w:p w14:paraId="442F9BC9" w14:textId="77777777" w:rsidR="006A7EE7" w:rsidRPr="0011500E" w:rsidRDefault="006A7EE7" w:rsidP="00573CC2">
      <w:pPr>
        <w:spacing w:before="200" w:after="200"/>
        <w:jc w:val="both"/>
        <w:rPr>
          <w:rFonts w:ascii="Verdana" w:hAnsi="Verdana" w:cs="Arial"/>
          <w:b/>
          <w:i/>
          <w:sz w:val="18"/>
          <w:szCs w:val="18"/>
        </w:rPr>
      </w:pPr>
      <w:r w:rsidRPr="0011500E">
        <w:rPr>
          <w:rFonts w:ascii="Verdana" w:hAnsi="Verdana"/>
          <w:b/>
          <w:bCs/>
          <w:sz w:val="18"/>
          <w:szCs w:val="18"/>
        </w:rPr>
        <w:t>QUINTA. - (MONTO DEL CONTRATO).</w:t>
      </w:r>
      <w:r w:rsidRPr="0011500E">
        <w:rPr>
          <w:rFonts w:ascii="Verdana" w:hAnsi="Verdana"/>
          <w:sz w:val="18"/>
          <w:szCs w:val="18"/>
        </w:rPr>
        <w:t xml:space="preserve"> El monto total propuesto y aceptado por ambas </w:t>
      </w:r>
      <w:r w:rsidRPr="0011500E">
        <w:rPr>
          <w:rFonts w:ascii="Verdana" w:hAnsi="Verdana"/>
          <w:b/>
          <w:sz w:val="18"/>
          <w:szCs w:val="18"/>
        </w:rPr>
        <w:t>PARTES</w:t>
      </w:r>
      <w:r w:rsidRPr="0011500E">
        <w:rPr>
          <w:rFonts w:ascii="Verdana" w:hAnsi="Verdana"/>
          <w:sz w:val="18"/>
          <w:szCs w:val="18"/>
        </w:rPr>
        <w:t xml:space="preserve"> para la ejecución del objeto del presente Contrato es de </w:t>
      </w:r>
      <w:r w:rsidRPr="0011500E">
        <w:rPr>
          <w:rFonts w:ascii="Verdana" w:hAnsi="Verdana" w:cs="Arial"/>
          <w:sz w:val="18"/>
          <w:szCs w:val="18"/>
        </w:rPr>
        <w:t xml:space="preserve">___________ </w:t>
      </w:r>
      <w:r w:rsidRPr="0011500E">
        <w:rPr>
          <w:rFonts w:ascii="Verdana" w:hAnsi="Verdana" w:cs="Arial"/>
          <w:b/>
          <w:i/>
          <w:sz w:val="18"/>
          <w:szCs w:val="18"/>
        </w:rPr>
        <w:t>(señalar el monto del contrato de acuerdo a especificaciones técnicas).</w:t>
      </w:r>
    </w:p>
    <w:p w14:paraId="2E4FB5C2" w14:textId="77777777" w:rsidR="006A7EE7" w:rsidRPr="0011500E" w:rsidRDefault="006A7EE7" w:rsidP="00573CC2">
      <w:pPr>
        <w:spacing w:before="200" w:after="200"/>
        <w:jc w:val="both"/>
        <w:rPr>
          <w:rFonts w:ascii="Verdana" w:hAnsi="Verdana"/>
          <w:sz w:val="18"/>
          <w:szCs w:val="18"/>
        </w:rPr>
      </w:pPr>
      <w:r w:rsidRPr="0011500E">
        <w:rPr>
          <w:rFonts w:ascii="Verdana" w:hAnsi="Verdana"/>
          <w:sz w:val="18"/>
          <w:szCs w:val="18"/>
        </w:rPr>
        <w:t xml:space="preserve">El precio o valor final de la adquisición, será el resultante de aplicar los precios unitarios consignados en la propuesta adjudicada a la cantidad de </w:t>
      </w:r>
      <w:r w:rsidRPr="0011500E">
        <w:rPr>
          <w:rFonts w:ascii="Verdana" w:hAnsi="Verdana"/>
          <w:b/>
          <w:bCs/>
          <w:sz w:val="18"/>
          <w:szCs w:val="18"/>
        </w:rPr>
        <w:t>BIENES</w:t>
      </w:r>
      <w:r w:rsidRPr="0011500E">
        <w:rPr>
          <w:rFonts w:ascii="Verdana" w:hAnsi="Verdana"/>
          <w:sz w:val="18"/>
          <w:szCs w:val="18"/>
        </w:rPr>
        <w:t xml:space="preserve"> efectiva y realmente provistos.</w:t>
      </w:r>
    </w:p>
    <w:p w14:paraId="725290F1" w14:textId="77777777" w:rsidR="006A7EE7" w:rsidRPr="0011500E" w:rsidRDefault="006A7EE7" w:rsidP="00573CC2">
      <w:pPr>
        <w:spacing w:before="200" w:after="200"/>
        <w:jc w:val="both"/>
        <w:rPr>
          <w:rFonts w:ascii="Verdana" w:hAnsi="Verdana"/>
          <w:sz w:val="18"/>
          <w:szCs w:val="18"/>
        </w:rPr>
      </w:pPr>
      <w:r w:rsidRPr="0011500E">
        <w:rPr>
          <w:rFonts w:ascii="Verdana" w:hAnsi="Verdana"/>
          <w:sz w:val="18"/>
          <w:szCs w:val="18"/>
        </w:rPr>
        <w:t xml:space="preserve">Queda establecido que los precios unitarios consignados en la propuesta adjudicada obligan al </w:t>
      </w:r>
      <w:r w:rsidRPr="0011500E">
        <w:rPr>
          <w:rFonts w:ascii="Verdana" w:hAnsi="Verdana"/>
          <w:b/>
          <w:bCs/>
          <w:sz w:val="18"/>
          <w:szCs w:val="18"/>
        </w:rPr>
        <w:t>PROVEEDOR</w:t>
      </w:r>
      <w:r w:rsidRPr="0011500E">
        <w:rPr>
          <w:rFonts w:ascii="Verdana" w:hAnsi="Verdana"/>
          <w:sz w:val="18"/>
          <w:szCs w:val="18"/>
        </w:rPr>
        <w:t xml:space="preserve"> a la venta y entrega de </w:t>
      </w:r>
      <w:r w:rsidRPr="0011500E">
        <w:rPr>
          <w:rFonts w:ascii="Verdana" w:hAnsi="Verdana"/>
          <w:b/>
          <w:bCs/>
          <w:sz w:val="18"/>
          <w:szCs w:val="18"/>
        </w:rPr>
        <w:t xml:space="preserve">BIENES </w:t>
      </w:r>
      <w:r w:rsidRPr="0011500E">
        <w:rPr>
          <w:rFonts w:ascii="Verdana" w:hAnsi="Verdana"/>
          <w:sz w:val="18"/>
          <w:szCs w:val="18"/>
        </w:rPr>
        <w:t>nuevos y de primera calidad, sin excepción.</w:t>
      </w:r>
    </w:p>
    <w:p w14:paraId="69B801CB" w14:textId="77777777" w:rsidR="006A7EE7" w:rsidRPr="0011500E" w:rsidRDefault="006A7EE7" w:rsidP="00573CC2">
      <w:pPr>
        <w:spacing w:before="200" w:after="200"/>
        <w:jc w:val="both"/>
        <w:rPr>
          <w:rFonts w:ascii="Verdana" w:hAnsi="Verdana"/>
          <w:sz w:val="18"/>
          <w:szCs w:val="18"/>
        </w:rPr>
      </w:pPr>
      <w:r w:rsidRPr="0011500E">
        <w:rPr>
          <w:rFonts w:ascii="Verdana" w:hAnsi="Verdana"/>
          <w:sz w:val="18"/>
          <w:szCs w:val="18"/>
        </w:rPr>
        <w:t xml:space="preserve">Este monto también comprende todos los costos de verificación, transporte, almacenaje, logística, impuestos, aranceles, gastos de seguro de los </w:t>
      </w:r>
      <w:r w:rsidRPr="0011500E">
        <w:rPr>
          <w:rFonts w:ascii="Verdana" w:hAnsi="Verdana"/>
          <w:b/>
          <w:bCs/>
          <w:sz w:val="18"/>
          <w:szCs w:val="18"/>
        </w:rPr>
        <w:t xml:space="preserve">BIENES </w:t>
      </w:r>
      <w:r w:rsidRPr="0011500E">
        <w:rPr>
          <w:rFonts w:ascii="Verdana" w:hAnsi="Verdana"/>
          <w:sz w:val="18"/>
          <w:szCs w:val="18"/>
        </w:rPr>
        <w:t xml:space="preserve">a ser entregados y cualquier otro costo que pueda tener incidencia en el precio hasta su recepción de forma satisfactoria, </w:t>
      </w:r>
      <w:r w:rsidRPr="0011500E">
        <w:rPr>
          <w:rFonts w:ascii="Verdana" w:hAnsi="Verdana" w:cs="Arial"/>
          <w:bCs/>
          <w:iCs/>
          <w:sz w:val="18"/>
          <w:szCs w:val="18"/>
        </w:rPr>
        <w:t xml:space="preserve">por lo que no se podrá exigir a la </w:t>
      </w:r>
      <w:r w:rsidRPr="0011500E">
        <w:rPr>
          <w:rFonts w:ascii="Verdana" w:hAnsi="Verdana" w:cs="Arial"/>
          <w:b/>
          <w:iCs/>
          <w:sz w:val="18"/>
          <w:szCs w:val="18"/>
        </w:rPr>
        <w:t>ENTIDAD</w:t>
      </w:r>
      <w:r w:rsidRPr="0011500E">
        <w:rPr>
          <w:rFonts w:ascii="Verdana" w:hAnsi="Verdana" w:cs="Arial"/>
          <w:bCs/>
          <w:iCs/>
          <w:sz w:val="18"/>
          <w:szCs w:val="18"/>
        </w:rPr>
        <w:t xml:space="preserve"> ningún monto adicional, salvo el derivado del incremento de cantidades en los </w:t>
      </w:r>
      <w:r w:rsidRPr="0011500E">
        <w:rPr>
          <w:rFonts w:ascii="Verdana" w:hAnsi="Verdana" w:cs="Arial"/>
          <w:b/>
          <w:iCs/>
          <w:sz w:val="18"/>
          <w:szCs w:val="18"/>
        </w:rPr>
        <w:t>BIENES</w:t>
      </w:r>
      <w:r w:rsidRPr="0011500E">
        <w:rPr>
          <w:rFonts w:ascii="Verdana" w:hAnsi="Verdana"/>
          <w:sz w:val="18"/>
          <w:szCs w:val="18"/>
        </w:rPr>
        <w:t>.</w:t>
      </w:r>
    </w:p>
    <w:p w14:paraId="041A8EF2" w14:textId="77777777" w:rsidR="006A7EE7" w:rsidRPr="0011500E" w:rsidRDefault="006A7EE7" w:rsidP="00573CC2">
      <w:pPr>
        <w:spacing w:before="200" w:after="200"/>
        <w:jc w:val="both"/>
        <w:rPr>
          <w:rFonts w:ascii="Verdana" w:hAnsi="Verdana"/>
          <w:sz w:val="18"/>
          <w:szCs w:val="18"/>
        </w:rPr>
      </w:pPr>
      <w:r w:rsidRPr="0011500E">
        <w:rPr>
          <w:rFonts w:ascii="Verdana" w:hAnsi="Verdana"/>
          <w:sz w:val="18"/>
          <w:szCs w:val="18"/>
        </w:rPr>
        <w:t xml:space="preserve">Es de exclusiva responsabilidad del </w:t>
      </w:r>
      <w:r w:rsidRPr="0011500E">
        <w:rPr>
          <w:rFonts w:ascii="Verdana" w:hAnsi="Verdana"/>
          <w:b/>
          <w:bCs/>
          <w:sz w:val="18"/>
          <w:szCs w:val="18"/>
        </w:rPr>
        <w:t>PROVEEDOR</w:t>
      </w:r>
      <w:r w:rsidRPr="0011500E">
        <w:rPr>
          <w:rFonts w:ascii="Verdana" w:hAnsi="Verdana"/>
          <w:sz w:val="18"/>
          <w:szCs w:val="18"/>
        </w:rPr>
        <w:t xml:space="preserve">, efectuar la entrega de los </w:t>
      </w:r>
      <w:r w:rsidRPr="0011500E">
        <w:rPr>
          <w:rFonts w:ascii="Verdana" w:hAnsi="Verdana"/>
          <w:b/>
          <w:bCs/>
          <w:sz w:val="18"/>
          <w:szCs w:val="18"/>
        </w:rPr>
        <w:t>BIENES</w:t>
      </w:r>
      <w:r w:rsidRPr="0011500E">
        <w:rPr>
          <w:rFonts w:ascii="Verdana" w:hAnsi="Verdana"/>
          <w:sz w:val="18"/>
          <w:szCs w:val="18"/>
        </w:rPr>
        <w:t xml:space="preserve"> contratados por el monto establecido, ya que no se reconocerán ni procederán pagos por entregas que hiciesen exceder dicho monto.</w:t>
      </w:r>
    </w:p>
    <w:p w14:paraId="06EE5F1D" w14:textId="77777777" w:rsidR="006A7EE7" w:rsidRPr="0011500E" w:rsidRDefault="006A7EE7" w:rsidP="00573CC2">
      <w:pPr>
        <w:spacing w:before="200" w:after="200"/>
        <w:jc w:val="both"/>
        <w:rPr>
          <w:rFonts w:ascii="Verdana" w:hAnsi="Verdana" w:cs="Arial"/>
          <w:iCs/>
          <w:sz w:val="18"/>
          <w:szCs w:val="18"/>
        </w:rPr>
      </w:pPr>
      <w:r w:rsidRPr="0011500E">
        <w:rPr>
          <w:rFonts w:ascii="Verdana" w:hAnsi="Verdana"/>
          <w:b/>
          <w:bCs/>
          <w:sz w:val="18"/>
          <w:szCs w:val="18"/>
        </w:rPr>
        <w:t>SEXTA. - (LUGAR DE ENTREGA).</w:t>
      </w:r>
      <w:r w:rsidRPr="0011500E">
        <w:rPr>
          <w:rFonts w:ascii="Verdana" w:hAnsi="Verdana"/>
          <w:sz w:val="18"/>
          <w:szCs w:val="18"/>
        </w:rPr>
        <w:t xml:space="preserve"> </w:t>
      </w:r>
      <w:r w:rsidRPr="0011500E">
        <w:rPr>
          <w:rFonts w:ascii="Verdana" w:hAnsi="Verdana" w:cs="Arial"/>
          <w:sz w:val="18"/>
          <w:szCs w:val="18"/>
        </w:rPr>
        <w:t>Los</w:t>
      </w:r>
      <w:r w:rsidRPr="0011500E">
        <w:rPr>
          <w:rFonts w:ascii="Verdana" w:hAnsi="Verdana" w:cs="Arial"/>
          <w:b/>
          <w:sz w:val="18"/>
          <w:szCs w:val="18"/>
        </w:rPr>
        <w:t xml:space="preserve"> BIENES </w:t>
      </w:r>
      <w:r w:rsidRPr="0011500E">
        <w:rPr>
          <w:rFonts w:ascii="Verdana" w:hAnsi="Verdana" w:cs="Arial"/>
          <w:sz w:val="18"/>
          <w:szCs w:val="18"/>
        </w:rPr>
        <w:t xml:space="preserve">objeto del presente contrato deberán ser entregados de conformidad al DBC, las Especificaciones Técnicas, la Propuesta Adjudicada y el Acta de Concertación, en los almacenes de las administraciones de Aduana </w:t>
      </w:r>
      <w:r w:rsidRPr="0011500E">
        <w:rPr>
          <w:rFonts w:ascii="Verdana" w:hAnsi="Verdana" w:cs="Arial"/>
          <w:b/>
          <w:i/>
          <w:sz w:val="18"/>
          <w:szCs w:val="18"/>
        </w:rPr>
        <w:t>(Establecer el lugar donde se hará entrega de los bienes)</w:t>
      </w:r>
      <w:r w:rsidRPr="0011500E">
        <w:rPr>
          <w:rFonts w:ascii="Verdana" w:hAnsi="Verdana" w:cs="Arial"/>
          <w:sz w:val="18"/>
          <w:szCs w:val="18"/>
        </w:rPr>
        <w:t xml:space="preserve"> bajo términos INCOTERM CIP o CIF, en </w:t>
      </w:r>
      <w:r w:rsidRPr="0011500E">
        <w:rPr>
          <w:rFonts w:ascii="Verdana" w:hAnsi="Verdana" w:cs="Arial"/>
          <w:b/>
          <w:iCs/>
          <w:sz w:val="18"/>
          <w:szCs w:val="18"/>
        </w:rPr>
        <w:t>(Especificar cantidad de entregas de acuerdo al DBC)</w:t>
      </w:r>
      <w:r w:rsidRPr="0011500E">
        <w:rPr>
          <w:rFonts w:ascii="Verdana" w:hAnsi="Verdana" w:cs="Arial"/>
          <w:iCs/>
          <w:sz w:val="18"/>
          <w:szCs w:val="18"/>
        </w:rPr>
        <w:t xml:space="preserve"> entregas de acuerdo a lo establecido en las Especificaciones Técnicas contenidas en el DBC.</w:t>
      </w:r>
    </w:p>
    <w:p w14:paraId="48D33AEC" w14:textId="77777777" w:rsidR="006A7EE7" w:rsidRPr="0011500E" w:rsidRDefault="006A7EE7" w:rsidP="00573CC2">
      <w:pPr>
        <w:spacing w:before="200" w:after="200"/>
        <w:jc w:val="both"/>
        <w:rPr>
          <w:rFonts w:ascii="Verdana" w:hAnsi="Verdana" w:cs="Arial"/>
          <w:sz w:val="18"/>
          <w:szCs w:val="18"/>
        </w:rPr>
      </w:pPr>
      <w:r w:rsidRPr="0011500E">
        <w:rPr>
          <w:rFonts w:ascii="Verdana" w:hAnsi="Verdana"/>
          <w:b/>
          <w:bCs/>
          <w:sz w:val="18"/>
          <w:szCs w:val="18"/>
        </w:rPr>
        <w:t>SÉPTIMA. - (GARANTÍA DE CUMPLIMIENTO DE CONTRATO).</w:t>
      </w:r>
      <w:r w:rsidRPr="0011500E">
        <w:rPr>
          <w:rFonts w:ascii="Verdana" w:hAnsi="Verdana"/>
          <w:sz w:val="18"/>
          <w:szCs w:val="18"/>
        </w:rPr>
        <w:t xml:space="preserve"> </w:t>
      </w:r>
      <w:r w:rsidRPr="0011500E">
        <w:rPr>
          <w:rFonts w:ascii="Verdana" w:hAnsi="Verdana" w:cs="Arial"/>
          <w:sz w:val="18"/>
          <w:szCs w:val="18"/>
        </w:rPr>
        <w:t xml:space="preserve">El </w:t>
      </w:r>
      <w:r w:rsidRPr="0011500E">
        <w:rPr>
          <w:rFonts w:ascii="Verdana" w:hAnsi="Verdana" w:cs="Arial"/>
          <w:b/>
          <w:sz w:val="18"/>
          <w:szCs w:val="18"/>
        </w:rPr>
        <w:t>PROVEEDOR</w:t>
      </w:r>
      <w:r w:rsidRPr="0011500E">
        <w:rPr>
          <w:rFonts w:ascii="Verdana" w:hAnsi="Verdana" w:cs="Arial"/>
          <w:sz w:val="18"/>
          <w:szCs w:val="18"/>
        </w:rPr>
        <w:t xml:space="preserve"> garantiza el correcto cumplimiento y fiel ejecución del presente Contrato en todas sus </w:t>
      </w:r>
      <w:r w:rsidRPr="0011500E">
        <w:rPr>
          <w:rFonts w:ascii="Verdana" w:hAnsi="Verdana" w:cs="Arial"/>
          <w:b/>
          <w:sz w:val="18"/>
          <w:szCs w:val="18"/>
        </w:rPr>
        <w:t>PARTES</w:t>
      </w:r>
      <w:r w:rsidRPr="0011500E">
        <w:rPr>
          <w:rFonts w:ascii="Verdana" w:hAnsi="Verdana" w:cs="Arial"/>
          <w:sz w:val="18"/>
          <w:szCs w:val="18"/>
        </w:rPr>
        <w:t xml:space="preserve"> con la </w:t>
      </w:r>
      <w:r w:rsidRPr="0011500E">
        <w:rPr>
          <w:rFonts w:ascii="Verdana" w:hAnsi="Verdana" w:cs="Arial"/>
          <w:sz w:val="18"/>
          <w:szCs w:val="18"/>
        </w:rPr>
        <w:lastRenderedPageBreak/>
        <w:t xml:space="preserve">__________ </w:t>
      </w:r>
      <w:r w:rsidRPr="0011500E">
        <w:rPr>
          <w:rFonts w:ascii="Verdana" w:hAnsi="Verdana" w:cs="Arial"/>
          <w:b/>
          <w:i/>
          <w:sz w:val="18"/>
          <w:szCs w:val="18"/>
        </w:rPr>
        <w:t>(registrar el tipo de garantía presentada)</w:t>
      </w:r>
      <w:r w:rsidRPr="0011500E">
        <w:rPr>
          <w:rFonts w:ascii="Verdana" w:hAnsi="Verdana" w:cs="Arial"/>
          <w:i/>
          <w:sz w:val="18"/>
          <w:szCs w:val="18"/>
        </w:rPr>
        <w:t xml:space="preserve">, </w:t>
      </w:r>
      <w:r w:rsidRPr="0011500E">
        <w:rPr>
          <w:rFonts w:ascii="Verdana" w:hAnsi="Verdana" w:cs="Arial"/>
          <w:sz w:val="18"/>
          <w:szCs w:val="18"/>
        </w:rPr>
        <w:t>Nº __________</w:t>
      </w:r>
      <w:r w:rsidRPr="0011500E">
        <w:rPr>
          <w:rFonts w:ascii="Verdana" w:hAnsi="Verdana" w:cs="Arial"/>
          <w:b/>
          <w:i/>
          <w:sz w:val="18"/>
          <w:szCs w:val="18"/>
        </w:rPr>
        <w:t xml:space="preserve">(registrar el número de la garantía presentada) </w:t>
      </w:r>
      <w:r w:rsidRPr="0011500E">
        <w:rPr>
          <w:rFonts w:ascii="Verdana" w:hAnsi="Verdana" w:cs="Arial"/>
          <w:sz w:val="18"/>
          <w:szCs w:val="18"/>
        </w:rPr>
        <w:t xml:space="preserve">emitida por __________ </w:t>
      </w:r>
      <w:r w:rsidRPr="0011500E">
        <w:rPr>
          <w:rFonts w:ascii="Verdana" w:hAnsi="Verdana" w:cs="Arial"/>
          <w:b/>
          <w:i/>
          <w:sz w:val="18"/>
          <w:szCs w:val="18"/>
        </w:rPr>
        <w:t>(registrar el nombre del ente emisor de la garantía)</w:t>
      </w:r>
      <w:r w:rsidRPr="0011500E">
        <w:rPr>
          <w:rFonts w:ascii="Verdana" w:hAnsi="Verdana" w:cs="Arial"/>
          <w:sz w:val="18"/>
          <w:szCs w:val="18"/>
        </w:rPr>
        <w:t>, con vigencia hasta el</w:t>
      </w:r>
      <w:r w:rsidRPr="0011500E">
        <w:rPr>
          <w:rFonts w:ascii="Verdana" w:hAnsi="Verdana" w:cs="Arial"/>
          <w:i/>
          <w:sz w:val="18"/>
          <w:szCs w:val="18"/>
        </w:rPr>
        <w:t xml:space="preserve"> </w:t>
      </w:r>
      <w:r w:rsidRPr="0011500E">
        <w:rPr>
          <w:rFonts w:ascii="Verdana" w:hAnsi="Verdana" w:cs="Arial"/>
          <w:sz w:val="18"/>
          <w:szCs w:val="18"/>
        </w:rPr>
        <w:t xml:space="preserve">__________ </w:t>
      </w:r>
      <w:r w:rsidRPr="0011500E">
        <w:rPr>
          <w:rFonts w:ascii="Verdana" w:hAnsi="Verdana" w:cs="Arial"/>
          <w:b/>
          <w:i/>
          <w:sz w:val="18"/>
          <w:szCs w:val="18"/>
        </w:rPr>
        <w:t xml:space="preserve">(registrar día, mes y año de la vigencia de la garantía), </w:t>
      </w:r>
      <w:r w:rsidRPr="0011500E">
        <w:rPr>
          <w:rFonts w:ascii="Verdana" w:hAnsi="Verdana" w:cs="Arial"/>
          <w:sz w:val="18"/>
          <w:szCs w:val="18"/>
        </w:rPr>
        <w:t xml:space="preserve">a la orden de ___________ </w:t>
      </w:r>
      <w:r w:rsidRPr="0011500E">
        <w:rPr>
          <w:rFonts w:ascii="Verdana" w:hAnsi="Verdana" w:cs="Arial"/>
          <w:b/>
          <w:i/>
          <w:sz w:val="18"/>
          <w:szCs w:val="18"/>
        </w:rPr>
        <w:t>(registrar el nombre o razón social de la ENTIDAD),</w:t>
      </w:r>
      <w:r w:rsidRPr="0011500E">
        <w:rPr>
          <w:rFonts w:ascii="Verdana" w:hAnsi="Verdana" w:cs="Arial"/>
          <w:i/>
          <w:sz w:val="18"/>
          <w:szCs w:val="18"/>
        </w:rPr>
        <w:t xml:space="preserve"> </w:t>
      </w:r>
      <w:r w:rsidRPr="0011500E">
        <w:rPr>
          <w:rFonts w:ascii="Verdana" w:hAnsi="Verdana" w:cs="Arial"/>
          <w:sz w:val="18"/>
          <w:szCs w:val="18"/>
        </w:rPr>
        <w:t>por ____________</w:t>
      </w:r>
      <w:r w:rsidRPr="0011500E">
        <w:rPr>
          <w:rFonts w:ascii="Verdana" w:hAnsi="Verdana" w:cs="Arial"/>
          <w:b/>
          <w:i/>
          <w:sz w:val="18"/>
          <w:szCs w:val="18"/>
        </w:rPr>
        <w:t xml:space="preserve">(registrar el monto de la garantía en forma numeral y literal), </w:t>
      </w:r>
      <w:r w:rsidRPr="0011500E">
        <w:rPr>
          <w:rFonts w:ascii="Verdana" w:hAnsi="Verdana" w:cs="Arial"/>
          <w:sz w:val="18"/>
          <w:szCs w:val="18"/>
        </w:rPr>
        <w:t>equivalente al siete por ciento (7%) del monto total del Contrato, misma que es renovable, irrevocable y de ejecución inmediata a primer requerimiento.</w:t>
      </w:r>
    </w:p>
    <w:p w14:paraId="09AC52E2" w14:textId="77777777" w:rsidR="006A7EE7" w:rsidRPr="0011500E" w:rsidRDefault="006A7EE7" w:rsidP="00573CC2">
      <w:pPr>
        <w:spacing w:before="200" w:after="200"/>
        <w:jc w:val="both"/>
        <w:rPr>
          <w:rFonts w:ascii="Verdana" w:hAnsi="Verdana"/>
          <w:sz w:val="18"/>
          <w:szCs w:val="18"/>
        </w:rPr>
      </w:pPr>
      <w:r w:rsidRPr="0011500E">
        <w:rPr>
          <w:rFonts w:ascii="Verdana" w:hAnsi="Verdana"/>
          <w:sz w:val="18"/>
          <w:szCs w:val="18"/>
        </w:rPr>
        <w:t xml:space="preserve">El importe de la Garantía de Cumplimiento de Contrato, será pagado en favor de la </w:t>
      </w:r>
      <w:r w:rsidRPr="0011500E">
        <w:rPr>
          <w:rFonts w:ascii="Verdana" w:hAnsi="Verdana"/>
          <w:b/>
          <w:bCs/>
          <w:sz w:val="18"/>
          <w:szCs w:val="18"/>
        </w:rPr>
        <w:t>ENTIDAD</w:t>
      </w:r>
      <w:r w:rsidRPr="0011500E">
        <w:rPr>
          <w:rFonts w:ascii="Verdana" w:hAnsi="Verdana"/>
          <w:sz w:val="18"/>
          <w:szCs w:val="18"/>
        </w:rPr>
        <w:t xml:space="preserve"> a su sólo requerimiento, sin necesidad de ningún trámite o acción judicial. </w:t>
      </w:r>
    </w:p>
    <w:p w14:paraId="62FCD35A" w14:textId="77777777" w:rsidR="006A7EE7" w:rsidRPr="0011500E" w:rsidRDefault="006A7EE7" w:rsidP="00573CC2">
      <w:pPr>
        <w:spacing w:before="200" w:after="200"/>
        <w:jc w:val="both"/>
        <w:rPr>
          <w:rFonts w:ascii="Verdana" w:hAnsi="Verdana"/>
          <w:sz w:val="18"/>
          <w:szCs w:val="18"/>
        </w:rPr>
      </w:pPr>
      <w:r w:rsidRPr="0011500E">
        <w:rPr>
          <w:rFonts w:ascii="Verdana" w:hAnsi="Verdana"/>
          <w:sz w:val="18"/>
          <w:szCs w:val="18"/>
        </w:rPr>
        <w:t>La garantía de Cumplimiento de Contrato podrá ser devuelta una vez que se cuente con el Informe de Recepción y Conformidad Definitiva de los Bienes suscrito por la Comisión de Recepción; dándose por cumplido el objeto del contrato.</w:t>
      </w:r>
    </w:p>
    <w:p w14:paraId="2A26BDCA" w14:textId="77777777" w:rsidR="006A7EE7" w:rsidRPr="0011500E" w:rsidRDefault="006A7EE7" w:rsidP="00573CC2">
      <w:pPr>
        <w:spacing w:before="200" w:after="200"/>
        <w:jc w:val="both"/>
        <w:rPr>
          <w:rFonts w:ascii="Verdana" w:hAnsi="Verdana"/>
          <w:sz w:val="18"/>
          <w:szCs w:val="18"/>
        </w:rPr>
      </w:pPr>
      <w:r w:rsidRPr="0011500E">
        <w:rPr>
          <w:rFonts w:ascii="Verdana" w:hAnsi="Verdana"/>
          <w:bCs/>
          <w:sz w:val="18"/>
          <w:szCs w:val="18"/>
        </w:rPr>
        <w:t>El</w:t>
      </w:r>
      <w:r w:rsidRPr="0011500E">
        <w:rPr>
          <w:rFonts w:ascii="Verdana" w:hAnsi="Verdana"/>
          <w:b/>
          <w:bCs/>
          <w:sz w:val="18"/>
          <w:szCs w:val="18"/>
        </w:rPr>
        <w:t xml:space="preserve"> PROVEEDOR</w:t>
      </w:r>
      <w:r w:rsidRPr="0011500E">
        <w:rPr>
          <w:rFonts w:ascii="Verdana" w:hAnsi="Verdana"/>
          <w:sz w:val="18"/>
          <w:szCs w:val="18"/>
        </w:rPr>
        <w:t xml:space="preserve">, tiene la obligación de mantener actualizada la Garantía de Cumplimiento de Contrato por el tiempo de vigencia de este contrato, debiendo renovar dicha garantía cuantas veces así lo requiera la </w:t>
      </w:r>
      <w:r w:rsidRPr="0011500E">
        <w:rPr>
          <w:rFonts w:ascii="Verdana" w:hAnsi="Verdana"/>
          <w:b/>
          <w:bCs/>
          <w:sz w:val="18"/>
          <w:szCs w:val="18"/>
        </w:rPr>
        <w:t xml:space="preserve">ENTIDAD, </w:t>
      </w:r>
      <w:r w:rsidRPr="0011500E">
        <w:rPr>
          <w:rFonts w:ascii="Verdana" w:hAnsi="Verdana"/>
          <w:sz w:val="18"/>
          <w:szCs w:val="18"/>
        </w:rPr>
        <w:t>lo contrario será causal de resolución del contrato y ejecución de la garantía a favor de la</w:t>
      </w:r>
      <w:r w:rsidRPr="0011500E">
        <w:rPr>
          <w:rFonts w:ascii="Verdana" w:hAnsi="Verdana"/>
          <w:b/>
          <w:bCs/>
          <w:sz w:val="18"/>
          <w:szCs w:val="18"/>
        </w:rPr>
        <w:t xml:space="preserve"> ENTIDAD</w:t>
      </w:r>
      <w:r w:rsidRPr="0011500E">
        <w:rPr>
          <w:rFonts w:ascii="Verdana" w:hAnsi="Verdana"/>
          <w:sz w:val="18"/>
          <w:szCs w:val="18"/>
        </w:rPr>
        <w:t xml:space="preserve">. La Unidad Financiera de la </w:t>
      </w:r>
      <w:r w:rsidRPr="0011500E">
        <w:rPr>
          <w:rFonts w:ascii="Verdana" w:hAnsi="Verdana"/>
          <w:b/>
          <w:sz w:val="18"/>
          <w:szCs w:val="18"/>
        </w:rPr>
        <w:t>ENTIDAD</w:t>
      </w:r>
      <w:r w:rsidRPr="0011500E">
        <w:rPr>
          <w:rFonts w:ascii="Verdana" w:hAnsi="Verdana"/>
          <w:sz w:val="18"/>
          <w:szCs w:val="18"/>
        </w:rPr>
        <w:t xml:space="preserve"> llevará el control directo de vigencia de la misma bajo su exclusiva responsabilidad.</w:t>
      </w:r>
    </w:p>
    <w:p w14:paraId="103F7E94" w14:textId="77777777" w:rsidR="006A7EE7" w:rsidRPr="0011500E" w:rsidRDefault="006A7EE7" w:rsidP="00573CC2">
      <w:pPr>
        <w:spacing w:before="200" w:after="200"/>
        <w:jc w:val="both"/>
        <w:rPr>
          <w:rFonts w:ascii="Verdana" w:hAnsi="Verdana"/>
          <w:sz w:val="18"/>
          <w:szCs w:val="18"/>
        </w:rPr>
      </w:pPr>
      <w:r w:rsidRPr="0011500E">
        <w:rPr>
          <w:rFonts w:ascii="Verdana" w:hAnsi="Verdana"/>
          <w:b/>
          <w:bCs/>
          <w:sz w:val="18"/>
          <w:szCs w:val="18"/>
        </w:rPr>
        <w:t>OCTAVA. - (DOMICILIO A EFECTOS DE NOTIFICACIÓN Y ACTUACIONES ADMINISTRATIVAS DEL CONTRATO).</w:t>
      </w:r>
      <w:r w:rsidRPr="0011500E">
        <w:rPr>
          <w:rFonts w:ascii="Verdana" w:hAnsi="Verdana"/>
          <w:sz w:val="18"/>
          <w:szCs w:val="18"/>
        </w:rPr>
        <w:t xml:space="preserve"> Cualquier aviso o notificación que tengan que darse las </w:t>
      </w:r>
      <w:r w:rsidRPr="0011500E">
        <w:rPr>
          <w:rFonts w:ascii="Verdana" w:hAnsi="Verdana"/>
          <w:b/>
          <w:sz w:val="18"/>
          <w:szCs w:val="18"/>
        </w:rPr>
        <w:t>PARTES</w:t>
      </w:r>
      <w:r w:rsidRPr="0011500E">
        <w:rPr>
          <w:rFonts w:ascii="Verdana" w:hAnsi="Verdana"/>
          <w:sz w:val="18"/>
          <w:szCs w:val="18"/>
        </w:rPr>
        <w:t xml:space="preserve"> será enviada de manera escrita:</w:t>
      </w:r>
    </w:p>
    <w:p w14:paraId="49EAB178" w14:textId="77777777" w:rsidR="006A7EE7" w:rsidRPr="0011500E" w:rsidRDefault="006A7EE7" w:rsidP="00573CC2">
      <w:pPr>
        <w:pStyle w:val="Prrafodelista"/>
        <w:numPr>
          <w:ilvl w:val="0"/>
          <w:numId w:val="56"/>
        </w:numPr>
        <w:spacing w:before="200" w:after="200"/>
        <w:ind w:left="567" w:hanging="283"/>
        <w:jc w:val="both"/>
        <w:rPr>
          <w:rFonts w:ascii="Verdana" w:hAnsi="Verdana" w:cs="Arial"/>
          <w:i/>
          <w:sz w:val="18"/>
          <w:szCs w:val="18"/>
        </w:rPr>
      </w:pPr>
      <w:r w:rsidRPr="0011500E">
        <w:rPr>
          <w:rFonts w:ascii="Verdana" w:hAnsi="Verdana" w:cs="Arial"/>
          <w:sz w:val="18"/>
          <w:szCs w:val="18"/>
        </w:rPr>
        <w:t xml:space="preserve">Al </w:t>
      </w:r>
      <w:r w:rsidRPr="0011500E">
        <w:rPr>
          <w:rFonts w:ascii="Verdana" w:hAnsi="Verdana" w:cs="Arial"/>
          <w:b/>
          <w:sz w:val="18"/>
          <w:szCs w:val="18"/>
        </w:rPr>
        <w:t>PROVEEDOR</w:t>
      </w:r>
      <w:r w:rsidRPr="0011500E">
        <w:rPr>
          <w:rFonts w:ascii="Verdana" w:hAnsi="Verdana" w:cs="Arial"/>
          <w:sz w:val="18"/>
          <w:szCs w:val="18"/>
        </w:rPr>
        <w:t xml:space="preserve">: _______________________ </w:t>
      </w:r>
      <w:r w:rsidRPr="0011500E">
        <w:rPr>
          <w:rFonts w:ascii="Verdana" w:hAnsi="Verdana" w:cs="Arial"/>
          <w:b/>
          <w:i/>
          <w:sz w:val="18"/>
          <w:szCs w:val="18"/>
        </w:rPr>
        <w:t>(registrar el domicilio que señale el PROVEEDOR, especificando la ciudad, zona, calle y número del inmueble donde funcionan sus oficinas; correo electrónico y también dirección del Representante Comercial, si corresponde).</w:t>
      </w:r>
    </w:p>
    <w:p w14:paraId="6590519D" w14:textId="77777777" w:rsidR="006A7EE7" w:rsidRPr="0011500E" w:rsidRDefault="006A7EE7" w:rsidP="00573CC2">
      <w:pPr>
        <w:pStyle w:val="Prrafodelista"/>
        <w:numPr>
          <w:ilvl w:val="0"/>
          <w:numId w:val="56"/>
        </w:numPr>
        <w:spacing w:before="200" w:after="200"/>
        <w:ind w:left="567" w:hanging="283"/>
        <w:jc w:val="both"/>
        <w:rPr>
          <w:rFonts w:ascii="Verdana" w:hAnsi="Verdana" w:cs="Arial"/>
          <w:b/>
          <w:i/>
          <w:sz w:val="18"/>
          <w:szCs w:val="18"/>
        </w:rPr>
      </w:pPr>
      <w:r w:rsidRPr="0011500E">
        <w:rPr>
          <w:rFonts w:ascii="Verdana" w:hAnsi="Verdana" w:cs="Arial"/>
          <w:sz w:val="18"/>
          <w:szCs w:val="18"/>
        </w:rPr>
        <w:t xml:space="preserve">A la </w:t>
      </w:r>
      <w:r w:rsidRPr="0011500E">
        <w:rPr>
          <w:rFonts w:ascii="Verdana" w:hAnsi="Verdana" w:cs="Arial"/>
          <w:b/>
          <w:sz w:val="18"/>
          <w:szCs w:val="18"/>
        </w:rPr>
        <w:t>ENTIDAD</w:t>
      </w:r>
      <w:r w:rsidRPr="0011500E">
        <w:rPr>
          <w:rFonts w:ascii="Verdana" w:hAnsi="Verdana" w:cs="Arial"/>
          <w:sz w:val="18"/>
          <w:szCs w:val="18"/>
        </w:rPr>
        <w:t>: Calle Campos N° 233 entre Avenidas Arce y 6 de agosto, zona San Jorge de la ciudad de La Paz, La Paz – Estado Plurinacional de Bolivia; Telf. 2146367.</w:t>
      </w:r>
      <w:r w:rsidRPr="0011500E">
        <w:rPr>
          <w:rFonts w:ascii="Verdana" w:hAnsi="Verdana" w:cs="Arial"/>
          <w:b/>
          <w:i/>
          <w:sz w:val="18"/>
          <w:szCs w:val="18"/>
        </w:rPr>
        <w:t xml:space="preserve"> (En caso de modificación de domicilio registrar el nuevo especificando la ciudad, zona, calle y número del inmueble donde actualmente funcionen sus oficinas).</w:t>
      </w:r>
    </w:p>
    <w:p w14:paraId="566A85FC" w14:textId="0944ABD7" w:rsidR="006A7EE7" w:rsidRPr="006A7EE7" w:rsidRDefault="006A7EE7" w:rsidP="00573CC2">
      <w:pPr>
        <w:spacing w:before="200" w:after="200"/>
        <w:jc w:val="both"/>
        <w:rPr>
          <w:rFonts w:ascii="Verdana" w:hAnsi="Verdana"/>
          <w:b/>
          <w:bCs/>
          <w:i/>
          <w:sz w:val="18"/>
          <w:szCs w:val="18"/>
        </w:rPr>
      </w:pPr>
      <w:r w:rsidRPr="0011500E">
        <w:rPr>
          <w:rFonts w:ascii="Verdana" w:hAnsi="Verdana"/>
          <w:bCs/>
          <w:sz w:val="18"/>
          <w:szCs w:val="18"/>
        </w:rPr>
        <w:t xml:space="preserve">A efectos de las actuaciones administrativas y de comunicación que se requieran para la ejecución del presente Contrato, las </w:t>
      </w:r>
      <w:r w:rsidRPr="0011500E">
        <w:rPr>
          <w:rFonts w:ascii="Verdana" w:hAnsi="Verdana"/>
          <w:b/>
          <w:bCs/>
          <w:sz w:val="18"/>
          <w:szCs w:val="18"/>
        </w:rPr>
        <w:t>PARTES</w:t>
      </w:r>
      <w:r w:rsidRPr="0011500E">
        <w:rPr>
          <w:rFonts w:ascii="Verdana" w:hAnsi="Verdana"/>
          <w:bCs/>
          <w:sz w:val="18"/>
          <w:szCs w:val="18"/>
        </w:rPr>
        <w:t xml:space="preserve"> acuerdan que la EEC-GNV, a través de la Dirección General Ejecutiva, podrá realizar las mismas de forma directa y con todas las facultades de representación por parte de la </w:t>
      </w:r>
      <w:r w:rsidRPr="0011500E">
        <w:rPr>
          <w:rFonts w:ascii="Verdana" w:hAnsi="Verdana"/>
          <w:b/>
          <w:bCs/>
          <w:sz w:val="18"/>
          <w:szCs w:val="18"/>
        </w:rPr>
        <w:t>ENTIDAD</w:t>
      </w:r>
      <w:r w:rsidRPr="0011500E">
        <w:rPr>
          <w:rFonts w:ascii="Verdana" w:hAnsi="Verdana"/>
          <w:bCs/>
          <w:sz w:val="18"/>
          <w:szCs w:val="18"/>
        </w:rPr>
        <w:t xml:space="preserve">; y por el </w:t>
      </w:r>
      <w:r w:rsidRPr="0011500E">
        <w:rPr>
          <w:rFonts w:ascii="Verdana" w:hAnsi="Verdana"/>
          <w:b/>
          <w:bCs/>
          <w:sz w:val="18"/>
          <w:szCs w:val="18"/>
        </w:rPr>
        <w:t>PROVEEDOR</w:t>
      </w:r>
      <w:r w:rsidRPr="0011500E">
        <w:rPr>
          <w:rFonts w:ascii="Verdana" w:hAnsi="Verdana"/>
          <w:bCs/>
          <w:sz w:val="18"/>
          <w:szCs w:val="18"/>
        </w:rPr>
        <w:t xml:space="preserve"> podrán realizarse a través de su representante comercial _________</w:t>
      </w:r>
      <w:r w:rsidRPr="0011500E">
        <w:rPr>
          <w:rFonts w:ascii="Verdana" w:hAnsi="Verdana"/>
          <w:b/>
          <w:bCs/>
          <w:i/>
          <w:sz w:val="18"/>
          <w:szCs w:val="18"/>
        </w:rPr>
        <w:t xml:space="preserve">(señalar al Representante Comercial conforme lo establecido en las Especificaciones Técnicas y la Propuesta Adjudicada).                                                                                                                                                                                                                                                                                                                                                                                                                                                                                                                                                                                                                                                                                                                                                                                                                                                                                                                                                                                                                                                                                                                                                                                                                                                                                                                                                                                                                                                                                                                                                                                                                                                                                                                                                                                                                                                                                                                                                                                                                                                                                                                                                                                                         </w:t>
      </w:r>
    </w:p>
    <w:p w14:paraId="4FA30863" w14:textId="77777777" w:rsidR="006A7EE7" w:rsidRPr="0011500E" w:rsidRDefault="006A7EE7" w:rsidP="00573CC2">
      <w:pPr>
        <w:spacing w:before="200" w:after="200"/>
        <w:jc w:val="both"/>
        <w:rPr>
          <w:rFonts w:ascii="Verdana" w:hAnsi="Verdana"/>
          <w:sz w:val="18"/>
          <w:szCs w:val="18"/>
        </w:rPr>
      </w:pPr>
      <w:r w:rsidRPr="0011500E">
        <w:rPr>
          <w:rFonts w:ascii="Verdana" w:hAnsi="Verdana"/>
          <w:b/>
          <w:bCs/>
          <w:sz w:val="18"/>
          <w:szCs w:val="18"/>
        </w:rPr>
        <w:t>NOVENA. - (VIGENCIA DEL CONTRATO).</w:t>
      </w:r>
      <w:r w:rsidRPr="0011500E">
        <w:rPr>
          <w:rFonts w:ascii="Verdana" w:hAnsi="Verdana"/>
          <w:sz w:val="18"/>
          <w:szCs w:val="18"/>
        </w:rPr>
        <w:t xml:space="preserve"> El presente Contrato entrará en vigencia desde el día siguiente hábil de su suscripción, por ambas </w:t>
      </w:r>
      <w:r w:rsidRPr="0011500E">
        <w:rPr>
          <w:rFonts w:ascii="Verdana" w:hAnsi="Verdana"/>
          <w:b/>
          <w:sz w:val="18"/>
          <w:szCs w:val="18"/>
        </w:rPr>
        <w:t>PARTES</w:t>
      </w:r>
      <w:r w:rsidRPr="0011500E">
        <w:rPr>
          <w:rFonts w:ascii="Verdana" w:hAnsi="Verdana"/>
          <w:sz w:val="18"/>
          <w:szCs w:val="18"/>
        </w:rPr>
        <w:t>, hasta la terminación del mismo por cualquiera de las causas estipuladas en la Cláusula Décima Novena del presente documento contractual.</w:t>
      </w:r>
    </w:p>
    <w:p w14:paraId="6B0F57A9" w14:textId="77777777" w:rsidR="006A7EE7" w:rsidRPr="0011500E" w:rsidRDefault="006A7EE7" w:rsidP="00573CC2">
      <w:pPr>
        <w:spacing w:before="200" w:after="200"/>
        <w:jc w:val="both"/>
        <w:rPr>
          <w:rFonts w:ascii="Verdana" w:hAnsi="Verdana"/>
          <w:sz w:val="18"/>
          <w:szCs w:val="18"/>
        </w:rPr>
      </w:pPr>
      <w:r w:rsidRPr="0011500E">
        <w:rPr>
          <w:rFonts w:ascii="Verdana" w:hAnsi="Verdana"/>
          <w:sz w:val="18"/>
          <w:szCs w:val="18"/>
        </w:rPr>
        <w:t xml:space="preserve">Las </w:t>
      </w:r>
      <w:r w:rsidRPr="0011500E">
        <w:rPr>
          <w:rFonts w:ascii="Verdana" w:hAnsi="Verdana"/>
          <w:b/>
          <w:sz w:val="18"/>
          <w:szCs w:val="18"/>
        </w:rPr>
        <w:t>PARTES</w:t>
      </w:r>
      <w:r w:rsidRPr="0011500E">
        <w:rPr>
          <w:rFonts w:ascii="Verdana" w:hAnsi="Verdana"/>
          <w:sz w:val="18"/>
          <w:szCs w:val="18"/>
        </w:rPr>
        <w:t xml:space="preserve"> acuerdan que, la fecha de suscripción del presente contrato es la data en la cual ambas hayan perfeccionado su firma, tomando en cuenta que el contrato puede ser refrendado inicialmente por el </w:t>
      </w:r>
      <w:r w:rsidRPr="0011500E">
        <w:rPr>
          <w:rFonts w:ascii="Verdana" w:hAnsi="Verdana"/>
          <w:b/>
          <w:sz w:val="18"/>
          <w:szCs w:val="18"/>
        </w:rPr>
        <w:t>PROVEEDOR</w:t>
      </w:r>
      <w:r w:rsidRPr="0011500E">
        <w:rPr>
          <w:rFonts w:ascii="Verdana" w:hAnsi="Verdana"/>
          <w:sz w:val="18"/>
          <w:szCs w:val="18"/>
        </w:rPr>
        <w:t xml:space="preserve"> y posteriormente por la </w:t>
      </w:r>
      <w:r w:rsidRPr="0011500E">
        <w:rPr>
          <w:rFonts w:ascii="Verdana" w:hAnsi="Verdana"/>
          <w:b/>
          <w:sz w:val="18"/>
          <w:szCs w:val="18"/>
        </w:rPr>
        <w:t>ENTIDAD</w:t>
      </w:r>
      <w:r w:rsidRPr="0011500E">
        <w:rPr>
          <w:rFonts w:ascii="Verdana" w:hAnsi="Verdana"/>
          <w:sz w:val="18"/>
          <w:szCs w:val="18"/>
        </w:rPr>
        <w:t xml:space="preserve"> o </w:t>
      </w:r>
      <w:r>
        <w:rPr>
          <w:rFonts w:ascii="Verdana" w:hAnsi="Verdana"/>
          <w:sz w:val="18"/>
          <w:szCs w:val="18"/>
        </w:rPr>
        <w:t>v</w:t>
      </w:r>
      <w:r w:rsidRPr="0011500E">
        <w:rPr>
          <w:rFonts w:ascii="Verdana" w:hAnsi="Verdana"/>
          <w:sz w:val="18"/>
          <w:szCs w:val="18"/>
        </w:rPr>
        <w:t>iceversa, tomándose como fecha de suscripción la de la última firma.</w:t>
      </w:r>
    </w:p>
    <w:p w14:paraId="7426AFA3" w14:textId="77777777" w:rsidR="006A7EE7" w:rsidRPr="0011500E" w:rsidRDefault="006A7EE7" w:rsidP="00573CC2">
      <w:pPr>
        <w:spacing w:before="200" w:after="200"/>
        <w:jc w:val="both"/>
        <w:rPr>
          <w:rFonts w:ascii="Verdana" w:hAnsi="Verdana"/>
          <w:sz w:val="18"/>
          <w:szCs w:val="18"/>
        </w:rPr>
      </w:pPr>
      <w:r w:rsidRPr="0011500E">
        <w:rPr>
          <w:rFonts w:ascii="Verdana" w:hAnsi="Verdana"/>
          <w:b/>
          <w:bCs/>
          <w:sz w:val="18"/>
          <w:szCs w:val="18"/>
        </w:rPr>
        <w:t>DÉCIMA. - (DOCUMENTOS DEL CONTRATO).</w:t>
      </w:r>
      <w:r w:rsidRPr="0011500E">
        <w:rPr>
          <w:rFonts w:ascii="Verdana" w:hAnsi="Verdana"/>
          <w:sz w:val="18"/>
          <w:szCs w:val="18"/>
        </w:rPr>
        <w:t xml:space="preserve"> Forman parte del presente contrato los siguientes documentos:</w:t>
      </w:r>
    </w:p>
    <w:p w14:paraId="55429F8D" w14:textId="77777777" w:rsidR="006A7EE7" w:rsidRPr="0011500E" w:rsidRDefault="006A7EE7" w:rsidP="00573CC2">
      <w:pPr>
        <w:numPr>
          <w:ilvl w:val="1"/>
          <w:numId w:val="12"/>
        </w:numPr>
        <w:spacing w:before="80" w:after="80"/>
        <w:ind w:left="993" w:hanging="709"/>
        <w:jc w:val="both"/>
        <w:rPr>
          <w:rFonts w:ascii="Verdana" w:hAnsi="Verdana" w:cs="Arial"/>
          <w:sz w:val="18"/>
          <w:szCs w:val="18"/>
        </w:rPr>
      </w:pPr>
      <w:r w:rsidRPr="0011500E">
        <w:rPr>
          <w:rFonts w:ascii="Verdana" w:hAnsi="Verdana" w:cs="Arial"/>
          <w:sz w:val="18"/>
          <w:szCs w:val="18"/>
        </w:rPr>
        <w:t xml:space="preserve">Documento Base de Contratación – DBC. </w:t>
      </w:r>
    </w:p>
    <w:p w14:paraId="77EFBCC9" w14:textId="77777777" w:rsidR="006A7EE7" w:rsidRPr="0011500E" w:rsidRDefault="006A7EE7" w:rsidP="00573CC2">
      <w:pPr>
        <w:numPr>
          <w:ilvl w:val="1"/>
          <w:numId w:val="12"/>
        </w:numPr>
        <w:spacing w:before="80" w:after="80"/>
        <w:ind w:left="993" w:hanging="709"/>
        <w:jc w:val="both"/>
        <w:rPr>
          <w:rFonts w:ascii="Verdana" w:hAnsi="Verdana" w:cs="Arial"/>
          <w:sz w:val="18"/>
          <w:szCs w:val="18"/>
        </w:rPr>
      </w:pPr>
      <w:r w:rsidRPr="0011500E">
        <w:rPr>
          <w:rFonts w:ascii="Verdana" w:hAnsi="Verdana" w:cs="Arial"/>
          <w:sz w:val="18"/>
          <w:szCs w:val="18"/>
        </w:rPr>
        <w:t>Resolución de Aprobación del DBC con aclaraciones y/o enmiendas (</w:t>
      </w:r>
      <w:r w:rsidRPr="0011500E">
        <w:rPr>
          <w:rFonts w:ascii="Verdana" w:hAnsi="Verdana" w:cs="Arial"/>
          <w:b/>
          <w:bCs/>
          <w:i/>
          <w:iCs/>
          <w:sz w:val="18"/>
          <w:szCs w:val="18"/>
        </w:rPr>
        <w:t>si existiesen)</w:t>
      </w:r>
      <w:r w:rsidRPr="0011500E">
        <w:rPr>
          <w:rFonts w:ascii="Verdana" w:hAnsi="Verdana" w:cs="Arial"/>
          <w:sz w:val="18"/>
          <w:szCs w:val="18"/>
        </w:rPr>
        <w:t>.</w:t>
      </w:r>
    </w:p>
    <w:p w14:paraId="432A5FAF" w14:textId="77777777" w:rsidR="006A7EE7" w:rsidRPr="0011500E" w:rsidRDefault="006A7EE7" w:rsidP="00573CC2">
      <w:pPr>
        <w:numPr>
          <w:ilvl w:val="1"/>
          <w:numId w:val="12"/>
        </w:numPr>
        <w:spacing w:before="80" w:after="80"/>
        <w:ind w:left="993" w:hanging="709"/>
        <w:jc w:val="both"/>
        <w:rPr>
          <w:rFonts w:ascii="Verdana" w:hAnsi="Verdana" w:cs="Arial"/>
          <w:sz w:val="18"/>
          <w:szCs w:val="18"/>
        </w:rPr>
      </w:pPr>
      <w:r w:rsidRPr="0011500E">
        <w:rPr>
          <w:rFonts w:ascii="Verdana" w:hAnsi="Verdana" w:cs="Arial"/>
          <w:sz w:val="18"/>
          <w:szCs w:val="18"/>
        </w:rPr>
        <w:t>Propuesta adjudicada.</w:t>
      </w:r>
    </w:p>
    <w:p w14:paraId="4BA58F5F" w14:textId="77777777" w:rsidR="006A7EE7" w:rsidRPr="0011500E" w:rsidRDefault="006A7EE7" w:rsidP="00573CC2">
      <w:pPr>
        <w:numPr>
          <w:ilvl w:val="1"/>
          <w:numId w:val="12"/>
        </w:numPr>
        <w:spacing w:before="80" w:after="80"/>
        <w:ind w:left="993" w:hanging="709"/>
        <w:jc w:val="both"/>
        <w:rPr>
          <w:rFonts w:ascii="Verdana" w:hAnsi="Verdana" w:cs="Arial"/>
          <w:sz w:val="18"/>
          <w:szCs w:val="18"/>
        </w:rPr>
      </w:pPr>
      <w:r w:rsidRPr="0011500E">
        <w:rPr>
          <w:rFonts w:ascii="Verdana" w:hAnsi="Verdana" w:cs="Arial"/>
          <w:sz w:val="18"/>
          <w:szCs w:val="18"/>
        </w:rPr>
        <w:t>Resolución de Adjudicación.</w:t>
      </w:r>
    </w:p>
    <w:p w14:paraId="2979FE57" w14:textId="77777777" w:rsidR="006A7EE7" w:rsidRPr="0011500E" w:rsidRDefault="006A7EE7" w:rsidP="00573CC2">
      <w:pPr>
        <w:numPr>
          <w:ilvl w:val="1"/>
          <w:numId w:val="12"/>
        </w:numPr>
        <w:spacing w:before="80" w:after="80"/>
        <w:ind w:left="993" w:hanging="709"/>
        <w:jc w:val="both"/>
        <w:rPr>
          <w:rFonts w:ascii="Verdana" w:hAnsi="Verdana" w:cs="Arial"/>
          <w:sz w:val="18"/>
          <w:szCs w:val="18"/>
        </w:rPr>
      </w:pPr>
      <w:r w:rsidRPr="0011500E">
        <w:rPr>
          <w:rFonts w:ascii="Verdana" w:hAnsi="Verdana" w:cs="Arial"/>
          <w:sz w:val="18"/>
          <w:szCs w:val="18"/>
        </w:rPr>
        <w:lastRenderedPageBreak/>
        <w:t>Acta de Concertación de Mejores Condiciones Técnicas (</w:t>
      </w:r>
      <w:r w:rsidRPr="0011500E">
        <w:rPr>
          <w:rFonts w:ascii="Verdana" w:hAnsi="Verdana" w:cs="Arial"/>
          <w:b/>
          <w:bCs/>
          <w:i/>
          <w:iCs/>
          <w:sz w:val="18"/>
          <w:szCs w:val="18"/>
        </w:rPr>
        <w:t>cuando corresponda)</w:t>
      </w:r>
      <w:r w:rsidRPr="0011500E">
        <w:rPr>
          <w:rFonts w:ascii="Verdana" w:hAnsi="Verdana" w:cs="Arial"/>
          <w:sz w:val="18"/>
          <w:szCs w:val="18"/>
        </w:rPr>
        <w:t>.</w:t>
      </w:r>
    </w:p>
    <w:p w14:paraId="481F0661" w14:textId="77777777" w:rsidR="006A7EE7" w:rsidRPr="0011500E" w:rsidRDefault="006A7EE7" w:rsidP="00573CC2">
      <w:pPr>
        <w:numPr>
          <w:ilvl w:val="1"/>
          <w:numId w:val="12"/>
        </w:numPr>
        <w:spacing w:before="80" w:after="80"/>
        <w:ind w:left="993" w:hanging="709"/>
        <w:jc w:val="both"/>
        <w:rPr>
          <w:rFonts w:ascii="Verdana" w:hAnsi="Verdana" w:cs="Arial"/>
          <w:sz w:val="18"/>
          <w:szCs w:val="18"/>
        </w:rPr>
      </w:pPr>
      <w:r w:rsidRPr="0011500E">
        <w:rPr>
          <w:rFonts w:ascii="Verdana" w:hAnsi="Verdana" w:cs="Arial"/>
          <w:sz w:val="18"/>
          <w:szCs w:val="18"/>
        </w:rPr>
        <w:t>Garantía de Cumplimiento de Contrato.</w:t>
      </w:r>
    </w:p>
    <w:p w14:paraId="6944889C" w14:textId="77777777" w:rsidR="006A7EE7" w:rsidRPr="0011500E" w:rsidRDefault="006A7EE7" w:rsidP="00573CC2">
      <w:pPr>
        <w:numPr>
          <w:ilvl w:val="1"/>
          <w:numId w:val="12"/>
        </w:numPr>
        <w:spacing w:before="80" w:after="80"/>
        <w:ind w:left="993" w:hanging="709"/>
        <w:jc w:val="both"/>
        <w:rPr>
          <w:rFonts w:ascii="Verdana" w:hAnsi="Verdana" w:cs="Arial"/>
          <w:sz w:val="18"/>
          <w:szCs w:val="18"/>
        </w:rPr>
      </w:pPr>
      <w:r w:rsidRPr="0011500E">
        <w:rPr>
          <w:rFonts w:ascii="Verdana" w:hAnsi="Verdana" w:cs="Arial"/>
          <w:sz w:val="18"/>
          <w:szCs w:val="18"/>
        </w:rPr>
        <w:t>Certificado RUPE.</w:t>
      </w:r>
    </w:p>
    <w:p w14:paraId="0539AC8E" w14:textId="77777777" w:rsidR="006A7EE7" w:rsidRPr="0011500E" w:rsidRDefault="006A7EE7" w:rsidP="00573CC2">
      <w:pPr>
        <w:numPr>
          <w:ilvl w:val="1"/>
          <w:numId w:val="12"/>
        </w:numPr>
        <w:spacing w:before="80" w:after="80"/>
        <w:ind w:left="993" w:hanging="709"/>
        <w:jc w:val="both"/>
        <w:rPr>
          <w:rFonts w:ascii="Verdana" w:hAnsi="Verdana" w:cs="Arial"/>
          <w:sz w:val="18"/>
          <w:szCs w:val="18"/>
        </w:rPr>
      </w:pPr>
      <w:r w:rsidRPr="0011500E">
        <w:rPr>
          <w:rFonts w:ascii="Verdana" w:hAnsi="Verdana" w:cs="Arial"/>
          <w:sz w:val="18"/>
          <w:szCs w:val="18"/>
        </w:rPr>
        <w:t xml:space="preserve">Documento de Constitución </w:t>
      </w:r>
      <w:r w:rsidRPr="0011500E">
        <w:rPr>
          <w:rFonts w:ascii="Verdana" w:hAnsi="Verdana" w:cs="Arial"/>
          <w:b/>
          <w:bCs/>
          <w:i/>
          <w:iCs/>
          <w:sz w:val="18"/>
          <w:szCs w:val="18"/>
        </w:rPr>
        <w:t>(cuando corresponda)</w:t>
      </w:r>
      <w:r w:rsidRPr="0011500E">
        <w:rPr>
          <w:rFonts w:ascii="Verdana" w:hAnsi="Verdana" w:cs="Arial"/>
          <w:sz w:val="18"/>
          <w:szCs w:val="18"/>
        </w:rPr>
        <w:t>.</w:t>
      </w:r>
    </w:p>
    <w:p w14:paraId="109D7BEF" w14:textId="77777777" w:rsidR="006A7EE7" w:rsidRPr="0011500E" w:rsidRDefault="006A7EE7" w:rsidP="00573CC2">
      <w:pPr>
        <w:numPr>
          <w:ilvl w:val="1"/>
          <w:numId w:val="12"/>
        </w:numPr>
        <w:spacing w:before="80" w:after="80"/>
        <w:ind w:left="993" w:hanging="709"/>
        <w:jc w:val="both"/>
        <w:rPr>
          <w:rFonts w:ascii="Verdana" w:hAnsi="Verdana" w:cs="Arial"/>
          <w:sz w:val="18"/>
          <w:szCs w:val="18"/>
        </w:rPr>
      </w:pPr>
      <w:r w:rsidRPr="0011500E">
        <w:rPr>
          <w:rFonts w:ascii="Verdana" w:hAnsi="Verdana" w:cs="Arial"/>
          <w:sz w:val="18"/>
          <w:szCs w:val="18"/>
        </w:rPr>
        <w:t>Poder General del Representante Legal</w:t>
      </w:r>
      <w:r>
        <w:rPr>
          <w:rFonts w:ascii="Verdana" w:hAnsi="Verdana" w:cs="Arial"/>
          <w:sz w:val="18"/>
          <w:szCs w:val="18"/>
        </w:rPr>
        <w:t xml:space="preserve"> o documento equivalente</w:t>
      </w:r>
      <w:r w:rsidRPr="0011500E">
        <w:rPr>
          <w:rFonts w:ascii="Verdana" w:hAnsi="Verdana" w:cs="Arial"/>
          <w:sz w:val="18"/>
          <w:szCs w:val="18"/>
        </w:rPr>
        <w:t xml:space="preserve"> </w:t>
      </w:r>
      <w:r w:rsidRPr="0011500E">
        <w:rPr>
          <w:rFonts w:ascii="Verdana" w:hAnsi="Verdana" w:cs="Arial"/>
          <w:b/>
          <w:bCs/>
          <w:i/>
          <w:iCs/>
          <w:sz w:val="18"/>
          <w:szCs w:val="18"/>
        </w:rPr>
        <w:t>(cuando corresponda)</w:t>
      </w:r>
      <w:r w:rsidRPr="0011500E">
        <w:rPr>
          <w:rFonts w:ascii="Verdana" w:hAnsi="Verdana" w:cs="Arial"/>
          <w:sz w:val="18"/>
          <w:szCs w:val="18"/>
        </w:rPr>
        <w:t>.</w:t>
      </w:r>
    </w:p>
    <w:p w14:paraId="04A84A15" w14:textId="77777777" w:rsidR="006A7EE7" w:rsidRPr="0011500E" w:rsidRDefault="006A7EE7" w:rsidP="00573CC2">
      <w:pPr>
        <w:numPr>
          <w:ilvl w:val="1"/>
          <w:numId w:val="12"/>
        </w:numPr>
        <w:spacing w:before="80" w:after="80"/>
        <w:ind w:left="993" w:hanging="709"/>
        <w:jc w:val="both"/>
        <w:rPr>
          <w:rFonts w:ascii="Verdana" w:hAnsi="Verdana" w:cs="Arial"/>
          <w:b/>
          <w:i/>
          <w:sz w:val="18"/>
          <w:szCs w:val="18"/>
        </w:rPr>
      </w:pPr>
      <w:r w:rsidRPr="0011500E">
        <w:rPr>
          <w:rFonts w:ascii="Verdana" w:hAnsi="Verdana" w:cs="Arial"/>
          <w:b/>
          <w:i/>
          <w:sz w:val="18"/>
          <w:szCs w:val="18"/>
        </w:rPr>
        <w:t>(Señalar otros documentos necesarios de acuerdo al objeto de la contratación).</w:t>
      </w:r>
    </w:p>
    <w:p w14:paraId="66D56C17" w14:textId="77777777" w:rsidR="006A7EE7" w:rsidRPr="0011500E" w:rsidRDefault="006A7EE7" w:rsidP="006A7EE7">
      <w:pPr>
        <w:spacing w:before="160" w:after="160"/>
        <w:jc w:val="both"/>
        <w:rPr>
          <w:rFonts w:ascii="Verdana" w:hAnsi="Verdana"/>
          <w:sz w:val="18"/>
          <w:szCs w:val="18"/>
        </w:rPr>
      </w:pPr>
      <w:r w:rsidRPr="0011500E">
        <w:rPr>
          <w:rFonts w:ascii="Verdana" w:hAnsi="Verdana"/>
          <w:b/>
          <w:bCs/>
          <w:sz w:val="18"/>
          <w:szCs w:val="18"/>
        </w:rPr>
        <w:t>DÉCIMA PRIMERA. - (IDIOMA).</w:t>
      </w:r>
      <w:r w:rsidRPr="0011500E">
        <w:rPr>
          <w:rFonts w:ascii="Verdana" w:hAnsi="Verdana"/>
          <w:sz w:val="18"/>
          <w:szCs w:val="18"/>
        </w:rPr>
        <w:t xml:space="preserve"> Las </w:t>
      </w:r>
      <w:r w:rsidRPr="0011500E">
        <w:rPr>
          <w:rFonts w:ascii="Verdana" w:hAnsi="Verdana"/>
          <w:b/>
          <w:sz w:val="18"/>
          <w:szCs w:val="18"/>
        </w:rPr>
        <w:t>PARTES</w:t>
      </w:r>
      <w:r w:rsidRPr="0011500E">
        <w:rPr>
          <w:rFonts w:ascii="Verdana" w:hAnsi="Verdana"/>
          <w:sz w:val="18"/>
          <w:szCs w:val="18"/>
        </w:rPr>
        <w:t xml:space="preserve"> acuerdan que el presente Contrato, toda la documentación aplicable al mismo y la que emerja de la adquisición, debe ser elaborada en idioma castellano</w:t>
      </w:r>
      <w:r>
        <w:rPr>
          <w:rFonts w:ascii="Verdana" w:hAnsi="Verdana"/>
          <w:sz w:val="18"/>
          <w:szCs w:val="18"/>
        </w:rPr>
        <w:t>/español</w:t>
      </w:r>
      <w:r w:rsidRPr="0011500E">
        <w:rPr>
          <w:rFonts w:ascii="Verdana" w:hAnsi="Verdana"/>
          <w:sz w:val="18"/>
          <w:szCs w:val="18"/>
        </w:rPr>
        <w:t>, o traducidos al idioma castellano</w:t>
      </w:r>
      <w:r>
        <w:rPr>
          <w:rFonts w:ascii="Verdana" w:hAnsi="Verdana"/>
          <w:sz w:val="18"/>
          <w:szCs w:val="18"/>
        </w:rPr>
        <w:t>/español</w:t>
      </w:r>
      <w:r w:rsidRPr="0011500E">
        <w:rPr>
          <w:rFonts w:ascii="Verdana" w:hAnsi="Verdana"/>
          <w:sz w:val="18"/>
          <w:szCs w:val="18"/>
        </w:rPr>
        <w:t>.</w:t>
      </w:r>
    </w:p>
    <w:p w14:paraId="4169EBBC" w14:textId="77777777" w:rsidR="006A7EE7" w:rsidRPr="0011500E" w:rsidRDefault="006A7EE7" w:rsidP="006A7EE7">
      <w:pPr>
        <w:spacing w:before="160" w:after="160"/>
        <w:jc w:val="both"/>
        <w:rPr>
          <w:rFonts w:ascii="Verdana" w:hAnsi="Verdana"/>
          <w:sz w:val="18"/>
          <w:szCs w:val="18"/>
        </w:rPr>
      </w:pPr>
      <w:r w:rsidRPr="0011500E">
        <w:rPr>
          <w:rFonts w:ascii="Verdana" w:hAnsi="Verdana"/>
          <w:sz w:val="18"/>
          <w:szCs w:val="18"/>
        </w:rPr>
        <w:t xml:space="preserve">En caso que el presente documento contractual sea traducido al idioma del país de origen del </w:t>
      </w:r>
      <w:r w:rsidRPr="0011500E">
        <w:rPr>
          <w:rFonts w:ascii="Verdana" w:hAnsi="Verdana"/>
          <w:b/>
          <w:sz w:val="18"/>
          <w:szCs w:val="18"/>
        </w:rPr>
        <w:t>PROVEEDOR</w:t>
      </w:r>
      <w:r w:rsidRPr="0011500E">
        <w:rPr>
          <w:rFonts w:ascii="Verdana" w:hAnsi="Verdana"/>
          <w:sz w:val="18"/>
          <w:szCs w:val="18"/>
        </w:rPr>
        <w:t>, para efectos legales, será válida la versión en el idioma oficial del Estado Plurinacional de Bolivia (castellano).</w:t>
      </w:r>
    </w:p>
    <w:p w14:paraId="7593C9B8" w14:textId="77777777" w:rsidR="006A7EE7" w:rsidRPr="0011500E" w:rsidRDefault="006A7EE7" w:rsidP="006A7EE7">
      <w:pPr>
        <w:spacing w:before="160" w:after="160"/>
        <w:jc w:val="both"/>
        <w:rPr>
          <w:rFonts w:ascii="Verdana" w:hAnsi="Verdana"/>
          <w:sz w:val="18"/>
          <w:szCs w:val="18"/>
        </w:rPr>
      </w:pPr>
      <w:r>
        <w:rPr>
          <w:rFonts w:ascii="Verdana" w:hAnsi="Verdana"/>
          <w:sz w:val="18"/>
          <w:szCs w:val="18"/>
        </w:rPr>
        <w:t>Los</w:t>
      </w:r>
      <w:r w:rsidRPr="0011500E">
        <w:rPr>
          <w:rFonts w:ascii="Verdana" w:hAnsi="Verdana"/>
          <w:sz w:val="18"/>
          <w:szCs w:val="18"/>
        </w:rPr>
        <w:t xml:space="preserve"> manuales de uso </w:t>
      </w:r>
      <w:r>
        <w:rPr>
          <w:rFonts w:ascii="Verdana" w:hAnsi="Verdana"/>
          <w:sz w:val="18"/>
          <w:szCs w:val="18"/>
        </w:rPr>
        <w:t xml:space="preserve">y los </w:t>
      </w:r>
      <w:r w:rsidRPr="0011500E">
        <w:rPr>
          <w:rFonts w:ascii="Verdana" w:hAnsi="Verdana"/>
          <w:sz w:val="18"/>
          <w:szCs w:val="18"/>
        </w:rPr>
        <w:t xml:space="preserve">folletos informativos de los </w:t>
      </w:r>
      <w:r w:rsidRPr="0011500E">
        <w:rPr>
          <w:rFonts w:ascii="Verdana" w:hAnsi="Verdana"/>
          <w:b/>
          <w:sz w:val="18"/>
          <w:szCs w:val="18"/>
        </w:rPr>
        <w:t>BIENES</w:t>
      </w:r>
      <w:r w:rsidRPr="0011500E">
        <w:rPr>
          <w:rFonts w:ascii="Verdana" w:hAnsi="Verdana"/>
          <w:sz w:val="18"/>
          <w:szCs w:val="18"/>
        </w:rPr>
        <w:t xml:space="preserve"> deberán estar traducidos al idioma castellano</w:t>
      </w:r>
      <w:r>
        <w:rPr>
          <w:rFonts w:ascii="Verdana" w:hAnsi="Verdana"/>
          <w:sz w:val="18"/>
          <w:szCs w:val="18"/>
        </w:rPr>
        <w:t>/español</w:t>
      </w:r>
      <w:r w:rsidRPr="0011500E">
        <w:rPr>
          <w:rFonts w:ascii="Verdana" w:hAnsi="Verdana"/>
          <w:sz w:val="18"/>
          <w:szCs w:val="18"/>
        </w:rPr>
        <w:t>.</w:t>
      </w:r>
    </w:p>
    <w:p w14:paraId="5E31E263" w14:textId="77777777" w:rsidR="006A7EE7" w:rsidRPr="0011500E" w:rsidRDefault="006A7EE7" w:rsidP="006A7EE7">
      <w:pPr>
        <w:spacing w:before="160" w:after="160"/>
        <w:jc w:val="both"/>
        <w:rPr>
          <w:rFonts w:ascii="Verdana" w:hAnsi="Verdana"/>
          <w:sz w:val="18"/>
          <w:szCs w:val="18"/>
        </w:rPr>
      </w:pPr>
      <w:r w:rsidRPr="0011500E">
        <w:rPr>
          <w:rFonts w:ascii="Verdana" w:hAnsi="Verdana"/>
          <w:b/>
          <w:bCs/>
          <w:sz w:val="18"/>
          <w:szCs w:val="18"/>
        </w:rPr>
        <w:t>DÉCIMA SEGUNDA. - (LEGISLACIÓN APLICABLE AL CONTRATO).</w:t>
      </w:r>
      <w:r w:rsidRPr="0011500E">
        <w:rPr>
          <w:rFonts w:ascii="Verdana" w:hAnsi="Verdana"/>
          <w:sz w:val="18"/>
          <w:szCs w:val="18"/>
        </w:rPr>
        <w:t xml:space="preserve"> El presente Contrato, al ser de naturaleza administrativa, se celebra exclusivamente al amparo de las siguientes disposiciones bolivianas: </w:t>
      </w:r>
    </w:p>
    <w:p w14:paraId="7C041E48" w14:textId="77777777" w:rsidR="006A7EE7" w:rsidRPr="008B2656" w:rsidRDefault="006A7EE7" w:rsidP="00573CC2">
      <w:pPr>
        <w:numPr>
          <w:ilvl w:val="1"/>
          <w:numId w:val="52"/>
        </w:numPr>
        <w:spacing w:before="80" w:after="80"/>
        <w:ind w:left="993" w:hanging="709"/>
        <w:jc w:val="both"/>
        <w:rPr>
          <w:rFonts w:ascii="Verdana" w:hAnsi="Verdana"/>
          <w:sz w:val="18"/>
          <w:szCs w:val="18"/>
        </w:rPr>
      </w:pPr>
      <w:r w:rsidRPr="008B2656">
        <w:rPr>
          <w:rFonts w:ascii="Verdana" w:hAnsi="Verdana"/>
          <w:sz w:val="18"/>
          <w:szCs w:val="18"/>
        </w:rPr>
        <w:t>Constitución Política del Estado;</w:t>
      </w:r>
    </w:p>
    <w:p w14:paraId="450AB4EE" w14:textId="77777777" w:rsidR="006A7EE7" w:rsidRPr="008B2656" w:rsidRDefault="006A7EE7" w:rsidP="00573CC2">
      <w:pPr>
        <w:numPr>
          <w:ilvl w:val="1"/>
          <w:numId w:val="52"/>
        </w:numPr>
        <w:spacing w:before="80" w:after="80"/>
        <w:ind w:left="993" w:hanging="709"/>
        <w:jc w:val="both"/>
        <w:rPr>
          <w:rFonts w:ascii="Verdana" w:hAnsi="Verdana"/>
          <w:sz w:val="18"/>
          <w:szCs w:val="18"/>
        </w:rPr>
      </w:pPr>
      <w:r w:rsidRPr="008B2656">
        <w:rPr>
          <w:rFonts w:ascii="Verdana" w:hAnsi="Verdana"/>
          <w:sz w:val="18"/>
          <w:szCs w:val="18"/>
        </w:rPr>
        <w:t>Ley N° 1178</w:t>
      </w:r>
      <w:r>
        <w:rPr>
          <w:rFonts w:ascii="Verdana" w:hAnsi="Verdana"/>
          <w:sz w:val="18"/>
          <w:szCs w:val="18"/>
        </w:rPr>
        <w:t>,</w:t>
      </w:r>
      <w:r w:rsidRPr="008B2656">
        <w:rPr>
          <w:rFonts w:ascii="Verdana" w:hAnsi="Verdana"/>
          <w:sz w:val="18"/>
          <w:szCs w:val="18"/>
        </w:rPr>
        <w:t xml:space="preserve"> de 20 de julio de 1990, de Administración y Control Gubernamentales;</w:t>
      </w:r>
    </w:p>
    <w:p w14:paraId="46CBE334" w14:textId="77777777" w:rsidR="006A7EE7" w:rsidRPr="008B2656" w:rsidRDefault="006A7EE7" w:rsidP="00573CC2">
      <w:pPr>
        <w:numPr>
          <w:ilvl w:val="1"/>
          <w:numId w:val="52"/>
        </w:numPr>
        <w:spacing w:before="80" w:after="80"/>
        <w:ind w:left="993" w:hanging="709"/>
        <w:jc w:val="both"/>
        <w:rPr>
          <w:rFonts w:ascii="Verdana" w:hAnsi="Verdana"/>
          <w:sz w:val="18"/>
          <w:szCs w:val="18"/>
        </w:rPr>
      </w:pPr>
      <w:r w:rsidRPr="008B2656">
        <w:rPr>
          <w:rFonts w:ascii="Verdana" w:hAnsi="Verdana"/>
          <w:sz w:val="18"/>
          <w:szCs w:val="18"/>
        </w:rPr>
        <w:t>Ley N° 3058</w:t>
      </w:r>
      <w:r>
        <w:rPr>
          <w:rFonts w:ascii="Verdana" w:hAnsi="Verdana"/>
          <w:sz w:val="18"/>
          <w:szCs w:val="18"/>
        </w:rPr>
        <w:t>,</w:t>
      </w:r>
      <w:r w:rsidRPr="008B2656">
        <w:rPr>
          <w:rFonts w:ascii="Verdana" w:hAnsi="Verdana"/>
          <w:sz w:val="18"/>
          <w:szCs w:val="18"/>
        </w:rPr>
        <w:t xml:space="preserve"> de 17 de mayo de 2005, de Hidrocarburos</w:t>
      </w:r>
      <w:r>
        <w:rPr>
          <w:rFonts w:ascii="Verdana" w:hAnsi="Verdana"/>
          <w:sz w:val="18"/>
          <w:szCs w:val="18"/>
        </w:rPr>
        <w:t>;</w:t>
      </w:r>
    </w:p>
    <w:p w14:paraId="16D82C71" w14:textId="77777777" w:rsidR="006A7EE7" w:rsidRPr="008B2656" w:rsidRDefault="006A7EE7" w:rsidP="00573CC2">
      <w:pPr>
        <w:numPr>
          <w:ilvl w:val="1"/>
          <w:numId w:val="52"/>
        </w:numPr>
        <w:spacing w:before="80" w:after="80"/>
        <w:ind w:left="993" w:hanging="709"/>
        <w:jc w:val="both"/>
        <w:rPr>
          <w:rFonts w:ascii="Verdana" w:hAnsi="Verdana"/>
          <w:sz w:val="18"/>
          <w:szCs w:val="18"/>
        </w:rPr>
      </w:pPr>
      <w:r w:rsidRPr="008B2656">
        <w:rPr>
          <w:rFonts w:ascii="Verdana" w:hAnsi="Verdana"/>
          <w:sz w:val="18"/>
          <w:szCs w:val="18"/>
        </w:rPr>
        <w:t>Ley N° 967</w:t>
      </w:r>
      <w:r>
        <w:rPr>
          <w:rFonts w:ascii="Verdana" w:hAnsi="Verdana"/>
          <w:sz w:val="18"/>
          <w:szCs w:val="18"/>
        </w:rPr>
        <w:t>,</w:t>
      </w:r>
      <w:r w:rsidRPr="008B2656">
        <w:rPr>
          <w:rFonts w:ascii="Verdana" w:hAnsi="Verdana"/>
          <w:sz w:val="18"/>
          <w:szCs w:val="18"/>
        </w:rPr>
        <w:t xml:space="preserve"> de 04 de agosto de 2017, que ratifica el “Convenio Suprimiendo la Exigencia de Legalización de los Documentos Públicos Extranjeros”;</w:t>
      </w:r>
    </w:p>
    <w:p w14:paraId="7E2DA9C3" w14:textId="77777777" w:rsidR="006A7EE7" w:rsidRDefault="006A7EE7" w:rsidP="00573CC2">
      <w:pPr>
        <w:numPr>
          <w:ilvl w:val="1"/>
          <w:numId w:val="52"/>
        </w:numPr>
        <w:spacing w:before="80" w:after="80"/>
        <w:ind w:left="993" w:hanging="709"/>
        <w:jc w:val="both"/>
        <w:rPr>
          <w:rFonts w:ascii="Verdana" w:hAnsi="Verdana"/>
          <w:sz w:val="18"/>
          <w:szCs w:val="18"/>
        </w:rPr>
      </w:pPr>
      <w:r w:rsidRPr="008B2656">
        <w:rPr>
          <w:rFonts w:ascii="Verdana" w:hAnsi="Verdana"/>
          <w:sz w:val="18"/>
          <w:szCs w:val="18"/>
        </w:rPr>
        <w:t>Artículo</w:t>
      </w:r>
      <w:r>
        <w:rPr>
          <w:rFonts w:ascii="Verdana" w:hAnsi="Verdana"/>
          <w:sz w:val="18"/>
          <w:szCs w:val="18"/>
        </w:rPr>
        <w:t xml:space="preserve"> 77 del Decreto Supremo N° 0181,</w:t>
      </w:r>
      <w:r w:rsidRPr="008B2656">
        <w:rPr>
          <w:rFonts w:ascii="Verdana" w:hAnsi="Verdana"/>
          <w:sz w:val="18"/>
          <w:szCs w:val="18"/>
        </w:rPr>
        <w:t xml:space="preserve"> de 28 de junio de 2009, que aprueba las Normas Básicas del Sistema de Administración de Bienes y Servicios (NB-SABS);</w:t>
      </w:r>
    </w:p>
    <w:p w14:paraId="38D69F51" w14:textId="77777777" w:rsidR="006A7EE7" w:rsidRPr="00616ACB" w:rsidRDefault="006A7EE7" w:rsidP="00573CC2">
      <w:pPr>
        <w:numPr>
          <w:ilvl w:val="1"/>
          <w:numId w:val="52"/>
        </w:numPr>
        <w:spacing w:before="80" w:after="80"/>
        <w:ind w:left="993" w:hanging="709"/>
        <w:jc w:val="both"/>
        <w:rPr>
          <w:rFonts w:ascii="Verdana" w:hAnsi="Verdana"/>
          <w:sz w:val="18"/>
          <w:szCs w:val="18"/>
        </w:rPr>
      </w:pPr>
      <w:r w:rsidRPr="00616ACB">
        <w:rPr>
          <w:rFonts w:ascii="Verdana" w:hAnsi="Verdana"/>
          <w:sz w:val="18"/>
          <w:szCs w:val="18"/>
        </w:rPr>
        <w:t>Decreto Supremo N° 26688, de 05 de julio de 2002</w:t>
      </w:r>
      <w:r>
        <w:rPr>
          <w:rFonts w:ascii="Verdana" w:hAnsi="Verdana"/>
          <w:sz w:val="18"/>
          <w:szCs w:val="18"/>
        </w:rPr>
        <w:t>,</w:t>
      </w:r>
      <w:r w:rsidRPr="00616ACB">
        <w:t xml:space="preserve"> </w:t>
      </w:r>
      <w:r w:rsidRPr="00616ACB">
        <w:rPr>
          <w:rFonts w:ascii="Verdana" w:hAnsi="Verdana"/>
          <w:sz w:val="18"/>
          <w:szCs w:val="18"/>
        </w:rPr>
        <w:t>que norma</w:t>
      </w:r>
      <w:r>
        <w:rPr>
          <w:rFonts w:ascii="Verdana" w:hAnsi="Verdana"/>
          <w:sz w:val="18"/>
          <w:szCs w:val="18"/>
        </w:rPr>
        <w:t xml:space="preserve"> </w:t>
      </w:r>
      <w:r w:rsidRPr="00616ACB">
        <w:rPr>
          <w:rFonts w:ascii="Verdana" w:hAnsi="Verdana"/>
          <w:sz w:val="18"/>
          <w:szCs w:val="18"/>
        </w:rPr>
        <w:t>las contrataciones de bienes y servicios especializados que las entidades del sector público deben realizar en el extranjero;</w:t>
      </w:r>
    </w:p>
    <w:p w14:paraId="1CAABB79" w14:textId="77777777" w:rsidR="006A7EE7" w:rsidRPr="008B2656" w:rsidRDefault="006A7EE7" w:rsidP="00573CC2">
      <w:pPr>
        <w:numPr>
          <w:ilvl w:val="1"/>
          <w:numId w:val="52"/>
        </w:numPr>
        <w:spacing w:before="80" w:after="80"/>
        <w:ind w:left="993" w:hanging="709"/>
        <w:jc w:val="both"/>
        <w:rPr>
          <w:rFonts w:ascii="Verdana" w:hAnsi="Verdana"/>
          <w:sz w:val="18"/>
          <w:szCs w:val="18"/>
        </w:rPr>
      </w:pPr>
      <w:r>
        <w:rPr>
          <w:rFonts w:ascii="Verdana" w:hAnsi="Verdana"/>
          <w:sz w:val="18"/>
          <w:szCs w:val="18"/>
        </w:rPr>
        <w:t>Decreto Supremo N° 28560,</w:t>
      </w:r>
      <w:r w:rsidRPr="008B2656">
        <w:rPr>
          <w:rFonts w:ascii="Verdana" w:hAnsi="Verdana"/>
          <w:sz w:val="18"/>
          <w:szCs w:val="18"/>
        </w:rPr>
        <w:t xml:space="preserve"> de 22 de diciembre de 2005, que reglamenta el Artículo 60 de la Ley de Hidrocarburos,</w:t>
      </w:r>
    </w:p>
    <w:p w14:paraId="5CE6CAA6" w14:textId="77777777" w:rsidR="006A7EE7" w:rsidRPr="00C95AE3" w:rsidRDefault="006A7EE7" w:rsidP="00573CC2">
      <w:pPr>
        <w:numPr>
          <w:ilvl w:val="1"/>
          <w:numId w:val="52"/>
        </w:numPr>
        <w:spacing w:before="80" w:after="80"/>
        <w:ind w:left="993" w:hanging="709"/>
        <w:jc w:val="both"/>
        <w:rPr>
          <w:rFonts w:ascii="Verdana" w:hAnsi="Verdana"/>
          <w:sz w:val="18"/>
          <w:szCs w:val="18"/>
        </w:rPr>
      </w:pPr>
      <w:r>
        <w:rPr>
          <w:rFonts w:ascii="Verdana" w:hAnsi="Verdana" w:cs="Arial"/>
          <w:sz w:val="18"/>
          <w:szCs w:val="18"/>
          <w:lang w:val="x-none"/>
        </w:rPr>
        <w:t>Decreto Supremo N° 0675</w:t>
      </w:r>
      <w:r>
        <w:rPr>
          <w:rFonts w:ascii="Verdana" w:hAnsi="Verdana" w:cs="Arial"/>
          <w:sz w:val="18"/>
          <w:szCs w:val="18"/>
          <w:lang w:val="es-BO"/>
        </w:rPr>
        <w:t>,</w:t>
      </w:r>
      <w:r>
        <w:rPr>
          <w:rFonts w:ascii="Verdana" w:hAnsi="Verdana" w:cs="Arial"/>
          <w:sz w:val="18"/>
          <w:szCs w:val="18"/>
          <w:lang w:val="x-none"/>
        </w:rPr>
        <w:t xml:space="preserve"> de 20 de octubre de 2010</w:t>
      </w:r>
      <w:r>
        <w:rPr>
          <w:rFonts w:ascii="Verdana" w:hAnsi="Verdana" w:cs="Arial"/>
          <w:sz w:val="18"/>
          <w:szCs w:val="18"/>
          <w:lang w:val="es-BO"/>
        </w:rPr>
        <w:t>, que crea la EEC-GNV;</w:t>
      </w:r>
    </w:p>
    <w:p w14:paraId="1CF93D44" w14:textId="77777777" w:rsidR="006A7EE7" w:rsidRPr="0011500E" w:rsidRDefault="006A7EE7" w:rsidP="00573CC2">
      <w:pPr>
        <w:numPr>
          <w:ilvl w:val="1"/>
          <w:numId w:val="52"/>
        </w:numPr>
        <w:spacing w:before="80" w:after="80"/>
        <w:ind w:left="993" w:hanging="709"/>
        <w:jc w:val="both"/>
        <w:rPr>
          <w:rFonts w:ascii="Verdana" w:hAnsi="Verdana"/>
          <w:sz w:val="18"/>
          <w:szCs w:val="18"/>
        </w:rPr>
      </w:pPr>
      <w:r w:rsidRPr="008B2656">
        <w:rPr>
          <w:rFonts w:ascii="Verdana" w:hAnsi="Verdana"/>
          <w:sz w:val="18"/>
          <w:szCs w:val="18"/>
        </w:rPr>
        <w:t>Decreto Supremo N° 0764</w:t>
      </w:r>
      <w:r>
        <w:rPr>
          <w:rFonts w:ascii="Verdana" w:hAnsi="Verdana"/>
          <w:sz w:val="18"/>
          <w:szCs w:val="18"/>
        </w:rPr>
        <w:t>,</w:t>
      </w:r>
      <w:r w:rsidRPr="008B2656">
        <w:rPr>
          <w:rFonts w:ascii="Verdana" w:hAnsi="Verdana"/>
          <w:sz w:val="18"/>
          <w:szCs w:val="18"/>
        </w:rPr>
        <w:t xml:space="preserve"> de 12 de</w:t>
      </w:r>
      <w:r w:rsidRPr="0011500E">
        <w:rPr>
          <w:rFonts w:ascii="Verdana" w:hAnsi="Verdana"/>
          <w:sz w:val="18"/>
          <w:szCs w:val="18"/>
        </w:rPr>
        <w:t xml:space="preserve"> enero de 2011</w:t>
      </w:r>
      <w:r w:rsidRPr="00616ACB">
        <w:rPr>
          <w:rFonts w:ascii="Verdana" w:hAnsi="Verdana"/>
          <w:sz w:val="18"/>
          <w:szCs w:val="18"/>
        </w:rPr>
        <w:t>, que incluye el inciso f) en el Parágrafo I del Artículo 4 del Decreto Supremo Nº 26688;</w:t>
      </w:r>
    </w:p>
    <w:p w14:paraId="20B00FF4" w14:textId="77777777" w:rsidR="006A7EE7" w:rsidRPr="0011500E" w:rsidRDefault="006A7EE7" w:rsidP="00573CC2">
      <w:pPr>
        <w:numPr>
          <w:ilvl w:val="1"/>
          <w:numId w:val="52"/>
        </w:numPr>
        <w:spacing w:before="80" w:after="80"/>
        <w:ind w:left="993" w:hanging="709"/>
        <w:jc w:val="both"/>
        <w:rPr>
          <w:rFonts w:ascii="Verdana" w:hAnsi="Verdana"/>
          <w:sz w:val="18"/>
          <w:szCs w:val="18"/>
        </w:rPr>
      </w:pPr>
      <w:r w:rsidRPr="0011500E">
        <w:rPr>
          <w:rFonts w:ascii="Verdana" w:hAnsi="Verdana"/>
          <w:sz w:val="18"/>
          <w:szCs w:val="18"/>
        </w:rPr>
        <w:t>Decreto Supremo Nº 3541</w:t>
      </w:r>
      <w:r>
        <w:rPr>
          <w:rFonts w:ascii="Verdana" w:hAnsi="Verdana"/>
          <w:sz w:val="18"/>
          <w:szCs w:val="18"/>
        </w:rPr>
        <w:t>,</w:t>
      </w:r>
      <w:r w:rsidRPr="0011500E">
        <w:rPr>
          <w:rFonts w:ascii="Verdana" w:hAnsi="Verdana"/>
          <w:sz w:val="18"/>
          <w:szCs w:val="18"/>
        </w:rPr>
        <w:t xml:space="preserve"> de 25 de abril de 2018</w:t>
      </w:r>
      <w:r>
        <w:rPr>
          <w:rFonts w:ascii="Verdana" w:hAnsi="Verdana"/>
          <w:sz w:val="18"/>
          <w:szCs w:val="18"/>
        </w:rPr>
        <w:t>,</w:t>
      </w:r>
      <w:r w:rsidRPr="0011500E">
        <w:rPr>
          <w:rFonts w:ascii="Verdana" w:hAnsi="Verdana"/>
          <w:sz w:val="18"/>
          <w:szCs w:val="18"/>
        </w:rPr>
        <w:t xml:space="preserve"> que </w:t>
      </w:r>
      <w:r>
        <w:rPr>
          <w:rFonts w:ascii="Verdana" w:hAnsi="Verdana"/>
          <w:sz w:val="18"/>
          <w:szCs w:val="18"/>
        </w:rPr>
        <w:t>r</w:t>
      </w:r>
      <w:r w:rsidRPr="0011500E">
        <w:rPr>
          <w:rFonts w:ascii="Verdana" w:hAnsi="Verdana"/>
          <w:sz w:val="18"/>
          <w:szCs w:val="18"/>
        </w:rPr>
        <w:t>eglamenta la implementación del “Convenio Suprimiendo la Exigencia de Legalización de los Documentos Públicos Extranjeros”;</w:t>
      </w:r>
    </w:p>
    <w:p w14:paraId="1D60CA9A" w14:textId="77777777" w:rsidR="006A7EE7" w:rsidRPr="0011500E" w:rsidRDefault="006A7EE7" w:rsidP="00573CC2">
      <w:pPr>
        <w:numPr>
          <w:ilvl w:val="1"/>
          <w:numId w:val="52"/>
        </w:numPr>
        <w:spacing w:before="80" w:after="80"/>
        <w:ind w:left="993" w:hanging="709"/>
        <w:jc w:val="both"/>
        <w:rPr>
          <w:rFonts w:ascii="Verdana" w:hAnsi="Verdana"/>
          <w:sz w:val="18"/>
          <w:szCs w:val="18"/>
        </w:rPr>
      </w:pPr>
      <w:r w:rsidRPr="0011500E">
        <w:rPr>
          <w:rFonts w:ascii="Verdana" w:hAnsi="Verdana"/>
          <w:sz w:val="18"/>
          <w:szCs w:val="18"/>
        </w:rPr>
        <w:t xml:space="preserve">Reglamento Específico </w:t>
      </w:r>
      <w:r>
        <w:rPr>
          <w:rFonts w:ascii="Verdana" w:hAnsi="Verdana"/>
          <w:sz w:val="18"/>
          <w:szCs w:val="18"/>
        </w:rPr>
        <w:t>de</w:t>
      </w:r>
      <w:r w:rsidRPr="0011500E">
        <w:rPr>
          <w:rFonts w:ascii="Verdana" w:hAnsi="Verdana"/>
          <w:sz w:val="18"/>
          <w:szCs w:val="18"/>
        </w:rPr>
        <w:t xml:space="preserve"> Contratación de Bienes y Servicios Especializados en el Extranjero para la Entidad Ejecutora de Conversión a Gas Natural Vehicular – EEC-GNV aprobado mediante Resolución Ministerial Nº 032-17</w:t>
      </w:r>
      <w:r>
        <w:rPr>
          <w:rFonts w:ascii="Verdana" w:hAnsi="Verdana"/>
          <w:sz w:val="18"/>
          <w:szCs w:val="18"/>
        </w:rPr>
        <w:t>,</w:t>
      </w:r>
      <w:r w:rsidRPr="0011500E">
        <w:rPr>
          <w:rFonts w:ascii="Verdana" w:hAnsi="Verdana"/>
          <w:sz w:val="18"/>
          <w:szCs w:val="18"/>
        </w:rPr>
        <w:t xml:space="preserve"> de 15 de marzo de 2017</w:t>
      </w:r>
      <w:r>
        <w:rPr>
          <w:rFonts w:ascii="Verdana" w:hAnsi="Verdana"/>
          <w:sz w:val="18"/>
          <w:szCs w:val="18"/>
        </w:rPr>
        <w:t>,</w:t>
      </w:r>
      <w:r w:rsidRPr="0011500E">
        <w:rPr>
          <w:rFonts w:ascii="Verdana" w:hAnsi="Verdana"/>
          <w:sz w:val="18"/>
          <w:szCs w:val="18"/>
        </w:rPr>
        <w:t xml:space="preserve"> modificado por Resolución Ministerial Nº 046-17</w:t>
      </w:r>
      <w:r>
        <w:rPr>
          <w:rFonts w:ascii="Verdana" w:hAnsi="Verdana"/>
          <w:sz w:val="18"/>
          <w:szCs w:val="18"/>
        </w:rPr>
        <w:t>,</w:t>
      </w:r>
      <w:r w:rsidRPr="0011500E">
        <w:rPr>
          <w:rFonts w:ascii="Verdana" w:hAnsi="Verdana"/>
          <w:sz w:val="18"/>
          <w:szCs w:val="18"/>
        </w:rPr>
        <w:t xml:space="preserve"> de 13 de abril de 2017;</w:t>
      </w:r>
    </w:p>
    <w:p w14:paraId="254929F3" w14:textId="77777777" w:rsidR="006A7EE7" w:rsidRPr="0011500E" w:rsidRDefault="006A7EE7" w:rsidP="00573CC2">
      <w:pPr>
        <w:numPr>
          <w:ilvl w:val="1"/>
          <w:numId w:val="52"/>
        </w:numPr>
        <w:spacing w:before="80" w:after="80"/>
        <w:ind w:left="993" w:hanging="709"/>
        <w:jc w:val="both"/>
        <w:rPr>
          <w:rFonts w:ascii="Verdana" w:hAnsi="Verdana"/>
          <w:sz w:val="18"/>
          <w:szCs w:val="18"/>
        </w:rPr>
      </w:pPr>
      <w:r w:rsidRPr="0011500E">
        <w:rPr>
          <w:rFonts w:ascii="Verdana" w:hAnsi="Verdana"/>
          <w:sz w:val="18"/>
          <w:szCs w:val="18"/>
        </w:rPr>
        <w:t>Ley del Presupuesto General del Estado aprobado para la gestión y su reglamentación</w:t>
      </w:r>
      <w:r>
        <w:rPr>
          <w:rFonts w:ascii="Verdana" w:hAnsi="Verdana"/>
          <w:sz w:val="18"/>
          <w:szCs w:val="18"/>
        </w:rPr>
        <w:t>,</w:t>
      </w:r>
      <w:r w:rsidRPr="0011500E">
        <w:rPr>
          <w:rFonts w:ascii="Verdana" w:hAnsi="Verdana"/>
          <w:sz w:val="18"/>
          <w:szCs w:val="18"/>
        </w:rPr>
        <w:t xml:space="preserve"> y</w:t>
      </w:r>
      <w:r>
        <w:rPr>
          <w:rFonts w:ascii="Verdana" w:hAnsi="Verdana"/>
          <w:sz w:val="18"/>
          <w:szCs w:val="18"/>
        </w:rPr>
        <w:t>;</w:t>
      </w:r>
    </w:p>
    <w:p w14:paraId="02DB0501" w14:textId="77777777" w:rsidR="006A7EE7" w:rsidRPr="0011500E" w:rsidRDefault="006A7EE7" w:rsidP="00573CC2">
      <w:pPr>
        <w:numPr>
          <w:ilvl w:val="1"/>
          <w:numId w:val="52"/>
        </w:numPr>
        <w:spacing w:before="80" w:after="80"/>
        <w:ind w:left="993" w:hanging="709"/>
        <w:jc w:val="both"/>
        <w:rPr>
          <w:rFonts w:ascii="Verdana" w:hAnsi="Verdana"/>
          <w:sz w:val="18"/>
          <w:szCs w:val="18"/>
        </w:rPr>
      </w:pPr>
      <w:r w:rsidRPr="0011500E">
        <w:rPr>
          <w:rFonts w:ascii="Verdana" w:hAnsi="Verdana"/>
          <w:sz w:val="18"/>
          <w:szCs w:val="18"/>
        </w:rPr>
        <w:t>Otras disposiciones relacionadas.</w:t>
      </w:r>
    </w:p>
    <w:p w14:paraId="04119C23" w14:textId="77777777" w:rsidR="006A7EE7" w:rsidRPr="0011500E" w:rsidRDefault="006A7EE7" w:rsidP="006A7EE7">
      <w:pPr>
        <w:spacing w:before="160" w:after="160"/>
        <w:jc w:val="both"/>
        <w:rPr>
          <w:rFonts w:ascii="Verdana" w:hAnsi="Verdana"/>
          <w:sz w:val="18"/>
          <w:szCs w:val="18"/>
        </w:rPr>
      </w:pPr>
      <w:r w:rsidRPr="0011500E">
        <w:rPr>
          <w:rFonts w:ascii="Verdana" w:hAnsi="Verdana"/>
          <w:b/>
          <w:bCs/>
          <w:sz w:val="18"/>
          <w:szCs w:val="18"/>
        </w:rPr>
        <w:t>DÉCIMA TERCERA. - (DERECHOS DEL PROVEEDOR).</w:t>
      </w:r>
      <w:r w:rsidRPr="0011500E">
        <w:rPr>
          <w:rFonts w:ascii="Verdana" w:hAnsi="Verdana"/>
          <w:sz w:val="18"/>
          <w:szCs w:val="18"/>
        </w:rPr>
        <w:t xml:space="preserve"> El </w:t>
      </w:r>
      <w:r w:rsidRPr="0011500E">
        <w:rPr>
          <w:rFonts w:ascii="Verdana" w:hAnsi="Verdana"/>
          <w:b/>
          <w:bCs/>
          <w:sz w:val="18"/>
          <w:szCs w:val="18"/>
        </w:rPr>
        <w:t>PROVEEDOR</w:t>
      </w:r>
      <w:r w:rsidRPr="0011500E">
        <w:rPr>
          <w:rFonts w:ascii="Verdana" w:hAnsi="Verdana"/>
          <w:sz w:val="18"/>
          <w:szCs w:val="18"/>
        </w:rPr>
        <w:t xml:space="preserve"> tiene derecho a plantear los reclamos que considere correctos, por cualquier omisión de la</w:t>
      </w:r>
      <w:r w:rsidRPr="0011500E">
        <w:rPr>
          <w:rFonts w:ascii="Verdana" w:hAnsi="Verdana"/>
          <w:b/>
          <w:bCs/>
          <w:sz w:val="18"/>
          <w:szCs w:val="18"/>
        </w:rPr>
        <w:t xml:space="preserve"> ENTIDAD</w:t>
      </w:r>
      <w:r w:rsidRPr="0011500E">
        <w:rPr>
          <w:rFonts w:ascii="Verdana" w:hAnsi="Verdana"/>
          <w:sz w:val="18"/>
          <w:szCs w:val="18"/>
        </w:rPr>
        <w:t>, por falta de pago de la adquisición efectuada, o por cualquier otro aspecto consignado en el presente Contrato.</w:t>
      </w:r>
    </w:p>
    <w:p w14:paraId="2E28EAA2" w14:textId="77777777" w:rsidR="006A7EE7" w:rsidRPr="0011500E" w:rsidRDefault="006A7EE7" w:rsidP="006A7EE7">
      <w:pPr>
        <w:spacing w:before="160" w:after="160"/>
        <w:jc w:val="both"/>
        <w:rPr>
          <w:rFonts w:ascii="Verdana" w:hAnsi="Verdana"/>
          <w:sz w:val="18"/>
          <w:szCs w:val="18"/>
        </w:rPr>
      </w:pPr>
      <w:r w:rsidRPr="0011500E">
        <w:rPr>
          <w:rFonts w:ascii="Verdana" w:hAnsi="Verdana"/>
          <w:sz w:val="18"/>
          <w:szCs w:val="18"/>
        </w:rPr>
        <w:lastRenderedPageBreak/>
        <w:t xml:space="preserve">Tales reclamos deberán ser planteados por escrito y con los respaldos correspondientes a la </w:t>
      </w:r>
      <w:r w:rsidRPr="0011500E">
        <w:rPr>
          <w:rFonts w:ascii="Verdana" w:hAnsi="Verdana"/>
          <w:b/>
          <w:bCs/>
          <w:sz w:val="18"/>
          <w:szCs w:val="18"/>
        </w:rPr>
        <w:t>ENTIDAD</w:t>
      </w:r>
      <w:r w:rsidRPr="0011500E">
        <w:rPr>
          <w:rFonts w:ascii="Verdana" w:hAnsi="Verdana"/>
          <w:sz w:val="18"/>
          <w:szCs w:val="18"/>
        </w:rPr>
        <w:t>, hasta veinte (20) días hábiles posteriores al suceso.</w:t>
      </w:r>
    </w:p>
    <w:p w14:paraId="00AACFFB" w14:textId="77777777" w:rsidR="006A7EE7" w:rsidRPr="0011500E" w:rsidRDefault="006A7EE7" w:rsidP="006A7EE7">
      <w:pPr>
        <w:spacing w:before="160" w:after="160"/>
        <w:jc w:val="both"/>
        <w:rPr>
          <w:rFonts w:ascii="Verdana" w:hAnsi="Verdana"/>
          <w:sz w:val="18"/>
          <w:szCs w:val="18"/>
        </w:rPr>
      </w:pPr>
      <w:r w:rsidRPr="0011500E">
        <w:rPr>
          <w:rFonts w:ascii="Verdana" w:hAnsi="Verdana"/>
          <w:sz w:val="18"/>
          <w:szCs w:val="18"/>
        </w:rPr>
        <w:t xml:space="preserve">La </w:t>
      </w:r>
      <w:r w:rsidRPr="0011500E">
        <w:rPr>
          <w:rFonts w:ascii="Verdana" w:hAnsi="Verdana"/>
          <w:b/>
          <w:bCs/>
          <w:sz w:val="18"/>
          <w:szCs w:val="18"/>
        </w:rPr>
        <w:t>ENTIDAD</w:t>
      </w:r>
      <w:r w:rsidRPr="0011500E">
        <w:rPr>
          <w:rFonts w:ascii="Verdana" w:hAnsi="Verdana"/>
          <w:sz w:val="18"/>
          <w:szCs w:val="18"/>
        </w:rPr>
        <w:t xml:space="preserve"> dentro del lapso de diez (10) días hábiles de recibido el reclamo, deberá emitir su respuesta de forma sustentada al </w:t>
      </w:r>
      <w:r w:rsidRPr="0011500E">
        <w:rPr>
          <w:rFonts w:ascii="Verdana" w:hAnsi="Verdana"/>
          <w:b/>
          <w:bCs/>
          <w:sz w:val="18"/>
          <w:szCs w:val="18"/>
        </w:rPr>
        <w:t xml:space="preserve">PROVEEDOR </w:t>
      </w:r>
      <w:r w:rsidRPr="0011500E">
        <w:rPr>
          <w:rFonts w:ascii="Verdana" w:hAnsi="Verdana"/>
          <w:sz w:val="18"/>
          <w:szCs w:val="18"/>
        </w:rPr>
        <w:t xml:space="preserve">aceptando o rechazando el reclamo. Dentro de este plazo la </w:t>
      </w:r>
      <w:r w:rsidRPr="0011500E">
        <w:rPr>
          <w:rFonts w:ascii="Verdana" w:hAnsi="Verdana"/>
          <w:b/>
          <w:bCs/>
          <w:sz w:val="18"/>
          <w:szCs w:val="18"/>
        </w:rPr>
        <w:t>ENTIDAD</w:t>
      </w:r>
      <w:r w:rsidRPr="0011500E">
        <w:rPr>
          <w:rFonts w:ascii="Verdana" w:hAnsi="Verdana"/>
          <w:sz w:val="18"/>
          <w:szCs w:val="18"/>
        </w:rPr>
        <w:t xml:space="preserve"> podrá solicitar las aclaraciones respectivas al </w:t>
      </w:r>
      <w:r w:rsidRPr="0011500E">
        <w:rPr>
          <w:rFonts w:ascii="Verdana" w:hAnsi="Verdana"/>
          <w:b/>
          <w:bCs/>
          <w:sz w:val="18"/>
          <w:szCs w:val="18"/>
        </w:rPr>
        <w:t>PROVEEDO</w:t>
      </w:r>
      <w:r w:rsidRPr="0011500E">
        <w:rPr>
          <w:rFonts w:ascii="Verdana" w:hAnsi="Verdana"/>
          <w:b/>
          <w:sz w:val="18"/>
          <w:szCs w:val="18"/>
        </w:rPr>
        <w:t>R</w:t>
      </w:r>
      <w:r w:rsidRPr="0011500E">
        <w:rPr>
          <w:rFonts w:ascii="Verdana" w:hAnsi="Verdana"/>
          <w:sz w:val="18"/>
          <w:szCs w:val="18"/>
        </w:rPr>
        <w:t xml:space="preserve"> para sustentar su decisión.</w:t>
      </w:r>
    </w:p>
    <w:p w14:paraId="05BE41C3" w14:textId="77777777" w:rsidR="006A7EE7" w:rsidRPr="0011500E" w:rsidRDefault="006A7EE7" w:rsidP="006A7EE7">
      <w:pPr>
        <w:spacing w:before="160" w:after="160"/>
        <w:jc w:val="both"/>
        <w:rPr>
          <w:rFonts w:ascii="Verdana" w:hAnsi="Verdana"/>
          <w:sz w:val="18"/>
          <w:szCs w:val="18"/>
        </w:rPr>
      </w:pPr>
      <w:r w:rsidRPr="0011500E">
        <w:rPr>
          <w:rFonts w:ascii="Verdana" w:hAnsi="Verdana"/>
          <w:sz w:val="18"/>
          <w:szCs w:val="18"/>
        </w:rPr>
        <w:t xml:space="preserve">En caso que el reclamo sea complejo la </w:t>
      </w:r>
      <w:r w:rsidRPr="0011500E">
        <w:rPr>
          <w:rFonts w:ascii="Verdana" w:hAnsi="Verdana"/>
          <w:b/>
          <w:bCs/>
          <w:sz w:val="18"/>
          <w:szCs w:val="18"/>
        </w:rPr>
        <w:t>ENTIDAD</w:t>
      </w:r>
      <w:r w:rsidRPr="0011500E">
        <w:rPr>
          <w:rFonts w:ascii="Verdana" w:hAnsi="Verdana"/>
          <w:sz w:val="18"/>
          <w:szCs w:val="18"/>
        </w:rPr>
        <w:t xml:space="preserve"> podrá, en el plazo adicional de cinco (5) días hábiles, solicitar el análisis del reclamo y la emisión de informes de recomendación a las dependencias técnica, financiera o legal, según corresponda, a objeto de dar respuesta.</w:t>
      </w:r>
    </w:p>
    <w:p w14:paraId="29CF4921" w14:textId="77777777" w:rsidR="006A7EE7" w:rsidRPr="0011500E" w:rsidRDefault="006A7EE7" w:rsidP="006A7EE7">
      <w:pPr>
        <w:spacing w:before="160" w:after="160"/>
        <w:jc w:val="both"/>
        <w:rPr>
          <w:rFonts w:ascii="Verdana" w:hAnsi="Verdana"/>
          <w:sz w:val="18"/>
          <w:szCs w:val="18"/>
        </w:rPr>
      </w:pPr>
      <w:r w:rsidRPr="0011500E">
        <w:rPr>
          <w:rFonts w:ascii="Verdana" w:hAnsi="Verdana"/>
          <w:sz w:val="18"/>
          <w:szCs w:val="18"/>
        </w:rPr>
        <w:t xml:space="preserve">Todo proceso de respuesta a reclamo no deberá exceder los quince (15) días hábiles, computables desde la recepción del reclamo por la </w:t>
      </w:r>
      <w:r w:rsidRPr="0011500E">
        <w:rPr>
          <w:rFonts w:ascii="Verdana" w:hAnsi="Verdana"/>
          <w:b/>
          <w:bCs/>
          <w:sz w:val="18"/>
          <w:szCs w:val="18"/>
        </w:rPr>
        <w:t>ENTIDAD.</w:t>
      </w:r>
      <w:r>
        <w:rPr>
          <w:rFonts w:ascii="Verdana" w:hAnsi="Verdana"/>
          <w:sz w:val="18"/>
          <w:szCs w:val="18"/>
        </w:rPr>
        <w:t xml:space="preserve"> En caso </w:t>
      </w:r>
      <w:r w:rsidRPr="0011500E">
        <w:rPr>
          <w:rFonts w:ascii="Verdana" w:hAnsi="Verdana"/>
          <w:sz w:val="18"/>
          <w:szCs w:val="18"/>
        </w:rPr>
        <w:t xml:space="preserve">que no se dé respuesta dentro el plazo señalado precedentemente, se entenderá la plena aceptación de la solicitud del </w:t>
      </w:r>
      <w:r w:rsidRPr="0011500E">
        <w:rPr>
          <w:rFonts w:ascii="Verdana" w:hAnsi="Verdana"/>
          <w:b/>
          <w:bCs/>
          <w:sz w:val="18"/>
          <w:szCs w:val="18"/>
        </w:rPr>
        <w:t>PROVEEDOR</w:t>
      </w:r>
      <w:r w:rsidRPr="0011500E">
        <w:rPr>
          <w:rFonts w:ascii="Verdana" w:hAnsi="Verdana"/>
          <w:sz w:val="18"/>
          <w:szCs w:val="18"/>
        </w:rPr>
        <w:t xml:space="preserve"> considerando para el efecto el Silencio Administrativo Positivo.</w:t>
      </w:r>
    </w:p>
    <w:p w14:paraId="6698FBA3" w14:textId="77777777" w:rsidR="006A7EE7" w:rsidRPr="0011500E" w:rsidRDefault="006A7EE7" w:rsidP="006A7EE7">
      <w:pPr>
        <w:spacing w:before="160" w:after="160"/>
        <w:jc w:val="both"/>
        <w:rPr>
          <w:rFonts w:ascii="Verdana" w:hAnsi="Verdana"/>
          <w:sz w:val="18"/>
          <w:szCs w:val="18"/>
        </w:rPr>
      </w:pPr>
      <w:r w:rsidRPr="0011500E">
        <w:rPr>
          <w:rFonts w:ascii="Verdana" w:hAnsi="Verdana"/>
          <w:sz w:val="18"/>
          <w:szCs w:val="18"/>
        </w:rPr>
        <w:t xml:space="preserve">La </w:t>
      </w:r>
      <w:r w:rsidRPr="0011500E">
        <w:rPr>
          <w:rFonts w:ascii="Verdana" w:hAnsi="Verdana"/>
          <w:b/>
          <w:bCs/>
          <w:sz w:val="18"/>
          <w:szCs w:val="18"/>
        </w:rPr>
        <w:t>ENTIDAD</w:t>
      </w:r>
      <w:r w:rsidRPr="0011500E">
        <w:rPr>
          <w:rFonts w:ascii="Verdana" w:hAnsi="Verdana"/>
          <w:sz w:val="18"/>
          <w:szCs w:val="18"/>
        </w:rPr>
        <w:t xml:space="preserve"> no atenderá reclamos presentados fuera del plazo establecido en esta Cláusula.</w:t>
      </w:r>
    </w:p>
    <w:p w14:paraId="46CEAEE4" w14:textId="77777777" w:rsidR="006A7EE7" w:rsidRPr="0011500E" w:rsidRDefault="006A7EE7" w:rsidP="006A7EE7">
      <w:pPr>
        <w:spacing w:before="160" w:after="160"/>
        <w:jc w:val="both"/>
        <w:rPr>
          <w:rFonts w:ascii="Verdana" w:hAnsi="Verdana"/>
          <w:sz w:val="18"/>
          <w:szCs w:val="18"/>
        </w:rPr>
      </w:pPr>
      <w:r w:rsidRPr="0011500E">
        <w:rPr>
          <w:rFonts w:ascii="Verdana" w:hAnsi="Verdana"/>
          <w:b/>
          <w:bCs/>
          <w:sz w:val="18"/>
          <w:szCs w:val="18"/>
        </w:rPr>
        <w:t>DÉCIMA CUARTA. - (ESTIPULACIONES SOBRE IMPUESTOS).</w:t>
      </w:r>
      <w:r w:rsidRPr="0011500E">
        <w:rPr>
          <w:rFonts w:ascii="Verdana" w:hAnsi="Verdana"/>
          <w:sz w:val="18"/>
          <w:szCs w:val="18"/>
        </w:rPr>
        <w:t xml:space="preserve"> Correrá por cuenta del </w:t>
      </w:r>
      <w:r w:rsidRPr="0011500E">
        <w:rPr>
          <w:rFonts w:ascii="Verdana" w:hAnsi="Verdana"/>
          <w:b/>
          <w:sz w:val="18"/>
          <w:szCs w:val="18"/>
        </w:rPr>
        <w:t xml:space="preserve">PROVEEDOR </w:t>
      </w:r>
      <w:r w:rsidRPr="0011500E">
        <w:rPr>
          <w:rFonts w:ascii="Verdana" w:hAnsi="Verdana"/>
          <w:sz w:val="18"/>
          <w:szCs w:val="18"/>
        </w:rPr>
        <w:t xml:space="preserve">el pago de todos los impuestos vigentes en el país de origen de los </w:t>
      </w:r>
      <w:r w:rsidRPr="0011500E">
        <w:rPr>
          <w:rFonts w:ascii="Verdana" w:hAnsi="Verdana"/>
          <w:b/>
          <w:sz w:val="18"/>
          <w:szCs w:val="18"/>
        </w:rPr>
        <w:t>BIENES</w:t>
      </w:r>
      <w:r w:rsidRPr="0011500E">
        <w:rPr>
          <w:rFonts w:ascii="Verdana" w:hAnsi="Verdana"/>
          <w:sz w:val="18"/>
          <w:szCs w:val="18"/>
        </w:rPr>
        <w:t xml:space="preserve">, correspondiendo a la </w:t>
      </w:r>
      <w:r w:rsidRPr="0011500E">
        <w:rPr>
          <w:rFonts w:ascii="Verdana" w:hAnsi="Verdana"/>
          <w:b/>
          <w:bCs/>
          <w:sz w:val="18"/>
          <w:szCs w:val="18"/>
        </w:rPr>
        <w:t>ENTIDAD</w:t>
      </w:r>
      <w:r w:rsidRPr="0011500E">
        <w:rPr>
          <w:rFonts w:ascii="Verdana" w:hAnsi="Verdana"/>
          <w:sz w:val="18"/>
          <w:szCs w:val="18"/>
        </w:rPr>
        <w:t xml:space="preserve"> realizar el trámite de exenciones tributarias en el Estado Plurinacional de Bolivia.</w:t>
      </w:r>
    </w:p>
    <w:p w14:paraId="7975226C" w14:textId="77777777" w:rsidR="006A7EE7" w:rsidRPr="0011500E" w:rsidRDefault="006A7EE7" w:rsidP="006A7EE7">
      <w:pPr>
        <w:spacing w:before="160" w:after="160"/>
        <w:jc w:val="both"/>
        <w:rPr>
          <w:rFonts w:ascii="Verdana" w:hAnsi="Verdana"/>
          <w:sz w:val="18"/>
          <w:szCs w:val="18"/>
        </w:rPr>
      </w:pPr>
      <w:r w:rsidRPr="0011500E">
        <w:rPr>
          <w:rFonts w:ascii="Verdana" w:hAnsi="Verdana"/>
          <w:sz w:val="18"/>
          <w:szCs w:val="18"/>
        </w:rPr>
        <w:t xml:space="preserve">Asimismo, los impuestos por los </w:t>
      </w:r>
      <w:r w:rsidRPr="0011500E">
        <w:rPr>
          <w:rFonts w:ascii="Verdana" w:hAnsi="Verdana"/>
          <w:b/>
          <w:sz w:val="18"/>
          <w:szCs w:val="18"/>
        </w:rPr>
        <w:t>BIENES</w:t>
      </w:r>
      <w:r w:rsidRPr="0011500E">
        <w:rPr>
          <w:rFonts w:ascii="Verdana" w:hAnsi="Verdana"/>
          <w:sz w:val="18"/>
          <w:szCs w:val="18"/>
        </w:rPr>
        <w:t xml:space="preserve"> ofertados como condiciones adicionales irán por cuenta del </w:t>
      </w:r>
      <w:r w:rsidRPr="0011500E">
        <w:rPr>
          <w:rFonts w:ascii="Verdana" w:hAnsi="Verdana"/>
          <w:b/>
          <w:bCs/>
          <w:sz w:val="18"/>
          <w:szCs w:val="18"/>
        </w:rPr>
        <w:t>PROVEEDOR</w:t>
      </w:r>
      <w:r w:rsidRPr="0011500E">
        <w:rPr>
          <w:rFonts w:ascii="Verdana" w:hAnsi="Verdana"/>
          <w:sz w:val="18"/>
          <w:szCs w:val="18"/>
        </w:rPr>
        <w:t xml:space="preserve"> ya que no están exentos de la liberación de impuestos.</w:t>
      </w:r>
    </w:p>
    <w:p w14:paraId="0055E443" w14:textId="77777777" w:rsidR="006A7EE7" w:rsidRPr="0011500E" w:rsidRDefault="006A7EE7" w:rsidP="006A7EE7">
      <w:pPr>
        <w:spacing w:before="160" w:after="160"/>
        <w:jc w:val="both"/>
        <w:rPr>
          <w:rFonts w:ascii="Verdana" w:hAnsi="Verdana"/>
          <w:b/>
          <w:bCs/>
          <w:sz w:val="18"/>
          <w:szCs w:val="18"/>
        </w:rPr>
      </w:pPr>
      <w:r w:rsidRPr="0011500E">
        <w:rPr>
          <w:rFonts w:ascii="Verdana" w:hAnsi="Verdana"/>
          <w:b/>
          <w:bCs/>
          <w:sz w:val="18"/>
          <w:szCs w:val="18"/>
        </w:rPr>
        <w:t>DÉCIMA QUINTA. - (PROTOCOLIZACIÓN DEL CONTRATO).</w:t>
      </w:r>
      <w:r w:rsidRPr="0011500E">
        <w:rPr>
          <w:rFonts w:ascii="Verdana" w:hAnsi="Verdana"/>
          <w:sz w:val="18"/>
          <w:szCs w:val="18"/>
        </w:rPr>
        <w:t xml:space="preserve"> El presente Contrato, así como sus modificaciones, serán protocolizados con todas las formalidades de Ley por la</w:t>
      </w:r>
      <w:r w:rsidRPr="0011500E">
        <w:rPr>
          <w:rFonts w:ascii="Verdana" w:hAnsi="Verdana"/>
          <w:b/>
          <w:bCs/>
          <w:sz w:val="18"/>
          <w:szCs w:val="18"/>
        </w:rPr>
        <w:t xml:space="preserve"> ENTIDAD</w:t>
      </w:r>
      <w:r w:rsidRPr="0011500E">
        <w:rPr>
          <w:rFonts w:ascii="Verdana" w:hAnsi="Verdana"/>
          <w:sz w:val="18"/>
          <w:szCs w:val="18"/>
        </w:rPr>
        <w:t xml:space="preserve"> ante la Notaria de Gobierno. El importe por concepto de Protocolización debe ser pagado directamente por el </w:t>
      </w:r>
      <w:r w:rsidRPr="0011500E">
        <w:rPr>
          <w:rFonts w:ascii="Verdana" w:hAnsi="Verdana"/>
          <w:b/>
          <w:bCs/>
          <w:sz w:val="18"/>
          <w:szCs w:val="18"/>
        </w:rPr>
        <w:t>PROVEEDOR.</w:t>
      </w:r>
    </w:p>
    <w:p w14:paraId="199A439D" w14:textId="77777777" w:rsidR="006A7EE7" w:rsidRPr="0011500E" w:rsidRDefault="006A7EE7" w:rsidP="006A7EE7">
      <w:pPr>
        <w:spacing w:before="160" w:after="160"/>
        <w:jc w:val="both"/>
        <w:rPr>
          <w:rFonts w:ascii="Verdana" w:hAnsi="Verdana"/>
          <w:sz w:val="18"/>
          <w:szCs w:val="18"/>
        </w:rPr>
      </w:pPr>
      <w:r w:rsidRPr="0011500E">
        <w:rPr>
          <w:rFonts w:ascii="Verdana" w:hAnsi="Verdana"/>
          <w:sz w:val="18"/>
          <w:szCs w:val="18"/>
        </w:rPr>
        <w:t>Esta protocolización contendrá los siguientes documentos:</w:t>
      </w:r>
    </w:p>
    <w:p w14:paraId="536115EA" w14:textId="77777777" w:rsidR="006A7EE7" w:rsidRPr="0011500E" w:rsidRDefault="006A7EE7" w:rsidP="00573CC2">
      <w:pPr>
        <w:numPr>
          <w:ilvl w:val="1"/>
          <w:numId w:val="53"/>
        </w:numPr>
        <w:spacing w:before="80" w:after="80"/>
        <w:ind w:left="851" w:hanging="567"/>
        <w:jc w:val="both"/>
        <w:rPr>
          <w:rFonts w:ascii="Verdana" w:hAnsi="Verdana"/>
          <w:sz w:val="18"/>
          <w:szCs w:val="18"/>
        </w:rPr>
      </w:pPr>
      <w:r w:rsidRPr="0011500E">
        <w:rPr>
          <w:rFonts w:ascii="Verdana" w:hAnsi="Verdana"/>
          <w:sz w:val="18"/>
          <w:szCs w:val="18"/>
        </w:rPr>
        <w:t>Contrato (original).</w:t>
      </w:r>
    </w:p>
    <w:p w14:paraId="4E929AFB" w14:textId="77777777" w:rsidR="006A7EE7" w:rsidRPr="0011500E" w:rsidRDefault="006A7EE7" w:rsidP="00573CC2">
      <w:pPr>
        <w:numPr>
          <w:ilvl w:val="1"/>
          <w:numId w:val="53"/>
        </w:numPr>
        <w:spacing w:before="80" w:after="80"/>
        <w:ind w:left="851" w:hanging="567"/>
        <w:jc w:val="both"/>
        <w:rPr>
          <w:rFonts w:ascii="Verdana" w:hAnsi="Verdana"/>
          <w:sz w:val="18"/>
          <w:szCs w:val="18"/>
        </w:rPr>
      </w:pPr>
      <w:r w:rsidRPr="0011500E">
        <w:rPr>
          <w:rFonts w:ascii="Verdana" w:hAnsi="Verdana"/>
          <w:sz w:val="18"/>
          <w:szCs w:val="18"/>
        </w:rPr>
        <w:t xml:space="preserve">Documento legal de representación de la </w:t>
      </w:r>
      <w:r w:rsidRPr="0011500E">
        <w:rPr>
          <w:rFonts w:ascii="Verdana" w:hAnsi="Verdana"/>
          <w:b/>
          <w:sz w:val="18"/>
          <w:szCs w:val="18"/>
        </w:rPr>
        <w:t>ENTIDAD</w:t>
      </w:r>
      <w:r w:rsidRPr="0011500E">
        <w:rPr>
          <w:rFonts w:ascii="Verdana" w:hAnsi="Verdana"/>
          <w:sz w:val="18"/>
          <w:szCs w:val="18"/>
        </w:rPr>
        <w:t xml:space="preserve"> y poder de representación legal del </w:t>
      </w:r>
      <w:r w:rsidRPr="0011500E">
        <w:rPr>
          <w:rFonts w:ascii="Verdana" w:hAnsi="Verdana"/>
          <w:b/>
          <w:sz w:val="18"/>
          <w:szCs w:val="18"/>
        </w:rPr>
        <w:t>PROVEEDOR</w:t>
      </w:r>
      <w:r w:rsidRPr="0011500E">
        <w:rPr>
          <w:rFonts w:ascii="Verdana" w:hAnsi="Verdana"/>
          <w:sz w:val="18"/>
          <w:szCs w:val="18"/>
        </w:rPr>
        <w:t>, (fotocopias legalizadas).</w:t>
      </w:r>
    </w:p>
    <w:p w14:paraId="69507B61" w14:textId="77777777" w:rsidR="006A7EE7" w:rsidRPr="0011500E" w:rsidRDefault="006A7EE7" w:rsidP="00573CC2">
      <w:pPr>
        <w:numPr>
          <w:ilvl w:val="1"/>
          <w:numId w:val="53"/>
        </w:numPr>
        <w:spacing w:before="80" w:after="80"/>
        <w:ind w:left="851" w:hanging="567"/>
        <w:jc w:val="both"/>
        <w:rPr>
          <w:rFonts w:ascii="Verdana" w:hAnsi="Verdana"/>
          <w:sz w:val="18"/>
          <w:szCs w:val="18"/>
        </w:rPr>
      </w:pPr>
      <w:r w:rsidRPr="0011500E">
        <w:rPr>
          <w:rFonts w:ascii="Verdana" w:hAnsi="Verdana"/>
          <w:sz w:val="18"/>
          <w:szCs w:val="18"/>
        </w:rPr>
        <w:t>Garantía (s) (fotocopia simple).</w:t>
      </w:r>
    </w:p>
    <w:p w14:paraId="4F9A1D2B" w14:textId="77777777" w:rsidR="006A7EE7" w:rsidRPr="0011500E" w:rsidRDefault="006A7EE7" w:rsidP="00573CC2">
      <w:pPr>
        <w:numPr>
          <w:ilvl w:val="1"/>
          <w:numId w:val="53"/>
        </w:numPr>
        <w:spacing w:before="80" w:after="80"/>
        <w:ind w:left="851" w:hanging="567"/>
        <w:jc w:val="both"/>
        <w:rPr>
          <w:rFonts w:ascii="Verdana" w:hAnsi="Verdana"/>
          <w:sz w:val="18"/>
          <w:szCs w:val="18"/>
        </w:rPr>
      </w:pPr>
      <w:r w:rsidRPr="0011500E">
        <w:rPr>
          <w:rFonts w:ascii="Verdana" w:hAnsi="Verdana"/>
          <w:sz w:val="18"/>
          <w:szCs w:val="18"/>
        </w:rPr>
        <w:t xml:space="preserve">Otros documentos necesarios que solicite la </w:t>
      </w:r>
      <w:r w:rsidRPr="0011500E">
        <w:rPr>
          <w:rFonts w:ascii="Verdana" w:hAnsi="Verdana"/>
          <w:b/>
          <w:sz w:val="18"/>
          <w:szCs w:val="18"/>
        </w:rPr>
        <w:t>ENTIDAD.</w:t>
      </w:r>
    </w:p>
    <w:p w14:paraId="36C6BA65" w14:textId="77777777" w:rsidR="006A7EE7" w:rsidRDefault="006A7EE7" w:rsidP="00C836FA">
      <w:pPr>
        <w:spacing w:before="160" w:after="160"/>
        <w:jc w:val="both"/>
        <w:rPr>
          <w:rFonts w:ascii="Verdana" w:hAnsi="Verdana"/>
          <w:sz w:val="18"/>
          <w:szCs w:val="18"/>
        </w:rPr>
      </w:pPr>
      <w:r w:rsidRPr="0011500E">
        <w:rPr>
          <w:rFonts w:ascii="Verdana" w:hAnsi="Verdana"/>
          <w:sz w:val="18"/>
          <w:szCs w:val="18"/>
        </w:rPr>
        <w:t xml:space="preserve">En caso que, por cualquier circunstancia, el presente documento no fuese protocolizado, servirá a los efectos de Ley y de su cumplimiento, como documento suficiente entre las </w:t>
      </w:r>
      <w:r w:rsidRPr="0011500E">
        <w:rPr>
          <w:rFonts w:ascii="Verdana" w:hAnsi="Verdana"/>
          <w:b/>
          <w:sz w:val="18"/>
          <w:szCs w:val="18"/>
        </w:rPr>
        <w:t>PARTES</w:t>
      </w:r>
      <w:r w:rsidRPr="0011500E">
        <w:rPr>
          <w:rFonts w:ascii="Verdana" w:hAnsi="Verdana"/>
          <w:sz w:val="18"/>
          <w:szCs w:val="18"/>
        </w:rPr>
        <w:t>.</w:t>
      </w:r>
    </w:p>
    <w:p w14:paraId="1BDF9FA4" w14:textId="77777777" w:rsidR="006A7EE7" w:rsidRPr="0011500E" w:rsidRDefault="006A7EE7" w:rsidP="00C836FA">
      <w:pPr>
        <w:spacing w:before="160" w:after="160"/>
        <w:jc w:val="both"/>
        <w:rPr>
          <w:rFonts w:ascii="Verdana" w:hAnsi="Verdana"/>
          <w:sz w:val="18"/>
          <w:szCs w:val="18"/>
        </w:rPr>
      </w:pPr>
      <w:r w:rsidRPr="0011500E">
        <w:rPr>
          <w:rFonts w:ascii="Verdana" w:hAnsi="Verdana"/>
          <w:b/>
          <w:bCs/>
          <w:sz w:val="18"/>
          <w:szCs w:val="18"/>
        </w:rPr>
        <w:t>DÉCIMA SEXTA. - (SUBCONTRATOS).</w:t>
      </w:r>
      <w:r w:rsidRPr="0011500E">
        <w:rPr>
          <w:rFonts w:ascii="Verdana" w:hAnsi="Verdana"/>
          <w:sz w:val="18"/>
          <w:szCs w:val="18"/>
        </w:rPr>
        <w:t xml:space="preserve"> El </w:t>
      </w:r>
      <w:r w:rsidRPr="0011500E">
        <w:rPr>
          <w:rFonts w:ascii="Verdana" w:hAnsi="Verdana"/>
          <w:b/>
          <w:bCs/>
          <w:sz w:val="18"/>
          <w:szCs w:val="18"/>
        </w:rPr>
        <w:t>PROVEEDOR</w:t>
      </w:r>
      <w:r w:rsidRPr="0011500E">
        <w:rPr>
          <w:rFonts w:ascii="Verdana" w:hAnsi="Verdana"/>
          <w:sz w:val="18"/>
          <w:szCs w:val="18"/>
        </w:rPr>
        <w:t xml:space="preserve"> podrá realizar la subcontratación de algunos servicios que le permitan la entrega de los </w:t>
      </w:r>
      <w:r w:rsidRPr="0011500E">
        <w:rPr>
          <w:rFonts w:ascii="Verdana" w:hAnsi="Verdana"/>
          <w:b/>
          <w:bCs/>
          <w:sz w:val="18"/>
          <w:szCs w:val="18"/>
        </w:rPr>
        <w:t>BIENES</w:t>
      </w:r>
      <w:r w:rsidRPr="0011500E">
        <w:rPr>
          <w:rFonts w:ascii="Verdana" w:hAnsi="Verdana"/>
          <w:bCs/>
          <w:sz w:val="18"/>
          <w:szCs w:val="18"/>
        </w:rPr>
        <w:t>,</w:t>
      </w:r>
      <w:r w:rsidRPr="0011500E">
        <w:rPr>
          <w:rFonts w:ascii="Verdana" w:hAnsi="Verdana"/>
          <w:b/>
          <w:bCs/>
          <w:sz w:val="18"/>
          <w:szCs w:val="18"/>
        </w:rPr>
        <w:t xml:space="preserve"> </w:t>
      </w:r>
      <w:r w:rsidRPr="0011500E">
        <w:rPr>
          <w:rFonts w:ascii="Verdana" w:hAnsi="Verdana"/>
          <w:sz w:val="18"/>
          <w:szCs w:val="18"/>
        </w:rPr>
        <w:t xml:space="preserve">bajo su absoluta responsabilidad y riesgo, siendo directa y exclusivamente responsable por los servicios contratados, así como también por los actos y/u omisiones de los subcontratistas. Ningún subcontrato de servicios o intervención de terceras personas relevará al </w:t>
      </w:r>
      <w:r w:rsidRPr="0011500E">
        <w:rPr>
          <w:rFonts w:ascii="Verdana" w:hAnsi="Verdana"/>
          <w:b/>
          <w:bCs/>
          <w:sz w:val="18"/>
          <w:szCs w:val="18"/>
        </w:rPr>
        <w:t>PROVEEDOR</w:t>
      </w:r>
      <w:r w:rsidRPr="0011500E">
        <w:rPr>
          <w:rFonts w:ascii="Verdana" w:hAnsi="Verdana"/>
          <w:sz w:val="18"/>
          <w:szCs w:val="18"/>
        </w:rPr>
        <w:t xml:space="preserve"> del cumplimiento de todas sus obligaciones y responsabilidades contraídas en el presente Contrato. Las subcontrataciones que realice el </w:t>
      </w:r>
      <w:r w:rsidRPr="0011500E">
        <w:rPr>
          <w:rFonts w:ascii="Verdana" w:hAnsi="Verdana"/>
          <w:b/>
          <w:bCs/>
          <w:sz w:val="18"/>
          <w:szCs w:val="18"/>
        </w:rPr>
        <w:t>PROVEEDOR</w:t>
      </w:r>
      <w:r w:rsidRPr="0011500E">
        <w:rPr>
          <w:rFonts w:ascii="Verdana" w:hAnsi="Verdana"/>
          <w:sz w:val="18"/>
          <w:szCs w:val="18"/>
        </w:rPr>
        <w:t xml:space="preserve"> de ninguna manera incidirán en el plazo o precio ofertado y aceptado por ambas </w:t>
      </w:r>
      <w:r w:rsidRPr="0011500E">
        <w:rPr>
          <w:rFonts w:ascii="Verdana" w:hAnsi="Verdana"/>
          <w:b/>
          <w:sz w:val="18"/>
          <w:szCs w:val="18"/>
        </w:rPr>
        <w:t>PARTES</w:t>
      </w:r>
      <w:r w:rsidRPr="0011500E">
        <w:rPr>
          <w:rFonts w:ascii="Verdana" w:hAnsi="Verdana"/>
          <w:sz w:val="18"/>
          <w:szCs w:val="18"/>
        </w:rPr>
        <w:t xml:space="preserve"> en el presente contrato.</w:t>
      </w:r>
    </w:p>
    <w:p w14:paraId="1CF22E90" w14:textId="77777777" w:rsidR="006A7EE7" w:rsidRPr="0011500E" w:rsidRDefault="006A7EE7" w:rsidP="00C836FA">
      <w:pPr>
        <w:spacing w:before="160" w:after="160"/>
        <w:jc w:val="both"/>
        <w:rPr>
          <w:rFonts w:ascii="Verdana" w:hAnsi="Verdana"/>
          <w:sz w:val="18"/>
          <w:szCs w:val="18"/>
        </w:rPr>
      </w:pPr>
      <w:r w:rsidRPr="0011500E">
        <w:rPr>
          <w:rFonts w:ascii="Verdana" w:hAnsi="Verdana"/>
          <w:b/>
          <w:bCs/>
          <w:sz w:val="18"/>
          <w:szCs w:val="18"/>
        </w:rPr>
        <w:t xml:space="preserve">DÉCIMA </w:t>
      </w:r>
      <w:r>
        <w:rPr>
          <w:rFonts w:ascii="Verdana" w:hAnsi="Verdana"/>
          <w:b/>
          <w:bCs/>
          <w:sz w:val="18"/>
          <w:szCs w:val="18"/>
        </w:rPr>
        <w:t>SÉPTIMA</w:t>
      </w:r>
      <w:r w:rsidRPr="0011500E">
        <w:rPr>
          <w:rFonts w:ascii="Verdana" w:hAnsi="Verdana"/>
          <w:b/>
          <w:bCs/>
          <w:sz w:val="18"/>
          <w:szCs w:val="18"/>
        </w:rPr>
        <w:t>. - (INTRANSFERIBILIDAD DEL CONTRATO)</w:t>
      </w:r>
      <w:r w:rsidRPr="0011500E">
        <w:rPr>
          <w:rFonts w:ascii="Verdana" w:hAnsi="Verdana"/>
          <w:sz w:val="18"/>
          <w:szCs w:val="18"/>
        </w:rPr>
        <w:t xml:space="preserve">. El </w:t>
      </w:r>
      <w:r w:rsidRPr="0011500E">
        <w:rPr>
          <w:rFonts w:ascii="Verdana" w:hAnsi="Verdana"/>
          <w:b/>
          <w:bCs/>
          <w:sz w:val="18"/>
          <w:szCs w:val="18"/>
        </w:rPr>
        <w:t>PROVEEDOR</w:t>
      </w:r>
      <w:r w:rsidRPr="0011500E">
        <w:rPr>
          <w:rFonts w:ascii="Verdana" w:hAnsi="Verdana"/>
          <w:sz w:val="18"/>
          <w:szCs w:val="18"/>
        </w:rPr>
        <w:t xml:space="preserve"> bajo ningún título podrá ceder o subrogar, total o parcialmente este Contrato.</w:t>
      </w:r>
    </w:p>
    <w:p w14:paraId="6716AB1A"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En caso excepcional, emergente de causa de fuerza mayor, caso fortuito o necesidad pública, procederá la cesión o subrogación del contrato, total o parcialmente, previa aprobación de la Máxima Autoridad Ejecutiva de la </w:t>
      </w:r>
      <w:r w:rsidRPr="0011500E">
        <w:rPr>
          <w:rFonts w:ascii="Verdana" w:hAnsi="Verdana"/>
          <w:b/>
          <w:bCs/>
          <w:sz w:val="18"/>
          <w:szCs w:val="18"/>
        </w:rPr>
        <w:t>ENTIDAD,</w:t>
      </w:r>
      <w:r w:rsidRPr="0011500E">
        <w:rPr>
          <w:rFonts w:ascii="Verdana" w:hAnsi="Verdana"/>
          <w:sz w:val="18"/>
          <w:szCs w:val="18"/>
        </w:rPr>
        <w:t xml:space="preserve"> bajo los mismos términos y condiciones del presente Contrato.</w:t>
      </w:r>
    </w:p>
    <w:p w14:paraId="31F0C165" w14:textId="77777777" w:rsidR="006A7EE7" w:rsidRPr="0011500E" w:rsidRDefault="006A7EE7" w:rsidP="00C836FA">
      <w:pPr>
        <w:spacing w:before="160" w:after="160"/>
        <w:jc w:val="both"/>
        <w:rPr>
          <w:rFonts w:ascii="Verdana" w:hAnsi="Verdana"/>
          <w:sz w:val="18"/>
          <w:szCs w:val="18"/>
        </w:rPr>
      </w:pPr>
      <w:r w:rsidRPr="008B2656">
        <w:rPr>
          <w:rFonts w:ascii="Verdana" w:hAnsi="Verdana"/>
          <w:b/>
          <w:bCs/>
          <w:sz w:val="18"/>
          <w:szCs w:val="18"/>
        </w:rPr>
        <w:t>DÉCIMA OCTAVA. -</w:t>
      </w:r>
      <w:r w:rsidRPr="0011500E">
        <w:rPr>
          <w:rFonts w:ascii="Verdana" w:hAnsi="Verdana"/>
          <w:b/>
          <w:bCs/>
          <w:sz w:val="18"/>
          <w:szCs w:val="18"/>
        </w:rPr>
        <w:t xml:space="preserve"> (CAUSAS DE FUERZA MAYOR Y/O CASO FORTUITO). </w:t>
      </w:r>
      <w:r w:rsidRPr="0011500E">
        <w:rPr>
          <w:rFonts w:ascii="Verdana" w:hAnsi="Verdana"/>
          <w:sz w:val="18"/>
          <w:szCs w:val="18"/>
        </w:rPr>
        <w:t xml:space="preserve">Con el fin de exceptuar al </w:t>
      </w:r>
      <w:r w:rsidRPr="0011500E">
        <w:rPr>
          <w:rFonts w:ascii="Verdana" w:hAnsi="Verdana"/>
          <w:b/>
          <w:bCs/>
          <w:sz w:val="18"/>
          <w:szCs w:val="18"/>
        </w:rPr>
        <w:t>PROVEEDOR</w:t>
      </w:r>
      <w:r w:rsidRPr="0011500E">
        <w:rPr>
          <w:rFonts w:ascii="Verdana" w:hAnsi="Verdana"/>
          <w:sz w:val="18"/>
          <w:szCs w:val="18"/>
        </w:rPr>
        <w:t xml:space="preserve"> de determinadas responsabilidades por mora o por incumplimiento </w:t>
      </w:r>
      <w:r w:rsidRPr="0011500E">
        <w:rPr>
          <w:rFonts w:ascii="Verdana" w:hAnsi="Verdana"/>
          <w:sz w:val="18"/>
          <w:szCs w:val="18"/>
        </w:rPr>
        <w:lastRenderedPageBreak/>
        <w:t xml:space="preserve">involuntario total o parcial del presente contrato, la </w:t>
      </w:r>
      <w:r w:rsidRPr="0011500E">
        <w:rPr>
          <w:rFonts w:ascii="Verdana" w:hAnsi="Verdana"/>
          <w:b/>
          <w:bCs/>
          <w:sz w:val="18"/>
          <w:szCs w:val="18"/>
        </w:rPr>
        <w:t>ENTIDAD</w:t>
      </w:r>
      <w:r w:rsidRPr="0011500E">
        <w:rPr>
          <w:rFonts w:ascii="Verdana" w:hAnsi="Verdana"/>
          <w:sz w:val="18"/>
          <w:szCs w:val="18"/>
        </w:rPr>
        <w:t xml:space="preserve"> tendrá la facultad de calificar las causas de fuerza mayor y/o caso fortuito u otras causas debidamente justificadas, a fin de exonerar al </w:t>
      </w:r>
      <w:r w:rsidRPr="0011500E">
        <w:rPr>
          <w:rFonts w:ascii="Verdana" w:hAnsi="Verdana"/>
          <w:b/>
          <w:sz w:val="18"/>
          <w:szCs w:val="18"/>
        </w:rPr>
        <w:t>PROVEEDOR</w:t>
      </w:r>
      <w:r w:rsidRPr="0011500E">
        <w:rPr>
          <w:rFonts w:ascii="Verdana" w:hAnsi="Verdana"/>
          <w:sz w:val="18"/>
          <w:szCs w:val="18"/>
        </w:rPr>
        <w:t xml:space="preserve"> del cumplimiento del plazo de entrega o del cumplimiento total o parcial de la entrega de los </w:t>
      </w:r>
      <w:r w:rsidRPr="0011500E">
        <w:rPr>
          <w:rFonts w:ascii="Verdana" w:hAnsi="Verdana"/>
          <w:b/>
          <w:sz w:val="18"/>
          <w:szCs w:val="18"/>
        </w:rPr>
        <w:t>BIENES</w:t>
      </w:r>
      <w:r w:rsidRPr="0011500E">
        <w:rPr>
          <w:rFonts w:ascii="Verdana" w:hAnsi="Verdana"/>
          <w:sz w:val="18"/>
          <w:szCs w:val="18"/>
        </w:rPr>
        <w:t>.</w:t>
      </w:r>
    </w:p>
    <w:p w14:paraId="0DDF579A" w14:textId="77777777" w:rsidR="006A7EE7" w:rsidRPr="0011500E" w:rsidRDefault="006A7EE7" w:rsidP="003F6561">
      <w:pPr>
        <w:spacing w:before="160" w:after="160"/>
        <w:jc w:val="both"/>
        <w:rPr>
          <w:rFonts w:ascii="Verdana" w:hAnsi="Verdana"/>
          <w:sz w:val="18"/>
          <w:szCs w:val="18"/>
        </w:rPr>
      </w:pPr>
      <w:r w:rsidRPr="0011500E">
        <w:rPr>
          <w:rFonts w:ascii="Verdana" w:hAnsi="Verdana"/>
          <w:sz w:val="18"/>
          <w:szCs w:val="18"/>
        </w:rPr>
        <w:t xml:space="preserve">Se entenderá por hechos de Fuerza Mayor, Caso Fortuito u otras causas debidamente justificadas aquellos eventos imprevisibles o inevitables que se encuentren fuera del control y voluntad de las </w:t>
      </w:r>
      <w:r w:rsidRPr="0011500E">
        <w:rPr>
          <w:rFonts w:ascii="Verdana" w:hAnsi="Verdana"/>
          <w:b/>
          <w:sz w:val="18"/>
          <w:szCs w:val="18"/>
        </w:rPr>
        <w:t>PARTES</w:t>
      </w:r>
      <w:r w:rsidRPr="0011500E">
        <w:rPr>
          <w:rFonts w:ascii="Verdana" w:hAnsi="Verdana"/>
          <w:sz w:val="18"/>
          <w:szCs w:val="18"/>
        </w:rPr>
        <w:t xml:space="preserve">, haciendo imposible el cumplimiento de las obligaciones dentro de las condiciones inicialmente pactadas. Los hechos de Fuerza Mayor, Caso Fortuito u otras causas debidamente justificadas, incluyen y no se limitan a: incendios, inundaciones, desastres naturales, </w:t>
      </w:r>
      <w:r>
        <w:rPr>
          <w:rFonts w:ascii="Verdana" w:hAnsi="Verdana"/>
          <w:sz w:val="18"/>
          <w:szCs w:val="18"/>
        </w:rPr>
        <w:t xml:space="preserve">pandemias, </w:t>
      </w:r>
      <w:r w:rsidRPr="0011500E">
        <w:rPr>
          <w:rFonts w:ascii="Verdana" w:hAnsi="Verdana"/>
          <w:sz w:val="18"/>
          <w:szCs w:val="18"/>
        </w:rPr>
        <w:t xml:space="preserve">conmociones civiles, huelgas, bloqueos y/o revoluciones o cualquier otro hecho que afecte el cumplimiento de las obligaciones inicialmente pactadas. </w:t>
      </w:r>
    </w:p>
    <w:p w14:paraId="769022AA"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Para que cualquiera de los acontecimientos señalados precedentemente puedan generar un impedimento total o parcial justificado en la entrega o provisión de los</w:t>
      </w:r>
      <w:r w:rsidRPr="0011500E">
        <w:rPr>
          <w:rFonts w:ascii="Verdana" w:hAnsi="Verdana"/>
          <w:b/>
          <w:bCs/>
          <w:sz w:val="18"/>
          <w:szCs w:val="18"/>
        </w:rPr>
        <w:t xml:space="preserve"> BIENES </w:t>
      </w:r>
      <w:r w:rsidRPr="0011500E">
        <w:rPr>
          <w:rFonts w:ascii="Verdana" w:hAnsi="Verdana"/>
          <w:sz w:val="18"/>
          <w:szCs w:val="18"/>
        </w:rPr>
        <w:t xml:space="preserve">o demora justificada en el cumplimiento del plazo de entrega, de modo inexcusable e imprescindible en cada caso, el </w:t>
      </w:r>
      <w:r w:rsidRPr="0011500E">
        <w:rPr>
          <w:rFonts w:ascii="Verdana" w:hAnsi="Verdana"/>
          <w:b/>
          <w:bCs/>
          <w:sz w:val="18"/>
          <w:szCs w:val="18"/>
        </w:rPr>
        <w:t>PROVEEDOR</w:t>
      </w:r>
      <w:r w:rsidRPr="0011500E">
        <w:rPr>
          <w:rFonts w:ascii="Verdana" w:hAnsi="Verdana"/>
          <w:sz w:val="18"/>
          <w:szCs w:val="18"/>
        </w:rPr>
        <w:t xml:space="preserve"> deberá presentar por escrito a la </w:t>
      </w:r>
      <w:r w:rsidRPr="0011500E">
        <w:rPr>
          <w:rFonts w:ascii="Verdana" w:hAnsi="Verdana"/>
          <w:b/>
          <w:bCs/>
          <w:sz w:val="18"/>
          <w:szCs w:val="18"/>
        </w:rPr>
        <w:t xml:space="preserve">ENTIDAD </w:t>
      </w:r>
      <w:r w:rsidRPr="0011500E">
        <w:rPr>
          <w:rFonts w:ascii="Verdana" w:hAnsi="Verdana"/>
          <w:bCs/>
          <w:sz w:val="18"/>
          <w:szCs w:val="18"/>
        </w:rPr>
        <w:t>la solicitud</w:t>
      </w:r>
      <w:r w:rsidRPr="0011500E">
        <w:rPr>
          <w:rFonts w:ascii="Verdana" w:hAnsi="Verdana"/>
          <w:b/>
          <w:bCs/>
          <w:sz w:val="18"/>
          <w:szCs w:val="18"/>
        </w:rPr>
        <w:t xml:space="preserve"> </w:t>
      </w:r>
      <w:r w:rsidRPr="0011500E">
        <w:rPr>
          <w:rFonts w:ascii="Verdana" w:hAnsi="Verdana"/>
          <w:sz w:val="18"/>
          <w:szCs w:val="18"/>
        </w:rPr>
        <w:t xml:space="preserve">adjuntando los respaldos documentales que acrediten la existencia del hecho de fuerza mayor y/o caso fortuito u otras causas debidamente justificadas, dentro de los veinte(20) días calendario de ocurrido el hecho.  </w:t>
      </w:r>
    </w:p>
    <w:p w14:paraId="0924BB9F"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La </w:t>
      </w:r>
      <w:r w:rsidRPr="0011500E">
        <w:rPr>
          <w:rFonts w:ascii="Verdana" w:hAnsi="Verdana"/>
          <w:b/>
          <w:bCs/>
          <w:sz w:val="18"/>
          <w:szCs w:val="18"/>
        </w:rPr>
        <w:t xml:space="preserve">ENTIDAD </w:t>
      </w:r>
      <w:r w:rsidRPr="0011500E">
        <w:rPr>
          <w:rFonts w:ascii="Verdana" w:hAnsi="Verdana"/>
          <w:sz w:val="18"/>
          <w:szCs w:val="18"/>
        </w:rPr>
        <w:t xml:space="preserve">en el plazo de hasta veinte (20) días hábiles computables a partir del día siguiente hábil de recibida oficialmente la solicitud, deberá aceptar o rechazar la misma. Si la </w:t>
      </w:r>
      <w:r w:rsidRPr="0011500E">
        <w:rPr>
          <w:rFonts w:ascii="Verdana" w:hAnsi="Verdana"/>
          <w:b/>
          <w:bCs/>
          <w:sz w:val="18"/>
          <w:szCs w:val="18"/>
        </w:rPr>
        <w:t>ENTIDAD</w:t>
      </w:r>
      <w:r w:rsidRPr="0011500E">
        <w:rPr>
          <w:rFonts w:ascii="Verdana" w:hAnsi="Verdana"/>
          <w:sz w:val="18"/>
          <w:szCs w:val="18"/>
        </w:rPr>
        <w:t xml:space="preserve"> no diera respuesta dentro el plazo referido precedentemente, se entenderá la aceptación tácita de la existencia del impedimento, considerando para el efecto el silencio administrativo positivo. En caso de aceptación expresa o tácita y según corresponda, la </w:t>
      </w:r>
      <w:r w:rsidRPr="0011500E">
        <w:rPr>
          <w:rFonts w:ascii="Verdana" w:hAnsi="Verdana"/>
          <w:b/>
          <w:bCs/>
          <w:sz w:val="18"/>
          <w:szCs w:val="18"/>
        </w:rPr>
        <w:t>ENTIDAD</w:t>
      </w:r>
      <w:r w:rsidRPr="0011500E">
        <w:rPr>
          <w:rFonts w:ascii="Verdana" w:hAnsi="Verdana"/>
          <w:sz w:val="18"/>
          <w:szCs w:val="18"/>
        </w:rPr>
        <w:t xml:space="preserve"> deberá realizar:</w:t>
      </w:r>
    </w:p>
    <w:p w14:paraId="36251E7F" w14:textId="77777777" w:rsidR="006A7EE7" w:rsidRPr="0011500E" w:rsidRDefault="006A7EE7" w:rsidP="006A7EE7">
      <w:pPr>
        <w:numPr>
          <w:ilvl w:val="0"/>
          <w:numId w:val="37"/>
        </w:numPr>
        <w:ind w:left="567" w:hanging="283"/>
        <w:contextualSpacing/>
        <w:jc w:val="both"/>
        <w:rPr>
          <w:rFonts w:ascii="Verdana" w:hAnsi="Verdana"/>
          <w:sz w:val="18"/>
          <w:szCs w:val="18"/>
        </w:rPr>
      </w:pPr>
      <w:r w:rsidRPr="0011500E">
        <w:rPr>
          <w:rFonts w:ascii="Verdana" w:hAnsi="Verdana"/>
          <w:sz w:val="18"/>
          <w:szCs w:val="18"/>
        </w:rPr>
        <w:t>La ampliación del plazo de entrega a través de un Contrato Modificatorio o;</w:t>
      </w:r>
    </w:p>
    <w:p w14:paraId="490FABBA" w14:textId="77777777" w:rsidR="006A7EE7" w:rsidRPr="0011500E" w:rsidRDefault="006A7EE7" w:rsidP="006A7EE7">
      <w:pPr>
        <w:numPr>
          <w:ilvl w:val="0"/>
          <w:numId w:val="37"/>
        </w:numPr>
        <w:ind w:left="567" w:hanging="283"/>
        <w:contextualSpacing/>
        <w:jc w:val="both"/>
        <w:rPr>
          <w:rFonts w:ascii="Verdana" w:hAnsi="Verdana"/>
          <w:sz w:val="18"/>
          <w:szCs w:val="18"/>
        </w:rPr>
      </w:pPr>
      <w:r w:rsidRPr="0011500E">
        <w:rPr>
          <w:rFonts w:ascii="Verdana" w:hAnsi="Verdana"/>
          <w:sz w:val="18"/>
          <w:szCs w:val="18"/>
        </w:rPr>
        <w:t xml:space="preserve">Efectivizar la Resolución parcial o total de Contrato por causas de fuerza mayor, caso fortuito u otras causas debidamente justificadas que afecten al </w:t>
      </w:r>
      <w:r w:rsidRPr="0011500E">
        <w:rPr>
          <w:rFonts w:ascii="Verdana" w:hAnsi="Verdana"/>
          <w:b/>
          <w:sz w:val="18"/>
          <w:szCs w:val="18"/>
        </w:rPr>
        <w:t>PROVEEDOR</w:t>
      </w:r>
      <w:r w:rsidRPr="0011500E">
        <w:rPr>
          <w:rFonts w:ascii="Verdana" w:hAnsi="Verdana"/>
          <w:sz w:val="18"/>
          <w:szCs w:val="18"/>
        </w:rPr>
        <w:t xml:space="preserve">. </w:t>
      </w:r>
    </w:p>
    <w:p w14:paraId="09B03163"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En caso de ampliación del plazo, se deberá considerar un periodo igual al tiempo durante el cual no se haya podido realizar la ejecución del contrato como resultado del hecho de fuerza mayor, caso fortuito u otras causas debidamente justificadas, salvo acuerdo en contrario entre las </w:t>
      </w:r>
      <w:r w:rsidRPr="0011500E">
        <w:rPr>
          <w:rFonts w:ascii="Verdana" w:hAnsi="Verdana"/>
          <w:b/>
          <w:sz w:val="18"/>
          <w:szCs w:val="18"/>
        </w:rPr>
        <w:t>PARTES</w:t>
      </w:r>
      <w:r w:rsidRPr="0011500E">
        <w:rPr>
          <w:rFonts w:ascii="Verdana" w:hAnsi="Verdana"/>
          <w:sz w:val="18"/>
          <w:szCs w:val="18"/>
        </w:rPr>
        <w:t>.</w:t>
      </w:r>
    </w:p>
    <w:p w14:paraId="490EFDB0" w14:textId="77777777" w:rsidR="006A7EE7" w:rsidRDefault="006A7EE7" w:rsidP="00C836FA">
      <w:pPr>
        <w:spacing w:before="160" w:after="160"/>
        <w:jc w:val="both"/>
        <w:rPr>
          <w:rFonts w:ascii="Verdana" w:hAnsi="Verdana"/>
          <w:sz w:val="18"/>
          <w:szCs w:val="18"/>
        </w:rPr>
      </w:pPr>
      <w:r>
        <w:rPr>
          <w:rFonts w:ascii="Verdana" w:hAnsi="Verdana"/>
          <w:b/>
          <w:bCs/>
          <w:sz w:val="18"/>
          <w:szCs w:val="18"/>
        </w:rPr>
        <w:t>DÉCIMA NOVENA</w:t>
      </w:r>
      <w:r w:rsidRPr="0011500E">
        <w:rPr>
          <w:rFonts w:ascii="Verdana" w:hAnsi="Verdana"/>
          <w:b/>
          <w:bCs/>
          <w:sz w:val="18"/>
          <w:szCs w:val="18"/>
        </w:rPr>
        <w:t>. - (TERMINACIÓN DEL CONTRATO).</w:t>
      </w:r>
      <w:r w:rsidRPr="0011500E">
        <w:rPr>
          <w:rFonts w:ascii="Verdana" w:hAnsi="Verdana"/>
          <w:sz w:val="18"/>
          <w:szCs w:val="18"/>
        </w:rPr>
        <w:t xml:space="preserve"> El presente contrato concluirá por una de las siguientes causas:</w:t>
      </w:r>
    </w:p>
    <w:p w14:paraId="7C2BB56D" w14:textId="77777777" w:rsidR="006A7EE7" w:rsidRPr="0011500E" w:rsidRDefault="006A7EE7" w:rsidP="00C836FA">
      <w:pPr>
        <w:numPr>
          <w:ilvl w:val="1"/>
          <w:numId w:val="38"/>
        </w:numPr>
        <w:spacing w:before="160" w:after="160"/>
        <w:ind w:left="709" w:hanging="709"/>
        <w:jc w:val="both"/>
        <w:rPr>
          <w:rFonts w:ascii="Verdana" w:hAnsi="Verdana"/>
          <w:sz w:val="18"/>
          <w:szCs w:val="18"/>
        </w:rPr>
      </w:pPr>
      <w:r w:rsidRPr="0011500E">
        <w:rPr>
          <w:rFonts w:ascii="Verdana" w:hAnsi="Verdana"/>
          <w:b/>
          <w:bCs/>
          <w:sz w:val="18"/>
          <w:szCs w:val="18"/>
        </w:rPr>
        <w:t>Por Cumplimiento del Contrato</w:t>
      </w:r>
      <w:r w:rsidRPr="0011500E">
        <w:rPr>
          <w:rFonts w:ascii="Verdana" w:hAnsi="Verdana"/>
          <w:sz w:val="18"/>
          <w:szCs w:val="18"/>
        </w:rPr>
        <w:t xml:space="preserve">: Es la forma ordinaria de terminación, donde la </w:t>
      </w:r>
      <w:r w:rsidRPr="0011500E">
        <w:rPr>
          <w:rFonts w:ascii="Verdana" w:hAnsi="Verdana"/>
          <w:b/>
          <w:sz w:val="18"/>
          <w:szCs w:val="18"/>
        </w:rPr>
        <w:t>ENTIDAD</w:t>
      </w:r>
      <w:r w:rsidRPr="0011500E">
        <w:rPr>
          <w:rFonts w:ascii="Verdana" w:hAnsi="Verdana"/>
          <w:sz w:val="18"/>
          <w:szCs w:val="18"/>
        </w:rPr>
        <w:t xml:space="preserve"> como el </w:t>
      </w:r>
      <w:r w:rsidRPr="0011500E">
        <w:rPr>
          <w:rFonts w:ascii="Verdana" w:hAnsi="Verdana"/>
          <w:b/>
          <w:sz w:val="18"/>
          <w:szCs w:val="18"/>
        </w:rPr>
        <w:t>PROVEEDOR</w:t>
      </w:r>
      <w:r w:rsidRPr="0011500E">
        <w:rPr>
          <w:rFonts w:ascii="Verdana" w:hAnsi="Verdana"/>
          <w:sz w:val="18"/>
          <w:szCs w:val="18"/>
        </w:rPr>
        <w:t xml:space="preserve"> darán por terminado el presente Contrato, cuando ambas </w:t>
      </w:r>
      <w:r w:rsidRPr="0011500E">
        <w:rPr>
          <w:rFonts w:ascii="Verdana" w:hAnsi="Verdana"/>
          <w:b/>
          <w:sz w:val="18"/>
          <w:szCs w:val="18"/>
        </w:rPr>
        <w:t>PARTES</w:t>
      </w:r>
      <w:r w:rsidRPr="0011500E">
        <w:rPr>
          <w:rFonts w:ascii="Verdana" w:hAnsi="Verdana"/>
          <w:sz w:val="18"/>
          <w:szCs w:val="18"/>
        </w:rPr>
        <w:t xml:space="preserve"> hayan dado cumplimiento a todas las condiciones y estipulaciones contenidas en el mismo, lo cual se hará constar en el Certificado de Cumplimiento de Contrato, emitido por la </w:t>
      </w:r>
      <w:r w:rsidRPr="0011500E">
        <w:rPr>
          <w:rFonts w:ascii="Verdana" w:hAnsi="Verdana"/>
          <w:b/>
          <w:sz w:val="18"/>
          <w:szCs w:val="18"/>
        </w:rPr>
        <w:t>ENTIDAD</w:t>
      </w:r>
      <w:r w:rsidRPr="0011500E">
        <w:rPr>
          <w:rFonts w:ascii="Verdana" w:hAnsi="Verdana"/>
          <w:sz w:val="18"/>
          <w:szCs w:val="18"/>
        </w:rPr>
        <w:t>.</w:t>
      </w:r>
    </w:p>
    <w:p w14:paraId="1CCE0EF2" w14:textId="77777777" w:rsidR="006A7EE7" w:rsidRPr="0011500E" w:rsidRDefault="006A7EE7" w:rsidP="00C836FA">
      <w:pPr>
        <w:numPr>
          <w:ilvl w:val="1"/>
          <w:numId w:val="38"/>
        </w:numPr>
        <w:spacing w:before="160" w:after="160"/>
        <w:ind w:left="709" w:hanging="709"/>
        <w:jc w:val="both"/>
        <w:rPr>
          <w:rFonts w:ascii="Verdana" w:hAnsi="Verdana"/>
          <w:sz w:val="18"/>
          <w:szCs w:val="18"/>
        </w:rPr>
      </w:pPr>
      <w:r w:rsidRPr="0011500E">
        <w:rPr>
          <w:rFonts w:ascii="Verdana" w:hAnsi="Verdana"/>
          <w:b/>
          <w:bCs/>
          <w:sz w:val="18"/>
          <w:szCs w:val="18"/>
        </w:rPr>
        <w:t>Por Resolución del Contrato:</w:t>
      </w:r>
      <w:r w:rsidRPr="0011500E">
        <w:rPr>
          <w:rFonts w:ascii="Verdana" w:hAnsi="Verdana"/>
          <w:sz w:val="18"/>
          <w:szCs w:val="18"/>
        </w:rPr>
        <w:t xml:space="preserve"> Es la forma extraordinaria de terminación del Contrato que procederá únicamente por las siguientes causales:</w:t>
      </w:r>
    </w:p>
    <w:p w14:paraId="7506F4F3" w14:textId="77777777" w:rsidR="006A7EE7" w:rsidRPr="0011500E" w:rsidRDefault="006A7EE7" w:rsidP="00C836FA">
      <w:pPr>
        <w:numPr>
          <w:ilvl w:val="2"/>
          <w:numId w:val="38"/>
        </w:numPr>
        <w:spacing w:before="160" w:after="160"/>
        <w:ind w:left="1418" w:hanging="709"/>
        <w:jc w:val="both"/>
        <w:rPr>
          <w:rFonts w:ascii="Verdana" w:hAnsi="Verdana"/>
          <w:sz w:val="18"/>
          <w:szCs w:val="18"/>
        </w:rPr>
      </w:pPr>
      <w:r w:rsidRPr="0011500E">
        <w:rPr>
          <w:rFonts w:ascii="Verdana" w:hAnsi="Verdana"/>
          <w:b/>
          <w:bCs/>
          <w:sz w:val="18"/>
          <w:szCs w:val="18"/>
        </w:rPr>
        <w:t>Resolución a requerimiento de la ENTIDAD, por causales atribuibles al PROVEEDOR</w:t>
      </w:r>
      <w:r w:rsidRPr="0011500E">
        <w:rPr>
          <w:rFonts w:ascii="Verdana" w:hAnsi="Verdana"/>
          <w:sz w:val="18"/>
          <w:szCs w:val="18"/>
        </w:rPr>
        <w:t xml:space="preserve">. La </w:t>
      </w:r>
      <w:r w:rsidRPr="0011500E">
        <w:rPr>
          <w:rFonts w:ascii="Verdana" w:hAnsi="Verdana"/>
          <w:b/>
          <w:bCs/>
          <w:sz w:val="18"/>
          <w:szCs w:val="18"/>
        </w:rPr>
        <w:t>ENTIDAD</w:t>
      </w:r>
      <w:r w:rsidRPr="0011500E">
        <w:rPr>
          <w:rFonts w:ascii="Verdana" w:hAnsi="Verdana"/>
          <w:sz w:val="18"/>
          <w:szCs w:val="18"/>
        </w:rPr>
        <w:t>, podrá proceder al trámite de resolución del contrato, en los siguientes casos:</w:t>
      </w:r>
    </w:p>
    <w:p w14:paraId="5F0CDD06" w14:textId="77777777" w:rsidR="006A7EE7" w:rsidRPr="0011500E" w:rsidRDefault="006A7EE7" w:rsidP="006A7EE7">
      <w:pPr>
        <w:numPr>
          <w:ilvl w:val="0"/>
          <w:numId w:val="39"/>
        </w:numPr>
        <w:ind w:left="1701" w:hanging="283"/>
        <w:contextualSpacing/>
        <w:jc w:val="both"/>
        <w:rPr>
          <w:rFonts w:ascii="Verdana" w:hAnsi="Verdana"/>
          <w:sz w:val="18"/>
          <w:szCs w:val="18"/>
        </w:rPr>
      </w:pPr>
      <w:r w:rsidRPr="0011500E">
        <w:rPr>
          <w:rFonts w:ascii="Verdana" w:hAnsi="Verdana"/>
          <w:sz w:val="18"/>
          <w:szCs w:val="18"/>
        </w:rPr>
        <w:t xml:space="preserve">Por disolución del </w:t>
      </w:r>
      <w:r w:rsidRPr="0011500E">
        <w:rPr>
          <w:rFonts w:ascii="Verdana" w:hAnsi="Verdana"/>
          <w:b/>
          <w:bCs/>
          <w:sz w:val="18"/>
          <w:szCs w:val="18"/>
        </w:rPr>
        <w:t>PROVEEDOR</w:t>
      </w:r>
      <w:r w:rsidRPr="0011500E">
        <w:rPr>
          <w:rFonts w:ascii="Verdana" w:hAnsi="Verdana"/>
          <w:sz w:val="18"/>
          <w:szCs w:val="18"/>
        </w:rPr>
        <w:t>.</w:t>
      </w:r>
    </w:p>
    <w:p w14:paraId="0B880D25" w14:textId="77777777" w:rsidR="006A7EE7" w:rsidRPr="0011500E" w:rsidRDefault="006A7EE7" w:rsidP="006A7EE7">
      <w:pPr>
        <w:numPr>
          <w:ilvl w:val="0"/>
          <w:numId w:val="39"/>
        </w:numPr>
        <w:ind w:left="1701" w:hanging="283"/>
        <w:contextualSpacing/>
        <w:jc w:val="both"/>
        <w:rPr>
          <w:rFonts w:ascii="Verdana" w:hAnsi="Verdana"/>
          <w:sz w:val="18"/>
          <w:szCs w:val="18"/>
        </w:rPr>
      </w:pPr>
      <w:r w:rsidRPr="0011500E">
        <w:rPr>
          <w:rFonts w:ascii="Verdana" w:hAnsi="Verdana"/>
          <w:sz w:val="18"/>
          <w:szCs w:val="18"/>
        </w:rPr>
        <w:t xml:space="preserve">Por quiebra declarada del </w:t>
      </w:r>
      <w:r w:rsidRPr="0011500E">
        <w:rPr>
          <w:rFonts w:ascii="Verdana" w:hAnsi="Verdana"/>
          <w:b/>
          <w:bCs/>
          <w:sz w:val="18"/>
          <w:szCs w:val="18"/>
        </w:rPr>
        <w:t>PROVEEDOR</w:t>
      </w:r>
      <w:r w:rsidRPr="0011500E">
        <w:rPr>
          <w:rFonts w:ascii="Verdana" w:hAnsi="Verdana"/>
          <w:sz w:val="18"/>
          <w:szCs w:val="18"/>
        </w:rPr>
        <w:t>.</w:t>
      </w:r>
    </w:p>
    <w:p w14:paraId="7D6CEF5F" w14:textId="77777777" w:rsidR="006A7EE7" w:rsidRPr="0011500E" w:rsidRDefault="006A7EE7" w:rsidP="006A7EE7">
      <w:pPr>
        <w:numPr>
          <w:ilvl w:val="0"/>
          <w:numId w:val="39"/>
        </w:numPr>
        <w:ind w:left="1701" w:hanging="283"/>
        <w:contextualSpacing/>
        <w:jc w:val="both"/>
        <w:rPr>
          <w:rFonts w:ascii="Verdana" w:hAnsi="Verdana"/>
          <w:sz w:val="18"/>
          <w:szCs w:val="18"/>
        </w:rPr>
      </w:pPr>
      <w:r w:rsidRPr="0011500E">
        <w:rPr>
          <w:rFonts w:ascii="Verdana" w:hAnsi="Verdana"/>
          <w:sz w:val="18"/>
          <w:szCs w:val="18"/>
        </w:rPr>
        <w:t xml:space="preserve">Por incumplimiento injustificado a la Cláusula Cuarta, sin que el </w:t>
      </w:r>
      <w:r w:rsidRPr="0011500E">
        <w:rPr>
          <w:rFonts w:ascii="Verdana" w:hAnsi="Verdana"/>
          <w:b/>
          <w:bCs/>
          <w:sz w:val="18"/>
          <w:szCs w:val="18"/>
        </w:rPr>
        <w:t>PROVEEDOR</w:t>
      </w:r>
      <w:r w:rsidRPr="0011500E">
        <w:rPr>
          <w:rFonts w:ascii="Verdana" w:hAnsi="Verdana"/>
          <w:sz w:val="18"/>
          <w:szCs w:val="18"/>
        </w:rPr>
        <w:t xml:space="preserve"> adopte medidas necesarias y oportunas para recuperar su demora y asegurar la conclusión de la entrega.</w:t>
      </w:r>
    </w:p>
    <w:p w14:paraId="572812C9" w14:textId="77777777" w:rsidR="006A7EE7" w:rsidRPr="0011500E" w:rsidRDefault="006A7EE7" w:rsidP="006A7EE7">
      <w:pPr>
        <w:numPr>
          <w:ilvl w:val="0"/>
          <w:numId w:val="39"/>
        </w:numPr>
        <w:ind w:left="1701" w:hanging="283"/>
        <w:contextualSpacing/>
        <w:jc w:val="both"/>
        <w:rPr>
          <w:rFonts w:ascii="Verdana" w:hAnsi="Verdana"/>
          <w:sz w:val="18"/>
          <w:szCs w:val="18"/>
        </w:rPr>
      </w:pPr>
      <w:r w:rsidRPr="0011500E">
        <w:rPr>
          <w:rFonts w:ascii="Verdana" w:hAnsi="Verdana"/>
          <w:sz w:val="18"/>
          <w:szCs w:val="18"/>
        </w:rPr>
        <w:t xml:space="preserve">Cuando el monto de la multa por atraso en la entrega de los </w:t>
      </w:r>
      <w:r w:rsidRPr="0011500E">
        <w:rPr>
          <w:rFonts w:ascii="Verdana" w:hAnsi="Verdana"/>
          <w:b/>
          <w:bCs/>
          <w:sz w:val="18"/>
          <w:szCs w:val="18"/>
        </w:rPr>
        <w:t>BIENES</w:t>
      </w:r>
      <w:r w:rsidRPr="0011500E">
        <w:rPr>
          <w:rFonts w:ascii="Verdana" w:hAnsi="Verdana"/>
          <w:sz w:val="18"/>
          <w:szCs w:val="18"/>
        </w:rPr>
        <w:t>, alcance el diez por ciento (10%) del monto total del contrato, decisión optativa, o el veinte por ciento (20%), de forma obligatoria.</w:t>
      </w:r>
    </w:p>
    <w:p w14:paraId="4DB2F413" w14:textId="77777777" w:rsidR="006A7EE7" w:rsidRPr="0011500E" w:rsidRDefault="006A7EE7" w:rsidP="00C836FA">
      <w:pPr>
        <w:numPr>
          <w:ilvl w:val="2"/>
          <w:numId w:val="38"/>
        </w:numPr>
        <w:spacing w:before="160" w:after="160"/>
        <w:ind w:left="1418" w:hanging="709"/>
        <w:jc w:val="both"/>
        <w:rPr>
          <w:rFonts w:ascii="Verdana" w:hAnsi="Verdana"/>
          <w:sz w:val="18"/>
          <w:szCs w:val="18"/>
        </w:rPr>
      </w:pPr>
      <w:r w:rsidRPr="0011500E">
        <w:rPr>
          <w:rFonts w:ascii="Verdana" w:hAnsi="Verdana"/>
          <w:b/>
          <w:bCs/>
          <w:sz w:val="18"/>
          <w:szCs w:val="18"/>
        </w:rPr>
        <w:lastRenderedPageBreak/>
        <w:t>Resolución a requerimiento del PROVEEDOR</w:t>
      </w:r>
      <w:r w:rsidRPr="0011500E">
        <w:rPr>
          <w:rFonts w:ascii="Verdana" w:hAnsi="Verdana"/>
          <w:sz w:val="18"/>
          <w:szCs w:val="18"/>
        </w:rPr>
        <w:t xml:space="preserve"> </w:t>
      </w:r>
      <w:r w:rsidRPr="0011500E">
        <w:rPr>
          <w:rFonts w:ascii="Verdana" w:hAnsi="Verdana"/>
          <w:b/>
          <w:sz w:val="18"/>
          <w:szCs w:val="18"/>
        </w:rPr>
        <w:t xml:space="preserve">por causales atribuibles a la ENTIDAD. </w:t>
      </w:r>
      <w:r w:rsidRPr="0011500E">
        <w:rPr>
          <w:rFonts w:ascii="Verdana" w:hAnsi="Verdana"/>
          <w:sz w:val="18"/>
          <w:szCs w:val="18"/>
        </w:rPr>
        <w:t>El</w:t>
      </w:r>
      <w:r w:rsidRPr="0011500E">
        <w:rPr>
          <w:rFonts w:ascii="Verdana" w:hAnsi="Verdana"/>
          <w:b/>
          <w:sz w:val="18"/>
          <w:szCs w:val="18"/>
        </w:rPr>
        <w:t xml:space="preserve"> </w:t>
      </w:r>
      <w:r w:rsidRPr="0011500E">
        <w:rPr>
          <w:rFonts w:ascii="Verdana" w:hAnsi="Verdana"/>
          <w:b/>
          <w:bCs/>
          <w:sz w:val="18"/>
          <w:szCs w:val="18"/>
        </w:rPr>
        <w:t>PROVEEDOR</w:t>
      </w:r>
      <w:r w:rsidRPr="0011500E">
        <w:rPr>
          <w:rFonts w:ascii="Verdana" w:hAnsi="Verdana"/>
          <w:sz w:val="18"/>
          <w:szCs w:val="18"/>
        </w:rPr>
        <w:t>, podrá proceder al trámite de resolución de Contrato, en los siguientes casos:</w:t>
      </w:r>
    </w:p>
    <w:p w14:paraId="707E423A" w14:textId="77777777" w:rsidR="006A7EE7" w:rsidRPr="0011500E" w:rsidRDefault="006A7EE7" w:rsidP="006A7EE7">
      <w:pPr>
        <w:numPr>
          <w:ilvl w:val="0"/>
          <w:numId w:val="40"/>
        </w:numPr>
        <w:ind w:left="1701" w:hanging="283"/>
        <w:contextualSpacing/>
        <w:jc w:val="both"/>
        <w:rPr>
          <w:rFonts w:ascii="Verdana" w:hAnsi="Verdana"/>
          <w:sz w:val="18"/>
          <w:szCs w:val="18"/>
        </w:rPr>
      </w:pPr>
      <w:r w:rsidRPr="0011500E">
        <w:rPr>
          <w:rFonts w:ascii="Verdana" w:hAnsi="Verdana"/>
          <w:sz w:val="18"/>
          <w:szCs w:val="18"/>
        </w:rPr>
        <w:t xml:space="preserve">Si apartándose de los términos del contrato, la </w:t>
      </w:r>
      <w:r w:rsidRPr="0011500E">
        <w:rPr>
          <w:rFonts w:ascii="Verdana" w:hAnsi="Verdana"/>
          <w:b/>
          <w:bCs/>
          <w:sz w:val="18"/>
          <w:szCs w:val="18"/>
        </w:rPr>
        <w:t>ENTIDAD</w:t>
      </w:r>
      <w:r w:rsidRPr="0011500E">
        <w:rPr>
          <w:rFonts w:ascii="Verdana" w:hAnsi="Verdana"/>
          <w:sz w:val="18"/>
          <w:szCs w:val="18"/>
        </w:rPr>
        <w:t xml:space="preserve"> pretende realizar modificaciones al alcance, monto y/o plazo del contrato, sin la emisión del Contrato Modificatorio correspondiente;</w:t>
      </w:r>
    </w:p>
    <w:p w14:paraId="36BF9C96" w14:textId="77777777" w:rsidR="006A7EE7" w:rsidRPr="0011500E" w:rsidRDefault="006A7EE7" w:rsidP="006A7EE7">
      <w:pPr>
        <w:numPr>
          <w:ilvl w:val="0"/>
          <w:numId w:val="40"/>
        </w:numPr>
        <w:ind w:left="1701" w:hanging="283"/>
        <w:contextualSpacing/>
        <w:jc w:val="both"/>
        <w:rPr>
          <w:rFonts w:ascii="Verdana" w:hAnsi="Verdana"/>
          <w:sz w:val="18"/>
          <w:szCs w:val="18"/>
        </w:rPr>
      </w:pPr>
      <w:r w:rsidRPr="0011500E">
        <w:rPr>
          <w:rFonts w:ascii="Verdana" w:hAnsi="Verdana"/>
          <w:sz w:val="18"/>
          <w:szCs w:val="18"/>
        </w:rPr>
        <w:t xml:space="preserve">Por incumplimiento injustificado en el pago, por más de cuarenta y cinco (45) días calendario, computables a partir de la fecha de la recepción de los </w:t>
      </w:r>
      <w:r w:rsidRPr="0011500E">
        <w:rPr>
          <w:rFonts w:ascii="Verdana" w:hAnsi="Verdana"/>
          <w:b/>
          <w:sz w:val="18"/>
          <w:szCs w:val="18"/>
        </w:rPr>
        <w:t>BIENES</w:t>
      </w:r>
      <w:r w:rsidRPr="0011500E">
        <w:rPr>
          <w:rFonts w:ascii="Verdana" w:hAnsi="Verdana"/>
          <w:sz w:val="18"/>
          <w:szCs w:val="18"/>
        </w:rPr>
        <w:t xml:space="preserve"> en la </w:t>
      </w:r>
      <w:r w:rsidRPr="0011500E">
        <w:rPr>
          <w:rFonts w:ascii="Verdana" w:hAnsi="Verdana"/>
          <w:b/>
          <w:sz w:val="18"/>
          <w:szCs w:val="18"/>
        </w:rPr>
        <w:t>ENTIDAD</w:t>
      </w:r>
      <w:r w:rsidRPr="0011500E">
        <w:rPr>
          <w:rFonts w:ascii="Verdana" w:hAnsi="Verdana"/>
          <w:sz w:val="18"/>
          <w:szCs w:val="18"/>
        </w:rPr>
        <w:t>, conforme las condiciones del Contrato;</w:t>
      </w:r>
    </w:p>
    <w:p w14:paraId="6FE70786" w14:textId="77777777" w:rsidR="006A7EE7" w:rsidRPr="0011500E" w:rsidRDefault="006A7EE7" w:rsidP="006A7EE7">
      <w:pPr>
        <w:numPr>
          <w:ilvl w:val="0"/>
          <w:numId w:val="40"/>
        </w:numPr>
        <w:ind w:left="1701" w:hanging="283"/>
        <w:contextualSpacing/>
        <w:jc w:val="both"/>
        <w:rPr>
          <w:rFonts w:ascii="Verdana" w:hAnsi="Verdana"/>
          <w:sz w:val="18"/>
          <w:szCs w:val="18"/>
        </w:rPr>
      </w:pPr>
      <w:r w:rsidRPr="0011500E">
        <w:rPr>
          <w:rFonts w:ascii="Verdana" w:hAnsi="Verdana"/>
          <w:sz w:val="18"/>
          <w:szCs w:val="18"/>
        </w:rPr>
        <w:t xml:space="preserve">Por instrucciones injustificadas emanadas de la </w:t>
      </w:r>
      <w:r w:rsidRPr="0011500E">
        <w:rPr>
          <w:rFonts w:ascii="Verdana" w:hAnsi="Verdana"/>
          <w:b/>
          <w:bCs/>
          <w:sz w:val="18"/>
          <w:szCs w:val="18"/>
        </w:rPr>
        <w:t>ENTIDAD</w:t>
      </w:r>
      <w:r w:rsidRPr="0011500E">
        <w:rPr>
          <w:rFonts w:ascii="Verdana" w:hAnsi="Verdana"/>
          <w:sz w:val="18"/>
          <w:szCs w:val="18"/>
        </w:rPr>
        <w:t xml:space="preserve"> para la suspensión de la provisión de los </w:t>
      </w:r>
      <w:r w:rsidRPr="0011500E">
        <w:rPr>
          <w:rFonts w:ascii="Verdana" w:hAnsi="Verdana"/>
          <w:b/>
          <w:sz w:val="18"/>
          <w:szCs w:val="18"/>
        </w:rPr>
        <w:t>BIENES</w:t>
      </w:r>
      <w:r w:rsidRPr="0011500E">
        <w:rPr>
          <w:rFonts w:ascii="Verdana" w:hAnsi="Verdana"/>
          <w:sz w:val="18"/>
          <w:szCs w:val="18"/>
        </w:rPr>
        <w:t xml:space="preserve"> por más de treinta (30) días calendario. </w:t>
      </w:r>
    </w:p>
    <w:p w14:paraId="00454645" w14:textId="77777777" w:rsidR="006A7EE7" w:rsidRPr="0011500E" w:rsidRDefault="006A7EE7" w:rsidP="00C836FA">
      <w:pPr>
        <w:numPr>
          <w:ilvl w:val="2"/>
          <w:numId w:val="38"/>
        </w:numPr>
        <w:spacing w:before="160" w:after="160"/>
        <w:ind w:left="1418" w:hanging="709"/>
        <w:jc w:val="both"/>
        <w:rPr>
          <w:rFonts w:ascii="Verdana" w:hAnsi="Verdana"/>
          <w:sz w:val="18"/>
          <w:szCs w:val="18"/>
        </w:rPr>
      </w:pPr>
      <w:r w:rsidRPr="0011500E">
        <w:rPr>
          <w:rFonts w:ascii="Verdana" w:hAnsi="Verdana"/>
          <w:b/>
          <w:bCs/>
          <w:sz w:val="18"/>
          <w:szCs w:val="18"/>
        </w:rPr>
        <w:t>Reglas aplicables a la Resolución:</w:t>
      </w:r>
      <w:r w:rsidRPr="0011500E">
        <w:rPr>
          <w:rFonts w:ascii="Verdana" w:hAnsi="Verdana"/>
          <w:sz w:val="18"/>
          <w:szCs w:val="18"/>
        </w:rPr>
        <w:t xml:space="preserve"> Para proceder a la resolución del contrato por cualquiera de las causales señaladas, la </w:t>
      </w:r>
      <w:r w:rsidRPr="0011500E">
        <w:rPr>
          <w:rFonts w:ascii="Verdana" w:hAnsi="Verdana"/>
          <w:b/>
          <w:bCs/>
          <w:sz w:val="18"/>
          <w:szCs w:val="18"/>
        </w:rPr>
        <w:t>ENTIDAD</w:t>
      </w:r>
      <w:r w:rsidRPr="0011500E">
        <w:rPr>
          <w:rFonts w:ascii="Verdana" w:hAnsi="Verdana"/>
          <w:sz w:val="18"/>
          <w:szCs w:val="18"/>
        </w:rPr>
        <w:t xml:space="preserve"> o el </w:t>
      </w:r>
      <w:r w:rsidRPr="0011500E">
        <w:rPr>
          <w:rFonts w:ascii="Verdana" w:hAnsi="Verdana"/>
          <w:b/>
          <w:bCs/>
          <w:sz w:val="18"/>
          <w:szCs w:val="18"/>
        </w:rPr>
        <w:t>PROVEEDOR</w:t>
      </w:r>
      <w:r w:rsidRPr="0011500E">
        <w:rPr>
          <w:rFonts w:ascii="Verdana" w:hAnsi="Verdana"/>
          <w:sz w:val="18"/>
          <w:szCs w:val="18"/>
        </w:rPr>
        <w:t xml:space="preserve"> según corresponda, dará aviso escrito mediante carta notariada, a la otra </w:t>
      </w:r>
      <w:r w:rsidRPr="0011500E">
        <w:rPr>
          <w:rFonts w:ascii="Verdana" w:hAnsi="Verdana"/>
          <w:b/>
          <w:sz w:val="18"/>
          <w:szCs w:val="18"/>
        </w:rPr>
        <w:t>PARTE</w:t>
      </w:r>
      <w:r w:rsidRPr="0011500E">
        <w:rPr>
          <w:rFonts w:ascii="Verdana" w:hAnsi="Verdana"/>
          <w:sz w:val="18"/>
          <w:szCs w:val="18"/>
        </w:rPr>
        <w:t xml:space="preserve">, de su intención de Resolver el Contrato, estableciendo claramente la causal que se aduce. A efectos de lo señalado, la </w:t>
      </w:r>
      <w:r w:rsidRPr="0011500E">
        <w:rPr>
          <w:rFonts w:ascii="Verdana" w:hAnsi="Verdana"/>
          <w:b/>
          <w:bCs/>
          <w:sz w:val="18"/>
          <w:szCs w:val="18"/>
        </w:rPr>
        <w:t xml:space="preserve">ENTIDAD </w:t>
      </w:r>
      <w:r w:rsidRPr="0011500E">
        <w:rPr>
          <w:rFonts w:ascii="Verdana" w:hAnsi="Verdana"/>
          <w:sz w:val="18"/>
          <w:szCs w:val="18"/>
        </w:rPr>
        <w:t xml:space="preserve">podrá realizar la notificación en el domicilio del representante comercial del </w:t>
      </w:r>
      <w:r w:rsidRPr="0011500E">
        <w:rPr>
          <w:rFonts w:ascii="Verdana" w:hAnsi="Verdana"/>
          <w:b/>
          <w:bCs/>
          <w:sz w:val="18"/>
          <w:szCs w:val="18"/>
        </w:rPr>
        <w:t>PROVEEDOR</w:t>
      </w:r>
      <w:r w:rsidRPr="0011500E">
        <w:rPr>
          <w:rFonts w:ascii="Verdana" w:hAnsi="Verdana"/>
          <w:sz w:val="18"/>
          <w:szCs w:val="18"/>
        </w:rPr>
        <w:t xml:space="preserve">, la cual tendrá plena validez para efectos de esta Cláusula. </w:t>
      </w:r>
    </w:p>
    <w:p w14:paraId="730B5E4C" w14:textId="77777777" w:rsidR="006A7EE7" w:rsidRPr="0011500E" w:rsidRDefault="006A7EE7" w:rsidP="00C836FA">
      <w:pPr>
        <w:spacing w:before="160" w:after="160"/>
        <w:ind w:left="1416"/>
        <w:jc w:val="both"/>
        <w:rPr>
          <w:rFonts w:ascii="Verdana" w:hAnsi="Verdana"/>
          <w:sz w:val="18"/>
          <w:szCs w:val="18"/>
        </w:rPr>
      </w:pPr>
      <w:r w:rsidRPr="0011500E">
        <w:rPr>
          <w:rFonts w:ascii="Verdana" w:hAnsi="Verdana"/>
          <w:sz w:val="18"/>
          <w:szCs w:val="18"/>
        </w:rPr>
        <w:t xml:space="preserve">Si dentro de los cinco (5) días hábiles siguientes de la fecha de notificación se enmendaran las observaciones, se normalizará el desarrollo de la provisión y se tomaran las medidas necesarias para continuar normalmente con las estipulaciones del Contrato, el solicitante de la resolución expresará por escrito su conformidad a la solución y el aviso de intención de resolución será retirado. </w:t>
      </w:r>
    </w:p>
    <w:p w14:paraId="6904A53A" w14:textId="77777777" w:rsidR="006A7EE7" w:rsidRPr="0011500E" w:rsidRDefault="006A7EE7" w:rsidP="00C836FA">
      <w:pPr>
        <w:spacing w:before="160" w:after="160"/>
        <w:ind w:left="1416"/>
        <w:jc w:val="both"/>
        <w:rPr>
          <w:rFonts w:ascii="Verdana" w:hAnsi="Verdana"/>
          <w:sz w:val="18"/>
          <w:szCs w:val="18"/>
        </w:rPr>
      </w:pPr>
      <w:r w:rsidRPr="0011500E">
        <w:rPr>
          <w:rFonts w:ascii="Verdana" w:hAnsi="Verdana"/>
          <w:sz w:val="18"/>
          <w:szCs w:val="18"/>
        </w:rPr>
        <w:t xml:space="preserve">En el caso que al vencimiento del término de los cinco (5) días hábiles no existiese ninguna respuesta o no se diera alguna de las soluciones planteadas en el párrafo anterior, el proceso de resolución continuará a cuyo fin la </w:t>
      </w:r>
      <w:r w:rsidRPr="0011500E">
        <w:rPr>
          <w:rFonts w:ascii="Verdana" w:hAnsi="Verdana"/>
          <w:b/>
          <w:bCs/>
          <w:sz w:val="18"/>
          <w:szCs w:val="18"/>
        </w:rPr>
        <w:t xml:space="preserve">ENTIDAD </w:t>
      </w:r>
      <w:r w:rsidRPr="0011500E">
        <w:rPr>
          <w:rFonts w:ascii="Verdana" w:hAnsi="Verdana"/>
          <w:sz w:val="18"/>
          <w:szCs w:val="18"/>
        </w:rPr>
        <w:t xml:space="preserve">o el </w:t>
      </w:r>
      <w:r w:rsidRPr="0011500E">
        <w:rPr>
          <w:rFonts w:ascii="Verdana" w:hAnsi="Verdana"/>
          <w:b/>
          <w:bCs/>
          <w:sz w:val="18"/>
          <w:szCs w:val="18"/>
        </w:rPr>
        <w:t xml:space="preserve">PROVEEDOR, </w:t>
      </w:r>
      <w:r w:rsidRPr="0011500E">
        <w:rPr>
          <w:rFonts w:ascii="Verdana" w:hAnsi="Verdana"/>
          <w:sz w:val="18"/>
          <w:szCs w:val="18"/>
        </w:rPr>
        <w:t xml:space="preserve">según quien haya requerido la Resolución del Contrato, notificará mediante carta notariada a la otra </w:t>
      </w:r>
      <w:r w:rsidRPr="0011500E">
        <w:rPr>
          <w:rFonts w:ascii="Verdana" w:hAnsi="Verdana"/>
          <w:b/>
          <w:sz w:val="18"/>
          <w:szCs w:val="18"/>
        </w:rPr>
        <w:t>PARTE</w:t>
      </w:r>
      <w:r w:rsidRPr="0011500E">
        <w:rPr>
          <w:rFonts w:ascii="Verdana" w:hAnsi="Verdana"/>
          <w:sz w:val="18"/>
          <w:szCs w:val="18"/>
        </w:rPr>
        <w:t xml:space="preserve">, que la resolución del Contrato se ha hecho efectiva. </w:t>
      </w:r>
    </w:p>
    <w:p w14:paraId="22F53FCF" w14:textId="77777777" w:rsidR="006A7EE7" w:rsidRPr="0011500E" w:rsidRDefault="006A7EE7" w:rsidP="00C836FA">
      <w:pPr>
        <w:spacing w:before="160" w:after="160"/>
        <w:ind w:left="1416"/>
        <w:jc w:val="both"/>
        <w:rPr>
          <w:rFonts w:ascii="Verdana" w:hAnsi="Verdana"/>
          <w:sz w:val="18"/>
          <w:szCs w:val="18"/>
        </w:rPr>
      </w:pPr>
      <w:r w:rsidRPr="0011500E">
        <w:rPr>
          <w:rFonts w:ascii="Verdana" w:hAnsi="Verdana"/>
          <w:sz w:val="18"/>
          <w:szCs w:val="18"/>
        </w:rPr>
        <w:t xml:space="preserve">En el caso que el monto de la multa por atraso en la entrega, alcance al veinte por ciento (20%) del monto total del Contrato, la </w:t>
      </w:r>
      <w:r w:rsidRPr="0011500E">
        <w:rPr>
          <w:rFonts w:ascii="Verdana" w:hAnsi="Verdana"/>
          <w:b/>
          <w:bCs/>
          <w:sz w:val="18"/>
          <w:szCs w:val="18"/>
        </w:rPr>
        <w:t>ENTIDAD</w:t>
      </w:r>
      <w:r w:rsidRPr="0011500E">
        <w:rPr>
          <w:rFonts w:ascii="Verdana" w:hAnsi="Verdana"/>
          <w:sz w:val="18"/>
          <w:szCs w:val="18"/>
        </w:rPr>
        <w:t xml:space="preserve"> deberá notificar mediante carta notariada que la Resolución de Contrato se ha hecho efectiva. </w:t>
      </w:r>
    </w:p>
    <w:p w14:paraId="7CE27110" w14:textId="77777777" w:rsidR="006A7EE7" w:rsidRPr="0011500E" w:rsidRDefault="006A7EE7" w:rsidP="00C836FA">
      <w:pPr>
        <w:spacing w:before="160" w:after="160"/>
        <w:ind w:left="1416"/>
        <w:jc w:val="both"/>
        <w:rPr>
          <w:rFonts w:ascii="Verdana" w:hAnsi="Verdana"/>
          <w:sz w:val="18"/>
          <w:szCs w:val="18"/>
        </w:rPr>
      </w:pPr>
      <w:r w:rsidRPr="0011500E">
        <w:rPr>
          <w:rFonts w:ascii="Verdana" w:hAnsi="Verdana"/>
          <w:sz w:val="18"/>
          <w:szCs w:val="18"/>
        </w:rPr>
        <w:t xml:space="preserve">Esta carta notariada que efectiviza la Resolución del Contrato, dará lugar a que, cuando la resolución sea por causales atribuibles al </w:t>
      </w:r>
      <w:r w:rsidRPr="0011500E">
        <w:rPr>
          <w:rFonts w:ascii="Verdana" w:hAnsi="Verdana"/>
          <w:b/>
          <w:bCs/>
          <w:sz w:val="18"/>
          <w:szCs w:val="18"/>
        </w:rPr>
        <w:t>PROVEEDOR</w:t>
      </w:r>
      <w:r w:rsidRPr="0011500E">
        <w:rPr>
          <w:rFonts w:ascii="Verdana" w:hAnsi="Verdana"/>
          <w:bCs/>
          <w:sz w:val="18"/>
          <w:szCs w:val="18"/>
        </w:rPr>
        <w:t>,</w:t>
      </w:r>
      <w:r w:rsidRPr="0011500E">
        <w:rPr>
          <w:rFonts w:ascii="Verdana" w:hAnsi="Verdana"/>
          <w:b/>
          <w:bCs/>
          <w:sz w:val="18"/>
          <w:szCs w:val="18"/>
        </w:rPr>
        <w:t xml:space="preserve"> </w:t>
      </w:r>
      <w:r w:rsidRPr="0011500E">
        <w:rPr>
          <w:rFonts w:ascii="Verdana" w:hAnsi="Verdana"/>
          <w:sz w:val="18"/>
          <w:szCs w:val="18"/>
        </w:rPr>
        <w:t xml:space="preserve">la Garantía de Cumplimiento de Contrato sea ejecutada a favor de la </w:t>
      </w:r>
      <w:r w:rsidRPr="0011500E">
        <w:rPr>
          <w:rFonts w:ascii="Verdana" w:hAnsi="Verdana"/>
          <w:b/>
          <w:bCs/>
          <w:sz w:val="18"/>
          <w:szCs w:val="18"/>
        </w:rPr>
        <w:t xml:space="preserve">ENTIDAD. </w:t>
      </w:r>
    </w:p>
    <w:p w14:paraId="450C5AAA" w14:textId="77777777" w:rsidR="006A7EE7" w:rsidRPr="0011500E" w:rsidRDefault="006A7EE7" w:rsidP="00C836FA">
      <w:pPr>
        <w:spacing w:before="160" w:after="160"/>
        <w:ind w:left="1416"/>
        <w:jc w:val="both"/>
        <w:rPr>
          <w:rFonts w:ascii="Verdana" w:hAnsi="Verdana"/>
          <w:sz w:val="18"/>
          <w:szCs w:val="18"/>
        </w:rPr>
      </w:pPr>
      <w:r w:rsidRPr="0011500E">
        <w:rPr>
          <w:rFonts w:ascii="Verdana" w:hAnsi="Verdana"/>
          <w:sz w:val="18"/>
          <w:szCs w:val="18"/>
        </w:rPr>
        <w:t xml:space="preserve">La </w:t>
      </w:r>
      <w:r w:rsidRPr="0011500E">
        <w:rPr>
          <w:rFonts w:ascii="Verdana" w:hAnsi="Verdana"/>
          <w:b/>
          <w:bCs/>
          <w:sz w:val="18"/>
          <w:szCs w:val="18"/>
        </w:rPr>
        <w:t>ENTIDAD</w:t>
      </w:r>
      <w:r w:rsidRPr="0011500E">
        <w:rPr>
          <w:rFonts w:ascii="Verdana" w:hAnsi="Verdana"/>
          <w:sz w:val="18"/>
          <w:szCs w:val="18"/>
        </w:rPr>
        <w:t xml:space="preserve"> procederá a establecer los montos reembolsables al </w:t>
      </w:r>
      <w:r w:rsidRPr="0011500E">
        <w:rPr>
          <w:rFonts w:ascii="Verdana" w:hAnsi="Verdana"/>
          <w:b/>
          <w:bCs/>
          <w:sz w:val="18"/>
          <w:szCs w:val="18"/>
        </w:rPr>
        <w:t>PROVEEDOR</w:t>
      </w:r>
      <w:r w:rsidRPr="0011500E">
        <w:rPr>
          <w:rFonts w:ascii="Verdana" w:hAnsi="Verdana"/>
          <w:sz w:val="18"/>
          <w:szCs w:val="18"/>
        </w:rPr>
        <w:t xml:space="preserve"> por concepto de la provisión de los </w:t>
      </w:r>
      <w:r w:rsidRPr="0011500E">
        <w:rPr>
          <w:rFonts w:ascii="Verdana" w:hAnsi="Verdana"/>
          <w:b/>
          <w:sz w:val="18"/>
          <w:szCs w:val="18"/>
        </w:rPr>
        <w:t>BIENES</w:t>
      </w:r>
      <w:r w:rsidRPr="0011500E">
        <w:rPr>
          <w:rFonts w:ascii="Verdana" w:hAnsi="Verdana"/>
          <w:sz w:val="18"/>
          <w:szCs w:val="18"/>
        </w:rPr>
        <w:t xml:space="preserve"> satisfactoriamente efectuada.</w:t>
      </w:r>
    </w:p>
    <w:p w14:paraId="2156097A" w14:textId="77777777" w:rsidR="006A7EE7" w:rsidRPr="0011500E" w:rsidRDefault="006A7EE7" w:rsidP="00C836FA">
      <w:pPr>
        <w:pStyle w:val="Prrafodelista"/>
        <w:numPr>
          <w:ilvl w:val="1"/>
          <w:numId w:val="38"/>
        </w:numPr>
        <w:spacing w:before="160" w:after="160"/>
        <w:ind w:left="709" w:hanging="709"/>
        <w:jc w:val="both"/>
        <w:rPr>
          <w:rFonts w:ascii="Verdana" w:hAnsi="Verdana"/>
          <w:sz w:val="18"/>
          <w:szCs w:val="18"/>
        </w:rPr>
      </w:pPr>
      <w:r w:rsidRPr="0011500E">
        <w:rPr>
          <w:rFonts w:ascii="Verdana" w:hAnsi="Verdana"/>
          <w:b/>
          <w:bCs/>
          <w:sz w:val="18"/>
          <w:szCs w:val="18"/>
        </w:rPr>
        <w:t xml:space="preserve">Resolución por causas de fuerza mayor, caso fortuito o en resguardo de los intereses del Estado. </w:t>
      </w:r>
      <w:r w:rsidRPr="0011500E">
        <w:rPr>
          <w:rFonts w:ascii="Verdana" w:hAnsi="Verdana"/>
          <w:sz w:val="18"/>
          <w:szCs w:val="18"/>
        </w:rPr>
        <w:t xml:space="preserve">Si en cualquier momento antes de la terminación de la provisión de los </w:t>
      </w:r>
      <w:r w:rsidRPr="0011500E">
        <w:rPr>
          <w:rFonts w:ascii="Verdana" w:hAnsi="Verdana"/>
          <w:b/>
          <w:bCs/>
          <w:sz w:val="18"/>
          <w:szCs w:val="18"/>
        </w:rPr>
        <w:t>BIENES</w:t>
      </w:r>
      <w:r w:rsidRPr="0011500E">
        <w:rPr>
          <w:rFonts w:ascii="Verdana" w:hAnsi="Verdana"/>
          <w:sz w:val="18"/>
          <w:szCs w:val="18"/>
        </w:rPr>
        <w:t xml:space="preserve">, objeto del contrato, la </w:t>
      </w:r>
      <w:r w:rsidRPr="0011500E">
        <w:rPr>
          <w:rFonts w:ascii="Verdana" w:hAnsi="Verdana"/>
          <w:b/>
          <w:bCs/>
          <w:sz w:val="18"/>
          <w:szCs w:val="18"/>
        </w:rPr>
        <w:t>ENTIDAD</w:t>
      </w:r>
      <w:r w:rsidRPr="0011500E">
        <w:rPr>
          <w:rFonts w:ascii="Verdana" w:hAnsi="Verdana"/>
          <w:sz w:val="18"/>
          <w:szCs w:val="18"/>
        </w:rPr>
        <w:t xml:space="preserve"> o el </w:t>
      </w:r>
      <w:r w:rsidRPr="0011500E">
        <w:rPr>
          <w:rFonts w:ascii="Verdana" w:hAnsi="Verdana"/>
          <w:b/>
          <w:bCs/>
          <w:sz w:val="18"/>
          <w:szCs w:val="18"/>
        </w:rPr>
        <w:t>PROVEED</w:t>
      </w:r>
      <w:r w:rsidRPr="0011500E">
        <w:rPr>
          <w:rFonts w:ascii="Verdana" w:hAnsi="Verdana"/>
          <w:b/>
          <w:sz w:val="18"/>
          <w:szCs w:val="18"/>
        </w:rPr>
        <w:t>OR</w:t>
      </w:r>
      <w:r w:rsidRPr="0011500E">
        <w:rPr>
          <w:rFonts w:ascii="Verdana" w:hAnsi="Verdana"/>
          <w:sz w:val="18"/>
          <w:szCs w:val="18"/>
        </w:rPr>
        <w:t xml:space="preserve">, se encontrase con situaciones no atribuibles a su voluntad, por causas de fuerza mayor, caso fortuito u otras causas debidamente justificadas, que imposibilite la provisión de los </w:t>
      </w:r>
      <w:r w:rsidRPr="0011500E">
        <w:rPr>
          <w:rFonts w:ascii="Verdana" w:hAnsi="Verdana"/>
          <w:b/>
          <w:bCs/>
          <w:sz w:val="18"/>
          <w:szCs w:val="18"/>
        </w:rPr>
        <w:t>BIENES</w:t>
      </w:r>
      <w:r w:rsidRPr="0011500E">
        <w:rPr>
          <w:rFonts w:ascii="Verdana" w:hAnsi="Verdana"/>
          <w:sz w:val="18"/>
          <w:szCs w:val="18"/>
        </w:rPr>
        <w:t xml:space="preserve"> o vayan contra los intereses del Estado, la </w:t>
      </w:r>
      <w:r w:rsidRPr="0011500E">
        <w:rPr>
          <w:rFonts w:ascii="Verdana" w:hAnsi="Verdana"/>
          <w:b/>
          <w:sz w:val="18"/>
          <w:szCs w:val="18"/>
        </w:rPr>
        <w:t>PARTE</w:t>
      </w:r>
      <w:r w:rsidRPr="0011500E">
        <w:rPr>
          <w:rFonts w:ascii="Verdana" w:hAnsi="Verdana"/>
          <w:sz w:val="18"/>
          <w:szCs w:val="18"/>
        </w:rPr>
        <w:t xml:space="preserve"> afectada, comunicará por escrito su intensión de resolver el contrato, justificando la causa. A efectos de lo señalado, la </w:t>
      </w:r>
      <w:r w:rsidRPr="0011500E">
        <w:rPr>
          <w:rFonts w:ascii="Verdana" w:hAnsi="Verdana"/>
          <w:b/>
          <w:bCs/>
          <w:sz w:val="18"/>
          <w:szCs w:val="18"/>
        </w:rPr>
        <w:t>ENTIDAD</w:t>
      </w:r>
      <w:r w:rsidRPr="0011500E">
        <w:rPr>
          <w:rFonts w:ascii="Verdana" w:hAnsi="Verdana"/>
          <w:sz w:val="18"/>
          <w:szCs w:val="18"/>
        </w:rPr>
        <w:t xml:space="preserve"> podrá realizar la notificación en el domicilio del representante comercial del </w:t>
      </w:r>
      <w:r w:rsidRPr="0011500E">
        <w:rPr>
          <w:rFonts w:ascii="Verdana" w:hAnsi="Verdana"/>
          <w:b/>
          <w:bCs/>
          <w:sz w:val="18"/>
          <w:szCs w:val="18"/>
        </w:rPr>
        <w:t>PROVEEDOR</w:t>
      </w:r>
      <w:r w:rsidRPr="0011500E">
        <w:rPr>
          <w:rFonts w:ascii="Verdana" w:hAnsi="Verdana"/>
          <w:sz w:val="18"/>
          <w:szCs w:val="18"/>
        </w:rPr>
        <w:t>, la cual tendrá plena validez para efectos de esta Cláusula.</w:t>
      </w:r>
    </w:p>
    <w:p w14:paraId="7681C80C" w14:textId="77777777" w:rsidR="006A7EE7" w:rsidRPr="0011500E" w:rsidRDefault="006A7EE7" w:rsidP="00C836FA">
      <w:pPr>
        <w:spacing w:before="160" w:after="160"/>
        <w:ind w:left="708" w:firstLine="1"/>
        <w:jc w:val="both"/>
        <w:rPr>
          <w:rFonts w:ascii="Verdana" w:hAnsi="Verdana"/>
          <w:sz w:val="18"/>
          <w:szCs w:val="18"/>
        </w:rPr>
      </w:pPr>
      <w:r w:rsidRPr="0011500E">
        <w:rPr>
          <w:rFonts w:ascii="Verdana" w:hAnsi="Verdana"/>
          <w:sz w:val="18"/>
          <w:szCs w:val="18"/>
        </w:rPr>
        <w:t xml:space="preserve">La </w:t>
      </w:r>
      <w:r w:rsidRPr="0011500E">
        <w:rPr>
          <w:rFonts w:ascii="Verdana" w:hAnsi="Verdana"/>
          <w:b/>
          <w:bCs/>
          <w:sz w:val="18"/>
          <w:szCs w:val="18"/>
        </w:rPr>
        <w:t>ENTIDAD</w:t>
      </w:r>
      <w:r w:rsidRPr="0011500E">
        <w:rPr>
          <w:rFonts w:ascii="Verdana" w:hAnsi="Verdana"/>
          <w:sz w:val="18"/>
          <w:szCs w:val="18"/>
        </w:rPr>
        <w:t xml:space="preserve"> mediante carta notariada dirigida al </w:t>
      </w:r>
      <w:r w:rsidRPr="0011500E">
        <w:rPr>
          <w:rFonts w:ascii="Verdana" w:hAnsi="Verdana"/>
          <w:b/>
          <w:bCs/>
          <w:sz w:val="18"/>
          <w:szCs w:val="18"/>
        </w:rPr>
        <w:t>PROVEEDOR</w:t>
      </w:r>
      <w:r w:rsidRPr="0011500E">
        <w:rPr>
          <w:rFonts w:ascii="Verdana" w:hAnsi="Verdana"/>
          <w:bCs/>
          <w:sz w:val="18"/>
          <w:szCs w:val="18"/>
        </w:rPr>
        <w:t>,</w:t>
      </w:r>
      <w:r w:rsidRPr="0011500E">
        <w:rPr>
          <w:rFonts w:ascii="Verdana" w:hAnsi="Verdana"/>
          <w:b/>
          <w:bCs/>
          <w:sz w:val="18"/>
          <w:szCs w:val="18"/>
        </w:rPr>
        <w:t xml:space="preserve"> </w:t>
      </w:r>
      <w:r w:rsidRPr="0011500E">
        <w:rPr>
          <w:rFonts w:ascii="Verdana" w:hAnsi="Verdana"/>
          <w:sz w:val="18"/>
          <w:szCs w:val="18"/>
        </w:rPr>
        <w:t xml:space="preserve">suspenderá la provisión y resolverá el contrato. A la entrega de dicha comunicación oficial de resolución, el </w:t>
      </w:r>
      <w:r w:rsidRPr="0011500E">
        <w:rPr>
          <w:rFonts w:ascii="Verdana" w:hAnsi="Verdana"/>
          <w:b/>
          <w:bCs/>
          <w:sz w:val="18"/>
          <w:szCs w:val="18"/>
        </w:rPr>
        <w:t>PROVEEDOR</w:t>
      </w:r>
      <w:r w:rsidRPr="0011500E">
        <w:rPr>
          <w:rFonts w:ascii="Verdana" w:hAnsi="Verdana"/>
          <w:sz w:val="18"/>
          <w:szCs w:val="18"/>
        </w:rPr>
        <w:t xml:space="preserve"> suspenderá la provisión de acuerdo a las instrucciones escritas que al efecto emita la</w:t>
      </w:r>
      <w:r w:rsidRPr="0011500E">
        <w:rPr>
          <w:rFonts w:ascii="Verdana" w:hAnsi="Verdana"/>
          <w:b/>
          <w:bCs/>
          <w:sz w:val="18"/>
          <w:szCs w:val="18"/>
        </w:rPr>
        <w:t xml:space="preserve"> ENTIDAD</w:t>
      </w:r>
      <w:r w:rsidRPr="0011500E">
        <w:rPr>
          <w:rFonts w:ascii="Verdana" w:hAnsi="Verdana"/>
          <w:sz w:val="18"/>
          <w:szCs w:val="18"/>
        </w:rPr>
        <w:t xml:space="preserve">. </w:t>
      </w:r>
    </w:p>
    <w:p w14:paraId="33AC68D7" w14:textId="77777777" w:rsidR="006A7EE7" w:rsidRPr="0011500E" w:rsidRDefault="006A7EE7" w:rsidP="00C836FA">
      <w:pPr>
        <w:spacing w:before="160" w:after="160"/>
        <w:ind w:left="708" w:firstLine="1"/>
        <w:jc w:val="both"/>
        <w:rPr>
          <w:rFonts w:ascii="Verdana" w:hAnsi="Verdana"/>
          <w:sz w:val="18"/>
          <w:szCs w:val="18"/>
        </w:rPr>
      </w:pPr>
      <w:r w:rsidRPr="0011500E">
        <w:rPr>
          <w:rFonts w:ascii="Verdana" w:hAnsi="Verdana"/>
          <w:sz w:val="18"/>
          <w:szCs w:val="18"/>
        </w:rPr>
        <w:t xml:space="preserve">Asimismo, si la </w:t>
      </w:r>
      <w:r w:rsidRPr="0011500E">
        <w:rPr>
          <w:rFonts w:ascii="Verdana" w:hAnsi="Verdana"/>
          <w:b/>
          <w:sz w:val="18"/>
          <w:szCs w:val="18"/>
        </w:rPr>
        <w:t>ENTIDAD</w:t>
      </w:r>
      <w:r w:rsidRPr="0011500E">
        <w:rPr>
          <w:rFonts w:ascii="Verdana" w:hAnsi="Verdana"/>
          <w:sz w:val="18"/>
          <w:szCs w:val="18"/>
        </w:rPr>
        <w:t xml:space="preserve"> se encontrase con situaciones no atribuibles a su voluntad, por causas de fuerza mayor, caso fortuito o considera que la continuidad de la relación </w:t>
      </w:r>
      <w:r w:rsidRPr="0011500E">
        <w:rPr>
          <w:rFonts w:ascii="Verdana" w:hAnsi="Verdana"/>
          <w:sz w:val="18"/>
          <w:szCs w:val="18"/>
        </w:rPr>
        <w:lastRenderedPageBreak/>
        <w:t xml:space="preserve">contractual va en contra los intereses del Estado, comunicará por escrito la suspensión de la ejecución del contrato y resolverá el </w:t>
      </w:r>
      <w:r w:rsidRPr="0011500E">
        <w:rPr>
          <w:rFonts w:ascii="Verdana" w:hAnsi="Verdana"/>
          <w:bCs/>
          <w:sz w:val="18"/>
          <w:szCs w:val="18"/>
        </w:rPr>
        <w:t>Contrato</w:t>
      </w:r>
      <w:r w:rsidRPr="0011500E">
        <w:rPr>
          <w:rFonts w:ascii="Verdana" w:hAnsi="Verdana"/>
          <w:sz w:val="18"/>
          <w:szCs w:val="18"/>
        </w:rPr>
        <w:t xml:space="preserve"> total o parcialmente.</w:t>
      </w:r>
    </w:p>
    <w:p w14:paraId="1CBABBEB" w14:textId="77777777" w:rsidR="006A7EE7" w:rsidRPr="0011500E" w:rsidRDefault="006A7EE7" w:rsidP="00C836FA">
      <w:pPr>
        <w:spacing w:before="160" w:after="160"/>
        <w:ind w:left="708" w:firstLine="1"/>
        <w:jc w:val="both"/>
        <w:rPr>
          <w:rFonts w:ascii="Verdana" w:hAnsi="Verdana"/>
          <w:sz w:val="18"/>
          <w:szCs w:val="18"/>
        </w:rPr>
      </w:pPr>
      <w:r w:rsidRPr="0011500E">
        <w:rPr>
          <w:rFonts w:ascii="Verdana" w:hAnsi="Verdana"/>
          <w:sz w:val="18"/>
          <w:szCs w:val="18"/>
        </w:rPr>
        <w:t xml:space="preserve">Se liquidarán los costos proporcionales que demandase el cierre de la adquisición y otros gastos que a juicio de la </w:t>
      </w:r>
      <w:r w:rsidRPr="0011500E">
        <w:rPr>
          <w:rFonts w:ascii="Verdana" w:hAnsi="Verdana"/>
          <w:b/>
          <w:bCs/>
          <w:sz w:val="18"/>
          <w:szCs w:val="18"/>
        </w:rPr>
        <w:t>ENTIDAD</w:t>
      </w:r>
      <w:r w:rsidRPr="0011500E">
        <w:rPr>
          <w:rFonts w:ascii="Verdana" w:hAnsi="Verdana"/>
          <w:sz w:val="18"/>
          <w:szCs w:val="18"/>
        </w:rPr>
        <w:t xml:space="preserve"> fueran considerados sujetos a reembolso. </w:t>
      </w:r>
    </w:p>
    <w:p w14:paraId="0A309229" w14:textId="77777777" w:rsidR="006A7EE7" w:rsidRPr="0011500E" w:rsidRDefault="006A7EE7" w:rsidP="00C836FA">
      <w:pPr>
        <w:spacing w:before="160" w:after="160"/>
        <w:ind w:left="708" w:firstLine="1"/>
        <w:jc w:val="both"/>
        <w:rPr>
          <w:rFonts w:ascii="Verdana" w:hAnsi="Verdana"/>
          <w:sz w:val="18"/>
          <w:szCs w:val="18"/>
        </w:rPr>
      </w:pPr>
      <w:r w:rsidRPr="0011500E">
        <w:rPr>
          <w:rFonts w:ascii="Verdana" w:hAnsi="Verdana"/>
          <w:sz w:val="18"/>
          <w:szCs w:val="18"/>
        </w:rPr>
        <w:t xml:space="preserve">Con esos datos la </w:t>
      </w:r>
      <w:r w:rsidRPr="0011500E">
        <w:rPr>
          <w:rFonts w:ascii="Verdana" w:hAnsi="Verdana"/>
          <w:b/>
          <w:sz w:val="18"/>
          <w:szCs w:val="18"/>
        </w:rPr>
        <w:t>ENTIDAD</w:t>
      </w:r>
      <w:r w:rsidRPr="0011500E">
        <w:rPr>
          <w:rFonts w:ascii="Verdana" w:hAnsi="Verdana"/>
          <w:sz w:val="18"/>
          <w:szCs w:val="18"/>
        </w:rPr>
        <w:t xml:space="preserve"> elaborará la liquidación final y el trámite del pago correspondiente, esto último si es pertinente. </w:t>
      </w:r>
    </w:p>
    <w:p w14:paraId="068E6C96" w14:textId="77777777" w:rsidR="006A7EE7" w:rsidRPr="0011500E" w:rsidRDefault="006A7EE7" w:rsidP="00C836FA">
      <w:pPr>
        <w:spacing w:before="160" w:after="160"/>
        <w:jc w:val="both"/>
        <w:rPr>
          <w:rFonts w:ascii="Verdana" w:hAnsi="Verdana"/>
          <w:sz w:val="18"/>
          <w:szCs w:val="18"/>
        </w:rPr>
      </w:pPr>
      <w:r>
        <w:rPr>
          <w:rFonts w:ascii="Verdana" w:hAnsi="Verdana"/>
          <w:b/>
          <w:bCs/>
          <w:sz w:val="18"/>
          <w:szCs w:val="18"/>
        </w:rPr>
        <w:t>VIGÉSIMA</w:t>
      </w:r>
      <w:r w:rsidRPr="0011500E">
        <w:rPr>
          <w:rFonts w:ascii="Verdana" w:hAnsi="Verdana"/>
          <w:b/>
          <w:bCs/>
          <w:sz w:val="18"/>
          <w:szCs w:val="18"/>
        </w:rPr>
        <w:t>. - (SOLUCIÓN DE CONTROVERSIAS).</w:t>
      </w:r>
      <w:r w:rsidRPr="0011500E">
        <w:rPr>
          <w:rFonts w:ascii="Verdana" w:hAnsi="Verdana"/>
          <w:sz w:val="18"/>
          <w:szCs w:val="18"/>
        </w:rPr>
        <w:t xml:space="preserve"> En caso de surgir controversias sobre los derechos y obligaciones u otros aspectos propios de la ejecución del presente contrato, las </w:t>
      </w:r>
      <w:r w:rsidRPr="0011500E">
        <w:rPr>
          <w:rFonts w:ascii="Verdana" w:hAnsi="Verdana"/>
          <w:b/>
          <w:sz w:val="18"/>
          <w:szCs w:val="18"/>
        </w:rPr>
        <w:t>PARTES</w:t>
      </w:r>
      <w:r w:rsidRPr="0011500E">
        <w:rPr>
          <w:rFonts w:ascii="Verdana" w:hAnsi="Verdana"/>
          <w:sz w:val="18"/>
          <w:szCs w:val="18"/>
        </w:rPr>
        <w:t xml:space="preserve"> acudirán a la jurisdicción prevista en el ordenamiento jurídico boliviano para los contratos administrativos.</w:t>
      </w:r>
    </w:p>
    <w:p w14:paraId="0D253891" w14:textId="77777777" w:rsidR="006A7EE7" w:rsidRPr="0011500E" w:rsidRDefault="006A7EE7" w:rsidP="00C836FA">
      <w:pPr>
        <w:numPr>
          <w:ilvl w:val="0"/>
          <w:numId w:val="55"/>
        </w:numPr>
        <w:spacing w:before="160" w:after="160"/>
        <w:jc w:val="center"/>
        <w:rPr>
          <w:rFonts w:ascii="Verdana" w:hAnsi="Verdana"/>
          <w:b/>
          <w:bCs/>
          <w:sz w:val="18"/>
          <w:szCs w:val="18"/>
        </w:rPr>
      </w:pPr>
      <w:r w:rsidRPr="0011500E">
        <w:rPr>
          <w:rFonts w:ascii="Verdana" w:hAnsi="Verdana"/>
          <w:b/>
          <w:bCs/>
          <w:sz w:val="18"/>
          <w:szCs w:val="18"/>
        </w:rPr>
        <w:t>CONDICIONES PARTICULARES DEL CONTRATO</w:t>
      </w:r>
    </w:p>
    <w:p w14:paraId="260F6823" w14:textId="77777777" w:rsidR="006A7EE7" w:rsidRPr="0011500E" w:rsidRDefault="006A7EE7" w:rsidP="00C836FA">
      <w:pPr>
        <w:autoSpaceDE w:val="0"/>
        <w:autoSpaceDN w:val="0"/>
        <w:adjustRightInd w:val="0"/>
        <w:spacing w:before="160" w:after="160"/>
        <w:jc w:val="both"/>
        <w:rPr>
          <w:rFonts w:ascii="Verdana" w:hAnsi="Verdana" w:cs="Verdana"/>
          <w:color w:val="000000"/>
          <w:sz w:val="18"/>
          <w:szCs w:val="18"/>
          <w:lang w:eastAsia="es-BO"/>
        </w:rPr>
      </w:pPr>
      <w:r>
        <w:rPr>
          <w:rFonts w:ascii="Verdana" w:hAnsi="Verdana"/>
          <w:b/>
          <w:bCs/>
          <w:sz w:val="18"/>
          <w:szCs w:val="18"/>
        </w:rPr>
        <w:t>VIGÉSIMA PRIMERA</w:t>
      </w:r>
      <w:r w:rsidRPr="0011500E">
        <w:rPr>
          <w:rFonts w:ascii="Verdana" w:hAnsi="Verdana"/>
          <w:b/>
          <w:bCs/>
          <w:sz w:val="18"/>
          <w:szCs w:val="18"/>
        </w:rPr>
        <w:t xml:space="preserve">. - (FORMA DE PAGO). </w:t>
      </w:r>
      <w:r w:rsidRPr="0011500E">
        <w:rPr>
          <w:rFonts w:ascii="Verdana" w:hAnsi="Verdana" w:cs="Verdana"/>
          <w:color w:val="000000"/>
          <w:sz w:val="18"/>
          <w:szCs w:val="18"/>
          <w:lang w:eastAsia="es-BO"/>
        </w:rPr>
        <w:t xml:space="preserve">Una vez suscrito el presente contrato, la </w:t>
      </w:r>
      <w:r w:rsidRPr="0011500E">
        <w:rPr>
          <w:rFonts w:ascii="Verdana" w:hAnsi="Verdana" w:cs="Verdana"/>
          <w:b/>
          <w:bCs/>
          <w:color w:val="000000"/>
          <w:sz w:val="18"/>
          <w:szCs w:val="18"/>
          <w:lang w:eastAsia="es-BO"/>
        </w:rPr>
        <w:t xml:space="preserve">ENTIDAD </w:t>
      </w:r>
      <w:r w:rsidRPr="0011500E">
        <w:rPr>
          <w:rFonts w:ascii="Verdana" w:hAnsi="Verdana" w:cs="Verdana"/>
          <w:color w:val="000000"/>
          <w:sz w:val="18"/>
          <w:szCs w:val="18"/>
          <w:lang w:eastAsia="es-BO"/>
        </w:rPr>
        <w:t xml:space="preserve">solicitará al Banco Central de Bolivia la emisión de una carta de crédito a favor del </w:t>
      </w:r>
      <w:r w:rsidRPr="0011500E">
        <w:rPr>
          <w:rFonts w:ascii="Verdana" w:hAnsi="Verdana" w:cs="Verdana"/>
          <w:b/>
          <w:bCs/>
          <w:color w:val="000000"/>
          <w:sz w:val="18"/>
          <w:szCs w:val="18"/>
          <w:lang w:eastAsia="es-BO"/>
        </w:rPr>
        <w:t xml:space="preserve">PROVEEDOR </w:t>
      </w:r>
      <w:r w:rsidRPr="0011500E">
        <w:rPr>
          <w:rFonts w:ascii="Verdana" w:hAnsi="Verdana" w:cs="Verdana"/>
          <w:color w:val="000000"/>
          <w:sz w:val="18"/>
          <w:szCs w:val="18"/>
          <w:lang w:eastAsia="es-BO"/>
        </w:rPr>
        <w:t xml:space="preserve">cubriendo la importación de los </w:t>
      </w:r>
      <w:r w:rsidRPr="0011500E">
        <w:rPr>
          <w:rFonts w:ascii="Verdana" w:hAnsi="Verdana" w:cs="Verdana"/>
          <w:b/>
          <w:color w:val="000000"/>
          <w:sz w:val="18"/>
          <w:szCs w:val="18"/>
          <w:lang w:eastAsia="es-BO"/>
        </w:rPr>
        <w:t>BIENES</w:t>
      </w:r>
      <w:r w:rsidRPr="0011500E">
        <w:rPr>
          <w:rFonts w:ascii="Verdana" w:hAnsi="Verdana" w:cs="Verdana"/>
          <w:color w:val="000000"/>
          <w:sz w:val="18"/>
          <w:szCs w:val="18"/>
          <w:lang w:eastAsia="es-BO"/>
        </w:rPr>
        <w:t xml:space="preserve"> a ser provistos. </w:t>
      </w:r>
    </w:p>
    <w:p w14:paraId="776818CF" w14:textId="77777777" w:rsidR="006A7EE7" w:rsidRPr="0011500E" w:rsidRDefault="006A7EE7" w:rsidP="00C836FA">
      <w:pPr>
        <w:autoSpaceDE w:val="0"/>
        <w:autoSpaceDN w:val="0"/>
        <w:adjustRightInd w:val="0"/>
        <w:spacing w:before="160" w:after="160"/>
        <w:jc w:val="both"/>
        <w:rPr>
          <w:rFonts w:ascii="Verdana" w:hAnsi="Verdana" w:cs="Verdana"/>
          <w:color w:val="000000"/>
          <w:sz w:val="18"/>
          <w:szCs w:val="18"/>
          <w:lang w:eastAsia="es-BO"/>
        </w:rPr>
      </w:pPr>
      <w:r w:rsidRPr="0011500E">
        <w:rPr>
          <w:rFonts w:ascii="Verdana" w:hAnsi="Verdana" w:cs="Verdana"/>
          <w:color w:val="000000"/>
          <w:sz w:val="18"/>
          <w:szCs w:val="18"/>
          <w:lang w:eastAsia="es-BO"/>
        </w:rPr>
        <w:t>Los términos y condiciones de la emisión de la carta de crédito deben guardar estrecha relación con los términos y condiciones del presente contrato.</w:t>
      </w:r>
    </w:p>
    <w:p w14:paraId="06701CFA" w14:textId="77777777" w:rsidR="006A7EE7" w:rsidRPr="0011500E" w:rsidRDefault="006A7EE7" w:rsidP="00C836FA">
      <w:pPr>
        <w:autoSpaceDE w:val="0"/>
        <w:autoSpaceDN w:val="0"/>
        <w:adjustRightInd w:val="0"/>
        <w:spacing w:before="160" w:after="160"/>
        <w:jc w:val="both"/>
        <w:rPr>
          <w:rFonts w:ascii="Verdana" w:hAnsi="Verdana" w:cs="Verdana"/>
          <w:color w:val="000000"/>
          <w:sz w:val="18"/>
          <w:szCs w:val="18"/>
          <w:lang w:eastAsia="es-BO"/>
        </w:rPr>
      </w:pPr>
      <w:r w:rsidRPr="0011500E">
        <w:rPr>
          <w:rFonts w:ascii="Verdana" w:hAnsi="Verdana" w:cs="Verdana"/>
          <w:color w:val="000000"/>
          <w:sz w:val="18"/>
          <w:szCs w:val="18"/>
          <w:lang w:eastAsia="es-BO"/>
        </w:rPr>
        <w:t>La carta de crédito deberá ser emitida bajo las reglas y usos uniformes de la Cámara de Comercio Internacional (UCP600) o posteriores modificaciones.</w:t>
      </w:r>
    </w:p>
    <w:p w14:paraId="267BA50F" w14:textId="77777777" w:rsidR="006A7EE7" w:rsidRPr="0011500E" w:rsidRDefault="006A7EE7" w:rsidP="00C836FA">
      <w:pPr>
        <w:autoSpaceDE w:val="0"/>
        <w:autoSpaceDN w:val="0"/>
        <w:adjustRightInd w:val="0"/>
        <w:spacing w:before="160" w:after="160"/>
        <w:jc w:val="both"/>
        <w:rPr>
          <w:rFonts w:ascii="Verdana" w:hAnsi="Verdana" w:cs="Verdana"/>
          <w:color w:val="000000"/>
          <w:sz w:val="18"/>
          <w:szCs w:val="18"/>
          <w:lang w:eastAsia="es-BO"/>
        </w:rPr>
      </w:pPr>
      <w:r w:rsidRPr="0011500E">
        <w:rPr>
          <w:rFonts w:ascii="Verdana" w:hAnsi="Verdana" w:cs="Verdana"/>
          <w:color w:val="000000"/>
          <w:sz w:val="18"/>
          <w:szCs w:val="18"/>
          <w:lang w:eastAsia="es-BO"/>
        </w:rPr>
        <w:t xml:space="preserve">La fecha de entrega de los </w:t>
      </w:r>
      <w:r w:rsidRPr="0011500E">
        <w:rPr>
          <w:rFonts w:ascii="Verdana" w:hAnsi="Verdana" w:cs="Verdana"/>
          <w:b/>
          <w:bCs/>
          <w:color w:val="000000"/>
          <w:sz w:val="18"/>
          <w:szCs w:val="18"/>
          <w:lang w:eastAsia="es-BO"/>
        </w:rPr>
        <w:t xml:space="preserve">BIENES </w:t>
      </w:r>
      <w:r w:rsidRPr="0011500E">
        <w:rPr>
          <w:rFonts w:ascii="Verdana" w:hAnsi="Verdana" w:cs="Verdana"/>
          <w:color w:val="000000"/>
          <w:sz w:val="18"/>
          <w:szCs w:val="18"/>
          <w:lang w:eastAsia="es-BO"/>
        </w:rPr>
        <w:t xml:space="preserve">objeto del presente contrato, se computará a partir del día siguiente hábil </w:t>
      </w:r>
      <w:r>
        <w:rPr>
          <w:rFonts w:ascii="Verdana" w:hAnsi="Verdana" w:cs="Verdana"/>
          <w:color w:val="000000"/>
          <w:sz w:val="18"/>
          <w:szCs w:val="18"/>
          <w:lang w:eastAsia="es-BO"/>
        </w:rPr>
        <w:t>de</w:t>
      </w:r>
      <w:r w:rsidRPr="0011500E">
        <w:rPr>
          <w:rFonts w:ascii="Verdana" w:hAnsi="Verdana" w:cs="Verdana"/>
          <w:color w:val="000000"/>
          <w:sz w:val="18"/>
          <w:szCs w:val="18"/>
          <w:lang w:eastAsia="es-BO"/>
        </w:rPr>
        <w:t xml:space="preserve"> suscripción del presente contrato.</w:t>
      </w:r>
    </w:p>
    <w:p w14:paraId="436CC164" w14:textId="77777777" w:rsidR="006A7EE7" w:rsidRPr="0011500E" w:rsidRDefault="006A7EE7" w:rsidP="00C836FA">
      <w:pPr>
        <w:autoSpaceDE w:val="0"/>
        <w:autoSpaceDN w:val="0"/>
        <w:adjustRightInd w:val="0"/>
        <w:spacing w:before="160" w:after="160"/>
        <w:jc w:val="both"/>
        <w:rPr>
          <w:rFonts w:ascii="Verdana" w:hAnsi="Verdana" w:cs="Verdana"/>
          <w:color w:val="000000"/>
          <w:sz w:val="18"/>
          <w:szCs w:val="18"/>
          <w:lang w:eastAsia="es-BO"/>
        </w:rPr>
      </w:pPr>
      <w:r w:rsidRPr="0011500E">
        <w:rPr>
          <w:rFonts w:ascii="Verdana" w:hAnsi="Verdana" w:cs="Verdana"/>
          <w:color w:val="000000"/>
          <w:sz w:val="18"/>
          <w:szCs w:val="18"/>
          <w:lang w:eastAsia="es-BO"/>
        </w:rPr>
        <w:t xml:space="preserve">El </w:t>
      </w:r>
      <w:r w:rsidRPr="0011500E">
        <w:rPr>
          <w:rFonts w:ascii="Verdana" w:hAnsi="Verdana" w:cs="Verdana"/>
          <w:b/>
          <w:bCs/>
          <w:color w:val="000000"/>
          <w:sz w:val="18"/>
          <w:szCs w:val="18"/>
          <w:lang w:eastAsia="es-BO"/>
        </w:rPr>
        <w:t xml:space="preserve">PROVEEDOR </w:t>
      </w:r>
      <w:r w:rsidRPr="0011500E">
        <w:rPr>
          <w:rFonts w:ascii="Verdana" w:hAnsi="Verdana" w:cs="Verdana"/>
          <w:color w:val="000000"/>
          <w:sz w:val="18"/>
          <w:szCs w:val="18"/>
          <w:lang w:eastAsia="es-BO"/>
        </w:rPr>
        <w:t xml:space="preserve">debe cubrir todos los gastos y comisiones cobradas por el banco del exterior. Si el proveedor requiere que la carta de crédito sea confirmada, la comisión de confirmación será cubierta por el </w:t>
      </w:r>
      <w:r w:rsidRPr="0011500E">
        <w:rPr>
          <w:rFonts w:ascii="Verdana" w:hAnsi="Verdana" w:cs="Verdana"/>
          <w:b/>
          <w:bCs/>
          <w:color w:val="000000"/>
          <w:sz w:val="18"/>
          <w:szCs w:val="18"/>
          <w:lang w:eastAsia="es-BO"/>
        </w:rPr>
        <w:t>PROVEEDOR</w:t>
      </w:r>
      <w:r w:rsidRPr="0011500E">
        <w:rPr>
          <w:rFonts w:ascii="Verdana" w:hAnsi="Verdana" w:cs="Verdana"/>
          <w:color w:val="000000"/>
          <w:sz w:val="18"/>
          <w:szCs w:val="18"/>
          <w:lang w:eastAsia="es-BO"/>
        </w:rPr>
        <w:t>.</w:t>
      </w:r>
    </w:p>
    <w:p w14:paraId="4D2E28D0" w14:textId="77777777" w:rsidR="006A7EE7" w:rsidRPr="0011500E" w:rsidRDefault="006A7EE7" w:rsidP="00C836FA">
      <w:pPr>
        <w:autoSpaceDE w:val="0"/>
        <w:autoSpaceDN w:val="0"/>
        <w:adjustRightInd w:val="0"/>
        <w:spacing w:before="160" w:after="160"/>
        <w:jc w:val="both"/>
        <w:rPr>
          <w:rFonts w:ascii="Verdana" w:hAnsi="Verdana" w:cs="Verdana"/>
          <w:b/>
          <w:color w:val="000000"/>
          <w:sz w:val="18"/>
          <w:szCs w:val="18"/>
          <w:lang w:eastAsia="es-BO"/>
        </w:rPr>
      </w:pPr>
      <w:r w:rsidRPr="0011500E">
        <w:rPr>
          <w:rFonts w:ascii="Verdana" w:hAnsi="Verdana" w:cs="Verdana"/>
          <w:color w:val="000000"/>
          <w:sz w:val="18"/>
          <w:szCs w:val="18"/>
          <w:lang w:eastAsia="es-BO"/>
        </w:rPr>
        <w:t xml:space="preserve">El monto del Contrato será pagado por la </w:t>
      </w:r>
      <w:r w:rsidRPr="0011500E">
        <w:rPr>
          <w:rFonts w:ascii="Verdana" w:hAnsi="Verdana" w:cs="Verdana"/>
          <w:b/>
          <w:bCs/>
          <w:color w:val="000000"/>
          <w:sz w:val="18"/>
          <w:szCs w:val="18"/>
          <w:lang w:eastAsia="es-BO"/>
        </w:rPr>
        <w:t xml:space="preserve">ENTIDAD </w:t>
      </w:r>
      <w:r w:rsidRPr="0011500E">
        <w:rPr>
          <w:rFonts w:ascii="Verdana" w:hAnsi="Verdana" w:cs="Verdana"/>
          <w:color w:val="000000"/>
          <w:sz w:val="18"/>
          <w:szCs w:val="18"/>
          <w:lang w:eastAsia="es-BO"/>
        </w:rPr>
        <w:t xml:space="preserve">en favor del </w:t>
      </w:r>
      <w:r w:rsidRPr="0011500E">
        <w:rPr>
          <w:rFonts w:ascii="Verdana" w:hAnsi="Verdana" w:cs="Verdana"/>
          <w:b/>
          <w:bCs/>
          <w:color w:val="000000"/>
          <w:sz w:val="18"/>
          <w:szCs w:val="18"/>
          <w:lang w:eastAsia="es-BO"/>
        </w:rPr>
        <w:t xml:space="preserve">PROVEEDOR </w:t>
      </w:r>
      <w:r w:rsidRPr="0011500E">
        <w:rPr>
          <w:rFonts w:ascii="Verdana" w:hAnsi="Verdana" w:cs="Verdana"/>
          <w:color w:val="000000"/>
          <w:sz w:val="18"/>
          <w:szCs w:val="18"/>
          <w:lang w:eastAsia="es-BO"/>
        </w:rPr>
        <w:t xml:space="preserve">de la siguiente manera: </w:t>
      </w:r>
      <w:r w:rsidRPr="0011500E">
        <w:rPr>
          <w:rFonts w:ascii="Verdana" w:hAnsi="Verdana" w:cs="Verdana"/>
          <w:b/>
          <w:color w:val="000000"/>
          <w:sz w:val="18"/>
          <w:szCs w:val="18"/>
          <w:lang w:eastAsia="es-BO"/>
        </w:rPr>
        <w:t>(</w:t>
      </w:r>
      <w:r w:rsidRPr="0011500E">
        <w:rPr>
          <w:rFonts w:ascii="Verdana" w:hAnsi="Verdana" w:cs="Verdana"/>
          <w:b/>
          <w:i/>
          <w:color w:val="000000"/>
          <w:sz w:val="18"/>
          <w:szCs w:val="18"/>
          <w:lang w:eastAsia="es-BO"/>
        </w:rPr>
        <w:t>se colocará el cronograma y detalles conforme a las especificaciones técnicas y al DBC</w:t>
      </w:r>
      <w:r w:rsidRPr="0011500E">
        <w:rPr>
          <w:rFonts w:ascii="Verdana" w:hAnsi="Verdana" w:cs="Verdana"/>
          <w:b/>
          <w:color w:val="000000"/>
          <w:sz w:val="18"/>
          <w:szCs w:val="18"/>
          <w:lang w:eastAsia="es-BO"/>
        </w:rPr>
        <w:t>).</w:t>
      </w:r>
    </w:p>
    <w:p w14:paraId="0991A397" w14:textId="77777777" w:rsidR="006A7EE7" w:rsidRPr="0011500E" w:rsidRDefault="006A7EE7" w:rsidP="00C836FA">
      <w:pPr>
        <w:spacing w:before="160" w:after="160"/>
        <w:jc w:val="both"/>
        <w:rPr>
          <w:rFonts w:ascii="Verdana" w:hAnsi="Verdana"/>
          <w:b/>
          <w:bCs/>
          <w:sz w:val="18"/>
          <w:szCs w:val="18"/>
        </w:rPr>
      </w:pPr>
      <w:r w:rsidRPr="0011500E">
        <w:rPr>
          <w:rFonts w:ascii="Verdana" w:hAnsi="Verdana"/>
          <w:sz w:val="18"/>
          <w:szCs w:val="18"/>
        </w:rPr>
        <w:t>La</w:t>
      </w:r>
      <w:r w:rsidRPr="0011500E">
        <w:rPr>
          <w:rFonts w:ascii="Verdana" w:hAnsi="Verdana"/>
          <w:b/>
          <w:bCs/>
          <w:sz w:val="18"/>
          <w:szCs w:val="18"/>
        </w:rPr>
        <w:t xml:space="preserve"> ENTIDAD </w:t>
      </w:r>
      <w:r w:rsidRPr="0011500E">
        <w:rPr>
          <w:rFonts w:ascii="Verdana" w:hAnsi="Verdana"/>
          <w:sz w:val="18"/>
          <w:szCs w:val="18"/>
        </w:rPr>
        <w:t xml:space="preserve">aplicará las sanciones por demoras en la entrega de los </w:t>
      </w:r>
      <w:r w:rsidRPr="0011500E">
        <w:rPr>
          <w:rFonts w:ascii="Verdana" w:hAnsi="Verdana"/>
          <w:b/>
          <w:bCs/>
          <w:sz w:val="18"/>
          <w:szCs w:val="18"/>
        </w:rPr>
        <w:t>BIENES</w:t>
      </w:r>
      <w:r w:rsidRPr="0011500E">
        <w:rPr>
          <w:rFonts w:ascii="Verdana" w:hAnsi="Verdana"/>
          <w:sz w:val="18"/>
          <w:szCs w:val="18"/>
        </w:rPr>
        <w:t xml:space="preserve"> objeto del presente Contrato en la forma prevista en la Cláusula Vigésima Quinta del presente Contrato, sin perjuicio que se procese la resolución de este por incumplimiento del </w:t>
      </w:r>
      <w:r w:rsidRPr="0011500E">
        <w:rPr>
          <w:rFonts w:ascii="Verdana" w:hAnsi="Verdana"/>
          <w:b/>
          <w:bCs/>
          <w:sz w:val="18"/>
          <w:szCs w:val="18"/>
        </w:rPr>
        <w:t xml:space="preserve">PROVEEDOR. </w:t>
      </w:r>
    </w:p>
    <w:p w14:paraId="5CCBF9E4" w14:textId="77777777" w:rsidR="006A7EE7" w:rsidRPr="0011500E" w:rsidRDefault="006A7EE7" w:rsidP="00C836FA">
      <w:pPr>
        <w:spacing w:before="160" w:after="160"/>
        <w:jc w:val="both"/>
        <w:rPr>
          <w:rFonts w:ascii="Verdana" w:hAnsi="Verdana"/>
          <w:sz w:val="18"/>
          <w:szCs w:val="18"/>
        </w:rPr>
      </w:pPr>
      <w:r w:rsidRPr="0011500E">
        <w:rPr>
          <w:rFonts w:ascii="Verdana" w:hAnsi="Verdana"/>
          <w:b/>
          <w:bCs/>
          <w:sz w:val="18"/>
          <w:szCs w:val="18"/>
        </w:rPr>
        <w:t xml:space="preserve">VIGÉSIMA </w:t>
      </w:r>
      <w:r>
        <w:rPr>
          <w:rFonts w:ascii="Verdana" w:hAnsi="Verdana"/>
          <w:b/>
          <w:bCs/>
          <w:sz w:val="18"/>
          <w:szCs w:val="18"/>
        </w:rPr>
        <w:t>SEGUNDA</w:t>
      </w:r>
      <w:r w:rsidRPr="0011500E">
        <w:rPr>
          <w:rFonts w:ascii="Verdana" w:hAnsi="Verdana"/>
          <w:b/>
          <w:bCs/>
          <w:sz w:val="18"/>
          <w:szCs w:val="18"/>
        </w:rPr>
        <w:t>. - (FACTURACIÓN</w:t>
      </w:r>
      <w:r w:rsidRPr="0011500E">
        <w:rPr>
          <w:rFonts w:ascii="Verdana" w:hAnsi="Verdana"/>
          <w:sz w:val="18"/>
          <w:szCs w:val="18"/>
        </w:rPr>
        <w:t xml:space="preserve">). El </w:t>
      </w:r>
      <w:r w:rsidRPr="0011500E">
        <w:rPr>
          <w:rFonts w:ascii="Verdana" w:hAnsi="Verdana"/>
          <w:b/>
          <w:bCs/>
          <w:sz w:val="18"/>
          <w:szCs w:val="18"/>
        </w:rPr>
        <w:t>PROVEEDOR</w:t>
      </w:r>
      <w:r w:rsidRPr="0011500E">
        <w:rPr>
          <w:rFonts w:ascii="Verdana" w:hAnsi="Verdana"/>
          <w:sz w:val="18"/>
          <w:szCs w:val="18"/>
        </w:rPr>
        <w:t xml:space="preserve"> al momento de la(s) entrega(s) de los </w:t>
      </w:r>
      <w:r w:rsidRPr="0011500E">
        <w:rPr>
          <w:rFonts w:ascii="Verdana" w:hAnsi="Verdana"/>
          <w:b/>
          <w:sz w:val="18"/>
          <w:szCs w:val="18"/>
        </w:rPr>
        <w:t>BIENES</w:t>
      </w:r>
      <w:r w:rsidRPr="0011500E">
        <w:rPr>
          <w:rFonts w:ascii="Verdana" w:hAnsi="Verdana"/>
          <w:sz w:val="18"/>
          <w:szCs w:val="18"/>
        </w:rPr>
        <w:t xml:space="preserve"> o acto(s) equivalente(s) que suponga(n) la transferencia de dominio del objeto de la venta (efectuada la adquisición), deberá(n) emitir la(s) respectiva(s) factura(s) comercial(es) en favor del </w:t>
      </w:r>
      <w:r w:rsidRPr="0011500E">
        <w:rPr>
          <w:rFonts w:ascii="Verdana" w:hAnsi="Verdana"/>
          <w:b/>
          <w:bCs/>
          <w:sz w:val="18"/>
          <w:szCs w:val="18"/>
        </w:rPr>
        <w:t>MINISTERIO DE HIDROCARBUROS Y ENERGÍAS-ENTIDAD EJECUTORA DE CONVERSIÓN A GAS NATURAL VEHICULAR</w:t>
      </w:r>
      <w:r w:rsidRPr="0011500E">
        <w:rPr>
          <w:rFonts w:ascii="Verdana" w:hAnsi="Verdana"/>
          <w:sz w:val="18"/>
          <w:szCs w:val="18"/>
        </w:rPr>
        <w:t xml:space="preserve"> con el Número de Identificación Tributaria 1001441025 </w:t>
      </w:r>
      <w:r w:rsidRPr="0011500E">
        <w:rPr>
          <w:rFonts w:ascii="Verdana" w:hAnsi="Verdana"/>
          <w:b/>
          <w:i/>
          <w:sz w:val="18"/>
          <w:szCs w:val="18"/>
        </w:rPr>
        <w:t>(en caso de modificación señalar el nuevo número de identificación tributaria de la Entidad)</w:t>
      </w:r>
      <w:r w:rsidRPr="0011500E">
        <w:rPr>
          <w:rFonts w:ascii="Verdana" w:hAnsi="Verdana"/>
          <w:sz w:val="18"/>
          <w:szCs w:val="18"/>
        </w:rPr>
        <w:t>, por el monto de la venta de la entrega efectivizada, con desglose del bien, fletes y seguros.</w:t>
      </w:r>
    </w:p>
    <w:p w14:paraId="183E92FF" w14:textId="77777777" w:rsidR="006A7EE7" w:rsidRPr="0011500E" w:rsidRDefault="006A7EE7" w:rsidP="00C836FA">
      <w:pPr>
        <w:spacing w:before="160" w:after="160"/>
        <w:jc w:val="both"/>
        <w:rPr>
          <w:rFonts w:ascii="Verdana" w:hAnsi="Verdana"/>
          <w:b/>
          <w:i/>
          <w:sz w:val="18"/>
          <w:szCs w:val="18"/>
        </w:rPr>
      </w:pPr>
      <w:r w:rsidRPr="0011500E">
        <w:rPr>
          <w:rFonts w:ascii="Verdana" w:hAnsi="Verdana"/>
          <w:b/>
          <w:i/>
          <w:sz w:val="18"/>
          <w:szCs w:val="18"/>
        </w:rPr>
        <w:t>(Sujeta a modificaciones conforme lo establecido en las Especificaciones Técnicas)</w:t>
      </w:r>
    </w:p>
    <w:p w14:paraId="3542222E" w14:textId="45279BC5" w:rsidR="006A7EE7" w:rsidRDefault="006A7EE7" w:rsidP="00C836FA">
      <w:pPr>
        <w:spacing w:before="160" w:after="160"/>
        <w:jc w:val="both"/>
        <w:rPr>
          <w:rFonts w:ascii="Verdana" w:hAnsi="Verdana"/>
          <w:sz w:val="18"/>
          <w:szCs w:val="18"/>
        </w:rPr>
      </w:pPr>
      <w:r>
        <w:rPr>
          <w:rFonts w:ascii="Verdana" w:hAnsi="Verdana"/>
          <w:b/>
          <w:bCs/>
          <w:sz w:val="18"/>
          <w:szCs w:val="18"/>
        </w:rPr>
        <w:t>VIGÉSIMA TERCERA</w:t>
      </w:r>
      <w:r w:rsidRPr="0011500E">
        <w:rPr>
          <w:rFonts w:ascii="Verdana" w:hAnsi="Verdana"/>
          <w:b/>
          <w:bCs/>
          <w:sz w:val="18"/>
          <w:szCs w:val="18"/>
        </w:rPr>
        <w:t>. - (GARANTIA DE LOS BIENES).</w:t>
      </w:r>
      <w:r w:rsidRPr="0011500E">
        <w:rPr>
          <w:rFonts w:ascii="Verdana" w:hAnsi="Verdana"/>
          <w:i/>
          <w:iCs/>
          <w:sz w:val="18"/>
          <w:szCs w:val="18"/>
        </w:rPr>
        <w:t xml:space="preserve"> </w:t>
      </w:r>
      <w:r w:rsidRPr="0011500E">
        <w:rPr>
          <w:rFonts w:ascii="Verdana" w:hAnsi="Verdana"/>
          <w:sz w:val="18"/>
          <w:szCs w:val="18"/>
        </w:rPr>
        <w:t xml:space="preserve">Los </w:t>
      </w:r>
      <w:r w:rsidRPr="0011500E">
        <w:rPr>
          <w:rFonts w:ascii="Verdana" w:hAnsi="Verdana"/>
          <w:b/>
          <w:sz w:val="18"/>
          <w:szCs w:val="18"/>
        </w:rPr>
        <w:t>BIENES</w:t>
      </w:r>
      <w:r w:rsidRPr="0011500E">
        <w:rPr>
          <w:rFonts w:ascii="Verdana" w:hAnsi="Verdana"/>
          <w:sz w:val="18"/>
          <w:szCs w:val="18"/>
        </w:rPr>
        <w:t xml:space="preserve"> a ser provistos por el </w:t>
      </w:r>
      <w:r w:rsidRPr="0011500E">
        <w:rPr>
          <w:rFonts w:ascii="Verdana" w:hAnsi="Verdana"/>
          <w:b/>
          <w:sz w:val="18"/>
          <w:szCs w:val="18"/>
        </w:rPr>
        <w:t>PROVEEDOR</w:t>
      </w:r>
      <w:r w:rsidRPr="0011500E">
        <w:rPr>
          <w:rFonts w:ascii="Verdana" w:hAnsi="Verdana"/>
          <w:sz w:val="18"/>
          <w:szCs w:val="18"/>
        </w:rPr>
        <w:t xml:space="preserve"> deberán contar con una certificación </w:t>
      </w:r>
      <w:r w:rsidRPr="000A2EC1">
        <w:rPr>
          <w:rFonts w:ascii="Verdana" w:hAnsi="Verdana"/>
          <w:sz w:val="18"/>
          <w:szCs w:val="18"/>
        </w:rPr>
        <w:t xml:space="preserve">u otro documento equivalente emitido por el </w:t>
      </w:r>
      <w:r w:rsidRPr="000A2EC1">
        <w:rPr>
          <w:rFonts w:ascii="Verdana" w:hAnsi="Verdana"/>
          <w:b/>
          <w:bCs/>
          <w:sz w:val="18"/>
          <w:szCs w:val="18"/>
        </w:rPr>
        <w:t>PROVEEDOR</w:t>
      </w:r>
      <w:r w:rsidRPr="000A2EC1">
        <w:rPr>
          <w:rFonts w:ascii="Verdana" w:hAnsi="Verdana"/>
          <w:sz w:val="18"/>
          <w:szCs w:val="18"/>
        </w:rPr>
        <w:t xml:space="preserve">, que garantice la calidad y perdurabilidad del producto contra defectos de fabricación (defectos de diseño, material y proceso de fabricación) con cobertura de 6 años </w:t>
      </w:r>
      <w:r w:rsidR="00573CC2">
        <w:rPr>
          <w:rFonts w:ascii="Verdana" w:hAnsi="Verdana"/>
          <w:sz w:val="18"/>
          <w:szCs w:val="18"/>
        </w:rPr>
        <w:t xml:space="preserve">desde su fabricación </w:t>
      </w:r>
      <w:r w:rsidRPr="000A2EC1">
        <w:rPr>
          <w:rFonts w:ascii="Verdana" w:hAnsi="Verdana"/>
          <w:sz w:val="18"/>
          <w:szCs w:val="18"/>
        </w:rPr>
        <w:t xml:space="preserve">o hasta la primera recalificación </w:t>
      </w:r>
      <w:r w:rsidRPr="0011500E">
        <w:rPr>
          <w:rFonts w:ascii="Verdana" w:hAnsi="Verdana"/>
          <w:sz w:val="18"/>
          <w:szCs w:val="18"/>
        </w:rPr>
        <w:t xml:space="preserve">de los </w:t>
      </w:r>
      <w:r w:rsidRPr="0011500E">
        <w:rPr>
          <w:rFonts w:ascii="Verdana" w:hAnsi="Verdana"/>
          <w:b/>
          <w:sz w:val="18"/>
          <w:szCs w:val="18"/>
        </w:rPr>
        <w:t>BIENES</w:t>
      </w:r>
      <w:r w:rsidRPr="0011500E">
        <w:rPr>
          <w:rFonts w:ascii="Verdana" w:hAnsi="Verdana"/>
          <w:sz w:val="18"/>
          <w:szCs w:val="18"/>
        </w:rPr>
        <w:t xml:space="preserve">, de acuerdo al </w:t>
      </w:r>
      <w:r w:rsidRPr="0011500E">
        <w:rPr>
          <w:rFonts w:ascii="Verdana" w:hAnsi="Verdana"/>
          <w:b/>
          <w:i/>
          <w:sz w:val="18"/>
          <w:szCs w:val="18"/>
        </w:rPr>
        <w:t xml:space="preserve">_______(señalar el numeral de las Especificaciones Técnicas) </w:t>
      </w:r>
      <w:r w:rsidRPr="0011500E">
        <w:rPr>
          <w:rFonts w:ascii="Verdana" w:hAnsi="Verdana"/>
          <w:bCs/>
          <w:iCs/>
          <w:sz w:val="18"/>
          <w:szCs w:val="18"/>
        </w:rPr>
        <w:t>de las Especificaciones Técnicas contenidas en el DBC</w:t>
      </w:r>
      <w:r w:rsidRPr="000A2EC1">
        <w:rPr>
          <w:rFonts w:ascii="Verdana" w:hAnsi="Verdana"/>
          <w:sz w:val="18"/>
          <w:szCs w:val="18"/>
        </w:rPr>
        <w:t>.</w:t>
      </w:r>
    </w:p>
    <w:p w14:paraId="6185CB06"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En caso de identificarse algún defecto de los </w:t>
      </w:r>
      <w:r w:rsidRPr="0011500E">
        <w:rPr>
          <w:rFonts w:ascii="Verdana" w:hAnsi="Verdana"/>
          <w:b/>
          <w:sz w:val="18"/>
          <w:szCs w:val="18"/>
        </w:rPr>
        <w:t>BIENES</w:t>
      </w:r>
      <w:r w:rsidRPr="0011500E">
        <w:rPr>
          <w:rFonts w:ascii="Verdana" w:hAnsi="Verdana"/>
          <w:sz w:val="18"/>
          <w:szCs w:val="18"/>
        </w:rPr>
        <w:t xml:space="preserve"> antes y durante el funcionamiento en el vehículo, originado por un defecto de fábr</w:t>
      </w:r>
      <w:r>
        <w:rPr>
          <w:rFonts w:ascii="Verdana" w:hAnsi="Verdana"/>
          <w:sz w:val="18"/>
          <w:szCs w:val="18"/>
        </w:rPr>
        <w:t>ica</w:t>
      </w:r>
      <w:r w:rsidRPr="0011500E">
        <w:rPr>
          <w:rFonts w:ascii="Verdana" w:hAnsi="Verdana"/>
          <w:sz w:val="18"/>
          <w:szCs w:val="18"/>
        </w:rPr>
        <w:t xml:space="preserve">, durante el periodo de garantía, el </w:t>
      </w:r>
      <w:r w:rsidRPr="0011500E">
        <w:rPr>
          <w:rFonts w:ascii="Verdana" w:hAnsi="Verdana"/>
          <w:b/>
          <w:sz w:val="18"/>
          <w:szCs w:val="18"/>
        </w:rPr>
        <w:t>PROVEEDOR</w:t>
      </w:r>
      <w:r w:rsidRPr="0011500E">
        <w:rPr>
          <w:rFonts w:ascii="Verdana" w:hAnsi="Verdana"/>
          <w:sz w:val="18"/>
          <w:szCs w:val="18"/>
        </w:rPr>
        <w:t xml:space="preserve"> </w:t>
      </w:r>
      <w:r w:rsidRPr="0011500E">
        <w:rPr>
          <w:rFonts w:ascii="Verdana" w:hAnsi="Verdana"/>
          <w:sz w:val="18"/>
          <w:szCs w:val="18"/>
        </w:rPr>
        <w:lastRenderedPageBreak/>
        <w:t>debe</w:t>
      </w:r>
      <w:r>
        <w:rPr>
          <w:rFonts w:ascii="Verdana" w:hAnsi="Verdana"/>
          <w:sz w:val="18"/>
          <w:szCs w:val="18"/>
        </w:rPr>
        <w:t>rá</w:t>
      </w:r>
      <w:r w:rsidRPr="0011500E">
        <w:rPr>
          <w:rFonts w:ascii="Verdana" w:hAnsi="Verdana"/>
          <w:sz w:val="18"/>
          <w:szCs w:val="18"/>
        </w:rPr>
        <w:t xml:space="preserve"> correr con los gastos necesarios para el reemplazo y/o reposición correspondiente de los </w:t>
      </w:r>
      <w:r w:rsidRPr="0011500E">
        <w:rPr>
          <w:rFonts w:ascii="Verdana" w:hAnsi="Verdana"/>
          <w:b/>
          <w:sz w:val="18"/>
          <w:szCs w:val="18"/>
        </w:rPr>
        <w:t>BIENES</w:t>
      </w:r>
      <w:r w:rsidRPr="0011500E">
        <w:rPr>
          <w:rFonts w:ascii="Verdana" w:hAnsi="Verdana"/>
          <w:sz w:val="18"/>
          <w:szCs w:val="18"/>
        </w:rPr>
        <w:t>.</w:t>
      </w:r>
    </w:p>
    <w:p w14:paraId="48048E27"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La reposición de los </w:t>
      </w:r>
      <w:r w:rsidRPr="0011500E">
        <w:rPr>
          <w:rFonts w:ascii="Verdana" w:hAnsi="Verdana"/>
          <w:b/>
          <w:sz w:val="18"/>
          <w:szCs w:val="18"/>
        </w:rPr>
        <w:t>BIENES</w:t>
      </w:r>
      <w:r w:rsidRPr="0011500E">
        <w:rPr>
          <w:rFonts w:ascii="Verdana" w:hAnsi="Verdana"/>
          <w:sz w:val="18"/>
          <w:szCs w:val="18"/>
        </w:rPr>
        <w:t xml:space="preserve"> con defectos de fabricación no deberá ser mayor a</w:t>
      </w:r>
      <w:r w:rsidRPr="00E85332">
        <w:rPr>
          <w:rFonts w:ascii="Verdana" w:hAnsi="Verdana"/>
          <w:sz w:val="18"/>
          <w:szCs w:val="18"/>
        </w:rPr>
        <w:t xml:space="preserve"> </w:t>
      </w:r>
      <w:r w:rsidRPr="000A2EC1">
        <w:rPr>
          <w:rFonts w:ascii="Verdana" w:hAnsi="Verdana"/>
          <w:sz w:val="18"/>
          <w:szCs w:val="18"/>
        </w:rPr>
        <w:t>60 días calendario</w:t>
      </w:r>
      <w:r w:rsidRPr="0011500E">
        <w:rPr>
          <w:rFonts w:ascii="Verdana" w:hAnsi="Verdana"/>
          <w:sz w:val="18"/>
          <w:szCs w:val="18"/>
        </w:rPr>
        <w:t xml:space="preserve"> posterior</w:t>
      </w:r>
      <w:r>
        <w:rPr>
          <w:rFonts w:ascii="Verdana" w:hAnsi="Verdana"/>
          <w:sz w:val="18"/>
          <w:szCs w:val="18"/>
        </w:rPr>
        <w:t>es</w:t>
      </w:r>
      <w:r w:rsidRPr="0011500E">
        <w:rPr>
          <w:rFonts w:ascii="Verdana" w:hAnsi="Verdana"/>
          <w:sz w:val="18"/>
          <w:szCs w:val="18"/>
        </w:rPr>
        <w:t xml:space="preserve"> a la notificación oficial de la </w:t>
      </w:r>
      <w:r w:rsidRPr="0011500E">
        <w:rPr>
          <w:rFonts w:ascii="Verdana" w:hAnsi="Verdana"/>
          <w:b/>
          <w:sz w:val="18"/>
          <w:szCs w:val="18"/>
        </w:rPr>
        <w:t>ENTIDAD</w:t>
      </w:r>
      <w:r w:rsidRPr="0011500E">
        <w:rPr>
          <w:rFonts w:ascii="Verdana" w:hAnsi="Verdana"/>
          <w:sz w:val="18"/>
          <w:szCs w:val="18"/>
        </w:rPr>
        <w:t xml:space="preserve"> al </w:t>
      </w:r>
      <w:r w:rsidRPr="0011500E">
        <w:rPr>
          <w:rFonts w:ascii="Verdana" w:hAnsi="Verdana"/>
          <w:b/>
          <w:sz w:val="18"/>
          <w:szCs w:val="18"/>
        </w:rPr>
        <w:t>PROVEEDOR.</w:t>
      </w:r>
      <w:r w:rsidRPr="0011500E">
        <w:rPr>
          <w:rFonts w:ascii="Verdana" w:hAnsi="Verdana"/>
          <w:sz w:val="18"/>
          <w:szCs w:val="18"/>
        </w:rPr>
        <w:t xml:space="preserve"> La reposición</w:t>
      </w:r>
      <w:r w:rsidRPr="0011500E">
        <w:rPr>
          <w:rFonts w:ascii="Verdana" w:hAnsi="Verdana"/>
          <w:b/>
          <w:sz w:val="18"/>
          <w:szCs w:val="18"/>
        </w:rPr>
        <w:t xml:space="preserve"> </w:t>
      </w:r>
      <w:r w:rsidRPr="0011500E">
        <w:rPr>
          <w:rFonts w:ascii="Verdana" w:hAnsi="Verdana"/>
          <w:sz w:val="18"/>
          <w:szCs w:val="18"/>
        </w:rPr>
        <w:t xml:space="preserve">deberá tener las mismas características y garantías de los </w:t>
      </w:r>
      <w:r w:rsidRPr="0011500E">
        <w:rPr>
          <w:rFonts w:ascii="Verdana" w:hAnsi="Verdana"/>
          <w:b/>
          <w:sz w:val="18"/>
          <w:szCs w:val="18"/>
        </w:rPr>
        <w:t>BIENES</w:t>
      </w:r>
      <w:r w:rsidRPr="0011500E">
        <w:rPr>
          <w:rFonts w:ascii="Verdana" w:hAnsi="Verdana"/>
          <w:sz w:val="18"/>
          <w:szCs w:val="18"/>
        </w:rPr>
        <w:t xml:space="preserve"> reemplazados, o superiores si corresponde.</w:t>
      </w:r>
    </w:p>
    <w:p w14:paraId="1017F8A3" w14:textId="77777777" w:rsidR="006A7EE7" w:rsidRPr="0011500E" w:rsidRDefault="006A7EE7" w:rsidP="00C836FA">
      <w:pPr>
        <w:spacing w:before="160" w:after="160"/>
        <w:jc w:val="both"/>
        <w:rPr>
          <w:rFonts w:ascii="Verdana" w:hAnsi="Verdana"/>
          <w:sz w:val="18"/>
          <w:szCs w:val="18"/>
        </w:rPr>
      </w:pPr>
      <w:r w:rsidRPr="0011500E">
        <w:rPr>
          <w:rFonts w:ascii="Verdana" w:hAnsi="Verdana"/>
          <w:b/>
          <w:bCs/>
          <w:sz w:val="18"/>
          <w:szCs w:val="18"/>
        </w:rPr>
        <w:t xml:space="preserve">VIGÉSIMA </w:t>
      </w:r>
      <w:r>
        <w:rPr>
          <w:rFonts w:ascii="Verdana" w:hAnsi="Verdana"/>
          <w:b/>
          <w:bCs/>
          <w:sz w:val="18"/>
          <w:szCs w:val="18"/>
        </w:rPr>
        <w:t>CUARTA</w:t>
      </w:r>
      <w:r w:rsidRPr="0011500E">
        <w:rPr>
          <w:rFonts w:ascii="Verdana" w:hAnsi="Verdana"/>
          <w:b/>
          <w:bCs/>
          <w:sz w:val="18"/>
          <w:szCs w:val="18"/>
        </w:rPr>
        <w:t>. - (MODIFICACIÓN AL CONTRATO).</w:t>
      </w:r>
      <w:r w:rsidRPr="0011500E">
        <w:rPr>
          <w:rFonts w:ascii="Verdana" w:hAnsi="Verdana"/>
          <w:sz w:val="18"/>
          <w:szCs w:val="18"/>
        </w:rPr>
        <w:t xml:space="preserve"> El presente contrato podrá ser modificado sólo en los aspectos previstos en el DBC y en el presente Contrato, siempre y cuando exista acuerdo entre las </w:t>
      </w:r>
      <w:r w:rsidRPr="0011500E">
        <w:rPr>
          <w:rFonts w:ascii="Verdana" w:hAnsi="Verdana"/>
          <w:b/>
          <w:sz w:val="18"/>
          <w:szCs w:val="18"/>
        </w:rPr>
        <w:t>PARTES</w:t>
      </w:r>
      <w:r w:rsidRPr="0011500E">
        <w:rPr>
          <w:rFonts w:ascii="Verdana" w:hAnsi="Verdana"/>
          <w:sz w:val="18"/>
          <w:szCs w:val="18"/>
        </w:rPr>
        <w:t xml:space="preserve">. Dichas modificaciones deberán estar orientadas por la causa del contrato y estar destinadas al cumplimiento del objeto de la contratación, debiendo sustentarse </w:t>
      </w:r>
      <w:r>
        <w:rPr>
          <w:rFonts w:ascii="Verdana" w:hAnsi="Verdana"/>
          <w:sz w:val="18"/>
          <w:szCs w:val="18"/>
        </w:rPr>
        <w:t xml:space="preserve">con </w:t>
      </w:r>
      <w:r w:rsidRPr="0011500E">
        <w:rPr>
          <w:rFonts w:ascii="Verdana" w:hAnsi="Verdana"/>
          <w:sz w:val="18"/>
          <w:szCs w:val="18"/>
        </w:rPr>
        <w:t>informe técnico que establezca la viabilidad técnica y de financiamiento.</w:t>
      </w:r>
    </w:p>
    <w:p w14:paraId="5816E6EB"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La modificación al monto del contrato se podrá realizar a través de uno o varios contratos modificatorios que sumados no deberán exceder el quince por ciento (15%) del monto del Contrato principal. En caso que la </w:t>
      </w:r>
      <w:r w:rsidRPr="0011500E">
        <w:rPr>
          <w:rFonts w:ascii="Verdana" w:hAnsi="Verdana"/>
          <w:b/>
          <w:sz w:val="18"/>
          <w:szCs w:val="18"/>
        </w:rPr>
        <w:t>ENTIDAD</w:t>
      </w:r>
      <w:r w:rsidRPr="0011500E">
        <w:rPr>
          <w:rFonts w:ascii="Verdana" w:hAnsi="Verdana"/>
          <w:sz w:val="18"/>
          <w:szCs w:val="18"/>
        </w:rPr>
        <w:t xml:space="preserve"> requiera adquirir cantidades adicionales, éstas no darán lugar al incremento de los precios unitarios y serán pagadas según lo definido en la propuesta aceptada y adjudicada.</w:t>
      </w:r>
    </w:p>
    <w:p w14:paraId="4C8BA441"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La modificación al plazo permite la ampliación o disminución del mismo. Asimismo, el plazo de entrega de los </w:t>
      </w:r>
      <w:r w:rsidRPr="0011500E">
        <w:rPr>
          <w:rFonts w:ascii="Verdana" w:hAnsi="Verdana"/>
          <w:b/>
          <w:sz w:val="18"/>
          <w:szCs w:val="18"/>
        </w:rPr>
        <w:t>BIENES</w:t>
      </w:r>
      <w:r w:rsidRPr="0011500E">
        <w:rPr>
          <w:rFonts w:ascii="Verdana" w:hAnsi="Verdana"/>
          <w:sz w:val="18"/>
          <w:szCs w:val="18"/>
        </w:rPr>
        <w:t xml:space="preserve"> podrá ser ampliado cuando la </w:t>
      </w:r>
      <w:r w:rsidRPr="0011500E">
        <w:rPr>
          <w:rFonts w:ascii="Verdana" w:hAnsi="Verdana"/>
          <w:b/>
          <w:sz w:val="18"/>
          <w:szCs w:val="18"/>
        </w:rPr>
        <w:t>ENTIDAD</w:t>
      </w:r>
      <w:r w:rsidRPr="0011500E">
        <w:rPr>
          <w:rFonts w:ascii="Verdana" w:hAnsi="Verdana"/>
          <w:sz w:val="18"/>
          <w:szCs w:val="18"/>
        </w:rPr>
        <w:t xml:space="preserve"> incremente la cantidad de los </w:t>
      </w:r>
      <w:r w:rsidRPr="0011500E">
        <w:rPr>
          <w:rFonts w:ascii="Verdana" w:hAnsi="Verdana"/>
          <w:b/>
          <w:sz w:val="18"/>
          <w:szCs w:val="18"/>
        </w:rPr>
        <w:t>BIENES</w:t>
      </w:r>
      <w:r w:rsidRPr="0011500E">
        <w:rPr>
          <w:rFonts w:ascii="Verdana" w:hAnsi="Verdana"/>
          <w:sz w:val="18"/>
          <w:szCs w:val="18"/>
        </w:rPr>
        <w:t xml:space="preserve"> a ser provistos y ello repercuta en el plazo de entrega. En el caso que el plazo de entrega de </w:t>
      </w:r>
      <w:r w:rsidRPr="0011500E">
        <w:rPr>
          <w:rFonts w:ascii="Verdana" w:hAnsi="Verdana"/>
          <w:b/>
          <w:sz w:val="18"/>
          <w:szCs w:val="18"/>
        </w:rPr>
        <w:t>BIENES</w:t>
      </w:r>
      <w:r w:rsidRPr="0011500E">
        <w:rPr>
          <w:rFonts w:ascii="Verdana" w:hAnsi="Verdana"/>
          <w:sz w:val="18"/>
          <w:szCs w:val="18"/>
        </w:rPr>
        <w:t xml:space="preserve"> haya concluido y sea necesario para la </w:t>
      </w:r>
      <w:r w:rsidRPr="0011500E">
        <w:rPr>
          <w:rFonts w:ascii="Verdana" w:hAnsi="Verdana"/>
          <w:b/>
          <w:bCs/>
          <w:sz w:val="18"/>
          <w:szCs w:val="18"/>
        </w:rPr>
        <w:t>ENTIDAD</w:t>
      </w:r>
      <w:r w:rsidRPr="0011500E">
        <w:rPr>
          <w:rFonts w:ascii="Verdana" w:hAnsi="Verdana"/>
          <w:sz w:val="18"/>
          <w:szCs w:val="18"/>
        </w:rPr>
        <w:t xml:space="preserve"> la adquisición de mayor cantidad de los </w:t>
      </w:r>
      <w:r w:rsidRPr="0011500E">
        <w:rPr>
          <w:rFonts w:ascii="Verdana" w:hAnsi="Verdana"/>
          <w:b/>
          <w:bCs/>
          <w:sz w:val="18"/>
          <w:szCs w:val="18"/>
        </w:rPr>
        <w:t>BIENES</w:t>
      </w:r>
      <w:r w:rsidRPr="0011500E">
        <w:rPr>
          <w:rFonts w:ascii="Verdana" w:hAnsi="Verdana"/>
          <w:sz w:val="18"/>
          <w:szCs w:val="18"/>
        </w:rPr>
        <w:t>, se podrá otorgar un nuevo plazo de entrega.</w:t>
      </w:r>
      <w:r w:rsidRPr="0011500E">
        <w:rPr>
          <w:rFonts w:ascii="Verdana" w:hAnsi="Verdana"/>
          <w:b/>
          <w:bCs/>
          <w:sz w:val="18"/>
          <w:szCs w:val="18"/>
        </w:rPr>
        <w:t xml:space="preserve"> </w:t>
      </w:r>
      <w:r w:rsidRPr="0011500E">
        <w:rPr>
          <w:rFonts w:ascii="Verdana" w:hAnsi="Verdana"/>
          <w:sz w:val="18"/>
          <w:szCs w:val="18"/>
        </w:rPr>
        <w:t xml:space="preserve"> </w:t>
      </w:r>
    </w:p>
    <w:p w14:paraId="5A49C037"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La modificación al alcance del contrato, permite el ajuste de las diferentes cláusulas del mismo que sean necesarias para dar cumplimiento del objeto de la contratación.</w:t>
      </w:r>
    </w:p>
    <w:p w14:paraId="2C264B19" w14:textId="77777777" w:rsidR="006A7EE7" w:rsidRPr="0011500E" w:rsidRDefault="006A7EE7" w:rsidP="00C836FA">
      <w:pPr>
        <w:spacing w:before="160" w:after="160"/>
        <w:jc w:val="both"/>
        <w:rPr>
          <w:rFonts w:ascii="Verdana" w:hAnsi="Verdana"/>
          <w:sz w:val="18"/>
          <w:szCs w:val="18"/>
        </w:rPr>
      </w:pPr>
      <w:r>
        <w:rPr>
          <w:rFonts w:ascii="Verdana" w:hAnsi="Verdana"/>
          <w:b/>
          <w:bCs/>
          <w:sz w:val="18"/>
          <w:szCs w:val="18"/>
        </w:rPr>
        <w:t>VIGÉSIMA QUINTA</w:t>
      </w:r>
      <w:r w:rsidRPr="0011500E">
        <w:rPr>
          <w:rFonts w:ascii="Verdana" w:hAnsi="Verdana"/>
          <w:b/>
          <w:bCs/>
          <w:sz w:val="18"/>
          <w:szCs w:val="18"/>
        </w:rPr>
        <w:t>. - (MOROSIDAD Y SUS PENALIDADES).</w:t>
      </w:r>
      <w:r w:rsidRPr="0011500E">
        <w:rPr>
          <w:rFonts w:ascii="Verdana" w:hAnsi="Verdana"/>
          <w:sz w:val="18"/>
          <w:szCs w:val="18"/>
        </w:rPr>
        <w:t xml:space="preserve"> Queda convenido entre las partes contratantes, que el </w:t>
      </w:r>
      <w:r w:rsidRPr="0011500E">
        <w:rPr>
          <w:rFonts w:ascii="Verdana" w:hAnsi="Verdana"/>
          <w:b/>
          <w:sz w:val="18"/>
          <w:szCs w:val="18"/>
        </w:rPr>
        <w:t>PROVEEDOR</w:t>
      </w:r>
      <w:r w:rsidRPr="0011500E">
        <w:rPr>
          <w:rFonts w:ascii="Verdana" w:hAnsi="Verdana"/>
          <w:sz w:val="18"/>
          <w:szCs w:val="18"/>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11500E">
        <w:rPr>
          <w:rFonts w:ascii="Verdana" w:hAnsi="Verdana"/>
          <w:b/>
          <w:sz w:val="18"/>
          <w:szCs w:val="18"/>
        </w:rPr>
        <w:t>ENTIDAD</w:t>
      </w:r>
      <w:r w:rsidRPr="0011500E">
        <w:rPr>
          <w:rFonts w:ascii="Verdana" w:hAnsi="Verdana"/>
          <w:sz w:val="18"/>
          <w:szCs w:val="18"/>
        </w:rPr>
        <w:t>, que ocurran antes del vencimiento del plazo de la entrega.</w:t>
      </w:r>
    </w:p>
    <w:p w14:paraId="485D2B41"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La </w:t>
      </w:r>
      <w:r w:rsidRPr="0011500E">
        <w:rPr>
          <w:rFonts w:ascii="Verdana" w:hAnsi="Verdana"/>
          <w:b/>
          <w:sz w:val="18"/>
          <w:szCs w:val="18"/>
        </w:rPr>
        <w:t>ENTIDAD</w:t>
      </w:r>
      <w:r w:rsidRPr="0011500E">
        <w:rPr>
          <w:rFonts w:ascii="Verdana" w:hAnsi="Verdana"/>
          <w:sz w:val="18"/>
          <w:szCs w:val="18"/>
        </w:rPr>
        <w:t xml:space="preserve"> aplicará al </w:t>
      </w:r>
      <w:r w:rsidRPr="0011500E">
        <w:rPr>
          <w:rFonts w:ascii="Verdana" w:hAnsi="Verdana"/>
          <w:b/>
          <w:sz w:val="18"/>
          <w:szCs w:val="18"/>
        </w:rPr>
        <w:t>PROVEEDOR</w:t>
      </w:r>
      <w:r w:rsidRPr="0011500E">
        <w:rPr>
          <w:rFonts w:ascii="Verdana" w:hAnsi="Verdana"/>
          <w:sz w:val="18"/>
          <w:szCs w:val="18"/>
        </w:rPr>
        <w:t xml:space="preserve"> una multa por cada día calendario de atraso al plazo de entrega según el siguiente detalle: </w:t>
      </w:r>
      <w:r w:rsidRPr="0011500E">
        <w:rPr>
          <w:rFonts w:ascii="Verdana" w:hAnsi="Verdana"/>
          <w:b/>
          <w:i/>
          <w:sz w:val="18"/>
          <w:szCs w:val="18"/>
        </w:rPr>
        <w:t>(Se deberá definir la multa diaria conforme lo establecido en las Especificaciones Técnicas)</w:t>
      </w:r>
      <w:r w:rsidRPr="0011500E">
        <w:rPr>
          <w:rFonts w:ascii="Verdana" w:hAnsi="Verdana"/>
          <w:sz w:val="18"/>
          <w:szCs w:val="18"/>
        </w:rPr>
        <w:t>.</w:t>
      </w:r>
    </w:p>
    <w:p w14:paraId="7D353FB4"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La multa será calculada respecto a la cantidad no entregada (total), en función a las cantidades y fechas reflejadas en los Partes de Recepción emitid</w:t>
      </w:r>
      <w:r>
        <w:rPr>
          <w:rFonts w:ascii="Verdana" w:hAnsi="Verdana"/>
          <w:sz w:val="18"/>
          <w:szCs w:val="18"/>
        </w:rPr>
        <w:t>a</w:t>
      </w:r>
      <w:r w:rsidRPr="0011500E">
        <w:rPr>
          <w:rFonts w:ascii="Verdana" w:hAnsi="Verdana"/>
          <w:sz w:val="18"/>
          <w:szCs w:val="18"/>
        </w:rPr>
        <w:t>s por los Recintos Aduaneros del Estado Plurinacional de Bolivia.</w:t>
      </w:r>
    </w:p>
    <w:p w14:paraId="06A5C855"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En caso de llegar al diez por ciento (10%) de multas, del monto total del Contrato, la </w:t>
      </w:r>
      <w:r w:rsidRPr="0011500E">
        <w:rPr>
          <w:rFonts w:ascii="Verdana" w:hAnsi="Verdana"/>
          <w:b/>
          <w:sz w:val="18"/>
          <w:szCs w:val="18"/>
        </w:rPr>
        <w:t>ENTIDAD</w:t>
      </w:r>
      <w:r w:rsidRPr="0011500E">
        <w:rPr>
          <w:rFonts w:ascii="Verdana" w:hAnsi="Verdana"/>
          <w:sz w:val="18"/>
          <w:szCs w:val="18"/>
        </w:rPr>
        <w:t xml:space="preserve"> analizará su conveniencia de resolver el contrato, asimismo la </w:t>
      </w:r>
      <w:r w:rsidRPr="0011500E">
        <w:rPr>
          <w:rFonts w:ascii="Verdana" w:hAnsi="Verdana"/>
          <w:b/>
          <w:sz w:val="18"/>
          <w:szCs w:val="18"/>
        </w:rPr>
        <w:t>ENTIDAD</w:t>
      </w:r>
      <w:r w:rsidRPr="0011500E">
        <w:rPr>
          <w:rFonts w:ascii="Verdana" w:hAnsi="Verdana"/>
          <w:sz w:val="18"/>
          <w:szCs w:val="18"/>
        </w:rPr>
        <w:t xml:space="preserve"> se reserva el derecho de realizar las acciones legales y administrativas que correspondan. </w:t>
      </w:r>
    </w:p>
    <w:p w14:paraId="0E966F10"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En caso de llegar al veinte por ciento (20%) de multas, del monto total del Contrato, la </w:t>
      </w:r>
      <w:r w:rsidRPr="0011500E">
        <w:rPr>
          <w:rFonts w:ascii="Verdana" w:hAnsi="Verdana"/>
          <w:b/>
          <w:sz w:val="18"/>
          <w:szCs w:val="18"/>
        </w:rPr>
        <w:t>ENTIDAD</w:t>
      </w:r>
      <w:r w:rsidRPr="0011500E">
        <w:rPr>
          <w:rFonts w:ascii="Verdana" w:hAnsi="Verdana"/>
          <w:sz w:val="18"/>
          <w:szCs w:val="18"/>
        </w:rPr>
        <w:t xml:space="preserve"> procederá a la resolución del contrato, asimismo la </w:t>
      </w:r>
      <w:r w:rsidRPr="0011500E">
        <w:rPr>
          <w:rFonts w:ascii="Verdana" w:hAnsi="Verdana"/>
          <w:b/>
          <w:sz w:val="18"/>
          <w:szCs w:val="18"/>
        </w:rPr>
        <w:t>ENTIDAD</w:t>
      </w:r>
      <w:r w:rsidRPr="0011500E">
        <w:rPr>
          <w:rFonts w:ascii="Verdana" w:hAnsi="Verdana"/>
          <w:sz w:val="18"/>
          <w:szCs w:val="18"/>
        </w:rPr>
        <w:t xml:space="preserve"> se reserva el derecho de realizar las acciones legales y administrativas que correspondan. </w:t>
      </w:r>
    </w:p>
    <w:p w14:paraId="01E729BB" w14:textId="77777777" w:rsidR="006A7EE7" w:rsidRPr="0011500E" w:rsidRDefault="006A7EE7" w:rsidP="00C836FA">
      <w:pPr>
        <w:spacing w:before="160" w:after="160"/>
        <w:jc w:val="both"/>
        <w:rPr>
          <w:rFonts w:ascii="Verdana" w:hAnsi="Verdana"/>
          <w:sz w:val="18"/>
          <w:szCs w:val="18"/>
        </w:rPr>
      </w:pPr>
      <w:r>
        <w:rPr>
          <w:rFonts w:ascii="Verdana" w:hAnsi="Verdana"/>
          <w:sz w:val="18"/>
          <w:szCs w:val="18"/>
        </w:rPr>
        <w:t>Las multas se aplicarán con base en</w:t>
      </w:r>
      <w:r w:rsidRPr="0011500E">
        <w:rPr>
          <w:rFonts w:ascii="Verdana" w:hAnsi="Verdana"/>
          <w:sz w:val="18"/>
          <w:szCs w:val="18"/>
        </w:rPr>
        <w:t xml:space="preserve"> los plazos establecidos para la entrega de los </w:t>
      </w:r>
      <w:r w:rsidRPr="0011500E">
        <w:rPr>
          <w:rFonts w:ascii="Verdana" w:hAnsi="Verdana"/>
          <w:b/>
          <w:sz w:val="18"/>
          <w:szCs w:val="18"/>
        </w:rPr>
        <w:t>BIENES</w:t>
      </w:r>
      <w:r w:rsidRPr="0011500E">
        <w:rPr>
          <w:rFonts w:ascii="Verdana" w:hAnsi="Verdana"/>
          <w:sz w:val="18"/>
          <w:szCs w:val="18"/>
        </w:rPr>
        <w:t>. En caso de incumplimiento de las condiciones adicionales se aplicará una multa del 0.01% del valor total del contrato por día de retraso.</w:t>
      </w:r>
    </w:p>
    <w:p w14:paraId="44C5A0F0"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En ningún caso, las multas podrán ser deducidas de la Carta de Crédito, debiendo el </w:t>
      </w:r>
      <w:r w:rsidRPr="0011500E">
        <w:rPr>
          <w:rFonts w:ascii="Verdana" w:hAnsi="Verdana"/>
          <w:b/>
          <w:sz w:val="18"/>
          <w:szCs w:val="18"/>
        </w:rPr>
        <w:t>PROVEEDOR</w:t>
      </w:r>
      <w:r w:rsidRPr="0011500E">
        <w:rPr>
          <w:rFonts w:ascii="Verdana" w:hAnsi="Verdana"/>
          <w:sz w:val="18"/>
          <w:szCs w:val="18"/>
        </w:rPr>
        <w:t xml:space="preserve"> abonar únicamente mediante depósito directo a la Cuenta Única del Tesoro del Banco Central de Bolivia. Las comisiones emergentes de estas transacciones serán asumidas por el </w:t>
      </w:r>
      <w:r w:rsidRPr="0011500E">
        <w:rPr>
          <w:rFonts w:ascii="Verdana" w:hAnsi="Verdana"/>
          <w:b/>
          <w:sz w:val="18"/>
          <w:szCs w:val="18"/>
        </w:rPr>
        <w:t>PROVEEDOR</w:t>
      </w:r>
      <w:r w:rsidRPr="0011500E">
        <w:rPr>
          <w:rFonts w:ascii="Verdana" w:hAnsi="Verdana"/>
          <w:sz w:val="18"/>
          <w:szCs w:val="18"/>
        </w:rPr>
        <w:t xml:space="preserve">. </w:t>
      </w:r>
    </w:p>
    <w:p w14:paraId="008D918E"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 xml:space="preserve">El </w:t>
      </w:r>
      <w:r w:rsidRPr="0011500E">
        <w:rPr>
          <w:rFonts w:ascii="Verdana" w:hAnsi="Verdana"/>
          <w:b/>
          <w:sz w:val="18"/>
          <w:szCs w:val="18"/>
        </w:rPr>
        <w:t>PROVEEDOR</w:t>
      </w:r>
      <w:r w:rsidRPr="0011500E">
        <w:rPr>
          <w:rFonts w:ascii="Verdana" w:hAnsi="Verdana"/>
          <w:sz w:val="18"/>
          <w:szCs w:val="18"/>
        </w:rPr>
        <w:t xml:space="preserve"> deberá comunicar por escrito a la </w:t>
      </w:r>
      <w:r w:rsidRPr="0011500E">
        <w:rPr>
          <w:rFonts w:ascii="Verdana" w:hAnsi="Verdana"/>
          <w:b/>
          <w:sz w:val="18"/>
          <w:szCs w:val="18"/>
        </w:rPr>
        <w:t xml:space="preserve">ENTIDAD </w:t>
      </w:r>
      <w:r w:rsidRPr="0011500E">
        <w:rPr>
          <w:rFonts w:ascii="Verdana" w:hAnsi="Verdana"/>
          <w:sz w:val="18"/>
          <w:szCs w:val="18"/>
        </w:rPr>
        <w:t xml:space="preserve">el pago de las multas adjuntando el recibo de depósito original u otra documentación que respalde la transacción, cuyo monto deberá ser igual al determinado por la </w:t>
      </w:r>
      <w:r w:rsidRPr="0011500E">
        <w:rPr>
          <w:rFonts w:ascii="Verdana" w:hAnsi="Verdana"/>
          <w:b/>
          <w:sz w:val="18"/>
          <w:szCs w:val="18"/>
        </w:rPr>
        <w:t>ENTIDAD</w:t>
      </w:r>
      <w:r w:rsidRPr="0011500E">
        <w:rPr>
          <w:rFonts w:ascii="Verdana" w:hAnsi="Verdana"/>
          <w:sz w:val="18"/>
          <w:szCs w:val="18"/>
        </w:rPr>
        <w:t xml:space="preserve"> por concepto de multas, el pago de las multas no deberá exceder los quince (15) días calendario de comunicado el monto establecido, vencido este plazo la </w:t>
      </w:r>
      <w:r w:rsidRPr="0011500E">
        <w:rPr>
          <w:rFonts w:ascii="Verdana" w:hAnsi="Verdana"/>
          <w:b/>
          <w:sz w:val="18"/>
          <w:szCs w:val="18"/>
        </w:rPr>
        <w:t>ENTIDAD</w:t>
      </w:r>
      <w:r w:rsidRPr="0011500E">
        <w:rPr>
          <w:rFonts w:ascii="Verdana" w:hAnsi="Verdana"/>
          <w:sz w:val="18"/>
          <w:szCs w:val="18"/>
        </w:rPr>
        <w:t xml:space="preserve"> se reserva tomar las acciones legales y/o administrativas que correspondan.</w:t>
      </w:r>
    </w:p>
    <w:p w14:paraId="2552EEAD"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lastRenderedPageBreak/>
        <w:t xml:space="preserve">En todos los casos de resolución de contrato por causas atribuibles al </w:t>
      </w:r>
      <w:r w:rsidRPr="0011500E">
        <w:rPr>
          <w:rFonts w:ascii="Verdana" w:hAnsi="Verdana"/>
          <w:b/>
          <w:sz w:val="18"/>
          <w:szCs w:val="18"/>
        </w:rPr>
        <w:t>PROVEEDOR</w:t>
      </w:r>
      <w:r w:rsidRPr="0011500E">
        <w:rPr>
          <w:rFonts w:ascii="Verdana" w:hAnsi="Verdana"/>
          <w:sz w:val="18"/>
          <w:szCs w:val="18"/>
        </w:rPr>
        <w:t xml:space="preserve">, la </w:t>
      </w:r>
      <w:r w:rsidRPr="0011500E">
        <w:rPr>
          <w:rFonts w:ascii="Verdana" w:hAnsi="Verdana"/>
          <w:b/>
          <w:sz w:val="18"/>
          <w:szCs w:val="18"/>
        </w:rPr>
        <w:t>ENTIDAD</w:t>
      </w:r>
      <w:r w:rsidRPr="0011500E">
        <w:rPr>
          <w:rFonts w:ascii="Verdana" w:hAnsi="Verdana"/>
          <w:sz w:val="18"/>
          <w:szCs w:val="18"/>
        </w:rPr>
        <w:t xml:space="preserve"> no podrá cobrar multas que excedan el veinte por ciento (20%) del monto total del contrato.</w:t>
      </w:r>
    </w:p>
    <w:p w14:paraId="4F8E8A7C" w14:textId="77777777" w:rsidR="006A7EE7" w:rsidRPr="0011500E" w:rsidRDefault="006A7EE7" w:rsidP="00C836FA">
      <w:pPr>
        <w:spacing w:before="160" w:after="160"/>
        <w:jc w:val="both"/>
        <w:rPr>
          <w:rFonts w:ascii="Verdana" w:hAnsi="Verdana"/>
          <w:sz w:val="18"/>
          <w:szCs w:val="18"/>
        </w:rPr>
      </w:pPr>
      <w:r>
        <w:rPr>
          <w:rFonts w:ascii="Verdana" w:hAnsi="Verdana"/>
          <w:b/>
          <w:bCs/>
          <w:sz w:val="18"/>
          <w:szCs w:val="18"/>
        </w:rPr>
        <w:t>VIGÉSIMA SEXTA</w:t>
      </w:r>
      <w:r w:rsidRPr="0011500E">
        <w:rPr>
          <w:rFonts w:ascii="Verdana" w:hAnsi="Verdana"/>
          <w:b/>
          <w:bCs/>
          <w:sz w:val="18"/>
          <w:szCs w:val="18"/>
        </w:rPr>
        <w:t>. - (MULTAS Y CONTRAVENCIONES EN ADUANA).</w:t>
      </w:r>
      <w:r w:rsidRPr="0011500E">
        <w:rPr>
          <w:rFonts w:ascii="Verdana" w:hAnsi="Verdana"/>
          <w:sz w:val="18"/>
          <w:szCs w:val="18"/>
        </w:rPr>
        <w:t xml:space="preserve"> El pago de tributos de importación y multas por la generación de contravenciones aduaneras originadas a consecuencia de aspectos relativos a la inconsistencia de la información de la documentación, errores u omisiones (parte del despacho aduanero) señaladas en el DBC, como responsabilidad del </w:t>
      </w:r>
      <w:r w:rsidRPr="0011500E">
        <w:rPr>
          <w:rFonts w:ascii="Verdana" w:hAnsi="Verdana"/>
          <w:b/>
          <w:sz w:val="18"/>
          <w:szCs w:val="18"/>
        </w:rPr>
        <w:t>PROVEEDOR</w:t>
      </w:r>
      <w:r w:rsidRPr="0011500E">
        <w:rPr>
          <w:rFonts w:ascii="Verdana" w:hAnsi="Verdana"/>
          <w:sz w:val="18"/>
          <w:szCs w:val="18"/>
        </w:rPr>
        <w:t>,</w:t>
      </w:r>
      <w:r>
        <w:rPr>
          <w:rFonts w:ascii="Verdana" w:hAnsi="Verdana"/>
          <w:sz w:val="18"/>
          <w:szCs w:val="18"/>
        </w:rPr>
        <w:t xml:space="preserve"> qu</w:t>
      </w:r>
      <w:r w:rsidRPr="0011500E">
        <w:rPr>
          <w:rFonts w:ascii="Verdana" w:hAnsi="Verdana"/>
          <w:sz w:val="18"/>
          <w:szCs w:val="18"/>
        </w:rPr>
        <w:t>e impida</w:t>
      </w:r>
      <w:r>
        <w:rPr>
          <w:rFonts w:ascii="Verdana" w:hAnsi="Verdana"/>
          <w:sz w:val="18"/>
          <w:szCs w:val="18"/>
        </w:rPr>
        <w:t>n</w:t>
      </w:r>
      <w:r w:rsidRPr="0011500E">
        <w:rPr>
          <w:rFonts w:ascii="Verdana" w:hAnsi="Verdana"/>
          <w:sz w:val="18"/>
          <w:szCs w:val="18"/>
        </w:rPr>
        <w:t xml:space="preserve"> la obtención de la correspondiente Resolución Administrativa de Exención Tributaria ante la Aduana Nacional de Bolivia, será asumido por cuenta del </w:t>
      </w:r>
      <w:r w:rsidRPr="0011500E">
        <w:rPr>
          <w:rFonts w:ascii="Verdana" w:hAnsi="Verdana"/>
          <w:b/>
          <w:sz w:val="18"/>
          <w:szCs w:val="18"/>
        </w:rPr>
        <w:t>PROVEEDOR</w:t>
      </w:r>
      <w:r w:rsidRPr="0011500E">
        <w:rPr>
          <w:rFonts w:ascii="Verdana" w:hAnsi="Verdana"/>
          <w:sz w:val="18"/>
          <w:szCs w:val="18"/>
        </w:rPr>
        <w:t xml:space="preserve">. </w:t>
      </w:r>
    </w:p>
    <w:p w14:paraId="4A41148C" w14:textId="77777777" w:rsidR="006A7EE7" w:rsidRPr="0011500E" w:rsidRDefault="006A7EE7" w:rsidP="00C836FA">
      <w:pPr>
        <w:spacing w:before="160" w:after="160"/>
        <w:jc w:val="both"/>
        <w:rPr>
          <w:rFonts w:ascii="Verdana" w:hAnsi="Verdana"/>
          <w:b/>
          <w:bCs/>
          <w:sz w:val="18"/>
          <w:szCs w:val="18"/>
        </w:rPr>
      </w:pPr>
      <w:r w:rsidRPr="0011500E">
        <w:rPr>
          <w:rFonts w:ascii="Verdana" w:hAnsi="Verdana"/>
          <w:b/>
          <w:bCs/>
          <w:sz w:val="18"/>
          <w:szCs w:val="18"/>
        </w:rPr>
        <w:t xml:space="preserve">VIGÉSIMA </w:t>
      </w:r>
      <w:r>
        <w:rPr>
          <w:rFonts w:ascii="Verdana" w:hAnsi="Verdana"/>
          <w:b/>
          <w:bCs/>
          <w:sz w:val="18"/>
          <w:szCs w:val="18"/>
        </w:rPr>
        <w:t>SÉPTIMA</w:t>
      </w:r>
      <w:r w:rsidRPr="0011500E">
        <w:rPr>
          <w:rFonts w:ascii="Verdana" w:hAnsi="Verdana"/>
          <w:b/>
          <w:bCs/>
          <w:sz w:val="18"/>
          <w:szCs w:val="18"/>
        </w:rPr>
        <w:t>. - (RESPONSABILIDAD</w:t>
      </w:r>
      <w:r>
        <w:rPr>
          <w:rFonts w:ascii="Verdana" w:hAnsi="Verdana"/>
          <w:b/>
          <w:bCs/>
          <w:sz w:val="18"/>
          <w:szCs w:val="18"/>
        </w:rPr>
        <w:t>ES</w:t>
      </w:r>
      <w:r w:rsidRPr="0011500E">
        <w:rPr>
          <w:rFonts w:ascii="Verdana" w:hAnsi="Verdana"/>
          <w:b/>
          <w:bCs/>
          <w:sz w:val="18"/>
          <w:szCs w:val="18"/>
        </w:rPr>
        <w:t xml:space="preserve"> Y OBLIGACIONES DEL PROVEEDOR).</w:t>
      </w:r>
    </w:p>
    <w:p w14:paraId="42F4039C" w14:textId="77777777" w:rsidR="006A7EE7" w:rsidRPr="0011500E" w:rsidRDefault="006A7EE7" w:rsidP="00C836FA">
      <w:pPr>
        <w:numPr>
          <w:ilvl w:val="1"/>
          <w:numId w:val="54"/>
        </w:numPr>
        <w:spacing w:before="160" w:after="160"/>
        <w:ind w:left="567" w:hanging="567"/>
        <w:jc w:val="both"/>
        <w:rPr>
          <w:rFonts w:ascii="Verdana" w:hAnsi="Verdana"/>
          <w:sz w:val="18"/>
          <w:szCs w:val="18"/>
        </w:rPr>
      </w:pPr>
      <w:r w:rsidRPr="0011500E">
        <w:rPr>
          <w:rFonts w:ascii="Verdana" w:hAnsi="Verdana"/>
          <w:sz w:val="18"/>
          <w:szCs w:val="18"/>
        </w:rPr>
        <w:t xml:space="preserve">El </w:t>
      </w:r>
      <w:r w:rsidRPr="0011500E">
        <w:rPr>
          <w:rFonts w:ascii="Verdana" w:hAnsi="Verdana"/>
          <w:b/>
          <w:bCs/>
          <w:sz w:val="18"/>
          <w:szCs w:val="18"/>
        </w:rPr>
        <w:t>PROVEEDOR</w:t>
      </w:r>
      <w:r w:rsidRPr="0011500E">
        <w:rPr>
          <w:rFonts w:ascii="Verdana" w:hAnsi="Verdana"/>
          <w:sz w:val="18"/>
          <w:szCs w:val="18"/>
        </w:rPr>
        <w:t xml:space="preserve"> no podrá entregar </w:t>
      </w:r>
      <w:r w:rsidRPr="0011500E">
        <w:rPr>
          <w:rFonts w:ascii="Verdana" w:hAnsi="Verdana"/>
          <w:b/>
          <w:sz w:val="18"/>
          <w:szCs w:val="18"/>
        </w:rPr>
        <w:t>BIENES</w:t>
      </w:r>
      <w:r w:rsidRPr="0011500E">
        <w:rPr>
          <w:rFonts w:ascii="Verdana" w:hAnsi="Verdana"/>
          <w:sz w:val="18"/>
          <w:szCs w:val="18"/>
        </w:rPr>
        <w:t xml:space="preserve"> usados o defectuosos, debiendo en su caso ser sustituidos a su costo, dentro del plazo máximo de sesenta (60) días calendario, impostergablemente, plazo computable a partir de la notificación de la </w:t>
      </w:r>
      <w:r w:rsidRPr="0011500E">
        <w:rPr>
          <w:rFonts w:ascii="Verdana" w:hAnsi="Verdana"/>
          <w:b/>
          <w:sz w:val="18"/>
          <w:szCs w:val="18"/>
        </w:rPr>
        <w:t>ENTIDAD</w:t>
      </w:r>
      <w:r w:rsidRPr="0011500E">
        <w:rPr>
          <w:rFonts w:ascii="Verdana" w:hAnsi="Verdana"/>
          <w:sz w:val="18"/>
          <w:szCs w:val="18"/>
        </w:rPr>
        <w:t xml:space="preserve"> sobre este hecho.</w:t>
      </w:r>
    </w:p>
    <w:p w14:paraId="4D8D566F" w14:textId="77777777" w:rsidR="006A7EE7" w:rsidRPr="0011500E" w:rsidRDefault="006A7EE7" w:rsidP="00C836FA">
      <w:pPr>
        <w:spacing w:before="160" w:after="160"/>
        <w:ind w:left="567"/>
        <w:jc w:val="both"/>
        <w:rPr>
          <w:rFonts w:ascii="Verdana" w:hAnsi="Verdana"/>
          <w:sz w:val="18"/>
          <w:szCs w:val="18"/>
        </w:rPr>
      </w:pPr>
      <w:r w:rsidRPr="0011500E">
        <w:rPr>
          <w:rFonts w:ascii="Verdana" w:hAnsi="Verdana"/>
          <w:sz w:val="18"/>
          <w:szCs w:val="18"/>
        </w:rPr>
        <w:t xml:space="preserve">Los </w:t>
      </w:r>
      <w:r w:rsidRPr="0011500E">
        <w:rPr>
          <w:rFonts w:ascii="Verdana" w:hAnsi="Verdana"/>
          <w:b/>
          <w:sz w:val="18"/>
          <w:szCs w:val="18"/>
        </w:rPr>
        <w:t>BIENES</w:t>
      </w:r>
      <w:r w:rsidRPr="0011500E">
        <w:rPr>
          <w:rFonts w:ascii="Verdana" w:hAnsi="Verdana"/>
          <w:sz w:val="18"/>
          <w:szCs w:val="18"/>
        </w:rPr>
        <w:t xml:space="preserve"> deberán contar con certificación u otro documento equivalente emitido por el fabricante, que garantice la calidad y perdurabilidad del producto contra defectos de fábrica</w:t>
      </w:r>
      <w:r>
        <w:rPr>
          <w:rFonts w:ascii="Verdana" w:hAnsi="Verdana"/>
          <w:sz w:val="18"/>
          <w:szCs w:val="18"/>
        </w:rPr>
        <w:t xml:space="preserve"> </w:t>
      </w:r>
      <w:r w:rsidRPr="003320F0">
        <w:rPr>
          <w:rFonts w:ascii="Verdana" w:hAnsi="Verdana"/>
          <w:sz w:val="18"/>
          <w:szCs w:val="18"/>
        </w:rPr>
        <w:t xml:space="preserve">(defectos de diseño, material y proceso de fabricación) con cobertura de 6 años o hasta la primera recalificación </w:t>
      </w:r>
      <w:r>
        <w:rPr>
          <w:rFonts w:ascii="Verdana" w:hAnsi="Verdana"/>
          <w:sz w:val="18"/>
          <w:szCs w:val="18"/>
        </w:rPr>
        <w:t xml:space="preserve">del </w:t>
      </w:r>
      <w:r w:rsidRPr="003320F0">
        <w:rPr>
          <w:rFonts w:ascii="Verdana" w:hAnsi="Verdana"/>
          <w:b/>
          <w:bCs/>
          <w:sz w:val="18"/>
          <w:szCs w:val="18"/>
        </w:rPr>
        <w:t>BIEN</w:t>
      </w:r>
      <w:r w:rsidRPr="003320F0">
        <w:rPr>
          <w:rFonts w:ascii="Verdana" w:hAnsi="Verdana"/>
          <w:sz w:val="18"/>
          <w:szCs w:val="18"/>
        </w:rPr>
        <w:t>, computable a partir de la fecha de</w:t>
      </w:r>
      <w:r>
        <w:rPr>
          <w:rFonts w:ascii="Verdana" w:hAnsi="Verdana"/>
          <w:sz w:val="18"/>
          <w:szCs w:val="18"/>
        </w:rPr>
        <w:t xml:space="preserve"> su</w:t>
      </w:r>
      <w:r w:rsidRPr="003320F0">
        <w:rPr>
          <w:rFonts w:ascii="Verdana" w:hAnsi="Verdana"/>
          <w:sz w:val="18"/>
          <w:szCs w:val="18"/>
        </w:rPr>
        <w:t xml:space="preserve"> fabricación</w:t>
      </w:r>
      <w:r w:rsidRPr="0011500E">
        <w:rPr>
          <w:rFonts w:ascii="Verdana" w:hAnsi="Verdana"/>
          <w:sz w:val="18"/>
          <w:szCs w:val="18"/>
        </w:rPr>
        <w:t>.</w:t>
      </w:r>
    </w:p>
    <w:p w14:paraId="3AA4FA92" w14:textId="77777777" w:rsidR="006A7EE7" w:rsidRPr="0011500E" w:rsidRDefault="006A7EE7" w:rsidP="00C836FA">
      <w:pPr>
        <w:spacing w:before="160" w:after="160"/>
        <w:ind w:left="567"/>
        <w:jc w:val="both"/>
        <w:rPr>
          <w:rFonts w:ascii="Verdana" w:hAnsi="Verdana"/>
          <w:sz w:val="18"/>
          <w:szCs w:val="18"/>
        </w:rPr>
      </w:pPr>
      <w:r w:rsidRPr="0011500E">
        <w:rPr>
          <w:rFonts w:ascii="Verdana" w:hAnsi="Verdana"/>
          <w:sz w:val="18"/>
          <w:szCs w:val="18"/>
        </w:rPr>
        <w:t xml:space="preserve">En caso de identificarse algún defecto de los </w:t>
      </w:r>
      <w:r w:rsidRPr="0011500E">
        <w:rPr>
          <w:rFonts w:ascii="Verdana" w:hAnsi="Verdana"/>
          <w:b/>
          <w:sz w:val="18"/>
          <w:szCs w:val="18"/>
        </w:rPr>
        <w:t>BIENES</w:t>
      </w:r>
      <w:r w:rsidRPr="0011500E">
        <w:rPr>
          <w:rFonts w:ascii="Verdana" w:hAnsi="Verdana"/>
          <w:sz w:val="18"/>
          <w:szCs w:val="18"/>
        </w:rPr>
        <w:t xml:space="preserve"> antes y durante el funcionamiento en el vehículo, originado por un defecto de fábrica durante el periodo de garantía, el </w:t>
      </w:r>
      <w:r w:rsidRPr="0011500E">
        <w:rPr>
          <w:rFonts w:ascii="Verdana" w:hAnsi="Verdana"/>
          <w:b/>
          <w:sz w:val="18"/>
          <w:szCs w:val="18"/>
        </w:rPr>
        <w:t>PROVEEDOR</w:t>
      </w:r>
      <w:r w:rsidRPr="0011500E">
        <w:rPr>
          <w:rFonts w:ascii="Verdana" w:hAnsi="Verdana"/>
          <w:sz w:val="18"/>
          <w:szCs w:val="18"/>
        </w:rPr>
        <w:t xml:space="preserve"> debe</w:t>
      </w:r>
      <w:r>
        <w:rPr>
          <w:rFonts w:ascii="Verdana" w:hAnsi="Verdana"/>
          <w:sz w:val="18"/>
          <w:szCs w:val="18"/>
        </w:rPr>
        <w:t>rá</w:t>
      </w:r>
      <w:r w:rsidRPr="0011500E">
        <w:rPr>
          <w:rFonts w:ascii="Verdana" w:hAnsi="Verdana"/>
          <w:sz w:val="18"/>
          <w:szCs w:val="18"/>
        </w:rPr>
        <w:t xml:space="preserve"> correr con los gastos necesarios para el reemplazo y/o reposición correspondiente.</w:t>
      </w:r>
    </w:p>
    <w:p w14:paraId="7A887C2B" w14:textId="77777777" w:rsidR="006A7EE7" w:rsidRPr="0011500E" w:rsidRDefault="006A7EE7" w:rsidP="00C836FA">
      <w:pPr>
        <w:numPr>
          <w:ilvl w:val="1"/>
          <w:numId w:val="54"/>
        </w:numPr>
        <w:spacing w:before="160" w:after="160"/>
        <w:ind w:left="567" w:hanging="567"/>
        <w:jc w:val="both"/>
        <w:rPr>
          <w:rFonts w:ascii="Verdana" w:hAnsi="Verdana"/>
          <w:sz w:val="18"/>
          <w:szCs w:val="18"/>
        </w:rPr>
      </w:pPr>
      <w:r w:rsidRPr="0011500E">
        <w:rPr>
          <w:rFonts w:ascii="Verdana" w:hAnsi="Verdana"/>
          <w:sz w:val="18"/>
          <w:szCs w:val="18"/>
        </w:rPr>
        <w:t xml:space="preserve">El </w:t>
      </w:r>
      <w:r w:rsidRPr="0011500E">
        <w:rPr>
          <w:rFonts w:ascii="Verdana" w:hAnsi="Verdana"/>
          <w:b/>
          <w:bCs/>
          <w:sz w:val="18"/>
          <w:szCs w:val="18"/>
        </w:rPr>
        <w:t>PROVEEDOR</w:t>
      </w:r>
      <w:r w:rsidRPr="0011500E">
        <w:rPr>
          <w:rFonts w:ascii="Verdana" w:hAnsi="Verdana"/>
          <w:sz w:val="18"/>
          <w:szCs w:val="18"/>
        </w:rPr>
        <w:t xml:space="preserve"> debe custodiar los </w:t>
      </w:r>
      <w:r w:rsidRPr="0011500E">
        <w:rPr>
          <w:rFonts w:ascii="Verdana" w:hAnsi="Verdana"/>
          <w:b/>
          <w:bCs/>
          <w:sz w:val="18"/>
          <w:szCs w:val="18"/>
        </w:rPr>
        <w:t>BIENES</w:t>
      </w:r>
      <w:r w:rsidRPr="0011500E">
        <w:rPr>
          <w:rFonts w:ascii="Verdana" w:hAnsi="Verdana"/>
          <w:sz w:val="18"/>
          <w:szCs w:val="18"/>
        </w:rPr>
        <w:t xml:space="preserve"> a ser provistos, hasta la recepción de éstos por la </w:t>
      </w:r>
      <w:r w:rsidRPr="0011500E">
        <w:rPr>
          <w:rFonts w:ascii="Verdana" w:hAnsi="Verdana"/>
          <w:b/>
          <w:bCs/>
          <w:sz w:val="18"/>
          <w:szCs w:val="18"/>
        </w:rPr>
        <w:t>ENTIDAD</w:t>
      </w:r>
      <w:r w:rsidRPr="0011500E">
        <w:rPr>
          <w:rFonts w:ascii="Verdana" w:hAnsi="Verdana"/>
          <w:sz w:val="18"/>
          <w:szCs w:val="18"/>
        </w:rPr>
        <w:t>.</w:t>
      </w:r>
    </w:p>
    <w:p w14:paraId="501CA062" w14:textId="77777777" w:rsidR="006A7EE7" w:rsidRPr="0011500E" w:rsidRDefault="006A7EE7" w:rsidP="00C836FA">
      <w:pPr>
        <w:spacing w:before="160" w:after="160"/>
        <w:jc w:val="both"/>
        <w:rPr>
          <w:rFonts w:ascii="Verdana" w:hAnsi="Verdana"/>
          <w:sz w:val="18"/>
          <w:szCs w:val="18"/>
        </w:rPr>
      </w:pPr>
      <w:r w:rsidRPr="0011500E">
        <w:rPr>
          <w:rFonts w:ascii="Verdana" w:hAnsi="Verdana"/>
          <w:b/>
          <w:bCs/>
          <w:sz w:val="18"/>
          <w:szCs w:val="18"/>
        </w:rPr>
        <w:t xml:space="preserve">VIGÉSIMA </w:t>
      </w:r>
      <w:r>
        <w:rPr>
          <w:rFonts w:ascii="Verdana" w:hAnsi="Verdana"/>
          <w:b/>
          <w:bCs/>
          <w:sz w:val="18"/>
          <w:szCs w:val="18"/>
        </w:rPr>
        <w:t>OCTAVA</w:t>
      </w:r>
      <w:r w:rsidRPr="0011500E">
        <w:rPr>
          <w:rFonts w:ascii="Verdana" w:hAnsi="Verdana"/>
          <w:b/>
          <w:bCs/>
          <w:sz w:val="18"/>
          <w:szCs w:val="18"/>
        </w:rPr>
        <w:t>. - (SEGUROS).</w:t>
      </w:r>
      <w:r w:rsidRPr="0011500E">
        <w:rPr>
          <w:rFonts w:ascii="Verdana" w:hAnsi="Verdana" w:cs="Arial"/>
          <w:b/>
          <w:i/>
          <w:sz w:val="18"/>
          <w:szCs w:val="18"/>
        </w:rPr>
        <w:t xml:space="preserve"> </w:t>
      </w:r>
      <w:r w:rsidRPr="0011500E">
        <w:rPr>
          <w:rFonts w:ascii="Verdana" w:hAnsi="Verdana"/>
          <w:sz w:val="18"/>
          <w:szCs w:val="18"/>
        </w:rPr>
        <w:t xml:space="preserve">Los costos de seguros, embarque y transporte para la entrega de los </w:t>
      </w:r>
      <w:r w:rsidRPr="0011500E">
        <w:rPr>
          <w:rFonts w:ascii="Verdana" w:hAnsi="Verdana"/>
          <w:b/>
          <w:sz w:val="18"/>
          <w:szCs w:val="18"/>
        </w:rPr>
        <w:t>BIENES</w:t>
      </w:r>
      <w:r w:rsidRPr="0011500E">
        <w:rPr>
          <w:rFonts w:ascii="Verdana" w:hAnsi="Verdana"/>
          <w:sz w:val="18"/>
          <w:szCs w:val="18"/>
        </w:rPr>
        <w:t xml:space="preserve"> deberán ser cubiertos por el </w:t>
      </w:r>
      <w:r w:rsidRPr="0011500E">
        <w:rPr>
          <w:rFonts w:ascii="Verdana" w:hAnsi="Verdana"/>
          <w:b/>
          <w:sz w:val="18"/>
          <w:szCs w:val="18"/>
        </w:rPr>
        <w:t>PROVEEDOR</w:t>
      </w:r>
      <w:r w:rsidRPr="0011500E">
        <w:rPr>
          <w:rFonts w:ascii="Verdana" w:hAnsi="Verdana"/>
          <w:sz w:val="18"/>
          <w:szCs w:val="18"/>
        </w:rPr>
        <w:t xml:space="preserve"> </w:t>
      </w:r>
      <w:r w:rsidRPr="0011500E">
        <w:rPr>
          <w:rFonts w:ascii="Verdana" w:hAnsi="Verdana" w:cs="Arial"/>
          <w:sz w:val="18"/>
          <w:szCs w:val="18"/>
          <w:lang w:val="es-ES_tradnl"/>
        </w:rPr>
        <w:t xml:space="preserve">desde su despacho hasta el ingreso a los recintos de Aduana Interior </w:t>
      </w:r>
      <w:r w:rsidRPr="0011500E">
        <w:rPr>
          <w:rFonts w:ascii="Verdana" w:hAnsi="Verdana" w:cs="Arial"/>
          <w:b/>
          <w:i/>
          <w:sz w:val="18"/>
          <w:szCs w:val="18"/>
          <w:lang w:val="es-ES_tradnl"/>
        </w:rPr>
        <w:t>(establecer los recintos de aduana conforme al DBC)</w:t>
      </w:r>
      <w:r w:rsidRPr="0011500E">
        <w:rPr>
          <w:rFonts w:ascii="Verdana" w:hAnsi="Verdana" w:cs="Arial"/>
          <w:sz w:val="18"/>
          <w:szCs w:val="18"/>
          <w:lang w:val="es-ES_tradnl"/>
        </w:rPr>
        <w:t xml:space="preserve"> de acuerdo al INCOTERM – CIF o CIP, según corresponda.</w:t>
      </w:r>
    </w:p>
    <w:p w14:paraId="72E307A9" w14:textId="77777777" w:rsidR="006A7EE7" w:rsidRPr="0011500E" w:rsidRDefault="006A7EE7" w:rsidP="00C836FA">
      <w:pPr>
        <w:spacing w:before="160" w:after="160"/>
        <w:jc w:val="both"/>
        <w:rPr>
          <w:rFonts w:ascii="Verdana" w:hAnsi="Verdana"/>
          <w:sz w:val="18"/>
          <w:szCs w:val="18"/>
        </w:rPr>
      </w:pPr>
      <w:r>
        <w:rPr>
          <w:rFonts w:ascii="Verdana" w:hAnsi="Verdana"/>
          <w:b/>
          <w:bCs/>
          <w:sz w:val="18"/>
          <w:szCs w:val="18"/>
        </w:rPr>
        <w:t>VIGÉSIMA NOVENA</w:t>
      </w:r>
      <w:r w:rsidRPr="0011500E">
        <w:rPr>
          <w:rFonts w:ascii="Verdana" w:hAnsi="Verdana"/>
          <w:b/>
          <w:bCs/>
          <w:sz w:val="18"/>
          <w:szCs w:val="18"/>
        </w:rPr>
        <w:t>. - (SUSPENSIÓN TEMPORAL DE LA PROVISIÓN).</w:t>
      </w:r>
      <w:r w:rsidRPr="0011500E">
        <w:rPr>
          <w:rFonts w:ascii="Verdana" w:hAnsi="Verdana"/>
          <w:sz w:val="18"/>
          <w:szCs w:val="18"/>
        </w:rPr>
        <w:t xml:space="preserve"> La </w:t>
      </w:r>
      <w:r w:rsidRPr="0011500E">
        <w:rPr>
          <w:rFonts w:ascii="Verdana" w:hAnsi="Verdana"/>
          <w:b/>
          <w:bCs/>
          <w:sz w:val="18"/>
          <w:szCs w:val="18"/>
        </w:rPr>
        <w:t>ENTIDAD</w:t>
      </w:r>
      <w:r w:rsidRPr="0011500E">
        <w:rPr>
          <w:rFonts w:ascii="Verdana" w:hAnsi="Verdana"/>
          <w:sz w:val="18"/>
          <w:szCs w:val="18"/>
        </w:rPr>
        <w:t xml:space="preserve"> podrá suspender temporalmente el cómputo del plazo de las entregas o provisión de los </w:t>
      </w:r>
      <w:r w:rsidRPr="0011500E">
        <w:rPr>
          <w:rFonts w:ascii="Verdana" w:hAnsi="Verdana"/>
          <w:b/>
          <w:sz w:val="18"/>
          <w:szCs w:val="18"/>
        </w:rPr>
        <w:t>BIENES</w:t>
      </w:r>
      <w:r w:rsidRPr="0011500E">
        <w:rPr>
          <w:rFonts w:ascii="Verdana" w:hAnsi="Verdana"/>
          <w:sz w:val="18"/>
          <w:szCs w:val="18"/>
        </w:rPr>
        <w:t xml:space="preserve"> en cualquier momento por motivos de fuerza mayor, caso fortuito y/o convenientes a los intereses del Estado, para lo cual la </w:t>
      </w:r>
      <w:r w:rsidRPr="0011500E">
        <w:rPr>
          <w:rFonts w:ascii="Verdana" w:hAnsi="Verdana"/>
          <w:b/>
          <w:bCs/>
          <w:sz w:val="18"/>
          <w:szCs w:val="18"/>
        </w:rPr>
        <w:t>ENTIDAD</w:t>
      </w:r>
      <w:r w:rsidRPr="0011500E">
        <w:rPr>
          <w:rFonts w:ascii="Verdana" w:hAnsi="Verdana"/>
          <w:sz w:val="18"/>
          <w:szCs w:val="18"/>
        </w:rPr>
        <w:t xml:space="preserve"> notificará de manera expresa al </w:t>
      </w:r>
      <w:r w:rsidRPr="0011500E">
        <w:rPr>
          <w:rFonts w:ascii="Verdana" w:hAnsi="Verdana"/>
          <w:b/>
          <w:bCs/>
          <w:sz w:val="18"/>
          <w:szCs w:val="18"/>
        </w:rPr>
        <w:t>PROVEEDOR</w:t>
      </w:r>
      <w:r w:rsidRPr="0011500E">
        <w:rPr>
          <w:rFonts w:ascii="Verdana" w:hAnsi="Verdana"/>
          <w:sz w:val="18"/>
          <w:szCs w:val="18"/>
        </w:rPr>
        <w:t>, con una anticipación de quince (15) días calendario, excepto en los casos de urgencia por alguna emergencia</w:t>
      </w:r>
      <w:r>
        <w:rPr>
          <w:rFonts w:ascii="Verdana" w:hAnsi="Verdana"/>
          <w:sz w:val="18"/>
          <w:szCs w:val="18"/>
        </w:rPr>
        <w:t xml:space="preserve"> o</w:t>
      </w:r>
      <w:r w:rsidRPr="0011500E">
        <w:rPr>
          <w:rFonts w:ascii="Verdana" w:hAnsi="Verdana"/>
          <w:sz w:val="18"/>
          <w:szCs w:val="18"/>
        </w:rPr>
        <w:t xml:space="preserve"> imponderable. Esta suspensión puede ser parcial o total. </w:t>
      </w:r>
    </w:p>
    <w:p w14:paraId="2F82FFB6" w14:textId="77777777" w:rsidR="006A7EE7" w:rsidRDefault="006A7EE7" w:rsidP="00C836FA">
      <w:pPr>
        <w:spacing w:before="160" w:after="160"/>
        <w:jc w:val="both"/>
        <w:rPr>
          <w:rFonts w:ascii="Verdana" w:hAnsi="Verdana"/>
          <w:sz w:val="18"/>
          <w:szCs w:val="18"/>
        </w:rPr>
      </w:pPr>
      <w:r>
        <w:rPr>
          <w:rFonts w:ascii="Verdana" w:hAnsi="Verdana"/>
          <w:b/>
          <w:bCs/>
          <w:sz w:val="18"/>
          <w:szCs w:val="18"/>
        </w:rPr>
        <w:t>TRIGÉSIMA</w:t>
      </w:r>
      <w:r w:rsidRPr="0011500E">
        <w:rPr>
          <w:rFonts w:ascii="Verdana" w:hAnsi="Verdana"/>
          <w:b/>
          <w:bCs/>
          <w:sz w:val="18"/>
          <w:szCs w:val="18"/>
        </w:rPr>
        <w:t>. - (NORMAS DE CALIDAD APLICABLES).</w:t>
      </w:r>
      <w:r w:rsidRPr="0011500E">
        <w:rPr>
          <w:rFonts w:ascii="Verdana" w:hAnsi="Verdana"/>
          <w:sz w:val="18"/>
          <w:szCs w:val="18"/>
        </w:rPr>
        <w:t xml:space="preserve"> Los </w:t>
      </w:r>
      <w:r w:rsidRPr="0011500E">
        <w:rPr>
          <w:rFonts w:ascii="Verdana" w:hAnsi="Verdana"/>
          <w:b/>
          <w:bCs/>
          <w:sz w:val="18"/>
          <w:szCs w:val="18"/>
        </w:rPr>
        <w:t xml:space="preserve">BIENES </w:t>
      </w:r>
      <w:r w:rsidRPr="0011500E">
        <w:rPr>
          <w:rFonts w:ascii="Verdana" w:hAnsi="Verdana"/>
          <w:sz w:val="18"/>
          <w:szCs w:val="18"/>
        </w:rPr>
        <w:t>suministrados de conformidad con el presente Contrato se ajustarán a las normas de calidad mencionadas en las Especificaciones Técnicas contenidas en el DBC.</w:t>
      </w:r>
    </w:p>
    <w:p w14:paraId="32F79D1E" w14:textId="77777777" w:rsidR="006A7EE7" w:rsidRPr="0011500E" w:rsidRDefault="006A7EE7" w:rsidP="00C836FA">
      <w:pPr>
        <w:spacing w:before="160" w:after="160"/>
        <w:jc w:val="both"/>
        <w:rPr>
          <w:rFonts w:ascii="Verdana" w:hAnsi="Verdana"/>
          <w:sz w:val="18"/>
          <w:szCs w:val="18"/>
        </w:rPr>
      </w:pPr>
      <w:r>
        <w:rPr>
          <w:rFonts w:ascii="Verdana" w:hAnsi="Verdana"/>
          <w:b/>
          <w:bCs/>
          <w:sz w:val="18"/>
          <w:szCs w:val="18"/>
        </w:rPr>
        <w:t>TRIGÉSIMA PRIMERA</w:t>
      </w:r>
      <w:r w:rsidRPr="0011500E">
        <w:rPr>
          <w:rFonts w:ascii="Verdana" w:hAnsi="Verdana"/>
          <w:b/>
          <w:bCs/>
          <w:sz w:val="18"/>
          <w:szCs w:val="18"/>
        </w:rPr>
        <w:t>. - (EMBALAJE).</w:t>
      </w:r>
      <w:r w:rsidRPr="0011500E">
        <w:rPr>
          <w:rFonts w:ascii="Verdana" w:hAnsi="Verdana" w:cs="Arial"/>
          <w:b/>
          <w:i/>
          <w:sz w:val="18"/>
          <w:szCs w:val="18"/>
        </w:rPr>
        <w:t xml:space="preserve"> </w:t>
      </w:r>
      <w:r w:rsidRPr="0011500E">
        <w:rPr>
          <w:rFonts w:ascii="Verdana" w:hAnsi="Verdana"/>
          <w:sz w:val="18"/>
          <w:szCs w:val="18"/>
        </w:rPr>
        <w:t xml:space="preserve">El embalaje debe ser adecuado para almacenamiento y manipulación brusca. Todos los </w:t>
      </w:r>
      <w:r w:rsidRPr="0011500E">
        <w:rPr>
          <w:rFonts w:ascii="Verdana" w:hAnsi="Verdana"/>
          <w:b/>
          <w:bCs/>
          <w:sz w:val="18"/>
          <w:szCs w:val="18"/>
        </w:rPr>
        <w:t>BIENES</w:t>
      </w:r>
      <w:r w:rsidRPr="0011500E">
        <w:rPr>
          <w:rFonts w:ascii="Verdana" w:hAnsi="Verdana"/>
          <w:sz w:val="18"/>
          <w:szCs w:val="18"/>
        </w:rPr>
        <w:t xml:space="preserve"> entregados por el </w:t>
      </w:r>
      <w:r w:rsidRPr="0011500E">
        <w:rPr>
          <w:rFonts w:ascii="Verdana" w:hAnsi="Verdana"/>
          <w:b/>
          <w:bCs/>
          <w:sz w:val="18"/>
          <w:szCs w:val="18"/>
        </w:rPr>
        <w:t>PROVEEDOR</w:t>
      </w:r>
      <w:r w:rsidRPr="0011500E">
        <w:rPr>
          <w:rFonts w:ascii="Verdana" w:hAnsi="Verdana"/>
          <w:sz w:val="18"/>
          <w:szCs w:val="18"/>
        </w:rPr>
        <w:t xml:space="preserve">, deberán estar empaquetados en paletas con tratamiento fitosanitario, con espaciadores de madera entre cilindros para evitar la fricción, zunchados y envueltos con </w:t>
      </w:r>
      <w:proofErr w:type="spellStart"/>
      <w:r w:rsidRPr="0011500E">
        <w:rPr>
          <w:rFonts w:ascii="Verdana" w:hAnsi="Verdana"/>
          <w:sz w:val="18"/>
          <w:szCs w:val="18"/>
        </w:rPr>
        <w:t>stretch</w:t>
      </w:r>
      <w:proofErr w:type="spellEnd"/>
      <w:r w:rsidRPr="0011500E">
        <w:rPr>
          <w:rFonts w:ascii="Verdana" w:hAnsi="Verdana"/>
          <w:sz w:val="18"/>
          <w:szCs w:val="18"/>
        </w:rPr>
        <w:t xml:space="preserve"> film. </w:t>
      </w:r>
    </w:p>
    <w:p w14:paraId="7638EB1A" w14:textId="77777777" w:rsidR="006A7EE7" w:rsidRPr="0011500E" w:rsidRDefault="006A7EE7" w:rsidP="00C836FA">
      <w:pPr>
        <w:spacing w:before="160" w:after="160"/>
        <w:jc w:val="both"/>
        <w:rPr>
          <w:rFonts w:ascii="Verdana" w:hAnsi="Verdana"/>
          <w:sz w:val="18"/>
          <w:szCs w:val="18"/>
        </w:rPr>
      </w:pPr>
      <w:r w:rsidRPr="0011500E">
        <w:rPr>
          <w:rFonts w:ascii="Verdana" w:hAnsi="Verdana"/>
          <w:sz w:val="18"/>
          <w:szCs w:val="18"/>
        </w:rPr>
        <w:t>Cada paleta de embalaje deberá contar con una numeración plastificada y acompañada con registro informático de los números de serie que contienen las mismas.</w:t>
      </w:r>
    </w:p>
    <w:p w14:paraId="1DA79AF3" w14:textId="77777777" w:rsidR="006A7EE7" w:rsidRPr="0011500E" w:rsidRDefault="006A7EE7" w:rsidP="00C836FA">
      <w:pPr>
        <w:spacing w:before="160" w:after="160"/>
        <w:jc w:val="both"/>
        <w:rPr>
          <w:rFonts w:ascii="Verdana" w:hAnsi="Verdana"/>
          <w:sz w:val="18"/>
          <w:szCs w:val="18"/>
        </w:rPr>
      </w:pPr>
      <w:r w:rsidRPr="0011500E">
        <w:rPr>
          <w:rFonts w:ascii="Verdana" w:hAnsi="Verdana"/>
          <w:b/>
          <w:bCs/>
          <w:sz w:val="18"/>
          <w:szCs w:val="18"/>
        </w:rPr>
        <w:t xml:space="preserve">TRIGÉSIMA </w:t>
      </w:r>
      <w:r>
        <w:rPr>
          <w:rFonts w:ascii="Verdana" w:hAnsi="Verdana"/>
          <w:b/>
          <w:bCs/>
          <w:sz w:val="18"/>
          <w:szCs w:val="18"/>
        </w:rPr>
        <w:t>SEGUNDA</w:t>
      </w:r>
      <w:r w:rsidRPr="0011500E">
        <w:rPr>
          <w:rFonts w:ascii="Verdana" w:hAnsi="Verdana"/>
          <w:b/>
          <w:bCs/>
          <w:sz w:val="18"/>
          <w:szCs w:val="18"/>
        </w:rPr>
        <w:t>. - (PRESENTACIÓN DE LOS BIENES).</w:t>
      </w:r>
      <w:r w:rsidRPr="0011500E">
        <w:rPr>
          <w:rFonts w:ascii="Verdana" w:hAnsi="Verdana"/>
          <w:sz w:val="18"/>
          <w:szCs w:val="18"/>
        </w:rPr>
        <w:t xml:space="preserve"> El </w:t>
      </w:r>
      <w:r w:rsidRPr="0011500E">
        <w:rPr>
          <w:rFonts w:ascii="Verdana" w:hAnsi="Verdana"/>
          <w:b/>
          <w:bCs/>
          <w:sz w:val="18"/>
          <w:szCs w:val="18"/>
        </w:rPr>
        <w:t>PROVEEDOR</w:t>
      </w:r>
      <w:r w:rsidRPr="0011500E">
        <w:rPr>
          <w:rFonts w:ascii="Verdana" w:hAnsi="Verdana"/>
          <w:sz w:val="18"/>
          <w:szCs w:val="18"/>
        </w:rPr>
        <w:t xml:space="preserve"> deberá personalizar los </w:t>
      </w:r>
      <w:r w:rsidRPr="0011500E">
        <w:rPr>
          <w:rFonts w:ascii="Verdana" w:hAnsi="Verdana"/>
          <w:b/>
          <w:bCs/>
          <w:sz w:val="18"/>
          <w:szCs w:val="18"/>
        </w:rPr>
        <w:t>BIENES</w:t>
      </w:r>
      <w:r w:rsidRPr="0011500E">
        <w:rPr>
          <w:rFonts w:ascii="Verdana" w:hAnsi="Verdana"/>
          <w:sz w:val="18"/>
          <w:szCs w:val="18"/>
        </w:rPr>
        <w:t xml:space="preserve"> de acuerdo con lo establecido en las Especificaciones Técnicas contenidas en el DBC y la Propuesta Adjudicada. </w:t>
      </w:r>
    </w:p>
    <w:p w14:paraId="3550B17B" w14:textId="77777777" w:rsidR="006A7EE7" w:rsidRPr="0011500E" w:rsidRDefault="006A7EE7" w:rsidP="00C836FA">
      <w:pPr>
        <w:spacing w:before="160" w:after="160"/>
        <w:jc w:val="both"/>
        <w:rPr>
          <w:rFonts w:ascii="Verdana" w:hAnsi="Verdana"/>
          <w:sz w:val="18"/>
          <w:szCs w:val="18"/>
        </w:rPr>
      </w:pPr>
      <w:r>
        <w:rPr>
          <w:rFonts w:ascii="Verdana" w:hAnsi="Verdana"/>
          <w:b/>
          <w:bCs/>
          <w:sz w:val="18"/>
          <w:szCs w:val="18"/>
        </w:rPr>
        <w:t>TRIGÉSIMA TERCERA</w:t>
      </w:r>
      <w:r w:rsidRPr="0011500E">
        <w:rPr>
          <w:rFonts w:ascii="Verdana" w:hAnsi="Verdana"/>
          <w:b/>
          <w:bCs/>
          <w:sz w:val="18"/>
          <w:szCs w:val="18"/>
        </w:rPr>
        <w:t>. - (INSPECCIÓN Y PRUEBAS).</w:t>
      </w:r>
      <w:r w:rsidRPr="0011500E">
        <w:rPr>
          <w:rFonts w:ascii="Verdana" w:hAnsi="Verdana"/>
          <w:sz w:val="18"/>
          <w:szCs w:val="18"/>
        </w:rPr>
        <w:t xml:space="preserve"> La </w:t>
      </w:r>
      <w:r w:rsidRPr="0011500E">
        <w:rPr>
          <w:rFonts w:ascii="Verdana" w:hAnsi="Verdana"/>
          <w:b/>
          <w:bCs/>
          <w:sz w:val="18"/>
          <w:szCs w:val="18"/>
        </w:rPr>
        <w:t>ENTIDA</w:t>
      </w:r>
      <w:r w:rsidRPr="0011500E">
        <w:rPr>
          <w:rFonts w:ascii="Verdana" w:hAnsi="Verdana"/>
          <w:b/>
          <w:sz w:val="18"/>
          <w:szCs w:val="18"/>
        </w:rPr>
        <w:t>D</w:t>
      </w:r>
      <w:r w:rsidRPr="0011500E">
        <w:rPr>
          <w:rFonts w:ascii="Verdana" w:hAnsi="Verdana"/>
          <w:sz w:val="18"/>
          <w:szCs w:val="18"/>
        </w:rPr>
        <w:t xml:space="preserve"> a través de instituciones oficialmente reconocidas, podrá verificar la calidad de los </w:t>
      </w:r>
      <w:r w:rsidRPr="0011500E">
        <w:rPr>
          <w:rFonts w:ascii="Verdana" w:hAnsi="Verdana"/>
          <w:b/>
          <w:sz w:val="18"/>
          <w:szCs w:val="18"/>
        </w:rPr>
        <w:t>BIENES</w:t>
      </w:r>
      <w:r w:rsidRPr="0011500E">
        <w:rPr>
          <w:rFonts w:ascii="Verdana" w:hAnsi="Verdana"/>
          <w:sz w:val="18"/>
          <w:szCs w:val="18"/>
        </w:rPr>
        <w:t xml:space="preserve"> y/o someterlos a prueba, a fin de verificar su conformidad con las Especificaciones Técnicas contenidas en el DBC.</w:t>
      </w:r>
    </w:p>
    <w:p w14:paraId="1724F3A4" w14:textId="77777777" w:rsidR="006A7EE7" w:rsidRPr="0011500E" w:rsidRDefault="006A7EE7" w:rsidP="00C836FA">
      <w:pPr>
        <w:spacing w:before="160" w:after="160"/>
        <w:jc w:val="both"/>
        <w:rPr>
          <w:rFonts w:ascii="Verdana" w:hAnsi="Verdana"/>
          <w:sz w:val="18"/>
          <w:szCs w:val="18"/>
        </w:rPr>
      </w:pPr>
      <w:r>
        <w:rPr>
          <w:rFonts w:ascii="Verdana" w:hAnsi="Verdana"/>
          <w:b/>
          <w:bCs/>
          <w:sz w:val="18"/>
          <w:szCs w:val="18"/>
        </w:rPr>
        <w:lastRenderedPageBreak/>
        <w:t>TRIGÉSIMA CUARTA</w:t>
      </w:r>
      <w:r w:rsidRPr="0011500E">
        <w:rPr>
          <w:rFonts w:ascii="Verdana" w:hAnsi="Verdana"/>
          <w:b/>
          <w:bCs/>
          <w:sz w:val="18"/>
          <w:szCs w:val="18"/>
        </w:rPr>
        <w:t>. - (DERECHOS DE PATENTE).</w:t>
      </w:r>
      <w:r w:rsidRPr="0011500E">
        <w:rPr>
          <w:rFonts w:ascii="Verdana" w:hAnsi="Verdana"/>
          <w:sz w:val="18"/>
          <w:szCs w:val="18"/>
        </w:rPr>
        <w:t xml:space="preserve"> El </w:t>
      </w:r>
      <w:r w:rsidRPr="0011500E">
        <w:rPr>
          <w:rFonts w:ascii="Verdana" w:hAnsi="Verdana"/>
          <w:b/>
          <w:bCs/>
          <w:sz w:val="18"/>
          <w:szCs w:val="18"/>
        </w:rPr>
        <w:t>PROVEEDOR</w:t>
      </w:r>
      <w:r w:rsidRPr="0011500E">
        <w:rPr>
          <w:rFonts w:ascii="Verdana" w:hAnsi="Verdana"/>
          <w:sz w:val="18"/>
          <w:szCs w:val="18"/>
        </w:rPr>
        <w:t xml:space="preserve"> asume responsabilidad de manera ilimitada y permanente en caso de reclamos de terceros por transgresiones a derechos de patente, marcas registradas, o diseño industrial causados por la adquisición y utilización de los </w:t>
      </w:r>
      <w:r w:rsidRPr="0011500E">
        <w:rPr>
          <w:rFonts w:ascii="Verdana" w:hAnsi="Verdana"/>
          <w:b/>
          <w:sz w:val="18"/>
          <w:szCs w:val="18"/>
        </w:rPr>
        <w:t>BIENES</w:t>
      </w:r>
      <w:r w:rsidRPr="0011500E">
        <w:rPr>
          <w:rFonts w:ascii="Verdana" w:hAnsi="Verdana"/>
          <w:sz w:val="18"/>
          <w:szCs w:val="18"/>
        </w:rPr>
        <w:t xml:space="preserve"> o parte de ellos en el Estado Plurinacional de Bolivia.</w:t>
      </w:r>
    </w:p>
    <w:p w14:paraId="41ACF3D3" w14:textId="77777777" w:rsidR="006A7EE7" w:rsidRPr="0011500E" w:rsidRDefault="006A7EE7" w:rsidP="00C836FA">
      <w:pPr>
        <w:spacing w:before="160" w:after="160"/>
        <w:jc w:val="both"/>
        <w:rPr>
          <w:rFonts w:ascii="Verdana" w:hAnsi="Verdana" w:cs="Arial"/>
          <w:i/>
          <w:sz w:val="18"/>
          <w:szCs w:val="18"/>
        </w:rPr>
      </w:pPr>
      <w:r>
        <w:rPr>
          <w:rFonts w:ascii="Verdana" w:hAnsi="Verdana"/>
          <w:b/>
          <w:bCs/>
          <w:sz w:val="18"/>
          <w:szCs w:val="18"/>
        </w:rPr>
        <w:t>TRIGÉSIMA QUINTA</w:t>
      </w:r>
      <w:r w:rsidRPr="0011500E">
        <w:rPr>
          <w:rFonts w:ascii="Verdana" w:hAnsi="Verdana"/>
          <w:b/>
          <w:bCs/>
          <w:sz w:val="18"/>
          <w:szCs w:val="18"/>
        </w:rPr>
        <w:t>. - (MANUALES DE USO E INSTALACIÓN).</w:t>
      </w:r>
      <w:r w:rsidRPr="0011500E">
        <w:rPr>
          <w:rFonts w:ascii="Verdana" w:hAnsi="Verdana"/>
          <w:sz w:val="18"/>
          <w:szCs w:val="18"/>
        </w:rPr>
        <w:t xml:space="preserve"> El </w:t>
      </w:r>
      <w:r w:rsidRPr="0011500E">
        <w:rPr>
          <w:rFonts w:ascii="Verdana" w:hAnsi="Verdana"/>
          <w:b/>
          <w:bCs/>
          <w:sz w:val="18"/>
          <w:szCs w:val="18"/>
        </w:rPr>
        <w:t>PROVEEDOR</w:t>
      </w:r>
      <w:r w:rsidRPr="0011500E">
        <w:rPr>
          <w:rFonts w:ascii="Verdana" w:hAnsi="Verdana"/>
          <w:sz w:val="18"/>
          <w:szCs w:val="18"/>
        </w:rPr>
        <w:t xml:space="preserve"> deberá proporcionar en la oficina central de la </w:t>
      </w:r>
      <w:r w:rsidRPr="0011500E">
        <w:rPr>
          <w:rFonts w:ascii="Verdana" w:hAnsi="Verdana"/>
          <w:b/>
          <w:sz w:val="18"/>
          <w:szCs w:val="18"/>
        </w:rPr>
        <w:t>ENTIDAD</w:t>
      </w:r>
      <w:r w:rsidRPr="0011500E">
        <w:rPr>
          <w:rFonts w:ascii="Verdana" w:hAnsi="Verdana"/>
          <w:sz w:val="18"/>
          <w:szCs w:val="18"/>
        </w:rPr>
        <w:t>, de forma separada, los manuales _____</w:t>
      </w:r>
      <w:proofErr w:type="gramStart"/>
      <w:r w:rsidRPr="0011500E">
        <w:rPr>
          <w:rFonts w:ascii="Verdana" w:hAnsi="Verdana"/>
          <w:sz w:val="18"/>
          <w:szCs w:val="18"/>
        </w:rPr>
        <w:t>_</w:t>
      </w:r>
      <w:r w:rsidRPr="0011500E">
        <w:rPr>
          <w:rFonts w:ascii="Verdana" w:hAnsi="Verdana" w:cs="Arial"/>
          <w:b/>
          <w:i/>
          <w:sz w:val="18"/>
          <w:szCs w:val="18"/>
        </w:rPr>
        <w:t>(</w:t>
      </w:r>
      <w:proofErr w:type="gramEnd"/>
      <w:r w:rsidRPr="0011500E">
        <w:rPr>
          <w:rFonts w:ascii="Verdana" w:hAnsi="Verdana" w:cs="Arial"/>
          <w:b/>
          <w:i/>
          <w:sz w:val="18"/>
          <w:szCs w:val="18"/>
        </w:rPr>
        <w:t>Adecuar esta cláusula de acuerdo con el requerimiento de manuales indicado en las especificaciones técnicas contenidas en el DBC).</w:t>
      </w:r>
    </w:p>
    <w:p w14:paraId="22B905E5" w14:textId="77777777" w:rsidR="006A7EE7" w:rsidRPr="0011500E" w:rsidRDefault="006A7EE7" w:rsidP="00C836FA">
      <w:pPr>
        <w:spacing w:before="160" w:after="160"/>
        <w:jc w:val="both"/>
        <w:rPr>
          <w:rFonts w:ascii="Verdana" w:hAnsi="Verdana"/>
          <w:sz w:val="18"/>
          <w:szCs w:val="18"/>
        </w:rPr>
      </w:pPr>
      <w:r>
        <w:rPr>
          <w:rFonts w:ascii="Verdana" w:hAnsi="Verdana"/>
          <w:b/>
          <w:bCs/>
          <w:sz w:val="18"/>
          <w:szCs w:val="18"/>
        </w:rPr>
        <w:t>TRIGÉSIMA SEX</w:t>
      </w:r>
      <w:r w:rsidRPr="0011500E">
        <w:rPr>
          <w:rFonts w:ascii="Verdana" w:hAnsi="Verdana"/>
          <w:b/>
          <w:bCs/>
          <w:sz w:val="18"/>
          <w:szCs w:val="18"/>
        </w:rPr>
        <w:t>TA. - (RECEPCIÓN DE LOS BIENES).</w:t>
      </w:r>
      <w:r w:rsidRPr="0011500E">
        <w:rPr>
          <w:rFonts w:ascii="Verdana" w:hAnsi="Verdana"/>
          <w:sz w:val="18"/>
          <w:szCs w:val="18"/>
        </w:rPr>
        <w:t xml:space="preserve"> La Recepción de los </w:t>
      </w:r>
      <w:r w:rsidRPr="0011500E">
        <w:rPr>
          <w:rFonts w:ascii="Verdana" w:hAnsi="Verdana"/>
          <w:b/>
          <w:bCs/>
          <w:sz w:val="18"/>
          <w:szCs w:val="18"/>
        </w:rPr>
        <w:t>BIENES</w:t>
      </w:r>
      <w:r w:rsidRPr="0011500E">
        <w:rPr>
          <w:rFonts w:ascii="Verdana" w:hAnsi="Verdana"/>
          <w:sz w:val="18"/>
          <w:szCs w:val="18"/>
        </w:rPr>
        <w:t xml:space="preserve"> se realizará de acuerdo a lo establecido en el numeral __________</w:t>
      </w:r>
      <w:proofErr w:type="gramStart"/>
      <w:r w:rsidRPr="0011500E">
        <w:rPr>
          <w:rFonts w:ascii="Verdana" w:hAnsi="Verdana"/>
          <w:sz w:val="18"/>
          <w:szCs w:val="18"/>
        </w:rPr>
        <w:t>_</w:t>
      </w:r>
      <w:r w:rsidRPr="0011500E">
        <w:rPr>
          <w:rFonts w:ascii="Verdana" w:hAnsi="Verdana"/>
          <w:b/>
          <w:i/>
          <w:sz w:val="18"/>
          <w:szCs w:val="18"/>
        </w:rPr>
        <w:t>(</w:t>
      </w:r>
      <w:proofErr w:type="gramEnd"/>
      <w:r w:rsidRPr="0011500E">
        <w:rPr>
          <w:rFonts w:ascii="Verdana" w:hAnsi="Verdana"/>
          <w:b/>
          <w:i/>
          <w:sz w:val="18"/>
          <w:szCs w:val="18"/>
        </w:rPr>
        <w:t xml:space="preserve">citar el numeral correspondiente de las Especificaciones Técnicas) </w:t>
      </w:r>
      <w:r w:rsidRPr="0011500E">
        <w:rPr>
          <w:rFonts w:ascii="Verdana" w:hAnsi="Verdana"/>
          <w:bCs/>
          <w:iCs/>
          <w:sz w:val="18"/>
          <w:szCs w:val="18"/>
        </w:rPr>
        <w:t>de</w:t>
      </w:r>
      <w:r w:rsidRPr="0011500E">
        <w:rPr>
          <w:rFonts w:ascii="Verdana" w:hAnsi="Verdana"/>
          <w:sz w:val="18"/>
          <w:szCs w:val="18"/>
        </w:rPr>
        <w:t xml:space="preserve"> las Especificaciones Técnicas contenidas en el DBC, así como la Propuesta Adjudicada que forman parte integrante del presente Contrato, verificando su cumplimiento. </w:t>
      </w:r>
    </w:p>
    <w:p w14:paraId="0E278305" w14:textId="77777777" w:rsidR="006A7EE7" w:rsidRPr="0011500E" w:rsidRDefault="006A7EE7" w:rsidP="00573CC2">
      <w:pPr>
        <w:spacing w:before="160" w:after="160"/>
        <w:jc w:val="both"/>
        <w:rPr>
          <w:rFonts w:ascii="Verdana" w:hAnsi="Verdana"/>
          <w:sz w:val="18"/>
          <w:szCs w:val="18"/>
        </w:rPr>
      </w:pPr>
      <w:r w:rsidRPr="0011500E">
        <w:rPr>
          <w:rFonts w:ascii="Verdana" w:hAnsi="Verdana"/>
          <w:sz w:val="18"/>
          <w:szCs w:val="18"/>
        </w:rPr>
        <w:t>La Comisión de Recepción elaborará los informes de Recepción y Conformidad de bienes de la primera, segunda y tercera entrega (informes parciales) así como el Informe de Recepción y Conformidad Definitiva de los Bienes.</w:t>
      </w:r>
    </w:p>
    <w:p w14:paraId="731D38AD" w14:textId="77777777" w:rsidR="006A7EE7" w:rsidRPr="0011500E" w:rsidRDefault="006A7EE7" w:rsidP="00573CC2">
      <w:pPr>
        <w:spacing w:before="160" w:after="160"/>
        <w:jc w:val="both"/>
        <w:rPr>
          <w:rFonts w:ascii="Verdana" w:hAnsi="Verdana"/>
          <w:sz w:val="18"/>
          <w:szCs w:val="18"/>
        </w:rPr>
      </w:pPr>
      <w:r w:rsidRPr="0011500E">
        <w:rPr>
          <w:rFonts w:ascii="Verdana" w:hAnsi="Verdana"/>
          <w:b/>
          <w:bCs/>
          <w:sz w:val="18"/>
          <w:szCs w:val="18"/>
        </w:rPr>
        <w:t>TRIGÉSI</w:t>
      </w:r>
      <w:r>
        <w:rPr>
          <w:rFonts w:ascii="Verdana" w:hAnsi="Verdana"/>
          <w:b/>
          <w:bCs/>
          <w:sz w:val="18"/>
          <w:szCs w:val="18"/>
        </w:rPr>
        <w:t>MA SÉPTIM</w:t>
      </w:r>
      <w:r w:rsidRPr="0011500E">
        <w:rPr>
          <w:rFonts w:ascii="Verdana" w:hAnsi="Verdana"/>
          <w:b/>
          <w:bCs/>
          <w:sz w:val="18"/>
          <w:szCs w:val="18"/>
        </w:rPr>
        <w:t>A. - (CONDICIONES ADICIONALES).</w:t>
      </w:r>
      <w:r w:rsidRPr="0011500E">
        <w:rPr>
          <w:rFonts w:ascii="Verdana" w:hAnsi="Verdana"/>
          <w:sz w:val="18"/>
          <w:szCs w:val="18"/>
        </w:rPr>
        <w:t xml:space="preserve"> El </w:t>
      </w:r>
      <w:r w:rsidRPr="0011500E">
        <w:rPr>
          <w:rFonts w:ascii="Verdana" w:hAnsi="Verdana"/>
          <w:b/>
          <w:bCs/>
          <w:sz w:val="18"/>
          <w:szCs w:val="18"/>
        </w:rPr>
        <w:t xml:space="preserve">PROVEEDOR </w:t>
      </w:r>
      <w:r w:rsidRPr="0011500E">
        <w:rPr>
          <w:rFonts w:ascii="Verdana" w:hAnsi="Verdana"/>
          <w:sz w:val="18"/>
          <w:szCs w:val="18"/>
        </w:rPr>
        <w:t>se compromete a cumplir con todas y cada una de las condiciones adicionales establecidas en el Documento Base de Contratación, las Especificaciones Técnicas y la Propuesta Adjudicada.</w:t>
      </w:r>
    </w:p>
    <w:p w14:paraId="78683AF9" w14:textId="77777777" w:rsidR="006A7EE7" w:rsidRPr="0011500E" w:rsidRDefault="006A7EE7" w:rsidP="00573CC2">
      <w:pPr>
        <w:spacing w:before="160" w:after="160"/>
        <w:jc w:val="both"/>
        <w:rPr>
          <w:rFonts w:ascii="Verdana" w:hAnsi="Verdana"/>
          <w:sz w:val="18"/>
          <w:szCs w:val="18"/>
        </w:rPr>
      </w:pPr>
      <w:r>
        <w:rPr>
          <w:rFonts w:ascii="Verdana" w:hAnsi="Verdana"/>
          <w:b/>
          <w:bCs/>
          <w:sz w:val="18"/>
          <w:szCs w:val="18"/>
        </w:rPr>
        <w:t>TRIGÉSIMA OCTAV</w:t>
      </w:r>
      <w:r w:rsidRPr="0011500E">
        <w:rPr>
          <w:rFonts w:ascii="Verdana" w:hAnsi="Verdana"/>
          <w:b/>
          <w:bCs/>
          <w:sz w:val="18"/>
          <w:szCs w:val="18"/>
        </w:rPr>
        <w:t>A. - (CIERRE O LIQUIDACIÓN DE CONTRATO).</w:t>
      </w:r>
      <w:r w:rsidRPr="0011500E">
        <w:rPr>
          <w:rFonts w:ascii="Verdana" w:hAnsi="Verdana"/>
          <w:sz w:val="18"/>
          <w:szCs w:val="18"/>
        </w:rPr>
        <w:t xml:space="preserve"> Dentro de los diez (10) días hábiles siguientes a la fecha de la emisión del Informe de Recepción y Conformidad Definitiva de los Bienes o a la fecha de Resolución de Contrato, la </w:t>
      </w:r>
      <w:r w:rsidRPr="0011500E">
        <w:rPr>
          <w:rFonts w:ascii="Verdana" w:hAnsi="Verdana"/>
          <w:b/>
          <w:bCs/>
          <w:sz w:val="18"/>
          <w:szCs w:val="18"/>
        </w:rPr>
        <w:t>ENTIDAD</w:t>
      </w:r>
      <w:r w:rsidRPr="0011500E">
        <w:rPr>
          <w:rFonts w:ascii="Verdana" w:hAnsi="Verdana"/>
          <w:sz w:val="18"/>
          <w:szCs w:val="18"/>
        </w:rPr>
        <w:t xml:space="preserve"> procederá a la liquidación del Contrato.</w:t>
      </w:r>
    </w:p>
    <w:p w14:paraId="330F4BF2" w14:textId="77777777" w:rsidR="006A7EE7" w:rsidRPr="0011500E" w:rsidRDefault="006A7EE7" w:rsidP="00573CC2">
      <w:pPr>
        <w:spacing w:before="160" w:after="160"/>
        <w:jc w:val="both"/>
        <w:rPr>
          <w:rFonts w:ascii="Verdana" w:hAnsi="Verdana"/>
          <w:sz w:val="18"/>
          <w:szCs w:val="18"/>
        </w:rPr>
      </w:pPr>
      <w:r w:rsidRPr="0011500E">
        <w:rPr>
          <w:rFonts w:ascii="Verdana" w:hAnsi="Verdana"/>
          <w:sz w:val="18"/>
          <w:szCs w:val="18"/>
        </w:rPr>
        <w:t xml:space="preserve">En ambos casos, la </w:t>
      </w:r>
      <w:r w:rsidRPr="0011500E">
        <w:rPr>
          <w:rFonts w:ascii="Verdana" w:hAnsi="Verdana"/>
          <w:b/>
          <w:bCs/>
          <w:sz w:val="18"/>
          <w:szCs w:val="18"/>
        </w:rPr>
        <w:t>ENTIDAD</w:t>
      </w:r>
      <w:r w:rsidRPr="0011500E">
        <w:rPr>
          <w:rFonts w:ascii="Verdana" w:hAnsi="Verdana"/>
          <w:sz w:val="18"/>
          <w:szCs w:val="18"/>
        </w:rPr>
        <w:t xml:space="preserve"> procederá a establecer los saldos deudores y/o acreedores de las </w:t>
      </w:r>
      <w:r w:rsidRPr="0011500E">
        <w:rPr>
          <w:rFonts w:ascii="Verdana" w:hAnsi="Verdana"/>
          <w:b/>
          <w:sz w:val="18"/>
          <w:szCs w:val="18"/>
        </w:rPr>
        <w:t>PARTES</w:t>
      </w:r>
      <w:r w:rsidRPr="0011500E">
        <w:rPr>
          <w:rFonts w:ascii="Verdana" w:hAnsi="Verdana"/>
          <w:sz w:val="18"/>
          <w:szCs w:val="18"/>
        </w:rPr>
        <w:t xml:space="preserve"> y según corresponda, realizará el cobro de multas, devolución o ejecución de garantías y/o la emisión de la Certificación de Cumplimiento de Contrato.</w:t>
      </w:r>
    </w:p>
    <w:p w14:paraId="18747A8B" w14:textId="77777777" w:rsidR="006A7EE7" w:rsidRPr="0011500E" w:rsidRDefault="006A7EE7" w:rsidP="00573CC2">
      <w:pPr>
        <w:spacing w:before="160" w:after="160"/>
        <w:jc w:val="both"/>
        <w:rPr>
          <w:rFonts w:ascii="Verdana" w:hAnsi="Verdana"/>
          <w:sz w:val="18"/>
          <w:szCs w:val="18"/>
        </w:rPr>
      </w:pPr>
      <w:r w:rsidRPr="0011500E">
        <w:rPr>
          <w:rFonts w:ascii="Verdana" w:hAnsi="Verdana"/>
          <w:sz w:val="18"/>
          <w:szCs w:val="18"/>
        </w:rPr>
        <w:t>La liquidación del Contrato tomará en cuenta:</w:t>
      </w:r>
    </w:p>
    <w:p w14:paraId="478DECB4" w14:textId="77777777" w:rsidR="006A7EE7" w:rsidRPr="0011500E" w:rsidRDefault="006A7EE7" w:rsidP="006A7EE7">
      <w:pPr>
        <w:numPr>
          <w:ilvl w:val="0"/>
          <w:numId w:val="59"/>
        </w:numPr>
        <w:spacing w:after="200"/>
        <w:ind w:left="567" w:hanging="283"/>
        <w:contextualSpacing/>
        <w:jc w:val="both"/>
        <w:rPr>
          <w:rFonts w:ascii="Verdana" w:hAnsi="Verdana"/>
          <w:sz w:val="18"/>
          <w:szCs w:val="18"/>
        </w:rPr>
      </w:pPr>
      <w:r w:rsidRPr="0011500E">
        <w:rPr>
          <w:rFonts w:ascii="Verdana" w:hAnsi="Verdana"/>
          <w:sz w:val="18"/>
          <w:szCs w:val="18"/>
        </w:rPr>
        <w:t>Las multas y penalidades, si hubiera;</w:t>
      </w:r>
    </w:p>
    <w:p w14:paraId="2ABE96CD" w14:textId="77777777" w:rsidR="006A7EE7" w:rsidRPr="0011500E" w:rsidRDefault="006A7EE7" w:rsidP="006A7EE7">
      <w:pPr>
        <w:numPr>
          <w:ilvl w:val="0"/>
          <w:numId w:val="59"/>
        </w:numPr>
        <w:spacing w:after="200"/>
        <w:ind w:left="567" w:hanging="283"/>
        <w:contextualSpacing/>
        <w:jc w:val="both"/>
        <w:rPr>
          <w:rFonts w:ascii="Verdana" w:hAnsi="Verdana"/>
          <w:sz w:val="18"/>
          <w:szCs w:val="18"/>
        </w:rPr>
      </w:pPr>
      <w:r>
        <w:rPr>
          <w:rFonts w:ascii="Verdana" w:hAnsi="Verdana"/>
          <w:sz w:val="18"/>
          <w:szCs w:val="18"/>
        </w:rPr>
        <w:t>El costo que se erogue en la</w:t>
      </w:r>
      <w:r w:rsidRPr="0011500E">
        <w:rPr>
          <w:rFonts w:ascii="Verdana" w:hAnsi="Verdana"/>
          <w:sz w:val="18"/>
          <w:szCs w:val="18"/>
        </w:rPr>
        <w:t xml:space="preserve"> protocolización del contrato, si este pago no se hubiere hecho efectivo oportunamente;</w:t>
      </w:r>
    </w:p>
    <w:p w14:paraId="6CABEF0B" w14:textId="77777777" w:rsidR="006A7EE7" w:rsidRPr="0011500E" w:rsidRDefault="006A7EE7" w:rsidP="006A7EE7">
      <w:pPr>
        <w:numPr>
          <w:ilvl w:val="0"/>
          <w:numId w:val="59"/>
        </w:numPr>
        <w:spacing w:after="200"/>
        <w:ind w:left="567" w:hanging="283"/>
        <w:contextualSpacing/>
        <w:jc w:val="both"/>
        <w:rPr>
          <w:rFonts w:ascii="Verdana" w:hAnsi="Verdana"/>
          <w:sz w:val="18"/>
          <w:szCs w:val="18"/>
        </w:rPr>
      </w:pPr>
      <w:r>
        <w:rPr>
          <w:rFonts w:ascii="Verdana" w:hAnsi="Verdana"/>
          <w:sz w:val="18"/>
          <w:szCs w:val="18"/>
        </w:rPr>
        <w:t>El c</w:t>
      </w:r>
      <w:r w:rsidRPr="0011500E">
        <w:rPr>
          <w:rFonts w:ascii="Verdana" w:hAnsi="Verdana"/>
          <w:sz w:val="18"/>
          <w:szCs w:val="18"/>
        </w:rPr>
        <w:t>umplimiento de las Condiciones Adicionales;</w:t>
      </w:r>
    </w:p>
    <w:p w14:paraId="1AFE5828" w14:textId="77777777" w:rsidR="006A7EE7" w:rsidRPr="0011500E" w:rsidRDefault="006A7EE7" w:rsidP="00573CC2">
      <w:pPr>
        <w:numPr>
          <w:ilvl w:val="0"/>
          <w:numId w:val="59"/>
        </w:numPr>
        <w:spacing w:after="160"/>
        <w:ind w:left="568" w:hanging="284"/>
        <w:jc w:val="both"/>
        <w:rPr>
          <w:rFonts w:ascii="Verdana" w:hAnsi="Verdana"/>
          <w:sz w:val="18"/>
          <w:szCs w:val="18"/>
        </w:rPr>
      </w:pPr>
      <w:r w:rsidRPr="0011500E">
        <w:rPr>
          <w:rFonts w:ascii="Verdana" w:hAnsi="Verdana"/>
          <w:sz w:val="18"/>
          <w:szCs w:val="18"/>
        </w:rPr>
        <w:t xml:space="preserve">Otros aspectos que considere la </w:t>
      </w:r>
      <w:r w:rsidRPr="0011500E">
        <w:rPr>
          <w:rFonts w:ascii="Verdana" w:hAnsi="Verdana"/>
          <w:b/>
          <w:sz w:val="18"/>
          <w:szCs w:val="18"/>
        </w:rPr>
        <w:t>ENTIDAD</w:t>
      </w:r>
      <w:r w:rsidRPr="0011500E">
        <w:rPr>
          <w:rFonts w:ascii="Verdana" w:hAnsi="Verdana"/>
          <w:sz w:val="18"/>
          <w:szCs w:val="18"/>
        </w:rPr>
        <w:t>.</w:t>
      </w:r>
    </w:p>
    <w:p w14:paraId="2A88C462" w14:textId="77777777" w:rsidR="006A7EE7" w:rsidRPr="0011500E" w:rsidRDefault="006A7EE7" w:rsidP="00573CC2">
      <w:pPr>
        <w:spacing w:before="160" w:after="160"/>
        <w:jc w:val="both"/>
        <w:rPr>
          <w:rFonts w:ascii="Verdana" w:hAnsi="Verdana"/>
          <w:b/>
          <w:bCs/>
          <w:sz w:val="18"/>
          <w:szCs w:val="18"/>
        </w:rPr>
      </w:pPr>
      <w:r w:rsidRPr="0011500E">
        <w:rPr>
          <w:rFonts w:ascii="Verdana" w:hAnsi="Verdana"/>
          <w:sz w:val="18"/>
          <w:szCs w:val="18"/>
        </w:rPr>
        <w:t xml:space="preserve">Asimismo, el </w:t>
      </w:r>
      <w:r w:rsidRPr="0011500E">
        <w:rPr>
          <w:rFonts w:ascii="Verdana" w:hAnsi="Verdana"/>
          <w:b/>
          <w:bCs/>
          <w:sz w:val="18"/>
          <w:szCs w:val="18"/>
        </w:rPr>
        <w:t>PROVEEDOR</w:t>
      </w:r>
      <w:r w:rsidRPr="0011500E">
        <w:rPr>
          <w:rFonts w:ascii="Verdana" w:hAnsi="Verdana"/>
          <w:sz w:val="18"/>
          <w:szCs w:val="18"/>
        </w:rPr>
        <w:t xml:space="preserve"> podrá establecer el importe de los pagos a los cuales considere tener derecho, sí hubiesen sido reclamados de manera sustentada y oportunamente dentro del plazo previsto en la Cláusula Décima Tercera del presente Contrato, y que no hubiese sido pagado por la </w:t>
      </w:r>
      <w:r w:rsidRPr="0011500E">
        <w:rPr>
          <w:rFonts w:ascii="Verdana" w:hAnsi="Verdana"/>
          <w:b/>
          <w:bCs/>
          <w:sz w:val="18"/>
          <w:szCs w:val="18"/>
        </w:rPr>
        <w:t>ENTIDAD.</w:t>
      </w:r>
    </w:p>
    <w:p w14:paraId="22F51BF6" w14:textId="77777777" w:rsidR="006A7EE7" w:rsidRPr="0011500E" w:rsidRDefault="006A7EE7" w:rsidP="00573CC2">
      <w:pPr>
        <w:spacing w:before="160" w:after="160"/>
        <w:jc w:val="both"/>
        <w:rPr>
          <w:rFonts w:ascii="Verdana" w:hAnsi="Verdana"/>
          <w:sz w:val="18"/>
          <w:szCs w:val="18"/>
        </w:rPr>
      </w:pPr>
      <w:r w:rsidRPr="0011500E">
        <w:rPr>
          <w:rFonts w:ascii="Verdana" w:hAnsi="Verdana"/>
          <w:sz w:val="18"/>
          <w:szCs w:val="18"/>
        </w:rPr>
        <w:t>Este proceso utilizará los plazos previstos en la Cláusula Décima Tercera del presente Contrato, para el pago de saldos que existiesen.</w:t>
      </w:r>
    </w:p>
    <w:p w14:paraId="64B60A37" w14:textId="77777777" w:rsidR="006A7EE7" w:rsidRPr="0011500E" w:rsidRDefault="006A7EE7" w:rsidP="00573CC2">
      <w:pPr>
        <w:spacing w:before="160" w:after="160"/>
        <w:jc w:val="both"/>
        <w:rPr>
          <w:rFonts w:ascii="Verdana" w:hAnsi="Verdana"/>
          <w:sz w:val="18"/>
          <w:szCs w:val="18"/>
        </w:rPr>
      </w:pPr>
      <w:r w:rsidRPr="0011500E">
        <w:rPr>
          <w:rFonts w:ascii="Verdana" w:hAnsi="Verdana"/>
          <w:sz w:val="18"/>
          <w:szCs w:val="18"/>
        </w:rPr>
        <w:t xml:space="preserve">El Certificado de Cumplimiento de Contrato será emitido, siempre y cuando el </w:t>
      </w:r>
      <w:r w:rsidRPr="0011500E">
        <w:rPr>
          <w:rFonts w:ascii="Verdana" w:hAnsi="Verdana"/>
          <w:b/>
          <w:bCs/>
          <w:sz w:val="18"/>
          <w:szCs w:val="18"/>
        </w:rPr>
        <w:t>PROVEEDOR</w:t>
      </w:r>
      <w:r w:rsidRPr="0011500E">
        <w:rPr>
          <w:rFonts w:ascii="Verdana" w:hAnsi="Verdana"/>
          <w:sz w:val="18"/>
          <w:szCs w:val="18"/>
        </w:rPr>
        <w:t xml:space="preserve"> haya dado fiel cumplimiento a todas sus obligaciones, previstas en el presente Contrato, previa emisión del Informe de Cierre de Contrato (emitido por la Unidad Solicitante), conforme lo previsto en el numeral ________</w:t>
      </w:r>
      <w:proofErr w:type="gramStart"/>
      <w:r w:rsidRPr="0011500E">
        <w:rPr>
          <w:rFonts w:ascii="Verdana" w:hAnsi="Verdana"/>
          <w:sz w:val="18"/>
          <w:szCs w:val="18"/>
        </w:rPr>
        <w:t>_</w:t>
      </w:r>
      <w:r w:rsidRPr="0011500E">
        <w:rPr>
          <w:rFonts w:ascii="Verdana" w:hAnsi="Verdana"/>
          <w:b/>
          <w:i/>
          <w:sz w:val="18"/>
          <w:szCs w:val="18"/>
        </w:rPr>
        <w:t>(</w:t>
      </w:r>
      <w:proofErr w:type="gramEnd"/>
      <w:r w:rsidRPr="0011500E">
        <w:rPr>
          <w:rFonts w:ascii="Verdana" w:hAnsi="Verdana"/>
          <w:b/>
          <w:i/>
          <w:sz w:val="18"/>
          <w:szCs w:val="18"/>
        </w:rPr>
        <w:t xml:space="preserve">citar el numeral correspondiente de las Especificaciones Técnicas) </w:t>
      </w:r>
      <w:r w:rsidRPr="0011500E">
        <w:rPr>
          <w:rFonts w:ascii="Verdana" w:hAnsi="Verdana"/>
          <w:sz w:val="18"/>
          <w:szCs w:val="18"/>
        </w:rPr>
        <w:t>de las Especificaciones Técnicas.</w:t>
      </w:r>
    </w:p>
    <w:p w14:paraId="04DF78D0" w14:textId="77777777" w:rsidR="006A7EE7" w:rsidRPr="00112389" w:rsidRDefault="006A7EE7" w:rsidP="00573CC2">
      <w:pPr>
        <w:spacing w:before="160" w:after="160"/>
        <w:jc w:val="both"/>
        <w:rPr>
          <w:rFonts w:ascii="Verdana" w:hAnsi="Verdana"/>
          <w:b/>
          <w:bCs/>
          <w:sz w:val="18"/>
          <w:szCs w:val="18"/>
        </w:rPr>
      </w:pPr>
      <w:r>
        <w:rPr>
          <w:rFonts w:ascii="Verdana" w:hAnsi="Verdana"/>
          <w:b/>
          <w:bCs/>
          <w:sz w:val="18"/>
          <w:szCs w:val="18"/>
        </w:rPr>
        <w:t>TRIGÉSIMA NOVEN</w:t>
      </w:r>
      <w:r w:rsidRPr="0011500E">
        <w:rPr>
          <w:rFonts w:ascii="Verdana" w:hAnsi="Verdana"/>
          <w:b/>
          <w:bCs/>
          <w:sz w:val="18"/>
          <w:szCs w:val="18"/>
        </w:rPr>
        <w:t>A. - (CONFORMIDAD).</w:t>
      </w:r>
      <w:r w:rsidRPr="0011500E">
        <w:rPr>
          <w:rFonts w:ascii="Verdana" w:hAnsi="Verdana"/>
          <w:sz w:val="18"/>
          <w:szCs w:val="18"/>
        </w:rPr>
        <w:t xml:space="preserve">  </w:t>
      </w:r>
      <w:r w:rsidRPr="0011500E">
        <w:rPr>
          <w:rFonts w:ascii="Verdana" w:hAnsi="Verdana" w:cs="Arial"/>
          <w:sz w:val="18"/>
          <w:szCs w:val="18"/>
        </w:rPr>
        <w:t xml:space="preserve">En señal de conformidad y para su fiel y estricto cumplimiento suscriben el presente </w:t>
      </w:r>
      <w:r w:rsidRPr="0011500E">
        <w:rPr>
          <w:rFonts w:ascii="Verdana" w:hAnsi="Verdana" w:cs="Arial"/>
          <w:b/>
          <w:sz w:val="18"/>
          <w:szCs w:val="18"/>
        </w:rPr>
        <w:t xml:space="preserve">CONTRATO </w:t>
      </w:r>
      <w:r w:rsidRPr="0011500E">
        <w:rPr>
          <w:rFonts w:ascii="Verdana" w:hAnsi="Verdana" w:cs="Arial"/>
          <w:sz w:val="18"/>
          <w:szCs w:val="18"/>
        </w:rPr>
        <w:t xml:space="preserve">en cinco (5) ejemplares de un mismo tenor y validez, </w:t>
      </w:r>
      <w:r w:rsidRPr="0011500E">
        <w:rPr>
          <w:rFonts w:ascii="Verdana" w:hAnsi="Verdana" w:cs="Arial"/>
          <w:b/>
          <w:bCs/>
          <w:sz w:val="18"/>
          <w:szCs w:val="18"/>
        </w:rPr>
        <w:t xml:space="preserve">Franklin Molina Ortiz </w:t>
      </w:r>
      <w:r w:rsidRPr="0011500E">
        <w:rPr>
          <w:rFonts w:ascii="Verdana" w:hAnsi="Verdana" w:cs="Arial"/>
          <w:b/>
          <w:bCs/>
          <w:i/>
          <w:iCs/>
          <w:sz w:val="18"/>
          <w:szCs w:val="18"/>
        </w:rPr>
        <w:t>(modificar en caso de ser necesario)</w:t>
      </w:r>
      <w:r w:rsidRPr="0011500E">
        <w:rPr>
          <w:rFonts w:ascii="Verdana" w:hAnsi="Verdana" w:cs="Arial"/>
          <w:sz w:val="18"/>
          <w:szCs w:val="18"/>
        </w:rPr>
        <w:t xml:space="preserve">, en representación legal de la </w:t>
      </w:r>
      <w:r w:rsidRPr="0011500E">
        <w:rPr>
          <w:rFonts w:ascii="Verdana" w:hAnsi="Verdana" w:cs="Arial"/>
          <w:b/>
          <w:bCs/>
          <w:sz w:val="18"/>
          <w:szCs w:val="18"/>
        </w:rPr>
        <w:t>ENTIDAD</w:t>
      </w:r>
      <w:r w:rsidRPr="0011500E">
        <w:rPr>
          <w:rFonts w:ascii="Verdana" w:hAnsi="Verdana" w:cs="Arial"/>
          <w:b/>
          <w:sz w:val="18"/>
          <w:szCs w:val="18"/>
        </w:rPr>
        <w:t xml:space="preserve">, </w:t>
      </w:r>
      <w:r w:rsidRPr="0011500E">
        <w:rPr>
          <w:rFonts w:ascii="Verdana" w:hAnsi="Verdana" w:cs="Arial"/>
          <w:sz w:val="18"/>
          <w:szCs w:val="18"/>
        </w:rPr>
        <w:t xml:space="preserve">y el ______________ </w:t>
      </w:r>
      <w:r w:rsidRPr="0011500E">
        <w:rPr>
          <w:rFonts w:ascii="Verdana" w:hAnsi="Verdana" w:cs="Arial"/>
          <w:b/>
          <w:i/>
          <w:sz w:val="18"/>
          <w:szCs w:val="18"/>
        </w:rPr>
        <w:t>(registrar el nombre del propietario o representante legal del PROVEEDOR, habilitado para suscribir el Contrato)</w:t>
      </w:r>
      <w:r w:rsidRPr="0011500E">
        <w:rPr>
          <w:rFonts w:ascii="Verdana" w:hAnsi="Verdana" w:cs="Arial"/>
          <w:i/>
          <w:sz w:val="18"/>
          <w:szCs w:val="18"/>
        </w:rPr>
        <w:t xml:space="preserve"> </w:t>
      </w:r>
      <w:r w:rsidRPr="0011500E">
        <w:rPr>
          <w:rFonts w:ascii="Verdana" w:hAnsi="Verdana" w:cs="Arial"/>
          <w:sz w:val="18"/>
          <w:szCs w:val="18"/>
        </w:rPr>
        <w:t xml:space="preserve">en representación legal del </w:t>
      </w:r>
      <w:r w:rsidRPr="0011500E">
        <w:rPr>
          <w:rFonts w:ascii="Verdana" w:hAnsi="Verdana" w:cs="Arial"/>
          <w:b/>
          <w:sz w:val="18"/>
          <w:szCs w:val="18"/>
        </w:rPr>
        <w:t>PROVEEDOR.</w:t>
      </w:r>
    </w:p>
    <w:p w14:paraId="55DD5884" w14:textId="77777777" w:rsidR="006A7EE7" w:rsidRPr="0011500E" w:rsidRDefault="006A7EE7" w:rsidP="00573CC2">
      <w:pPr>
        <w:spacing w:before="160" w:after="160"/>
        <w:jc w:val="both"/>
        <w:rPr>
          <w:rFonts w:ascii="Verdana" w:hAnsi="Verdana" w:cs="Arial"/>
          <w:sz w:val="18"/>
          <w:szCs w:val="18"/>
        </w:rPr>
      </w:pPr>
      <w:r w:rsidRPr="0011500E">
        <w:rPr>
          <w:rFonts w:ascii="Verdana" w:hAnsi="Verdana" w:cs="Arial"/>
          <w:sz w:val="18"/>
          <w:szCs w:val="18"/>
        </w:rPr>
        <w:lastRenderedPageBreak/>
        <w:t>Este documento, conforme a disposiciones legales de control fiscal vigentes, será registrado ante la Contraloría General del Estado.</w:t>
      </w:r>
    </w:p>
    <w:p w14:paraId="4DDB4DD1" w14:textId="77777777" w:rsidR="006A7EE7" w:rsidRPr="0011500E" w:rsidRDefault="006A7EE7" w:rsidP="00573CC2">
      <w:pPr>
        <w:spacing w:before="160" w:after="160"/>
        <w:jc w:val="both"/>
        <w:rPr>
          <w:rFonts w:ascii="Verdana" w:hAnsi="Verdana" w:cs="Arial"/>
          <w:sz w:val="18"/>
          <w:szCs w:val="18"/>
        </w:rPr>
      </w:pPr>
      <w:r w:rsidRPr="0011500E">
        <w:rPr>
          <w:rFonts w:ascii="Verdana" w:hAnsi="Verdana" w:cs="Arial"/>
          <w:sz w:val="18"/>
          <w:szCs w:val="18"/>
        </w:rPr>
        <w:t>Usted Señor Notario se servirá insertar todas las demás cláusulas que fuesen de estilo y seguridad.</w:t>
      </w:r>
    </w:p>
    <w:p w14:paraId="71453B51" w14:textId="77777777" w:rsidR="006A7EE7" w:rsidRPr="0011500E" w:rsidRDefault="006A7EE7" w:rsidP="00573CC2">
      <w:pPr>
        <w:spacing w:before="160" w:after="160"/>
        <w:rPr>
          <w:rFonts w:ascii="Verdana" w:hAnsi="Verdana" w:cs="Arial"/>
          <w:b/>
          <w:i/>
          <w:sz w:val="18"/>
          <w:szCs w:val="18"/>
        </w:rPr>
      </w:pPr>
      <w:r w:rsidRPr="0011500E">
        <w:rPr>
          <w:rFonts w:ascii="Verdana" w:hAnsi="Verdana" w:cs="Arial"/>
          <w:b/>
          <w:i/>
          <w:sz w:val="18"/>
          <w:szCs w:val="18"/>
        </w:rPr>
        <w:t>(Registrar la ciudad o localidad y fecha en que se suscribirá el Contrato)</w:t>
      </w:r>
    </w:p>
    <w:p w14:paraId="08017DF4" w14:textId="77777777" w:rsidR="006A7EE7" w:rsidRDefault="006A7EE7" w:rsidP="00573CC2">
      <w:pPr>
        <w:spacing w:before="160" w:after="160"/>
        <w:rPr>
          <w:rFonts w:ascii="Verdana" w:hAnsi="Verdana" w:cs="Arial"/>
          <w:b/>
          <w:i/>
          <w:sz w:val="18"/>
          <w:szCs w:val="18"/>
        </w:rPr>
      </w:pPr>
    </w:p>
    <w:p w14:paraId="3C499FEE" w14:textId="77777777" w:rsidR="006A7EE7" w:rsidRPr="0011500E" w:rsidRDefault="006A7EE7" w:rsidP="006A7EE7">
      <w:pPr>
        <w:rPr>
          <w:rFonts w:ascii="Verdana" w:hAnsi="Verdana" w:cs="Arial"/>
          <w:b/>
          <w:i/>
          <w:sz w:val="18"/>
          <w:szCs w:val="18"/>
        </w:rPr>
      </w:pPr>
    </w:p>
    <w:p w14:paraId="6F894054" w14:textId="77777777" w:rsidR="006A7EE7" w:rsidRPr="0011500E" w:rsidRDefault="006A7EE7" w:rsidP="006A7EE7">
      <w:pPr>
        <w:rPr>
          <w:rFonts w:ascii="Verdana" w:hAnsi="Verdana" w:cs="Arial"/>
          <w:b/>
          <w:iCs/>
          <w:sz w:val="18"/>
          <w:szCs w:val="18"/>
        </w:rPr>
      </w:pPr>
      <w:r w:rsidRPr="0011500E">
        <w:rPr>
          <w:rFonts w:ascii="Verdana" w:hAnsi="Verdana" w:cs="Arial"/>
          <w:b/>
          <w:iCs/>
          <w:sz w:val="18"/>
          <w:szCs w:val="18"/>
        </w:rPr>
        <w:t xml:space="preserve">Por el Ministerio de Hidrocarburos y Energías </w:t>
      </w:r>
    </w:p>
    <w:p w14:paraId="7F75D2AB" w14:textId="77777777" w:rsidR="006A7EE7" w:rsidRPr="0011500E" w:rsidRDefault="006A7EE7" w:rsidP="006A7EE7">
      <w:pPr>
        <w:rPr>
          <w:rFonts w:ascii="Verdana" w:hAnsi="Verdana" w:cs="Arial"/>
          <w:b/>
          <w:i/>
          <w:sz w:val="18"/>
          <w:szCs w:val="18"/>
        </w:rPr>
      </w:pPr>
      <w:r w:rsidRPr="0011500E">
        <w:rPr>
          <w:rFonts w:ascii="Verdana" w:hAnsi="Verdana" w:cs="Arial"/>
          <w:b/>
          <w:iCs/>
          <w:sz w:val="18"/>
          <w:szCs w:val="18"/>
        </w:rPr>
        <w:t>Franklin Molina Ortiz</w:t>
      </w:r>
      <w:r w:rsidRPr="0011500E">
        <w:rPr>
          <w:rFonts w:ascii="Verdana" w:hAnsi="Verdana" w:cs="Arial"/>
          <w:b/>
          <w:i/>
          <w:sz w:val="18"/>
          <w:szCs w:val="18"/>
        </w:rPr>
        <w:t xml:space="preserve"> (modificar en caso de ser necesario)</w:t>
      </w:r>
    </w:p>
    <w:p w14:paraId="661FE992" w14:textId="77777777" w:rsidR="006A7EE7" w:rsidRPr="0011500E" w:rsidRDefault="006A7EE7" w:rsidP="006A7EE7">
      <w:pPr>
        <w:rPr>
          <w:rFonts w:ascii="Verdana" w:hAnsi="Verdana" w:cs="Arial"/>
          <w:b/>
          <w:iCs/>
          <w:sz w:val="18"/>
          <w:szCs w:val="18"/>
        </w:rPr>
      </w:pPr>
      <w:r w:rsidRPr="0011500E">
        <w:rPr>
          <w:rFonts w:ascii="Verdana" w:hAnsi="Verdana" w:cs="Arial"/>
          <w:b/>
          <w:iCs/>
          <w:sz w:val="18"/>
          <w:szCs w:val="18"/>
        </w:rPr>
        <w:t>MINISTRO DE HIDROCARBUROS Y ENERGÍAS</w:t>
      </w:r>
    </w:p>
    <w:p w14:paraId="71508531" w14:textId="77777777" w:rsidR="006A7EE7" w:rsidRPr="0011500E" w:rsidRDefault="006A7EE7" w:rsidP="006A7EE7">
      <w:pPr>
        <w:rPr>
          <w:rFonts w:ascii="Verdana" w:hAnsi="Verdana" w:cs="Arial"/>
          <w:b/>
          <w:iCs/>
          <w:sz w:val="18"/>
          <w:szCs w:val="18"/>
        </w:rPr>
      </w:pPr>
      <w:r w:rsidRPr="0011500E">
        <w:rPr>
          <w:rFonts w:ascii="Verdana" w:hAnsi="Verdana" w:cs="Arial"/>
          <w:b/>
          <w:iCs/>
          <w:sz w:val="18"/>
          <w:szCs w:val="18"/>
        </w:rPr>
        <w:t>ENTIDAD</w:t>
      </w:r>
    </w:p>
    <w:p w14:paraId="39128C02" w14:textId="77777777" w:rsidR="006A7EE7" w:rsidRPr="0011500E" w:rsidRDefault="006A7EE7" w:rsidP="006A7EE7">
      <w:pPr>
        <w:rPr>
          <w:rFonts w:ascii="Verdana" w:hAnsi="Verdana" w:cs="Arial"/>
          <w:b/>
          <w:iCs/>
          <w:sz w:val="18"/>
          <w:szCs w:val="18"/>
        </w:rPr>
      </w:pPr>
      <w:r w:rsidRPr="0011500E">
        <w:rPr>
          <w:rFonts w:ascii="Verdana" w:hAnsi="Verdana" w:cs="Arial"/>
          <w:b/>
          <w:iCs/>
          <w:sz w:val="18"/>
          <w:szCs w:val="18"/>
        </w:rPr>
        <w:t>Lugar: La Paz – Bolivia</w:t>
      </w:r>
    </w:p>
    <w:p w14:paraId="1791EF16" w14:textId="77777777" w:rsidR="006A7EE7" w:rsidRPr="0011500E" w:rsidRDefault="006A7EE7" w:rsidP="006A7EE7">
      <w:pPr>
        <w:rPr>
          <w:rFonts w:ascii="Verdana" w:hAnsi="Verdana" w:cs="Arial"/>
          <w:b/>
          <w:iCs/>
          <w:sz w:val="18"/>
          <w:szCs w:val="18"/>
        </w:rPr>
      </w:pPr>
      <w:r w:rsidRPr="0011500E">
        <w:rPr>
          <w:rFonts w:ascii="Verdana" w:hAnsi="Verdana" w:cs="Arial"/>
          <w:b/>
          <w:iCs/>
          <w:sz w:val="18"/>
          <w:szCs w:val="18"/>
        </w:rPr>
        <w:t xml:space="preserve">Fecha: </w:t>
      </w:r>
    </w:p>
    <w:p w14:paraId="548DE7F9" w14:textId="3E819AFA" w:rsidR="006A7EE7" w:rsidRDefault="006A7EE7" w:rsidP="006A7EE7">
      <w:pPr>
        <w:rPr>
          <w:rFonts w:ascii="Verdana" w:hAnsi="Verdana" w:cs="Arial"/>
          <w:b/>
          <w:i/>
          <w:sz w:val="18"/>
          <w:szCs w:val="18"/>
        </w:rPr>
      </w:pPr>
    </w:p>
    <w:p w14:paraId="0D234330" w14:textId="1CD53E2A" w:rsidR="006E413B" w:rsidRDefault="006E413B" w:rsidP="006A7EE7">
      <w:pPr>
        <w:rPr>
          <w:rFonts w:ascii="Verdana" w:hAnsi="Verdana" w:cs="Arial"/>
          <w:b/>
          <w:i/>
          <w:sz w:val="18"/>
          <w:szCs w:val="18"/>
        </w:rPr>
      </w:pPr>
    </w:p>
    <w:p w14:paraId="3BBE8DCD" w14:textId="77777777" w:rsidR="006E413B" w:rsidRDefault="006E413B" w:rsidP="006A7EE7">
      <w:pPr>
        <w:rPr>
          <w:rFonts w:ascii="Verdana" w:hAnsi="Verdana" w:cs="Arial"/>
          <w:b/>
          <w:i/>
          <w:sz w:val="18"/>
          <w:szCs w:val="18"/>
        </w:rPr>
      </w:pPr>
    </w:p>
    <w:p w14:paraId="63091226" w14:textId="77777777" w:rsidR="006A7EE7" w:rsidRPr="0011500E" w:rsidRDefault="006A7EE7" w:rsidP="006A7EE7">
      <w:pPr>
        <w:rPr>
          <w:rFonts w:ascii="Verdana" w:hAnsi="Verdana" w:cs="Arial"/>
          <w:b/>
          <w:i/>
          <w:sz w:val="18"/>
          <w:szCs w:val="18"/>
        </w:rPr>
      </w:pPr>
    </w:p>
    <w:p w14:paraId="6E0A1BB6" w14:textId="77777777" w:rsidR="006A7EE7" w:rsidRPr="0011500E" w:rsidRDefault="006A7EE7" w:rsidP="006A7EE7">
      <w:pPr>
        <w:rPr>
          <w:rFonts w:ascii="Verdana" w:hAnsi="Verdana" w:cs="Arial"/>
          <w:b/>
          <w:i/>
          <w:sz w:val="18"/>
          <w:szCs w:val="18"/>
        </w:rPr>
      </w:pPr>
      <w:r w:rsidRPr="0011500E">
        <w:rPr>
          <w:rFonts w:ascii="Verdana" w:hAnsi="Verdana" w:cs="Arial"/>
          <w:b/>
          <w:iCs/>
          <w:sz w:val="18"/>
          <w:szCs w:val="18"/>
        </w:rPr>
        <w:t>Por la Empresa</w:t>
      </w:r>
      <w:r w:rsidRPr="0011500E">
        <w:rPr>
          <w:rFonts w:ascii="Verdana" w:hAnsi="Verdana" w:cs="Arial"/>
          <w:b/>
          <w:i/>
          <w:sz w:val="18"/>
          <w:szCs w:val="18"/>
        </w:rPr>
        <w:t xml:space="preserve"> “citar razón social”</w:t>
      </w:r>
    </w:p>
    <w:p w14:paraId="14D60224" w14:textId="77777777" w:rsidR="006A7EE7" w:rsidRPr="0011500E" w:rsidRDefault="006A7EE7" w:rsidP="006A7EE7">
      <w:pPr>
        <w:rPr>
          <w:rFonts w:ascii="Verdana" w:hAnsi="Verdana" w:cs="Arial"/>
          <w:b/>
          <w:i/>
          <w:sz w:val="18"/>
          <w:szCs w:val="18"/>
        </w:rPr>
      </w:pPr>
      <w:r w:rsidRPr="0011500E">
        <w:rPr>
          <w:rFonts w:ascii="Verdana" w:hAnsi="Verdana" w:cs="Arial"/>
          <w:b/>
          <w:i/>
          <w:sz w:val="18"/>
          <w:szCs w:val="18"/>
        </w:rPr>
        <w:t>Citar nombre del representante legal</w:t>
      </w:r>
    </w:p>
    <w:p w14:paraId="711CDDA4" w14:textId="77777777" w:rsidR="006A7EE7" w:rsidRPr="0011500E" w:rsidRDefault="006A7EE7" w:rsidP="006A7EE7">
      <w:pPr>
        <w:rPr>
          <w:rFonts w:ascii="Verdana" w:hAnsi="Verdana" w:cs="Arial"/>
          <w:b/>
          <w:iCs/>
          <w:sz w:val="18"/>
          <w:szCs w:val="18"/>
        </w:rPr>
      </w:pPr>
      <w:r w:rsidRPr="0011500E">
        <w:rPr>
          <w:rFonts w:ascii="Verdana" w:hAnsi="Verdana" w:cs="Arial"/>
          <w:b/>
          <w:iCs/>
          <w:sz w:val="18"/>
          <w:szCs w:val="18"/>
        </w:rPr>
        <w:t>REPRESENTANTE LEGAL</w:t>
      </w:r>
    </w:p>
    <w:p w14:paraId="7B6FD01D" w14:textId="77777777" w:rsidR="006A7EE7" w:rsidRPr="0011500E" w:rsidRDefault="006A7EE7" w:rsidP="006A7EE7">
      <w:pPr>
        <w:rPr>
          <w:rFonts w:ascii="Verdana" w:hAnsi="Verdana" w:cs="Arial"/>
          <w:b/>
          <w:i/>
          <w:sz w:val="18"/>
          <w:szCs w:val="18"/>
        </w:rPr>
      </w:pPr>
      <w:r w:rsidRPr="0011500E">
        <w:rPr>
          <w:rFonts w:ascii="Verdana" w:hAnsi="Verdana" w:cs="Arial"/>
          <w:b/>
          <w:iCs/>
          <w:sz w:val="18"/>
          <w:szCs w:val="18"/>
        </w:rPr>
        <w:t xml:space="preserve">EMPRESA </w:t>
      </w:r>
      <w:r w:rsidRPr="0011500E">
        <w:rPr>
          <w:rFonts w:ascii="Verdana" w:hAnsi="Verdana" w:cs="Arial"/>
          <w:b/>
          <w:i/>
          <w:sz w:val="18"/>
          <w:szCs w:val="18"/>
        </w:rPr>
        <w:t>“razón social”</w:t>
      </w:r>
    </w:p>
    <w:p w14:paraId="0B8FEC56" w14:textId="77777777" w:rsidR="006A7EE7" w:rsidRPr="0011500E" w:rsidRDefault="006A7EE7" w:rsidP="006A7EE7">
      <w:pPr>
        <w:rPr>
          <w:rFonts w:ascii="Verdana" w:hAnsi="Verdana" w:cs="Arial"/>
          <w:b/>
          <w:iCs/>
          <w:sz w:val="18"/>
          <w:szCs w:val="18"/>
        </w:rPr>
      </w:pPr>
      <w:r w:rsidRPr="0011500E">
        <w:rPr>
          <w:rFonts w:ascii="Verdana" w:hAnsi="Verdana" w:cs="Arial"/>
          <w:b/>
          <w:iCs/>
          <w:sz w:val="18"/>
          <w:szCs w:val="18"/>
        </w:rPr>
        <w:t>PROVEEDOR</w:t>
      </w:r>
    </w:p>
    <w:p w14:paraId="2B6A6633" w14:textId="77777777" w:rsidR="006A7EE7" w:rsidRPr="0011500E" w:rsidRDefault="006A7EE7" w:rsidP="006A7EE7">
      <w:pPr>
        <w:rPr>
          <w:rFonts w:ascii="Verdana" w:hAnsi="Verdana" w:cs="Arial"/>
          <w:b/>
          <w:iCs/>
          <w:sz w:val="18"/>
          <w:szCs w:val="18"/>
        </w:rPr>
      </w:pPr>
      <w:r w:rsidRPr="0011500E">
        <w:rPr>
          <w:rFonts w:ascii="Verdana" w:hAnsi="Verdana" w:cs="Arial"/>
          <w:b/>
          <w:iCs/>
          <w:sz w:val="18"/>
          <w:szCs w:val="18"/>
        </w:rPr>
        <w:t xml:space="preserve">Lugar: </w:t>
      </w:r>
    </w:p>
    <w:p w14:paraId="2BDF8CE4" w14:textId="77777777" w:rsidR="006A7EE7" w:rsidRPr="0011500E" w:rsidRDefault="006A7EE7" w:rsidP="006A7EE7">
      <w:pPr>
        <w:rPr>
          <w:rFonts w:ascii="Verdana" w:hAnsi="Verdana"/>
          <w:sz w:val="18"/>
          <w:szCs w:val="18"/>
        </w:rPr>
      </w:pPr>
      <w:r w:rsidRPr="0011500E">
        <w:rPr>
          <w:rFonts w:ascii="Verdana" w:hAnsi="Verdana" w:cs="Arial"/>
          <w:b/>
          <w:iCs/>
          <w:sz w:val="18"/>
          <w:szCs w:val="18"/>
        </w:rPr>
        <w:t>Fecha:</w:t>
      </w:r>
    </w:p>
    <w:p w14:paraId="3A2CE2EA" w14:textId="77777777" w:rsidR="006A7EE7" w:rsidRPr="0011500E" w:rsidRDefault="006A7EE7" w:rsidP="006A7EE7">
      <w:pPr>
        <w:tabs>
          <w:tab w:val="center" w:pos="4419"/>
          <w:tab w:val="left" w:pos="6345"/>
        </w:tabs>
        <w:rPr>
          <w:rFonts w:ascii="Verdana" w:hAnsi="Verdana" w:cs="Arial"/>
          <w:b/>
          <w:sz w:val="18"/>
          <w:szCs w:val="18"/>
          <w:lang w:val="es-BO"/>
        </w:rPr>
      </w:pPr>
    </w:p>
    <w:p w14:paraId="670A0DE9" w14:textId="77777777" w:rsidR="006A7EE7" w:rsidRDefault="006A7EE7" w:rsidP="006A7EE7">
      <w:pPr>
        <w:rPr>
          <w:rFonts w:ascii="Verdana" w:hAnsi="Verdana" w:cs="Arial"/>
          <w:b/>
          <w:sz w:val="18"/>
          <w:szCs w:val="18"/>
          <w:lang w:val="es-BO"/>
        </w:rPr>
      </w:pPr>
    </w:p>
    <w:p w14:paraId="07C49ADC" w14:textId="77777777" w:rsidR="006A7EE7" w:rsidRDefault="006A7EE7" w:rsidP="006A7EE7">
      <w:pPr>
        <w:tabs>
          <w:tab w:val="center" w:pos="4419"/>
          <w:tab w:val="left" w:pos="6345"/>
        </w:tabs>
        <w:jc w:val="center"/>
        <w:rPr>
          <w:rFonts w:ascii="Verdana" w:hAnsi="Verdana" w:cs="Arial"/>
          <w:b/>
          <w:sz w:val="18"/>
          <w:szCs w:val="18"/>
          <w:lang w:val="es-BO"/>
        </w:rPr>
      </w:pPr>
    </w:p>
    <w:p w14:paraId="1C759D07" w14:textId="77777777" w:rsidR="006A7EE7" w:rsidRDefault="006A7EE7" w:rsidP="006A7EE7">
      <w:pPr>
        <w:tabs>
          <w:tab w:val="center" w:pos="4419"/>
          <w:tab w:val="left" w:pos="6345"/>
        </w:tabs>
        <w:jc w:val="center"/>
        <w:rPr>
          <w:rFonts w:ascii="Verdana" w:hAnsi="Verdana" w:cs="Arial"/>
          <w:b/>
          <w:sz w:val="18"/>
          <w:szCs w:val="18"/>
          <w:lang w:val="es-BO"/>
        </w:rPr>
      </w:pPr>
      <w:r>
        <w:rPr>
          <w:rFonts w:ascii="Verdana" w:hAnsi="Verdana" w:cs="Arial"/>
          <w:b/>
          <w:sz w:val="18"/>
          <w:szCs w:val="18"/>
          <w:lang w:val="es-BO"/>
        </w:rPr>
        <w:t xml:space="preserve"> </w:t>
      </w:r>
    </w:p>
    <w:p w14:paraId="195B177A" w14:textId="77777777" w:rsidR="006A7EE7" w:rsidRDefault="006A7EE7" w:rsidP="00A179E1">
      <w:pPr>
        <w:tabs>
          <w:tab w:val="center" w:pos="4419"/>
          <w:tab w:val="left" w:pos="6345"/>
        </w:tabs>
        <w:jc w:val="center"/>
        <w:rPr>
          <w:rFonts w:ascii="Verdana" w:hAnsi="Verdana" w:cs="Arial"/>
          <w:b/>
          <w:sz w:val="18"/>
          <w:szCs w:val="18"/>
          <w:lang w:val="es-BO"/>
        </w:rPr>
      </w:pPr>
    </w:p>
    <w:sectPr w:rsidR="006A7EE7" w:rsidSect="004F660F">
      <w:pgSz w:w="12240" w:h="15840"/>
      <w:pgMar w:top="133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C5D1F" w14:textId="77777777" w:rsidR="00CD36BB" w:rsidRDefault="00CD36BB">
      <w:r>
        <w:separator/>
      </w:r>
    </w:p>
  </w:endnote>
  <w:endnote w:type="continuationSeparator" w:id="0">
    <w:p w14:paraId="17C63E5C" w14:textId="77777777" w:rsidR="00CD36BB" w:rsidRDefault="00CD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Humanst521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ECOND+Verdan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028751"/>
      <w:docPartObj>
        <w:docPartGallery w:val="Page Numbers (Bottom of Page)"/>
        <w:docPartUnique/>
      </w:docPartObj>
    </w:sdtPr>
    <w:sdtEndPr/>
    <w:sdtContent>
      <w:p w14:paraId="116E30D6" w14:textId="69399CCB" w:rsidR="00F95F46" w:rsidRDefault="00F95F46">
        <w:pPr>
          <w:pStyle w:val="Piedepgina"/>
          <w:jc w:val="right"/>
        </w:pPr>
        <w:r>
          <w:fldChar w:fldCharType="begin"/>
        </w:r>
        <w:r>
          <w:instrText>PAGE   \* MERGEFORMAT</w:instrText>
        </w:r>
        <w:r>
          <w:fldChar w:fldCharType="separate"/>
        </w:r>
        <w:r w:rsidR="00D92771" w:rsidRPr="00D92771">
          <w:rPr>
            <w:noProof/>
            <w:lang w:val="es-ES"/>
          </w:rPr>
          <w:t>2</w:t>
        </w:r>
        <w:r>
          <w:fldChar w:fldCharType="end"/>
        </w:r>
      </w:p>
    </w:sdtContent>
  </w:sdt>
  <w:p w14:paraId="28187AB7" w14:textId="77777777" w:rsidR="00F95F46" w:rsidRDefault="00F95F4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6D594" w14:textId="77777777" w:rsidR="00CD36BB" w:rsidRDefault="00CD36BB">
      <w:r>
        <w:separator/>
      </w:r>
    </w:p>
  </w:footnote>
  <w:footnote w:type="continuationSeparator" w:id="0">
    <w:p w14:paraId="77550094" w14:textId="77777777" w:rsidR="00CD36BB" w:rsidRDefault="00CD36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93D12" w14:textId="4CA50AE2" w:rsidR="00F95F46" w:rsidRPr="00364BEB" w:rsidRDefault="00F95F46">
    <w:pPr>
      <w:pStyle w:val="Encabezado"/>
      <w:rPr>
        <w:i/>
        <w:sz w:val="14"/>
        <w:szCs w:val="14"/>
      </w:rPr>
    </w:pPr>
    <w:r w:rsidRPr="000E22B6">
      <w:rPr>
        <w:i/>
        <w:sz w:val="14"/>
        <w:szCs w:val="14"/>
      </w:rPr>
      <w:t xml:space="preserve">Documento Base de Contratación para </w:t>
    </w:r>
    <w:r>
      <w:rPr>
        <w:i/>
        <w:sz w:val="14"/>
        <w:szCs w:val="14"/>
      </w:rPr>
      <w:t xml:space="preserve">la </w:t>
    </w:r>
    <w:r w:rsidRPr="000E22B6">
      <w:rPr>
        <w:i/>
        <w:sz w:val="14"/>
        <w:szCs w:val="14"/>
      </w:rPr>
      <w:t xml:space="preserve">Adquisición de </w:t>
    </w:r>
    <w:r>
      <w:rPr>
        <w:i/>
        <w:sz w:val="14"/>
        <w:szCs w:val="14"/>
      </w:rPr>
      <w:t xml:space="preserve">Bienes </w:t>
    </w:r>
    <w:r>
      <w:rPr>
        <w:rFonts w:ascii="Verdana" w:hAnsi="Verdana"/>
        <w:i/>
        <w:sz w:val="14"/>
        <w:szCs w:val="14"/>
        <w:lang w:val="es-BO"/>
      </w:rPr>
      <w:t>Especializados en el Extranjero</w:t>
    </w:r>
  </w:p>
  <w:tbl>
    <w:tblPr>
      <w:tblStyle w:val="Tablaconcuadrcula"/>
      <w:tblW w:w="0" w:type="auto"/>
      <w:tblLook w:val="04A0" w:firstRow="1" w:lastRow="0" w:firstColumn="1" w:lastColumn="0" w:noHBand="0" w:noVBand="1"/>
    </w:tblPr>
    <w:tblGrid>
      <w:gridCol w:w="12994"/>
    </w:tblGrid>
    <w:tr w:rsidR="00F95F46" w14:paraId="395EA362" w14:textId="77777777" w:rsidTr="006A6366">
      <w:tc>
        <w:tcPr>
          <w:tcW w:w="12994" w:type="dxa"/>
          <w:tcBorders>
            <w:top w:val="nil"/>
            <w:left w:val="nil"/>
            <w:right w:val="nil"/>
          </w:tcBorders>
        </w:tcPr>
        <w:p w14:paraId="301539FE" w14:textId="77777777" w:rsidR="00F95F46" w:rsidRPr="006A6366" w:rsidRDefault="00F95F46">
          <w:pPr>
            <w:pStyle w:val="Encabezado"/>
            <w:rPr>
              <w:sz w:val="8"/>
              <w:szCs w:val="14"/>
            </w:rPr>
          </w:pPr>
        </w:p>
      </w:tc>
    </w:tr>
  </w:tbl>
  <w:p w14:paraId="56C87FE1" w14:textId="585D4542" w:rsidR="00F95F46" w:rsidRPr="00855EEB" w:rsidRDefault="00F95F46" w:rsidP="006A6366">
    <w:pPr>
      <w:pStyle w:val="Encabezado"/>
      <w:rPr>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192F4" w14:textId="77777777" w:rsidR="00F95F46" w:rsidRPr="00364BEB" w:rsidRDefault="00F95F46">
    <w:pPr>
      <w:pStyle w:val="Encabezado"/>
      <w:rPr>
        <w:i/>
        <w:sz w:val="14"/>
        <w:szCs w:val="14"/>
      </w:rPr>
    </w:pPr>
    <w:r w:rsidRPr="000E22B6">
      <w:rPr>
        <w:i/>
        <w:sz w:val="14"/>
        <w:szCs w:val="14"/>
      </w:rPr>
      <w:t xml:space="preserve">Documento Base de Contratación para </w:t>
    </w:r>
    <w:r>
      <w:rPr>
        <w:i/>
        <w:sz w:val="14"/>
        <w:szCs w:val="14"/>
      </w:rPr>
      <w:t xml:space="preserve">la </w:t>
    </w:r>
    <w:r w:rsidRPr="000E22B6">
      <w:rPr>
        <w:i/>
        <w:sz w:val="14"/>
        <w:szCs w:val="14"/>
      </w:rPr>
      <w:t xml:space="preserve">Adquisición de </w:t>
    </w:r>
    <w:r>
      <w:rPr>
        <w:i/>
        <w:sz w:val="14"/>
        <w:szCs w:val="14"/>
      </w:rPr>
      <w:t xml:space="preserve">Bienes </w:t>
    </w:r>
    <w:r>
      <w:rPr>
        <w:rFonts w:ascii="Verdana" w:hAnsi="Verdana"/>
        <w:i/>
        <w:sz w:val="14"/>
        <w:szCs w:val="14"/>
        <w:lang w:val="es-BO"/>
      </w:rPr>
      <w:t>Especializados en el Extranjero</w:t>
    </w:r>
  </w:p>
  <w:tbl>
    <w:tblPr>
      <w:tblStyle w:val="Tablaconcuadrcula"/>
      <w:tblW w:w="0" w:type="auto"/>
      <w:tblLook w:val="04A0" w:firstRow="1" w:lastRow="0" w:firstColumn="1" w:lastColumn="0" w:noHBand="0" w:noVBand="1"/>
    </w:tblPr>
    <w:tblGrid>
      <w:gridCol w:w="9263"/>
    </w:tblGrid>
    <w:tr w:rsidR="00F95F46" w14:paraId="7F88EF46" w14:textId="77777777" w:rsidTr="006A6366">
      <w:tc>
        <w:tcPr>
          <w:tcW w:w="12994" w:type="dxa"/>
          <w:tcBorders>
            <w:top w:val="nil"/>
            <w:left w:val="nil"/>
            <w:right w:val="nil"/>
          </w:tcBorders>
        </w:tcPr>
        <w:p w14:paraId="3CCF80B2" w14:textId="77777777" w:rsidR="00F95F46" w:rsidRPr="006A6366" w:rsidRDefault="00F95F46">
          <w:pPr>
            <w:pStyle w:val="Encabezado"/>
            <w:rPr>
              <w:sz w:val="8"/>
              <w:szCs w:val="14"/>
            </w:rPr>
          </w:pPr>
        </w:p>
      </w:tc>
    </w:tr>
  </w:tbl>
  <w:p w14:paraId="43503CA0" w14:textId="77777777" w:rsidR="00F95F46" w:rsidRPr="00855EEB" w:rsidRDefault="00F95F46" w:rsidP="006A6366">
    <w:pPr>
      <w:pStyle w:val="Encabezado"/>
      <w:rPr>
        <w:sz w:val="14"/>
        <w:szCs w:val="1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F3D1A" w14:textId="74156490" w:rsidR="00F95F46" w:rsidRDefault="00F95F46">
    <w:pPr>
      <w:pStyle w:val="Encabezado"/>
      <w:rPr>
        <w:rFonts w:ascii="Verdana" w:hAnsi="Verdana"/>
        <w:i/>
        <w:sz w:val="14"/>
        <w:szCs w:val="14"/>
        <w:lang w:val="es-BO"/>
      </w:rPr>
    </w:pPr>
    <w:r w:rsidRPr="000E22B6">
      <w:rPr>
        <w:rFonts w:ascii="Verdana" w:hAnsi="Verdana"/>
        <w:i/>
        <w:sz w:val="14"/>
        <w:szCs w:val="14"/>
      </w:rPr>
      <w:t xml:space="preserve">Documento Base de Contratación para </w:t>
    </w:r>
    <w:r>
      <w:rPr>
        <w:rFonts w:ascii="Verdana" w:hAnsi="Verdana"/>
        <w:i/>
        <w:sz w:val="14"/>
        <w:szCs w:val="14"/>
      </w:rPr>
      <w:t xml:space="preserve">la </w:t>
    </w:r>
    <w:r w:rsidRPr="000E22B6">
      <w:rPr>
        <w:rFonts w:ascii="Verdana" w:hAnsi="Verdana"/>
        <w:i/>
        <w:sz w:val="14"/>
        <w:szCs w:val="14"/>
      </w:rPr>
      <w:t xml:space="preserve">Adquisición de </w:t>
    </w:r>
    <w:r>
      <w:rPr>
        <w:rFonts w:ascii="Verdana" w:hAnsi="Verdana"/>
        <w:i/>
        <w:sz w:val="14"/>
        <w:szCs w:val="14"/>
      </w:rPr>
      <w:t xml:space="preserve">Bienes </w:t>
    </w:r>
    <w:r>
      <w:rPr>
        <w:rFonts w:ascii="Verdana" w:hAnsi="Verdana"/>
        <w:i/>
        <w:sz w:val="14"/>
        <w:szCs w:val="14"/>
        <w:lang w:val="es-BO"/>
      </w:rPr>
      <w:t>Especializados en el Extranjero</w:t>
    </w:r>
  </w:p>
  <w:tbl>
    <w:tblPr>
      <w:tblStyle w:val="Tablaconcuadrcula"/>
      <w:tblW w:w="0" w:type="auto"/>
      <w:tblLook w:val="04A0" w:firstRow="1" w:lastRow="0" w:firstColumn="1" w:lastColumn="0" w:noHBand="0" w:noVBand="1"/>
    </w:tblPr>
    <w:tblGrid>
      <w:gridCol w:w="8828"/>
    </w:tblGrid>
    <w:tr w:rsidR="00F95F46" w14:paraId="334607EC" w14:textId="77777777" w:rsidTr="004F660F">
      <w:tc>
        <w:tcPr>
          <w:tcW w:w="8828" w:type="dxa"/>
          <w:tcBorders>
            <w:top w:val="nil"/>
            <w:left w:val="nil"/>
            <w:right w:val="nil"/>
          </w:tcBorders>
        </w:tcPr>
        <w:p w14:paraId="14D10F56" w14:textId="77777777" w:rsidR="00F95F46" w:rsidRPr="004F660F" w:rsidRDefault="00F95F46">
          <w:pPr>
            <w:pStyle w:val="Encabezado"/>
            <w:rPr>
              <w:rFonts w:ascii="Verdana" w:hAnsi="Verdana"/>
              <w:i/>
              <w:sz w:val="10"/>
              <w:szCs w:val="14"/>
            </w:rPr>
          </w:pPr>
        </w:p>
      </w:tc>
    </w:tr>
  </w:tbl>
  <w:p w14:paraId="033AC6EB" w14:textId="77777777" w:rsidR="00F95F46" w:rsidRPr="00364BEB" w:rsidRDefault="00F95F46" w:rsidP="00554C80">
    <w:pPr>
      <w:pStyle w:val="Encabezado"/>
      <w:rPr>
        <w:rFonts w:ascii="Verdana" w:hAnsi="Verdana"/>
        <w:i/>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EE1"/>
    <w:multiLevelType w:val="multilevel"/>
    <w:tmpl w:val="3D5EC2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4A493A"/>
    <w:multiLevelType w:val="hybridMultilevel"/>
    <w:tmpl w:val="35C8B8CE"/>
    <w:lvl w:ilvl="0" w:tplc="400A0011">
      <w:start w:val="1"/>
      <w:numFmt w:val="decimal"/>
      <w:lvlText w:val="%1)"/>
      <w:lvlJc w:val="left"/>
      <w:pPr>
        <w:ind w:left="1429" w:hanging="360"/>
      </w:p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2" w15:restartNumberingAfterBreak="0">
    <w:nsid w:val="013C7B41"/>
    <w:multiLevelType w:val="hybridMultilevel"/>
    <w:tmpl w:val="CA42B8F0"/>
    <w:lvl w:ilvl="0" w:tplc="119E58E4">
      <w:start w:val="1"/>
      <w:numFmt w:val="lowerLetter"/>
      <w:lvlText w:val="%1)"/>
      <w:lvlJc w:val="left"/>
      <w:pPr>
        <w:ind w:left="1414" w:hanging="705"/>
      </w:pPr>
      <w:rPr>
        <w:rFonts w:hint="default"/>
      </w:rPr>
    </w:lvl>
    <w:lvl w:ilvl="1" w:tplc="400A0017">
      <w:start w:val="1"/>
      <w:numFmt w:val="lowerLetter"/>
      <w:lvlText w:val="%2)"/>
      <w:lvlJc w:val="left"/>
      <w:pPr>
        <w:ind w:left="1849" w:hanging="42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15:restartNumberingAfterBreak="0">
    <w:nsid w:val="06837F83"/>
    <w:multiLevelType w:val="multilevel"/>
    <w:tmpl w:val="441C65F2"/>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b/>
        <w:strike w:val="0"/>
        <w:color w:val="auto"/>
        <w:sz w:val="18"/>
        <w:szCs w:val="18"/>
      </w:rPr>
    </w:lvl>
    <w:lvl w:ilvl="2">
      <w:start w:val="1"/>
      <w:numFmt w:val="decimal"/>
      <w:lvlText w:val="%1.%2.%3."/>
      <w:lvlJc w:val="left"/>
      <w:pPr>
        <w:ind w:left="1224" w:hanging="504"/>
      </w:pPr>
      <w:rPr>
        <w:rFonts w:hint="default"/>
        <w:b/>
        <w:sz w:val="18"/>
        <w:szCs w:val="18"/>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A508D1"/>
    <w:multiLevelType w:val="multilevel"/>
    <w:tmpl w:val="6A0A7CE8"/>
    <w:lvl w:ilvl="0">
      <w:start w:val="26"/>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71C7947"/>
    <w:multiLevelType w:val="hybridMultilevel"/>
    <w:tmpl w:val="1660D6E2"/>
    <w:lvl w:ilvl="0" w:tplc="20D6274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7" w15:restartNumberingAfterBreak="0">
    <w:nsid w:val="08F67D8E"/>
    <w:multiLevelType w:val="multilevel"/>
    <w:tmpl w:val="4C98E0C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91067B7"/>
    <w:multiLevelType w:val="hybridMultilevel"/>
    <w:tmpl w:val="4F9EC5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8A2D9F"/>
    <w:multiLevelType w:val="hybridMultilevel"/>
    <w:tmpl w:val="09CC2CB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AC13180"/>
    <w:multiLevelType w:val="hybridMultilevel"/>
    <w:tmpl w:val="8374608C"/>
    <w:lvl w:ilvl="0" w:tplc="CE7054EE">
      <w:start w:val="1"/>
      <w:numFmt w:val="lowerLetter"/>
      <w:lvlText w:val="%1)"/>
      <w:lvlJc w:val="left"/>
      <w:pPr>
        <w:ind w:left="1974" w:hanging="705"/>
      </w:pPr>
      <w:rPr>
        <w:rFonts w:hint="default"/>
      </w:rPr>
    </w:lvl>
    <w:lvl w:ilvl="1" w:tplc="0C0A0019">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1"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AF92079"/>
    <w:multiLevelType w:val="hybridMultilevel"/>
    <w:tmpl w:val="DCF2E246"/>
    <w:lvl w:ilvl="0" w:tplc="0C0A0017">
      <w:start w:val="1"/>
      <w:numFmt w:val="lowerLetter"/>
      <w:lvlText w:val="%1)"/>
      <w:lvlJc w:val="left"/>
      <w:pPr>
        <w:ind w:left="819" w:hanging="360"/>
      </w:pPr>
    </w:lvl>
    <w:lvl w:ilvl="1" w:tplc="0C0A0019" w:tentative="1">
      <w:start w:val="1"/>
      <w:numFmt w:val="lowerLetter"/>
      <w:lvlText w:val="%2."/>
      <w:lvlJc w:val="left"/>
      <w:pPr>
        <w:ind w:left="1539" w:hanging="360"/>
      </w:pPr>
    </w:lvl>
    <w:lvl w:ilvl="2" w:tplc="0C0A001B" w:tentative="1">
      <w:start w:val="1"/>
      <w:numFmt w:val="lowerRoman"/>
      <w:lvlText w:val="%3."/>
      <w:lvlJc w:val="right"/>
      <w:pPr>
        <w:ind w:left="2259" w:hanging="180"/>
      </w:pPr>
    </w:lvl>
    <w:lvl w:ilvl="3" w:tplc="0C0A000F" w:tentative="1">
      <w:start w:val="1"/>
      <w:numFmt w:val="decimal"/>
      <w:lvlText w:val="%4."/>
      <w:lvlJc w:val="left"/>
      <w:pPr>
        <w:ind w:left="2979" w:hanging="360"/>
      </w:pPr>
    </w:lvl>
    <w:lvl w:ilvl="4" w:tplc="0C0A0019" w:tentative="1">
      <w:start w:val="1"/>
      <w:numFmt w:val="lowerLetter"/>
      <w:lvlText w:val="%5."/>
      <w:lvlJc w:val="left"/>
      <w:pPr>
        <w:ind w:left="3699" w:hanging="360"/>
      </w:pPr>
    </w:lvl>
    <w:lvl w:ilvl="5" w:tplc="0C0A001B" w:tentative="1">
      <w:start w:val="1"/>
      <w:numFmt w:val="lowerRoman"/>
      <w:lvlText w:val="%6."/>
      <w:lvlJc w:val="right"/>
      <w:pPr>
        <w:ind w:left="4419" w:hanging="180"/>
      </w:pPr>
    </w:lvl>
    <w:lvl w:ilvl="6" w:tplc="0C0A000F" w:tentative="1">
      <w:start w:val="1"/>
      <w:numFmt w:val="decimal"/>
      <w:lvlText w:val="%7."/>
      <w:lvlJc w:val="left"/>
      <w:pPr>
        <w:ind w:left="5139" w:hanging="360"/>
      </w:pPr>
    </w:lvl>
    <w:lvl w:ilvl="7" w:tplc="0C0A0019" w:tentative="1">
      <w:start w:val="1"/>
      <w:numFmt w:val="lowerLetter"/>
      <w:lvlText w:val="%8."/>
      <w:lvlJc w:val="left"/>
      <w:pPr>
        <w:ind w:left="5859" w:hanging="360"/>
      </w:pPr>
    </w:lvl>
    <w:lvl w:ilvl="8" w:tplc="0C0A001B" w:tentative="1">
      <w:start w:val="1"/>
      <w:numFmt w:val="lowerRoman"/>
      <w:lvlText w:val="%9."/>
      <w:lvlJc w:val="right"/>
      <w:pPr>
        <w:ind w:left="6579" w:hanging="180"/>
      </w:pPr>
    </w:lvl>
  </w:abstractNum>
  <w:abstractNum w:abstractNumId="13" w15:restartNumberingAfterBreak="0">
    <w:nsid w:val="0BC95350"/>
    <w:multiLevelType w:val="hybridMultilevel"/>
    <w:tmpl w:val="DCF2E246"/>
    <w:lvl w:ilvl="0" w:tplc="0C0A0017">
      <w:start w:val="1"/>
      <w:numFmt w:val="lowerLetter"/>
      <w:lvlText w:val="%1)"/>
      <w:lvlJc w:val="left"/>
      <w:pPr>
        <w:ind w:left="819" w:hanging="360"/>
      </w:pPr>
    </w:lvl>
    <w:lvl w:ilvl="1" w:tplc="0C0A0019" w:tentative="1">
      <w:start w:val="1"/>
      <w:numFmt w:val="lowerLetter"/>
      <w:lvlText w:val="%2."/>
      <w:lvlJc w:val="left"/>
      <w:pPr>
        <w:ind w:left="1539" w:hanging="360"/>
      </w:pPr>
    </w:lvl>
    <w:lvl w:ilvl="2" w:tplc="0C0A001B" w:tentative="1">
      <w:start w:val="1"/>
      <w:numFmt w:val="lowerRoman"/>
      <w:lvlText w:val="%3."/>
      <w:lvlJc w:val="right"/>
      <w:pPr>
        <w:ind w:left="2259" w:hanging="180"/>
      </w:pPr>
    </w:lvl>
    <w:lvl w:ilvl="3" w:tplc="0C0A000F" w:tentative="1">
      <w:start w:val="1"/>
      <w:numFmt w:val="decimal"/>
      <w:lvlText w:val="%4."/>
      <w:lvlJc w:val="left"/>
      <w:pPr>
        <w:ind w:left="2979" w:hanging="360"/>
      </w:pPr>
    </w:lvl>
    <w:lvl w:ilvl="4" w:tplc="0C0A0019" w:tentative="1">
      <w:start w:val="1"/>
      <w:numFmt w:val="lowerLetter"/>
      <w:lvlText w:val="%5."/>
      <w:lvlJc w:val="left"/>
      <w:pPr>
        <w:ind w:left="3699" w:hanging="360"/>
      </w:pPr>
    </w:lvl>
    <w:lvl w:ilvl="5" w:tplc="0C0A001B" w:tentative="1">
      <w:start w:val="1"/>
      <w:numFmt w:val="lowerRoman"/>
      <w:lvlText w:val="%6."/>
      <w:lvlJc w:val="right"/>
      <w:pPr>
        <w:ind w:left="4419" w:hanging="180"/>
      </w:pPr>
    </w:lvl>
    <w:lvl w:ilvl="6" w:tplc="0C0A000F" w:tentative="1">
      <w:start w:val="1"/>
      <w:numFmt w:val="decimal"/>
      <w:lvlText w:val="%7."/>
      <w:lvlJc w:val="left"/>
      <w:pPr>
        <w:ind w:left="5139" w:hanging="360"/>
      </w:pPr>
    </w:lvl>
    <w:lvl w:ilvl="7" w:tplc="0C0A0019" w:tentative="1">
      <w:start w:val="1"/>
      <w:numFmt w:val="lowerLetter"/>
      <w:lvlText w:val="%8."/>
      <w:lvlJc w:val="left"/>
      <w:pPr>
        <w:ind w:left="5859" w:hanging="360"/>
      </w:pPr>
    </w:lvl>
    <w:lvl w:ilvl="8" w:tplc="0C0A001B" w:tentative="1">
      <w:start w:val="1"/>
      <w:numFmt w:val="lowerRoman"/>
      <w:lvlText w:val="%9."/>
      <w:lvlJc w:val="right"/>
      <w:pPr>
        <w:ind w:left="6579" w:hanging="180"/>
      </w:pPr>
    </w:lvl>
  </w:abstractNum>
  <w:abstractNum w:abstractNumId="14" w15:restartNumberingAfterBreak="0">
    <w:nsid w:val="0CED1C11"/>
    <w:multiLevelType w:val="hybridMultilevel"/>
    <w:tmpl w:val="EC3C59BC"/>
    <w:lvl w:ilvl="0" w:tplc="0C0A0017">
      <w:start w:val="1"/>
      <w:numFmt w:val="lowerLetter"/>
      <w:lvlText w:val="%1)"/>
      <w:lvlJc w:val="left"/>
      <w:pPr>
        <w:ind w:left="819" w:hanging="360"/>
      </w:pPr>
    </w:lvl>
    <w:lvl w:ilvl="1" w:tplc="0C0A0019" w:tentative="1">
      <w:start w:val="1"/>
      <w:numFmt w:val="lowerLetter"/>
      <w:lvlText w:val="%2."/>
      <w:lvlJc w:val="left"/>
      <w:pPr>
        <w:ind w:left="1539" w:hanging="360"/>
      </w:pPr>
    </w:lvl>
    <w:lvl w:ilvl="2" w:tplc="0C0A001B" w:tentative="1">
      <w:start w:val="1"/>
      <w:numFmt w:val="lowerRoman"/>
      <w:lvlText w:val="%3."/>
      <w:lvlJc w:val="right"/>
      <w:pPr>
        <w:ind w:left="2259" w:hanging="180"/>
      </w:pPr>
    </w:lvl>
    <w:lvl w:ilvl="3" w:tplc="0C0A000F" w:tentative="1">
      <w:start w:val="1"/>
      <w:numFmt w:val="decimal"/>
      <w:lvlText w:val="%4."/>
      <w:lvlJc w:val="left"/>
      <w:pPr>
        <w:ind w:left="2979" w:hanging="360"/>
      </w:pPr>
    </w:lvl>
    <w:lvl w:ilvl="4" w:tplc="0C0A0019" w:tentative="1">
      <w:start w:val="1"/>
      <w:numFmt w:val="lowerLetter"/>
      <w:lvlText w:val="%5."/>
      <w:lvlJc w:val="left"/>
      <w:pPr>
        <w:ind w:left="3699" w:hanging="360"/>
      </w:pPr>
    </w:lvl>
    <w:lvl w:ilvl="5" w:tplc="0C0A001B" w:tentative="1">
      <w:start w:val="1"/>
      <w:numFmt w:val="lowerRoman"/>
      <w:lvlText w:val="%6."/>
      <w:lvlJc w:val="right"/>
      <w:pPr>
        <w:ind w:left="4419" w:hanging="180"/>
      </w:pPr>
    </w:lvl>
    <w:lvl w:ilvl="6" w:tplc="0C0A000F" w:tentative="1">
      <w:start w:val="1"/>
      <w:numFmt w:val="decimal"/>
      <w:lvlText w:val="%7."/>
      <w:lvlJc w:val="left"/>
      <w:pPr>
        <w:ind w:left="5139" w:hanging="360"/>
      </w:pPr>
    </w:lvl>
    <w:lvl w:ilvl="7" w:tplc="0C0A0019" w:tentative="1">
      <w:start w:val="1"/>
      <w:numFmt w:val="lowerLetter"/>
      <w:lvlText w:val="%8."/>
      <w:lvlJc w:val="left"/>
      <w:pPr>
        <w:ind w:left="5859" w:hanging="360"/>
      </w:pPr>
    </w:lvl>
    <w:lvl w:ilvl="8" w:tplc="0C0A001B" w:tentative="1">
      <w:start w:val="1"/>
      <w:numFmt w:val="lowerRoman"/>
      <w:lvlText w:val="%9."/>
      <w:lvlJc w:val="right"/>
      <w:pPr>
        <w:ind w:left="6579" w:hanging="180"/>
      </w:pPr>
    </w:lvl>
  </w:abstractNum>
  <w:abstractNum w:abstractNumId="15" w15:restartNumberingAfterBreak="0">
    <w:nsid w:val="0D645EE9"/>
    <w:multiLevelType w:val="hybridMultilevel"/>
    <w:tmpl w:val="918E759E"/>
    <w:lvl w:ilvl="0" w:tplc="400A0001">
      <w:start w:val="1"/>
      <w:numFmt w:val="bullet"/>
      <w:lvlText w:val=""/>
      <w:lvlJc w:val="left"/>
      <w:pPr>
        <w:ind w:left="1667" w:hanging="360"/>
      </w:pPr>
      <w:rPr>
        <w:rFonts w:ascii="Symbol" w:hAnsi="Symbol" w:hint="default"/>
      </w:rPr>
    </w:lvl>
    <w:lvl w:ilvl="1" w:tplc="400A0003" w:tentative="1">
      <w:start w:val="1"/>
      <w:numFmt w:val="bullet"/>
      <w:lvlText w:val="o"/>
      <w:lvlJc w:val="left"/>
      <w:pPr>
        <w:ind w:left="2387" w:hanging="360"/>
      </w:pPr>
      <w:rPr>
        <w:rFonts w:ascii="Courier New" w:hAnsi="Courier New" w:cs="Courier New" w:hint="default"/>
      </w:rPr>
    </w:lvl>
    <w:lvl w:ilvl="2" w:tplc="400A0005" w:tentative="1">
      <w:start w:val="1"/>
      <w:numFmt w:val="bullet"/>
      <w:lvlText w:val=""/>
      <w:lvlJc w:val="left"/>
      <w:pPr>
        <w:ind w:left="3107" w:hanging="360"/>
      </w:pPr>
      <w:rPr>
        <w:rFonts w:ascii="Wingdings" w:hAnsi="Wingdings" w:hint="default"/>
      </w:rPr>
    </w:lvl>
    <w:lvl w:ilvl="3" w:tplc="400A0001" w:tentative="1">
      <w:start w:val="1"/>
      <w:numFmt w:val="bullet"/>
      <w:lvlText w:val=""/>
      <w:lvlJc w:val="left"/>
      <w:pPr>
        <w:ind w:left="3827" w:hanging="360"/>
      </w:pPr>
      <w:rPr>
        <w:rFonts w:ascii="Symbol" w:hAnsi="Symbol" w:hint="default"/>
      </w:rPr>
    </w:lvl>
    <w:lvl w:ilvl="4" w:tplc="400A0003" w:tentative="1">
      <w:start w:val="1"/>
      <w:numFmt w:val="bullet"/>
      <w:lvlText w:val="o"/>
      <w:lvlJc w:val="left"/>
      <w:pPr>
        <w:ind w:left="4547" w:hanging="360"/>
      </w:pPr>
      <w:rPr>
        <w:rFonts w:ascii="Courier New" w:hAnsi="Courier New" w:cs="Courier New" w:hint="default"/>
      </w:rPr>
    </w:lvl>
    <w:lvl w:ilvl="5" w:tplc="400A0005" w:tentative="1">
      <w:start w:val="1"/>
      <w:numFmt w:val="bullet"/>
      <w:lvlText w:val=""/>
      <w:lvlJc w:val="left"/>
      <w:pPr>
        <w:ind w:left="5267" w:hanging="360"/>
      </w:pPr>
      <w:rPr>
        <w:rFonts w:ascii="Wingdings" w:hAnsi="Wingdings" w:hint="default"/>
      </w:rPr>
    </w:lvl>
    <w:lvl w:ilvl="6" w:tplc="400A0001" w:tentative="1">
      <w:start w:val="1"/>
      <w:numFmt w:val="bullet"/>
      <w:lvlText w:val=""/>
      <w:lvlJc w:val="left"/>
      <w:pPr>
        <w:ind w:left="5987" w:hanging="360"/>
      </w:pPr>
      <w:rPr>
        <w:rFonts w:ascii="Symbol" w:hAnsi="Symbol" w:hint="default"/>
      </w:rPr>
    </w:lvl>
    <w:lvl w:ilvl="7" w:tplc="400A0003" w:tentative="1">
      <w:start w:val="1"/>
      <w:numFmt w:val="bullet"/>
      <w:lvlText w:val="o"/>
      <w:lvlJc w:val="left"/>
      <w:pPr>
        <w:ind w:left="6707" w:hanging="360"/>
      </w:pPr>
      <w:rPr>
        <w:rFonts w:ascii="Courier New" w:hAnsi="Courier New" w:cs="Courier New" w:hint="default"/>
      </w:rPr>
    </w:lvl>
    <w:lvl w:ilvl="8" w:tplc="400A0005" w:tentative="1">
      <w:start w:val="1"/>
      <w:numFmt w:val="bullet"/>
      <w:lvlText w:val=""/>
      <w:lvlJc w:val="left"/>
      <w:pPr>
        <w:ind w:left="7427" w:hanging="360"/>
      </w:pPr>
      <w:rPr>
        <w:rFonts w:ascii="Wingdings" w:hAnsi="Wingdings" w:hint="default"/>
      </w:rPr>
    </w:lvl>
  </w:abstractNum>
  <w:abstractNum w:abstractNumId="16" w15:restartNumberingAfterBreak="0">
    <w:nsid w:val="0E7A0447"/>
    <w:multiLevelType w:val="hybridMultilevel"/>
    <w:tmpl w:val="E77624AE"/>
    <w:lvl w:ilvl="0" w:tplc="7AE2B16E">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7" w15:restartNumberingAfterBreak="0">
    <w:nsid w:val="0F1124D0"/>
    <w:multiLevelType w:val="hybridMultilevel"/>
    <w:tmpl w:val="3B2A42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0FB6797C"/>
    <w:multiLevelType w:val="multilevel"/>
    <w:tmpl w:val="8AEA9464"/>
    <w:lvl w:ilvl="0">
      <w:start w:val="1"/>
      <w:numFmt w:val="lowerLetter"/>
      <w:lvlText w:val="%1)"/>
      <w:lvlJc w:val="left"/>
      <w:pPr>
        <w:ind w:left="928" w:hanging="360"/>
      </w:pPr>
      <w:rPr>
        <w:rFonts w:hint="default"/>
        <w:b/>
      </w:rPr>
    </w:lvl>
    <w:lvl w:ilvl="1">
      <w:start w:val="1"/>
      <w:numFmt w:val="decimal"/>
      <w:lvlText w:val="%1.%2"/>
      <w:lvlJc w:val="left"/>
      <w:pPr>
        <w:ind w:left="958" w:hanging="720"/>
      </w:pPr>
      <w:rPr>
        <w:rFonts w:hint="default"/>
        <w:b/>
      </w:rPr>
    </w:lvl>
    <w:lvl w:ilvl="2">
      <w:start w:val="1"/>
      <w:numFmt w:val="decimal"/>
      <w:lvlText w:val="%1.%2.%3"/>
      <w:lvlJc w:val="left"/>
      <w:pPr>
        <w:ind w:left="1196" w:hanging="720"/>
      </w:pPr>
      <w:rPr>
        <w:rFonts w:hint="default"/>
        <w:b/>
      </w:rPr>
    </w:lvl>
    <w:lvl w:ilvl="3">
      <w:start w:val="1"/>
      <w:numFmt w:val="decimal"/>
      <w:lvlText w:val="%1.%2.%3.%4"/>
      <w:lvlJc w:val="left"/>
      <w:pPr>
        <w:ind w:left="1794" w:hanging="108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630" w:hanging="1440"/>
      </w:pPr>
      <w:rPr>
        <w:rFonts w:hint="default"/>
      </w:rPr>
    </w:lvl>
    <w:lvl w:ilvl="6">
      <w:start w:val="1"/>
      <w:numFmt w:val="decimal"/>
      <w:lvlText w:val="%1.%2.%3.%4.%5.%6.%7"/>
      <w:lvlJc w:val="left"/>
      <w:pPr>
        <w:ind w:left="3228" w:hanging="1800"/>
      </w:pPr>
      <w:rPr>
        <w:rFonts w:hint="default"/>
      </w:rPr>
    </w:lvl>
    <w:lvl w:ilvl="7">
      <w:start w:val="1"/>
      <w:numFmt w:val="decimal"/>
      <w:lvlText w:val="%1.%2.%3.%4.%5.%6.%7.%8"/>
      <w:lvlJc w:val="left"/>
      <w:pPr>
        <w:ind w:left="3466" w:hanging="1800"/>
      </w:pPr>
      <w:rPr>
        <w:rFonts w:hint="default"/>
      </w:rPr>
    </w:lvl>
    <w:lvl w:ilvl="8">
      <w:start w:val="1"/>
      <w:numFmt w:val="decimal"/>
      <w:lvlText w:val="%1.%2.%3.%4.%5.%6.%7.%8.%9"/>
      <w:lvlJc w:val="left"/>
      <w:pPr>
        <w:ind w:left="4064" w:hanging="2160"/>
      </w:pPr>
      <w:rPr>
        <w:rFonts w:hint="default"/>
      </w:rPr>
    </w:lvl>
  </w:abstractNum>
  <w:abstractNum w:abstractNumId="19" w15:restartNumberingAfterBreak="0">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20" w15:restartNumberingAfterBreak="0">
    <w:nsid w:val="11B17730"/>
    <w:multiLevelType w:val="hybridMultilevel"/>
    <w:tmpl w:val="5B06667A"/>
    <w:lvl w:ilvl="0" w:tplc="0CF804B8">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21" w15:restartNumberingAfterBreak="0">
    <w:nsid w:val="11E3536D"/>
    <w:multiLevelType w:val="hybridMultilevel"/>
    <w:tmpl w:val="8B220EA2"/>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3" w15:restartNumberingAfterBreak="0">
    <w:nsid w:val="14C90C45"/>
    <w:multiLevelType w:val="multilevel"/>
    <w:tmpl w:val="EF9E2BA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7861F8C"/>
    <w:multiLevelType w:val="multilevel"/>
    <w:tmpl w:val="568CBB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18E06DC3"/>
    <w:multiLevelType w:val="multilevel"/>
    <w:tmpl w:val="8D48802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7" w15:restartNumberingAfterBreak="0">
    <w:nsid w:val="1997687E"/>
    <w:multiLevelType w:val="multilevel"/>
    <w:tmpl w:val="969EC756"/>
    <w:lvl w:ilvl="0">
      <w:start w:val="30"/>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1AF72527"/>
    <w:multiLevelType w:val="hybridMultilevel"/>
    <w:tmpl w:val="EC64738E"/>
    <w:lvl w:ilvl="0" w:tplc="6A00ECE6">
      <w:start w:val="1"/>
      <w:numFmt w:val="lowerLetter"/>
      <w:lvlText w:val="%1)"/>
      <w:lvlJc w:val="left"/>
      <w:pPr>
        <w:ind w:left="720" w:hanging="360"/>
      </w:pPr>
      <w:rPr>
        <w:b w:val="0"/>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1D3A66DB"/>
    <w:multiLevelType w:val="hybridMultilevel"/>
    <w:tmpl w:val="6D3AA804"/>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0" w15:restartNumberingAfterBreak="0">
    <w:nsid w:val="1D74305E"/>
    <w:multiLevelType w:val="multilevel"/>
    <w:tmpl w:val="711E1134"/>
    <w:lvl w:ilvl="0">
      <w:start w:val="5"/>
      <w:numFmt w:val="decimal"/>
      <w:lvlText w:val="%1"/>
      <w:lvlJc w:val="left"/>
      <w:pPr>
        <w:ind w:left="360" w:hanging="360"/>
      </w:pPr>
      <w:rPr>
        <w:rFonts w:hint="default"/>
      </w:rPr>
    </w:lvl>
    <w:lvl w:ilvl="1">
      <w:start w:val="1"/>
      <w:numFmt w:val="decimal"/>
      <w:lvlText w:val="%2.1"/>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2" w15:restartNumberingAfterBreak="0">
    <w:nsid w:val="257077E6"/>
    <w:multiLevelType w:val="multilevel"/>
    <w:tmpl w:val="9BF20E6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5DA477F"/>
    <w:multiLevelType w:val="hybridMultilevel"/>
    <w:tmpl w:val="502C34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63E5B80"/>
    <w:multiLevelType w:val="hybridMultilevel"/>
    <w:tmpl w:val="57DC21C0"/>
    <w:lvl w:ilvl="0" w:tplc="400A0017">
      <w:start w:val="1"/>
      <w:numFmt w:val="lowerLetter"/>
      <w:lvlText w:val="%1)"/>
      <w:lvlJc w:val="left"/>
      <w:pPr>
        <w:ind w:left="1307" w:hanging="360"/>
      </w:pPr>
      <w:rPr>
        <w:rFonts w:hint="default"/>
      </w:rPr>
    </w:lvl>
    <w:lvl w:ilvl="1" w:tplc="400A0019" w:tentative="1">
      <w:start w:val="1"/>
      <w:numFmt w:val="lowerLetter"/>
      <w:lvlText w:val="%2."/>
      <w:lvlJc w:val="left"/>
      <w:pPr>
        <w:ind w:left="2027" w:hanging="360"/>
      </w:pPr>
    </w:lvl>
    <w:lvl w:ilvl="2" w:tplc="400A001B" w:tentative="1">
      <w:start w:val="1"/>
      <w:numFmt w:val="lowerRoman"/>
      <w:lvlText w:val="%3."/>
      <w:lvlJc w:val="right"/>
      <w:pPr>
        <w:ind w:left="2747" w:hanging="180"/>
      </w:pPr>
    </w:lvl>
    <w:lvl w:ilvl="3" w:tplc="400A000F" w:tentative="1">
      <w:start w:val="1"/>
      <w:numFmt w:val="decimal"/>
      <w:lvlText w:val="%4."/>
      <w:lvlJc w:val="left"/>
      <w:pPr>
        <w:ind w:left="3467" w:hanging="360"/>
      </w:pPr>
    </w:lvl>
    <w:lvl w:ilvl="4" w:tplc="400A0019" w:tentative="1">
      <w:start w:val="1"/>
      <w:numFmt w:val="lowerLetter"/>
      <w:lvlText w:val="%5."/>
      <w:lvlJc w:val="left"/>
      <w:pPr>
        <w:ind w:left="4187" w:hanging="360"/>
      </w:pPr>
    </w:lvl>
    <w:lvl w:ilvl="5" w:tplc="400A001B" w:tentative="1">
      <w:start w:val="1"/>
      <w:numFmt w:val="lowerRoman"/>
      <w:lvlText w:val="%6."/>
      <w:lvlJc w:val="right"/>
      <w:pPr>
        <w:ind w:left="4907" w:hanging="180"/>
      </w:pPr>
    </w:lvl>
    <w:lvl w:ilvl="6" w:tplc="400A000F" w:tentative="1">
      <w:start w:val="1"/>
      <w:numFmt w:val="decimal"/>
      <w:lvlText w:val="%7."/>
      <w:lvlJc w:val="left"/>
      <w:pPr>
        <w:ind w:left="5627" w:hanging="360"/>
      </w:pPr>
    </w:lvl>
    <w:lvl w:ilvl="7" w:tplc="400A0019" w:tentative="1">
      <w:start w:val="1"/>
      <w:numFmt w:val="lowerLetter"/>
      <w:lvlText w:val="%8."/>
      <w:lvlJc w:val="left"/>
      <w:pPr>
        <w:ind w:left="6347" w:hanging="360"/>
      </w:pPr>
    </w:lvl>
    <w:lvl w:ilvl="8" w:tplc="400A001B" w:tentative="1">
      <w:start w:val="1"/>
      <w:numFmt w:val="lowerRoman"/>
      <w:lvlText w:val="%9."/>
      <w:lvlJc w:val="right"/>
      <w:pPr>
        <w:ind w:left="7067" w:hanging="180"/>
      </w:pPr>
    </w:lvl>
  </w:abstractNum>
  <w:abstractNum w:abstractNumId="35" w15:restartNumberingAfterBreak="0">
    <w:nsid w:val="2F8F3C9C"/>
    <w:multiLevelType w:val="hybridMultilevel"/>
    <w:tmpl w:val="35C8B8CE"/>
    <w:lvl w:ilvl="0" w:tplc="400A0011">
      <w:start w:val="1"/>
      <w:numFmt w:val="decimal"/>
      <w:lvlText w:val="%1)"/>
      <w:lvlJc w:val="left"/>
      <w:pPr>
        <w:ind w:left="1429" w:hanging="360"/>
      </w:p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36" w15:restartNumberingAfterBreak="0">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7" w15:restartNumberingAfterBreak="0">
    <w:nsid w:val="309449D3"/>
    <w:multiLevelType w:val="multilevel"/>
    <w:tmpl w:val="B5D2DA56"/>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31F96363"/>
    <w:multiLevelType w:val="multilevel"/>
    <w:tmpl w:val="4266D0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32C27CC1"/>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0" w15:restartNumberingAfterBreak="0">
    <w:nsid w:val="33132A2E"/>
    <w:multiLevelType w:val="hybridMultilevel"/>
    <w:tmpl w:val="353A3D1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33C95B02"/>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2" w15:restartNumberingAfterBreak="0">
    <w:nsid w:val="363A7FA4"/>
    <w:multiLevelType w:val="multilevel"/>
    <w:tmpl w:val="66C86518"/>
    <w:lvl w:ilvl="0">
      <w:start w:val="1"/>
      <w:numFmt w:val="decimal"/>
      <w:pStyle w:val="NormalArial"/>
      <w:lvlText w:val="%1."/>
      <w:lvlJc w:val="left"/>
      <w:pPr>
        <w:tabs>
          <w:tab w:val="num" w:pos="425"/>
        </w:tabs>
        <w:ind w:left="425" w:hanging="425"/>
      </w:pPr>
      <w:rPr>
        <w:rFonts w:hint="default"/>
        <w:b/>
        <w:i w:val="0"/>
      </w:rPr>
    </w:lvl>
    <w:lvl w:ilvl="1">
      <w:start w:val="1"/>
      <w:numFmt w:val="decimal"/>
      <w:isLgl/>
      <w:lvlText w:val="%1.%2"/>
      <w:lvlJc w:val="left"/>
      <w:pPr>
        <w:tabs>
          <w:tab w:val="num" w:pos="992"/>
        </w:tabs>
        <w:ind w:left="992" w:hanging="566"/>
      </w:pPr>
      <w:rPr>
        <w:rFonts w:hint="default"/>
        <w:b/>
        <w:i w:val="0"/>
      </w:rPr>
    </w:lvl>
    <w:lvl w:ilvl="2">
      <w:start w:val="1"/>
      <w:numFmt w:val="decimal"/>
      <w:isLgl/>
      <w:lvlText w:val="%1.%2.%3"/>
      <w:lvlJc w:val="left"/>
      <w:pPr>
        <w:tabs>
          <w:tab w:val="num" w:pos="1572"/>
        </w:tabs>
        <w:ind w:left="1572" w:hanging="720"/>
      </w:pPr>
      <w:rPr>
        <w:rFonts w:ascii="Verdana" w:hAnsi="Verdana" w:hint="default"/>
        <w:b w:val="0"/>
        <w:i w:val="0"/>
        <w:sz w:val="16"/>
        <w:szCs w:val="16"/>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43" w15:restartNumberingAfterBreak="0">
    <w:nsid w:val="36602F42"/>
    <w:multiLevelType w:val="multilevel"/>
    <w:tmpl w:val="4C12D250"/>
    <w:lvl w:ilvl="0">
      <w:start w:val="1"/>
      <w:numFmt w:val="decimal"/>
      <w:pStyle w:val="1Ttulo"/>
      <w:lvlText w:val="%1."/>
      <w:lvlJc w:val="left"/>
      <w:pPr>
        <w:ind w:left="360" w:hanging="360"/>
      </w:pPr>
      <w:rPr>
        <w:rFonts w:hint="default"/>
        <w:b/>
        <w:sz w:val="24"/>
        <w:szCs w:val="24"/>
      </w:rPr>
    </w:lvl>
    <w:lvl w:ilvl="1">
      <w:start w:val="1"/>
      <w:numFmt w:val="decimal"/>
      <w:isLgl/>
      <w:lvlText w:val="%1.%2"/>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862" w:hanging="720"/>
      </w:pPr>
      <w:rPr>
        <w:rFonts w:hint="default"/>
        <w:b/>
        <w:sz w:val="22"/>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44" w15:restartNumberingAfterBreak="0">
    <w:nsid w:val="3BD63AEE"/>
    <w:multiLevelType w:val="multilevel"/>
    <w:tmpl w:val="7742AD52"/>
    <w:lvl w:ilvl="0">
      <w:start w:val="1"/>
      <w:numFmt w:val="lowerLetter"/>
      <w:lvlText w:val="%1)"/>
      <w:lvlJc w:val="left"/>
      <w:pPr>
        <w:ind w:left="360" w:hanging="360"/>
      </w:pPr>
      <w:rPr>
        <w:rFonts w:hint="default"/>
      </w:rPr>
    </w:lvl>
    <w:lvl w:ilvl="1">
      <w:start w:val="1"/>
      <w:numFmt w:val="decimal"/>
      <w:lvlText w:val="%1.%2"/>
      <w:lvlJc w:val="left"/>
      <w:pPr>
        <w:ind w:left="958" w:hanging="720"/>
      </w:pPr>
      <w:rPr>
        <w:rFonts w:hint="default"/>
        <w:b/>
      </w:rPr>
    </w:lvl>
    <w:lvl w:ilvl="2">
      <w:start w:val="1"/>
      <w:numFmt w:val="decimal"/>
      <w:lvlText w:val="%1.%2.%3"/>
      <w:lvlJc w:val="left"/>
      <w:pPr>
        <w:ind w:left="1196" w:hanging="720"/>
      </w:pPr>
      <w:rPr>
        <w:rFonts w:hint="default"/>
        <w:b/>
      </w:rPr>
    </w:lvl>
    <w:lvl w:ilvl="3">
      <w:start w:val="1"/>
      <w:numFmt w:val="decimal"/>
      <w:lvlText w:val="%1.%2.%3.%4"/>
      <w:lvlJc w:val="left"/>
      <w:pPr>
        <w:ind w:left="1794" w:hanging="108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630" w:hanging="1440"/>
      </w:pPr>
      <w:rPr>
        <w:rFonts w:hint="default"/>
      </w:rPr>
    </w:lvl>
    <w:lvl w:ilvl="6">
      <w:start w:val="1"/>
      <w:numFmt w:val="decimal"/>
      <w:lvlText w:val="%1.%2.%3.%4.%5.%6.%7"/>
      <w:lvlJc w:val="left"/>
      <w:pPr>
        <w:ind w:left="3228" w:hanging="1800"/>
      </w:pPr>
      <w:rPr>
        <w:rFonts w:hint="default"/>
      </w:rPr>
    </w:lvl>
    <w:lvl w:ilvl="7">
      <w:start w:val="1"/>
      <w:numFmt w:val="decimal"/>
      <w:lvlText w:val="%1.%2.%3.%4.%5.%6.%7.%8"/>
      <w:lvlJc w:val="left"/>
      <w:pPr>
        <w:ind w:left="3466" w:hanging="1800"/>
      </w:pPr>
      <w:rPr>
        <w:rFonts w:hint="default"/>
      </w:rPr>
    </w:lvl>
    <w:lvl w:ilvl="8">
      <w:start w:val="1"/>
      <w:numFmt w:val="decimal"/>
      <w:lvlText w:val="%1.%2.%3.%4.%5.%6.%7.%8.%9"/>
      <w:lvlJc w:val="left"/>
      <w:pPr>
        <w:ind w:left="4064" w:hanging="2160"/>
      </w:pPr>
      <w:rPr>
        <w:rFonts w:hint="default"/>
      </w:rPr>
    </w:lvl>
  </w:abstractNum>
  <w:abstractNum w:abstractNumId="45" w15:restartNumberingAfterBreak="0">
    <w:nsid w:val="3C525223"/>
    <w:multiLevelType w:val="hybridMultilevel"/>
    <w:tmpl w:val="1488F4F8"/>
    <w:lvl w:ilvl="0" w:tplc="400A0017">
      <w:start w:val="1"/>
      <w:numFmt w:val="lowerLetter"/>
      <w:lvlText w:val="%1)"/>
      <w:lvlJc w:val="left"/>
      <w:pPr>
        <w:ind w:left="1440" w:hanging="360"/>
      </w:pPr>
      <w:rPr>
        <w:rFonts w:hint="default"/>
        <w:b/>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15:restartNumberingAfterBreak="0">
    <w:nsid w:val="3C8457DD"/>
    <w:multiLevelType w:val="hybridMultilevel"/>
    <w:tmpl w:val="B01EF284"/>
    <w:lvl w:ilvl="0" w:tplc="05588034">
      <w:start w:val="2"/>
      <w:numFmt w:val="upperRoman"/>
      <w:lvlText w:val="%1."/>
      <w:lvlJc w:val="left"/>
      <w:pPr>
        <w:ind w:left="1440" w:hanging="72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7" w15:restartNumberingAfterBreak="0">
    <w:nsid w:val="3F9E4B4C"/>
    <w:multiLevelType w:val="hybridMultilevel"/>
    <w:tmpl w:val="D3EECA52"/>
    <w:lvl w:ilvl="0" w:tplc="3D8C9706">
      <w:start w:val="1"/>
      <w:numFmt w:val="lowerLetter"/>
      <w:lvlText w:val="%1)"/>
      <w:lvlJc w:val="left"/>
      <w:pPr>
        <w:ind w:left="720" w:hanging="360"/>
      </w:pPr>
      <w:rPr>
        <w:rFonts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3FF9635D"/>
    <w:multiLevelType w:val="multilevel"/>
    <w:tmpl w:val="FD04429C"/>
    <w:lvl w:ilvl="0">
      <w:start w:val="19"/>
      <w:numFmt w:val="decimal"/>
      <w:lvlText w:val="%1"/>
      <w:lvlJc w:val="left"/>
      <w:pPr>
        <w:ind w:left="465" w:hanging="465"/>
      </w:pPr>
      <w:rPr>
        <w:rFonts w:hint="default"/>
        <w:b/>
      </w:rPr>
    </w:lvl>
    <w:lvl w:ilvl="1">
      <w:start w:val="1"/>
      <w:numFmt w:val="decimal"/>
      <w:lvlText w:val="%1.%2"/>
      <w:lvlJc w:val="left"/>
      <w:pPr>
        <w:ind w:left="465" w:hanging="465"/>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9" w15:restartNumberingAfterBreak="0">
    <w:nsid w:val="40D605E5"/>
    <w:multiLevelType w:val="hybridMultilevel"/>
    <w:tmpl w:val="B94E815E"/>
    <w:lvl w:ilvl="0" w:tplc="CC42AC02">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422F5001"/>
    <w:multiLevelType w:val="multilevel"/>
    <w:tmpl w:val="0A84AA1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2BA295D"/>
    <w:multiLevelType w:val="multilevel"/>
    <w:tmpl w:val="F274F2CC"/>
    <w:lvl w:ilvl="0">
      <w:start w:val="1"/>
      <w:numFmt w:val="decimal"/>
      <w:lvlText w:val="%1."/>
      <w:lvlJc w:val="left"/>
      <w:pPr>
        <w:ind w:left="459" w:hanging="360"/>
      </w:pPr>
      <w:rPr>
        <w:rFonts w:hint="default"/>
      </w:rPr>
    </w:lvl>
    <w:lvl w:ilvl="1">
      <w:start w:val="1"/>
      <w:numFmt w:val="decimal"/>
      <w:isLgl/>
      <w:lvlText w:val="%1.%2."/>
      <w:lvlJc w:val="left"/>
      <w:pPr>
        <w:ind w:left="819" w:hanging="720"/>
      </w:pPr>
      <w:rPr>
        <w:rFonts w:hint="default"/>
      </w:rPr>
    </w:lvl>
    <w:lvl w:ilvl="2">
      <w:start w:val="1"/>
      <w:numFmt w:val="decimal"/>
      <w:isLgl/>
      <w:lvlText w:val="%1.%2.%3."/>
      <w:lvlJc w:val="left"/>
      <w:pPr>
        <w:ind w:left="819" w:hanging="720"/>
      </w:pPr>
      <w:rPr>
        <w:rFonts w:hint="default"/>
      </w:rPr>
    </w:lvl>
    <w:lvl w:ilvl="3">
      <w:start w:val="1"/>
      <w:numFmt w:val="decimal"/>
      <w:isLgl/>
      <w:lvlText w:val="%1.%2.%3.%4."/>
      <w:lvlJc w:val="left"/>
      <w:pPr>
        <w:ind w:left="1179" w:hanging="1080"/>
      </w:pPr>
      <w:rPr>
        <w:rFonts w:hint="default"/>
      </w:rPr>
    </w:lvl>
    <w:lvl w:ilvl="4">
      <w:start w:val="1"/>
      <w:numFmt w:val="decimal"/>
      <w:isLgl/>
      <w:lvlText w:val="%1.%2.%3.%4.%5."/>
      <w:lvlJc w:val="left"/>
      <w:pPr>
        <w:ind w:left="1539" w:hanging="1440"/>
      </w:pPr>
      <w:rPr>
        <w:rFonts w:hint="default"/>
      </w:rPr>
    </w:lvl>
    <w:lvl w:ilvl="5">
      <w:start w:val="1"/>
      <w:numFmt w:val="decimal"/>
      <w:isLgl/>
      <w:lvlText w:val="%1.%2.%3.%4.%5.%6."/>
      <w:lvlJc w:val="left"/>
      <w:pPr>
        <w:ind w:left="1539" w:hanging="1440"/>
      </w:pPr>
      <w:rPr>
        <w:rFonts w:hint="default"/>
      </w:rPr>
    </w:lvl>
    <w:lvl w:ilvl="6">
      <w:start w:val="1"/>
      <w:numFmt w:val="decimal"/>
      <w:isLgl/>
      <w:lvlText w:val="%1.%2.%3.%4.%5.%6.%7."/>
      <w:lvlJc w:val="left"/>
      <w:pPr>
        <w:ind w:left="1899" w:hanging="1800"/>
      </w:pPr>
      <w:rPr>
        <w:rFonts w:hint="default"/>
      </w:rPr>
    </w:lvl>
    <w:lvl w:ilvl="7">
      <w:start w:val="1"/>
      <w:numFmt w:val="decimal"/>
      <w:isLgl/>
      <w:lvlText w:val="%1.%2.%3.%4.%5.%6.%7.%8."/>
      <w:lvlJc w:val="left"/>
      <w:pPr>
        <w:ind w:left="1899" w:hanging="1800"/>
      </w:pPr>
      <w:rPr>
        <w:rFonts w:hint="default"/>
      </w:rPr>
    </w:lvl>
    <w:lvl w:ilvl="8">
      <w:start w:val="1"/>
      <w:numFmt w:val="decimal"/>
      <w:isLgl/>
      <w:lvlText w:val="%1.%2.%3.%4.%5.%6.%7.%8.%9."/>
      <w:lvlJc w:val="left"/>
      <w:pPr>
        <w:ind w:left="2259" w:hanging="2160"/>
      </w:pPr>
      <w:rPr>
        <w:rFonts w:hint="default"/>
      </w:rPr>
    </w:lvl>
  </w:abstractNum>
  <w:abstractNum w:abstractNumId="52" w15:restartNumberingAfterBreak="0">
    <w:nsid w:val="43DC1838"/>
    <w:multiLevelType w:val="multilevel"/>
    <w:tmpl w:val="24009C9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6B549A2"/>
    <w:multiLevelType w:val="hybridMultilevel"/>
    <w:tmpl w:val="35C8B8CE"/>
    <w:lvl w:ilvl="0" w:tplc="400A0011">
      <w:start w:val="1"/>
      <w:numFmt w:val="decimal"/>
      <w:lvlText w:val="%1)"/>
      <w:lvlJc w:val="left"/>
      <w:pPr>
        <w:ind w:left="1429" w:hanging="360"/>
      </w:pPr>
    </w:lvl>
    <w:lvl w:ilvl="1" w:tplc="400A0019">
      <w:start w:val="1"/>
      <w:numFmt w:val="lowerLetter"/>
      <w:lvlText w:val="%2."/>
      <w:lvlJc w:val="left"/>
      <w:pPr>
        <w:ind w:left="2149" w:hanging="360"/>
      </w:pPr>
    </w:lvl>
    <w:lvl w:ilvl="2" w:tplc="400A001B">
      <w:start w:val="1"/>
      <w:numFmt w:val="lowerRoman"/>
      <w:lvlText w:val="%3."/>
      <w:lvlJc w:val="right"/>
      <w:pPr>
        <w:ind w:left="2869" w:hanging="180"/>
      </w:pPr>
    </w:lvl>
    <w:lvl w:ilvl="3" w:tplc="400A000F">
      <w:start w:val="1"/>
      <w:numFmt w:val="decimal"/>
      <w:lvlText w:val="%4."/>
      <w:lvlJc w:val="left"/>
      <w:pPr>
        <w:ind w:left="3589" w:hanging="360"/>
      </w:pPr>
    </w:lvl>
    <w:lvl w:ilvl="4" w:tplc="400A0019">
      <w:start w:val="1"/>
      <w:numFmt w:val="lowerLetter"/>
      <w:lvlText w:val="%5."/>
      <w:lvlJc w:val="left"/>
      <w:pPr>
        <w:ind w:left="4309" w:hanging="360"/>
      </w:pPr>
    </w:lvl>
    <w:lvl w:ilvl="5" w:tplc="400A001B">
      <w:start w:val="1"/>
      <w:numFmt w:val="lowerRoman"/>
      <w:lvlText w:val="%6."/>
      <w:lvlJc w:val="right"/>
      <w:pPr>
        <w:ind w:left="5029" w:hanging="180"/>
      </w:pPr>
    </w:lvl>
    <w:lvl w:ilvl="6" w:tplc="400A000F">
      <w:start w:val="1"/>
      <w:numFmt w:val="decimal"/>
      <w:lvlText w:val="%7."/>
      <w:lvlJc w:val="left"/>
      <w:pPr>
        <w:ind w:left="5749" w:hanging="360"/>
      </w:pPr>
    </w:lvl>
    <w:lvl w:ilvl="7" w:tplc="400A0019">
      <w:start w:val="1"/>
      <w:numFmt w:val="lowerLetter"/>
      <w:lvlText w:val="%8."/>
      <w:lvlJc w:val="left"/>
      <w:pPr>
        <w:ind w:left="6469" w:hanging="360"/>
      </w:pPr>
    </w:lvl>
    <w:lvl w:ilvl="8" w:tplc="400A001B">
      <w:start w:val="1"/>
      <w:numFmt w:val="lowerRoman"/>
      <w:lvlText w:val="%9."/>
      <w:lvlJc w:val="right"/>
      <w:pPr>
        <w:ind w:left="7189" w:hanging="180"/>
      </w:pPr>
    </w:lvl>
  </w:abstractNum>
  <w:abstractNum w:abstractNumId="54" w15:restartNumberingAfterBreak="0">
    <w:nsid w:val="47B650F3"/>
    <w:multiLevelType w:val="hybridMultilevel"/>
    <w:tmpl w:val="60A8A66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49B55B7D"/>
    <w:multiLevelType w:val="hybridMultilevel"/>
    <w:tmpl w:val="79E60DAE"/>
    <w:lvl w:ilvl="0" w:tplc="400A000F">
      <w:start w:val="35"/>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57"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5A6154"/>
    <w:multiLevelType w:val="hybridMultilevel"/>
    <w:tmpl w:val="5FB2ABAE"/>
    <w:lvl w:ilvl="0" w:tplc="0C0A0017">
      <w:start w:val="1"/>
      <w:numFmt w:val="lowerLetter"/>
      <w:lvlText w:val="%1)"/>
      <w:lvlJc w:val="left"/>
      <w:pPr>
        <w:ind w:left="819" w:hanging="360"/>
      </w:pPr>
    </w:lvl>
    <w:lvl w:ilvl="1" w:tplc="0C0A0019">
      <w:start w:val="1"/>
      <w:numFmt w:val="lowerLetter"/>
      <w:lvlText w:val="%2."/>
      <w:lvlJc w:val="left"/>
      <w:pPr>
        <w:ind w:left="1539" w:hanging="360"/>
      </w:pPr>
    </w:lvl>
    <w:lvl w:ilvl="2" w:tplc="0C0A001B" w:tentative="1">
      <w:start w:val="1"/>
      <w:numFmt w:val="lowerRoman"/>
      <w:lvlText w:val="%3."/>
      <w:lvlJc w:val="right"/>
      <w:pPr>
        <w:ind w:left="2259" w:hanging="180"/>
      </w:pPr>
    </w:lvl>
    <w:lvl w:ilvl="3" w:tplc="0C0A000F" w:tentative="1">
      <w:start w:val="1"/>
      <w:numFmt w:val="decimal"/>
      <w:lvlText w:val="%4."/>
      <w:lvlJc w:val="left"/>
      <w:pPr>
        <w:ind w:left="2979" w:hanging="360"/>
      </w:pPr>
    </w:lvl>
    <w:lvl w:ilvl="4" w:tplc="0C0A0019" w:tentative="1">
      <w:start w:val="1"/>
      <w:numFmt w:val="lowerLetter"/>
      <w:lvlText w:val="%5."/>
      <w:lvlJc w:val="left"/>
      <w:pPr>
        <w:ind w:left="3699" w:hanging="360"/>
      </w:pPr>
    </w:lvl>
    <w:lvl w:ilvl="5" w:tplc="0C0A001B" w:tentative="1">
      <w:start w:val="1"/>
      <w:numFmt w:val="lowerRoman"/>
      <w:lvlText w:val="%6."/>
      <w:lvlJc w:val="right"/>
      <w:pPr>
        <w:ind w:left="4419" w:hanging="180"/>
      </w:pPr>
    </w:lvl>
    <w:lvl w:ilvl="6" w:tplc="0C0A000F" w:tentative="1">
      <w:start w:val="1"/>
      <w:numFmt w:val="decimal"/>
      <w:lvlText w:val="%7."/>
      <w:lvlJc w:val="left"/>
      <w:pPr>
        <w:ind w:left="5139" w:hanging="360"/>
      </w:pPr>
    </w:lvl>
    <w:lvl w:ilvl="7" w:tplc="0C0A0019" w:tentative="1">
      <w:start w:val="1"/>
      <w:numFmt w:val="lowerLetter"/>
      <w:lvlText w:val="%8."/>
      <w:lvlJc w:val="left"/>
      <w:pPr>
        <w:ind w:left="5859" w:hanging="360"/>
      </w:pPr>
    </w:lvl>
    <w:lvl w:ilvl="8" w:tplc="0C0A001B" w:tentative="1">
      <w:start w:val="1"/>
      <w:numFmt w:val="lowerRoman"/>
      <w:lvlText w:val="%9."/>
      <w:lvlJc w:val="right"/>
      <w:pPr>
        <w:ind w:left="6579" w:hanging="180"/>
      </w:pPr>
    </w:lvl>
  </w:abstractNum>
  <w:abstractNum w:abstractNumId="59" w15:restartNumberingAfterBreak="0">
    <w:nsid w:val="4D033001"/>
    <w:multiLevelType w:val="hybridMultilevel"/>
    <w:tmpl w:val="C2F2459C"/>
    <w:lvl w:ilvl="0" w:tplc="400A0017">
      <w:start w:val="1"/>
      <w:numFmt w:val="lowerLetter"/>
      <w:lvlText w:val="%1)"/>
      <w:lvlJc w:val="left"/>
      <w:pPr>
        <w:ind w:left="1996" w:hanging="360"/>
      </w:pPr>
    </w:lvl>
    <w:lvl w:ilvl="1" w:tplc="400A0019">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60" w15:restartNumberingAfterBreak="0">
    <w:nsid w:val="50EC296C"/>
    <w:multiLevelType w:val="hybridMultilevel"/>
    <w:tmpl w:val="57DC21C0"/>
    <w:lvl w:ilvl="0" w:tplc="400A0017">
      <w:start w:val="1"/>
      <w:numFmt w:val="lowerLetter"/>
      <w:lvlText w:val="%1)"/>
      <w:lvlJc w:val="left"/>
      <w:pPr>
        <w:ind w:left="1307" w:hanging="360"/>
      </w:pPr>
      <w:rPr>
        <w:rFonts w:hint="default"/>
      </w:rPr>
    </w:lvl>
    <w:lvl w:ilvl="1" w:tplc="400A0019" w:tentative="1">
      <w:start w:val="1"/>
      <w:numFmt w:val="lowerLetter"/>
      <w:lvlText w:val="%2."/>
      <w:lvlJc w:val="left"/>
      <w:pPr>
        <w:ind w:left="2027" w:hanging="360"/>
      </w:pPr>
    </w:lvl>
    <w:lvl w:ilvl="2" w:tplc="400A001B" w:tentative="1">
      <w:start w:val="1"/>
      <w:numFmt w:val="lowerRoman"/>
      <w:lvlText w:val="%3."/>
      <w:lvlJc w:val="right"/>
      <w:pPr>
        <w:ind w:left="2747" w:hanging="180"/>
      </w:pPr>
    </w:lvl>
    <w:lvl w:ilvl="3" w:tplc="400A000F" w:tentative="1">
      <w:start w:val="1"/>
      <w:numFmt w:val="decimal"/>
      <w:lvlText w:val="%4."/>
      <w:lvlJc w:val="left"/>
      <w:pPr>
        <w:ind w:left="3467" w:hanging="360"/>
      </w:pPr>
    </w:lvl>
    <w:lvl w:ilvl="4" w:tplc="400A0019" w:tentative="1">
      <w:start w:val="1"/>
      <w:numFmt w:val="lowerLetter"/>
      <w:lvlText w:val="%5."/>
      <w:lvlJc w:val="left"/>
      <w:pPr>
        <w:ind w:left="4187" w:hanging="360"/>
      </w:pPr>
    </w:lvl>
    <w:lvl w:ilvl="5" w:tplc="400A001B" w:tentative="1">
      <w:start w:val="1"/>
      <w:numFmt w:val="lowerRoman"/>
      <w:lvlText w:val="%6."/>
      <w:lvlJc w:val="right"/>
      <w:pPr>
        <w:ind w:left="4907" w:hanging="180"/>
      </w:pPr>
    </w:lvl>
    <w:lvl w:ilvl="6" w:tplc="400A000F" w:tentative="1">
      <w:start w:val="1"/>
      <w:numFmt w:val="decimal"/>
      <w:lvlText w:val="%7."/>
      <w:lvlJc w:val="left"/>
      <w:pPr>
        <w:ind w:left="5627" w:hanging="360"/>
      </w:pPr>
    </w:lvl>
    <w:lvl w:ilvl="7" w:tplc="400A0019" w:tentative="1">
      <w:start w:val="1"/>
      <w:numFmt w:val="lowerLetter"/>
      <w:lvlText w:val="%8."/>
      <w:lvlJc w:val="left"/>
      <w:pPr>
        <w:ind w:left="6347" w:hanging="360"/>
      </w:pPr>
    </w:lvl>
    <w:lvl w:ilvl="8" w:tplc="400A001B" w:tentative="1">
      <w:start w:val="1"/>
      <w:numFmt w:val="lowerRoman"/>
      <w:lvlText w:val="%9."/>
      <w:lvlJc w:val="right"/>
      <w:pPr>
        <w:ind w:left="7067" w:hanging="180"/>
      </w:pPr>
    </w:lvl>
  </w:abstractNum>
  <w:abstractNum w:abstractNumId="61" w15:restartNumberingAfterBreak="0">
    <w:nsid w:val="532F0C5E"/>
    <w:multiLevelType w:val="multilevel"/>
    <w:tmpl w:val="358C8FB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4BC00D3"/>
    <w:multiLevelType w:val="multilevel"/>
    <w:tmpl w:val="7742AD52"/>
    <w:lvl w:ilvl="0">
      <w:start w:val="1"/>
      <w:numFmt w:val="lowerLetter"/>
      <w:lvlText w:val="%1)"/>
      <w:lvlJc w:val="left"/>
      <w:pPr>
        <w:ind w:left="360" w:hanging="360"/>
      </w:pPr>
      <w:rPr>
        <w:rFonts w:hint="default"/>
      </w:rPr>
    </w:lvl>
    <w:lvl w:ilvl="1">
      <w:start w:val="1"/>
      <w:numFmt w:val="decimal"/>
      <w:lvlText w:val="%1.%2"/>
      <w:lvlJc w:val="left"/>
      <w:pPr>
        <w:ind w:left="958" w:hanging="720"/>
      </w:pPr>
      <w:rPr>
        <w:rFonts w:hint="default"/>
        <w:b/>
      </w:rPr>
    </w:lvl>
    <w:lvl w:ilvl="2">
      <w:start w:val="1"/>
      <w:numFmt w:val="decimal"/>
      <w:lvlText w:val="%1.%2.%3"/>
      <w:lvlJc w:val="left"/>
      <w:pPr>
        <w:ind w:left="1196" w:hanging="720"/>
      </w:pPr>
      <w:rPr>
        <w:rFonts w:hint="default"/>
        <w:b/>
      </w:rPr>
    </w:lvl>
    <w:lvl w:ilvl="3">
      <w:start w:val="1"/>
      <w:numFmt w:val="decimal"/>
      <w:lvlText w:val="%1.%2.%3.%4"/>
      <w:lvlJc w:val="left"/>
      <w:pPr>
        <w:ind w:left="1794" w:hanging="108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630" w:hanging="1440"/>
      </w:pPr>
      <w:rPr>
        <w:rFonts w:hint="default"/>
      </w:rPr>
    </w:lvl>
    <w:lvl w:ilvl="6">
      <w:start w:val="1"/>
      <w:numFmt w:val="decimal"/>
      <w:lvlText w:val="%1.%2.%3.%4.%5.%6.%7"/>
      <w:lvlJc w:val="left"/>
      <w:pPr>
        <w:ind w:left="3228" w:hanging="1800"/>
      </w:pPr>
      <w:rPr>
        <w:rFonts w:hint="default"/>
      </w:rPr>
    </w:lvl>
    <w:lvl w:ilvl="7">
      <w:start w:val="1"/>
      <w:numFmt w:val="decimal"/>
      <w:lvlText w:val="%1.%2.%3.%4.%5.%6.%7.%8"/>
      <w:lvlJc w:val="left"/>
      <w:pPr>
        <w:ind w:left="3466" w:hanging="1800"/>
      </w:pPr>
      <w:rPr>
        <w:rFonts w:hint="default"/>
      </w:rPr>
    </w:lvl>
    <w:lvl w:ilvl="8">
      <w:start w:val="1"/>
      <w:numFmt w:val="decimal"/>
      <w:lvlText w:val="%1.%2.%3.%4.%5.%6.%7.%8.%9"/>
      <w:lvlJc w:val="left"/>
      <w:pPr>
        <w:ind w:left="4064" w:hanging="2160"/>
      </w:pPr>
      <w:rPr>
        <w:rFonts w:hint="default"/>
      </w:rPr>
    </w:lvl>
  </w:abstractNum>
  <w:abstractNum w:abstractNumId="63"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4" w15:restartNumberingAfterBreak="0">
    <w:nsid w:val="576048AC"/>
    <w:multiLevelType w:val="multilevel"/>
    <w:tmpl w:val="FEFCB2C6"/>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5" w15:restartNumberingAfterBreak="0">
    <w:nsid w:val="5870195F"/>
    <w:multiLevelType w:val="singleLevel"/>
    <w:tmpl w:val="38C2B268"/>
    <w:lvl w:ilvl="0">
      <w:numFmt w:val="decimal"/>
      <w:pStyle w:val="Ttulo9"/>
      <w:lvlText w:val=""/>
      <w:lvlJc w:val="left"/>
    </w:lvl>
  </w:abstractNum>
  <w:abstractNum w:abstractNumId="66" w15:restartNumberingAfterBreak="0">
    <w:nsid w:val="58921350"/>
    <w:multiLevelType w:val="hybridMultilevel"/>
    <w:tmpl w:val="28F0DD4A"/>
    <w:lvl w:ilvl="0" w:tplc="400A0001">
      <w:start w:val="1"/>
      <w:numFmt w:val="bullet"/>
      <w:lvlText w:val=""/>
      <w:lvlJc w:val="left"/>
      <w:pPr>
        <w:ind w:left="1811" w:hanging="360"/>
      </w:pPr>
      <w:rPr>
        <w:rFonts w:ascii="Symbol" w:hAnsi="Symbol" w:hint="default"/>
      </w:rPr>
    </w:lvl>
    <w:lvl w:ilvl="1" w:tplc="400A0003" w:tentative="1">
      <w:start w:val="1"/>
      <w:numFmt w:val="bullet"/>
      <w:lvlText w:val="o"/>
      <w:lvlJc w:val="left"/>
      <w:pPr>
        <w:ind w:left="2531" w:hanging="360"/>
      </w:pPr>
      <w:rPr>
        <w:rFonts w:ascii="Courier New" w:hAnsi="Courier New" w:cs="Courier New" w:hint="default"/>
      </w:rPr>
    </w:lvl>
    <w:lvl w:ilvl="2" w:tplc="400A0005" w:tentative="1">
      <w:start w:val="1"/>
      <w:numFmt w:val="bullet"/>
      <w:lvlText w:val=""/>
      <w:lvlJc w:val="left"/>
      <w:pPr>
        <w:ind w:left="3251" w:hanging="360"/>
      </w:pPr>
      <w:rPr>
        <w:rFonts w:ascii="Wingdings" w:hAnsi="Wingdings" w:hint="default"/>
      </w:rPr>
    </w:lvl>
    <w:lvl w:ilvl="3" w:tplc="400A0001" w:tentative="1">
      <w:start w:val="1"/>
      <w:numFmt w:val="bullet"/>
      <w:lvlText w:val=""/>
      <w:lvlJc w:val="left"/>
      <w:pPr>
        <w:ind w:left="3971" w:hanging="360"/>
      </w:pPr>
      <w:rPr>
        <w:rFonts w:ascii="Symbol" w:hAnsi="Symbol" w:hint="default"/>
      </w:rPr>
    </w:lvl>
    <w:lvl w:ilvl="4" w:tplc="400A0003" w:tentative="1">
      <w:start w:val="1"/>
      <w:numFmt w:val="bullet"/>
      <w:lvlText w:val="o"/>
      <w:lvlJc w:val="left"/>
      <w:pPr>
        <w:ind w:left="4691" w:hanging="360"/>
      </w:pPr>
      <w:rPr>
        <w:rFonts w:ascii="Courier New" w:hAnsi="Courier New" w:cs="Courier New" w:hint="default"/>
      </w:rPr>
    </w:lvl>
    <w:lvl w:ilvl="5" w:tplc="400A0005" w:tentative="1">
      <w:start w:val="1"/>
      <w:numFmt w:val="bullet"/>
      <w:lvlText w:val=""/>
      <w:lvlJc w:val="left"/>
      <w:pPr>
        <w:ind w:left="5411" w:hanging="360"/>
      </w:pPr>
      <w:rPr>
        <w:rFonts w:ascii="Wingdings" w:hAnsi="Wingdings" w:hint="default"/>
      </w:rPr>
    </w:lvl>
    <w:lvl w:ilvl="6" w:tplc="400A0001" w:tentative="1">
      <w:start w:val="1"/>
      <w:numFmt w:val="bullet"/>
      <w:lvlText w:val=""/>
      <w:lvlJc w:val="left"/>
      <w:pPr>
        <w:ind w:left="6131" w:hanging="360"/>
      </w:pPr>
      <w:rPr>
        <w:rFonts w:ascii="Symbol" w:hAnsi="Symbol" w:hint="default"/>
      </w:rPr>
    </w:lvl>
    <w:lvl w:ilvl="7" w:tplc="400A0003" w:tentative="1">
      <w:start w:val="1"/>
      <w:numFmt w:val="bullet"/>
      <w:lvlText w:val="o"/>
      <w:lvlJc w:val="left"/>
      <w:pPr>
        <w:ind w:left="6851" w:hanging="360"/>
      </w:pPr>
      <w:rPr>
        <w:rFonts w:ascii="Courier New" w:hAnsi="Courier New" w:cs="Courier New" w:hint="default"/>
      </w:rPr>
    </w:lvl>
    <w:lvl w:ilvl="8" w:tplc="400A0005" w:tentative="1">
      <w:start w:val="1"/>
      <w:numFmt w:val="bullet"/>
      <w:lvlText w:val=""/>
      <w:lvlJc w:val="left"/>
      <w:pPr>
        <w:ind w:left="7571" w:hanging="360"/>
      </w:pPr>
      <w:rPr>
        <w:rFonts w:ascii="Wingdings" w:hAnsi="Wingdings" w:hint="default"/>
      </w:rPr>
    </w:lvl>
  </w:abstractNum>
  <w:abstractNum w:abstractNumId="67" w15:restartNumberingAfterBreak="0">
    <w:nsid w:val="59F37B14"/>
    <w:multiLevelType w:val="hybridMultilevel"/>
    <w:tmpl w:val="35C8B8CE"/>
    <w:lvl w:ilvl="0" w:tplc="400A0011">
      <w:start w:val="1"/>
      <w:numFmt w:val="decimal"/>
      <w:lvlText w:val="%1)"/>
      <w:lvlJc w:val="left"/>
      <w:pPr>
        <w:ind w:left="1429" w:hanging="360"/>
      </w:pPr>
    </w:lvl>
    <w:lvl w:ilvl="1" w:tplc="400A0019">
      <w:start w:val="1"/>
      <w:numFmt w:val="lowerLetter"/>
      <w:lvlText w:val="%2."/>
      <w:lvlJc w:val="left"/>
      <w:pPr>
        <w:ind w:left="2149" w:hanging="360"/>
      </w:pPr>
    </w:lvl>
    <w:lvl w:ilvl="2" w:tplc="400A001B">
      <w:start w:val="1"/>
      <w:numFmt w:val="lowerRoman"/>
      <w:lvlText w:val="%3."/>
      <w:lvlJc w:val="right"/>
      <w:pPr>
        <w:ind w:left="2869" w:hanging="180"/>
      </w:pPr>
    </w:lvl>
    <w:lvl w:ilvl="3" w:tplc="400A000F">
      <w:start w:val="1"/>
      <w:numFmt w:val="decimal"/>
      <w:lvlText w:val="%4."/>
      <w:lvlJc w:val="left"/>
      <w:pPr>
        <w:ind w:left="3589" w:hanging="360"/>
      </w:pPr>
    </w:lvl>
    <w:lvl w:ilvl="4" w:tplc="400A0019">
      <w:start w:val="1"/>
      <w:numFmt w:val="lowerLetter"/>
      <w:lvlText w:val="%5."/>
      <w:lvlJc w:val="left"/>
      <w:pPr>
        <w:ind w:left="4309" w:hanging="360"/>
      </w:pPr>
    </w:lvl>
    <w:lvl w:ilvl="5" w:tplc="400A001B">
      <w:start w:val="1"/>
      <w:numFmt w:val="lowerRoman"/>
      <w:lvlText w:val="%6."/>
      <w:lvlJc w:val="right"/>
      <w:pPr>
        <w:ind w:left="5029" w:hanging="180"/>
      </w:pPr>
    </w:lvl>
    <w:lvl w:ilvl="6" w:tplc="400A000F">
      <w:start w:val="1"/>
      <w:numFmt w:val="decimal"/>
      <w:lvlText w:val="%7."/>
      <w:lvlJc w:val="left"/>
      <w:pPr>
        <w:ind w:left="5749" w:hanging="360"/>
      </w:pPr>
    </w:lvl>
    <w:lvl w:ilvl="7" w:tplc="400A0019">
      <w:start w:val="1"/>
      <w:numFmt w:val="lowerLetter"/>
      <w:lvlText w:val="%8."/>
      <w:lvlJc w:val="left"/>
      <w:pPr>
        <w:ind w:left="6469" w:hanging="360"/>
      </w:pPr>
    </w:lvl>
    <w:lvl w:ilvl="8" w:tplc="400A001B">
      <w:start w:val="1"/>
      <w:numFmt w:val="lowerRoman"/>
      <w:lvlText w:val="%9."/>
      <w:lvlJc w:val="right"/>
      <w:pPr>
        <w:ind w:left="7189" w:hanging="180"/>
      </w:pPr>
    </w:lvl>
  </w:abstractNum>
  <w:abstractNum w:abstractNumId="68" w15:restartNumberingAfterBreak="0">
    <w:nsid w:val="5C3A68BB"/>
    <w:multiLevelType w:val="hybridMultilevel"/>
    <w:tmpl w:val="F59866C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5F1B5DBE"/>
    <w:multiLevelType w:val="multilevel"/>
    <w:tmpl w:val="3AE27688"/>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0" w15:restartNumberingAfterBreak="0">
    <w:nsid w:val="5FEF2A6F"/>
    <w:multiLevelType w:val="hybridMultilevel"/>
    <w:tmpl w:val="332A332E"/>
    <w:lvl w:ilvl="0" w:tplc="0C0A0001">
      <w:start w:val="1"/>
      <w:numFmt w:val="bullet"/>
      <w:lvlText w:val=""/>
      <w:lvlJc w:val="left"/>
      <w:pPr>
        <w:ind w:left="1440" w:hanging="360"/>
      </w:pPr>
      <w:rPr>
        <w:rFonts w:ascii="Symbol" w:hAnsi="Symbol" w:hint="default"/>
        <w:b/>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72"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73" w15:restartNumberingAfterBreak="0">
    <w:nsid w:val="649F74AC"/>
    <w:multiLevelType w:val="hybridMultilevel"/>
    <w:tmpl w:val="89EA817E"/>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74" w15:restartNumberingAfterBreak="0">
    <w:nsid w:val="65856275"/>
    <w:multiLevelType w:val="hybridMultilevel"/>
    <w:tmpl w:val="6248EEF8"/>
    <w:lvl w:ilvl="0" w:tplc="521081F6">
      <w:start w:val="1"/>
      <w:numFmt w:val="lowerLetter"/>
      <w:lvlText w:val="%1)"/>
      <w:lvlJc w:val="left"/>
      <w:pPr>
        <w:ind w:left="1080" w:hanging="360"/>
      </w:pPr>
      <w:rPr>
        <w:rFonts w:cs="Times New Roman"/>
      </w:rPr>
    </w:lvl>
    <w:lvl w:ilvl="1" w:tplc="400A0019">
      <w:start w:val="1"/>
      <w:numFmt w:val="lowerLetter"/>
      <w:lvlText w:val="%2."/>
      <w:lvlJc w:val="left"/>
      <w:pPr>
        <w:ind w:left="1800" w:hanging="360"/>
      </w:pPr>
      <w:rPr>
        <w:rFonts w:cs="Times New Roman"/>
      </w:rPr>
    </w:lvl>
    <w:lvl w:ilvl="2" w:tplc="400A001B">
      <w:start w:val="1"/>
      <w:numFmt w:val="lowerRoman"/>
      <w:lvlText w:val="%3."/>
      <w:lvlJc w:val="right"/>
      <w:pPr>
        <w:ind w:left="2520" w:hanging="180"/>
      </w:pPr>
      <w:rPr>
        <w:rFonts w:cs="Times New Roman"/>
      </w:rPr>
    </w:lvl>
    <w:lvl w:ilvl="3" w:tplc="400A000F">
      <w:start w:val="1"/>
      <w:numFmt w:val="decimal"/>
      <w:lvlText w:val="%4."/>
      <w:lvlJc w:val="left"/>
      <w:pPr>
        <w:ind w:left="3240" w:hanging="360"/>
      </w:pPr>
      <w:rPr>
        <w:rFonts w:cs="Times New Roman"/>
      </w:rPr>
    </w:lvl>
    <w:lvl w:ilvl="4" w:tplc="400A0019">
      <w:start w:val="1"/>
      <w:numFmt w:val="lowerLetter"/>
      <w:lvlText w:val="%5."/>
      <w:lvlJc w:val="left"/>
      <w:pPr>
        <w:ind w:left="3960" w:hanging="360"/>
      </w:pPr>
      <w:rPr>
        <w:rFonts w:cs="Times New Roman"/>
      </w:rPr>
    </w:lvl>
    <w:lvl w:ilvl="5" w:tplc="400A001B">
      <w:start w:val="1"/>
      <w:numFmt w:val="lowerRoman"/>
      <w:lvlText w:val="%6."/>
      <w:lvlJc w:val="right"/>
      <w:pPr>
        <w:ind w:left="4680" w:hanging="180"/>
      </w:pPr>
      <w:rPr>
        <w:rFonts w:cs="Times New Roman"/>
      </w:rPr>
    </w:lvl>
    <w:lvl w:ilvl="6" w:tplc="400A000F">
      <w:start w:val="1"/>
      <w:numFmt w:val="decimal"/>
      <w:lvlText w:val="%7."/>
      <w:lvlJc w:val="left"/>
      <w:pPr>
        <w:ind w:left="5400" w:hanging="360"/>
      </w:pPr>
      <w:rPr>
        <w:rFonts w:cs="Times New Roman"/>
      </w:rPr>
    </w:lvl>
    <w:lvl w:ilvl="7" w:tplc="400A0019">
      <w:start w:val="1"/>
      <w:numFmt w:val="lowerLetter"/>
      <w:lvlText w:val="%8."/>
      <w:lvlJc w:val="left"/>
      <w:pPr>
        <w:ind w:left="6120" w:hanging="360"/>
      </w:pPr>
      <w:rPr>
        <w:rFonts w:cs="Times New Roman"/>
      </w:rPr>
    </w:lvl>
    <w:lvl w:ilvl="8" w:tplc="400A001B">
      <w:start w:val="1"/>
      <w:numFmt w:val="lowerRoman"/>
      <w:lvlText w:val="%9."/>
      <w:lvlJc w:val="right"/>
      <w:pPr>
        <w:ind w:left="6840" w:hanging="180"/>
      </w:pPr>
      <w:rPr>
        <w:rFonts w:cs="Times New Roman"/>
      </w:rPr>
    </w:lvl>
  </w:abstractNum>
  <w:abstractNum w:abstractNumId="75" w15:restartNumberingAfterBreak="0">
    <w:nsid w:val="66F1087B"/>
    <w:multiLevelType w:val="hybridMultilevel"/>
    <w:tmpl w:val="EC3C59BC"/>
    <w:lvl w:ilvl="0" w:tplc="0C0A0017">
      <w:start w:val="1"/>
      <w:numFmt w:val="lowerLetter"/>
      <w:lvlText w:val="%1)"/>
      <w:lvlJc w:val="left"/>
      <w:pPr>
        <w:ind w:left="819" w:hanging="360"/>
      </w:pPr>
    </w:lvl>
    <w:lvl w:ilvl="1" w:tplc="0C0A0019" w:tentative="1">
      <w:start w:val="1"/>
      <w:numFmt w:val="lowerLetter"/>
      <w:lvlText w:val="%2."/>
      <w:lvlJc w:val="left"/>
      <w:pPr>
        <w:ind w:left="1539" w:hanging="360"/>
      </w:pPr>
    </w:lvl>
    <w:lvl w:ilvl="2" w:tplc="0C0A001B" w:tentative="1">
      <w:start w:val="1"/>
      <w:numFmt w:val="lowerRoman"/>
      <w:lvlText w:val="%3."/>
      <w:lvlJc w:val="right"/>
      <w:pPr>
        <w:ind w:left="2259" w:hanging="180"/>
      </w:pPr>
    </w:lvl>
    <w:lvl w:ilvl="3" w:tplc="0C0A000F" w:tentative="1">
      <w:start w:val="1"/>
      <w:numFmt w:val="decimal"/>
      <w:lvlText w:val="%4."/>
      <w:lvlJc w:val="left"/>
      <w:pPr>
        <w:ind w:left="2979" w:hanging="360"/>
      </w:pPr>
    </w:lvl>
    <w:lvl w:ilvl="4" w:tplc="0C0A0019" w:tentative="1">
      <w:start w:val="1"/>
      <w:numFmt w:val="lowerLetter"/>
      <w:lvlText w:val="%5."/>
      <w:lvlJc w:val="left"/>
      <w:pPr>
        <w:ind w:left="3699" w:hanging="360"/>
      </w:pPr>
    </w:lvl>
    <w:lvl w:ilvl="5" w:tplc="0C0A001B" w:tentative="1">
      <w:start w:val="1"/>
      <w:numFmt w:val="lowerRoman"/>
      <w:lvlText w:val="%6."/>
      <w:lvlJc w:val="right"/>
      <w:pPr>
        <w:ind w:left="4419" w:hanging="180"/>
      </w:pPr>
    </w:lvl>
    <w:lvl w:ilvl="6" w:tplc="0C0A000F" w:tentative="1">
      <w:start w:val="1"/>
      <w:numFmt w:val="decimal"/>
      <w:lvlText w:val="%7."/>
      <w:lvlJc w:val="left"/>
      <w:pPr>
        <w:ind w:left="5139" w:hanging="360"/>
      </w:pPr>
    </w:lvl>
    <w:lvl w:ilvl="7" w:tplc="0C0A0019" w:tentative="1">
      <w:start w:val="1"/>
      <w:numFmt w:val="lowerLetter"/>
      <w:lvlText w:val="%8."/>
      <w:lvlJc w:val="left"/>
      <w:pPr>
        <w:ind w:left="5859" w:hanging="360"/>
      </w:pPr>
    </w:lvl>
    <w:lvl w:ilvl="8" w:tplc="0C0A001B" w:tentative="1">
      <w:start w:val="1"/>
      <w:numFmt w:val="lowerRoman"/>
      <w:lvlText w:val="%9."/>
      <w:lvlJc w:val="right"/>
      <w:pPr>
        <w:ind w:left="6579" w:hanging="180"/>
      </w:pPr>
    </w:lvl>
  </w:abstractNum>
  <w:abstractNum w:abstractNumId="76" w15:restartNumberingAfterBreak="0">
    <w:nsid w:val="67200F30"/>
    <w:multiLevelType w:val="hybridMultilevel"/>
    <w:tmpl w:val="88F0F65E"/>
    <w:lvl w:ilvl="0" w:tplc="400A0001">
      <w:start w:val="1"/>
      <w:numFmt w:val="bullet"/>
      <w:lvlText w:val=""/>
      <w:lvlJc w:val="left"/>
      <w:pPr>
        <w:ind w:left="2224" w:hanging="360"/>
      </w:pPr>
      <w:rPr>
        <w:rFonts w:ascii="Symbol" w:hAnsi="Symbol" w:hint="default"/>
      </w:rPr>
    </w:lvl>
    <w:lvl w:ilvl="1" w:tplc="400A0003" w:tentative="1">
      <w:start w:val="1"/>
      <w:numFmt w:val="bullet"/>
      <w:lvlText w:val="o"/>
      <w:lvlJc w:val="left"/>
      <w:pPr>
        <w:ind w:left="2944" w:hanging="360"/>
      </w:pPr>
      <w:rPr>
        <w:rFonts w:ascii="Courier New" w:hAnsi="Courier New" w:cs="Courier New" w:hint="default"/>
      </w:rPr>
    </w:lvl>
    <w:lvl w:ilvl="2" w:tplc="400A0005" w:tentative="1">
      <w:start w:val="1"/>
      <w:numFmt w:val="bullet"/>
      <w:lvlText w:val=""/>
      <w:lvlJc w:val="left"/>
      <w:pPr>
        <w:ind w:left="3664" w:hanging="360"/>
      </w:pPr>
      <w:rPr>
        <w:rFonts w:ascii="Wingdings" w:hAnsi="Wingdings" w:hint="default"/>
      </w:rPr>
    </w:lvl>
    <w:lvl w:ilvl="3" w:tplc="400A0001" w:tentative="1">
      <w:start w:val="1"/>
      <w:numFmt w:val="bullet"/>
      <w:lvlText w:val=""/>
      <w:lvlJc w:val="left"/>
      <w:pPr>
        <w:ind w:left="4384" w:hanging="360"/>
      </w:pPr>
      <w:rPr>
        <w:rFonts w:ascii="Symbol" w:hAnsi="Symbol" w:hint="default"/>
      </w:rPr>
    </w:lvl>
    <w:lvl w:ilvl="4" w:tplc="400A0003" w:tentative="1">
      <w:start w:val="1"/>
      <w:numFmt w:val="bullet"/>
      <w:lvlText w:val="o"/>
      <w:lvlJc w:val="left"/>
      <w:pPr>
        <w:ind w:left="5104" w:hanging="360"/>
      </w:pPr>
      <w:rPr>
        <w:rFonts w:ascii="Courier New" w:hAnsi="Courier New" w:cs="Courier New" w:hint="default"/>
      </w:rPr>
    </w:lvl>
    <w:lvl w:ilvl="5" w:tplc="400A0005" w:tentative="1">
      <w:start w:val="1"/>
      <w:numFmt w:val="bullet"/>
      <w:lvlText w:val=""/>
      <w:lvlJc w:val="left"/>
      <w:pPr>
        <w:ind w:left="5824" w:hanging="360"/>
      </w:pPr>
      <w:rPr>
        <w:rFonts w:ascii="Wingdings" w:hAnsi="Wingdings" w:hint="default"/>
      </w:rPr>
    </w:lvl>
    <w:lvl w:ilvl="6" w:tplc="400A0001" w:tentative="1">
      <w:start w:val="1"/>
      <w:numFmt w:val="bullet"/>
      <w:lvlText w:val=""/>
      <w:lvlJc w:val="left"/>
      <w:pPr>
        <w:ind w:left="6544" w:hanging="360"/>
      </w:pPr>
      <w:rPr>
        <w:rFonts w:ascii="Symbol" w:hAnsi="Symbol" w:hint="default"/>
      </w:rPr>
    </w:lvl>
    <w:lvl w:ilvl="7" w:tplc="400A0003" w:tentative="1">
      <w:start w:val="1"/>
      <w:numFmt w:val="bullet"/>
      <w:lvlText w:val="o"/>
      <w:lvlJc w:val="left"/>
      <w:pPr>
        <w:ind w:left="7264" w:hanging="360"/>
      </w:pPr>
      <w:rPr>
        <w:rFonts w:ascii="Courier New" w:hAnsi="Courier New" w:cs="Courier New" w:hint="default"/>
      </w:rPr>
    </w:lvl>
    <w:lvl w:ilvl="8" w:tplc="400A0005" w:tentative="1">
      <w:start w:val="1"/>
      <w:numFmt w:val="bullet"/>
      <w:lvlText w:val=""/>
      <w:lvlJc w:val="left"/>
      <w:pPr>
        <w:ind w:left="7984" w:hanging="360"/>
      </w:pPr>
      <w:rPr>
        <w:rFonts w:ascii="Wingdings" w:hAnsi="Wingdings" w:hint="default"/>
      </w:rPr>
    </w:lvl>
  </w:abstractNum>
  <w:abstractNum w:abstractNumId="77" w15:restartNumberingAfterBreak="0">
    <w:nsid w:val="67754A5B"/>
    <w:multiLevelType w:val="hybridMultilevel"/>
    <w:tmpl w:val="35C8B8CE"/>
    <w:lvl w:ilvl="0" w:tplc="400A0011">
      <w:start w:val="1"/>
      <w:numFmt w:val="decimal"/>
      <w:lvlText w:val="%1)"/>
      <w:lvlJc w:val="left"/>
      <w:pPr>
        <w:ind w:left="1429" w:hanging="360"/>
      </w:pPr>
    </w:lvl>
    <w:lvl w:ilvl="1" w:tplc="400A0019">
      <w:start w:val="1"/>
      <w:numFmt w:val="lowerLetter"/>
      <w:lvlText w:val="%2."/>
      <w:lvlJc w:val="left"/>
      <w:pPr>
        <w:ind w:left="2149" w:hanging="360"/>
      </w:pPr>
    </w:lvl>
    <w:lvl w:ilvl="2" w:tplc="400A001B">
      <w:start w:val="1"/>
      <w:numFmt w:val="lowerRoman"/>
      <w:lvlText w:val="%3."/>
      <w:lvlJc w:val="right"/>
      <w:pPr>
        <w:ind w:left="2869" w:hanging="180"/>
      </w:pPr>
    </w:lvl>
    <w:lvl w:ilvl="3" w:tplc="400A000F">
      <w:start w:val="1"/>
      <w:numFmt w:val="decimal"/>
      <w:lvlText w:val="%4."/>
      <w:lvlJc w:val="left"/>
      <w:pPr>
        <w:ind w:left="3589" w:hanging="360"/>
      </w:pPr>
    </w:lvl>
    <w:lvl w:ilvl="4" w:tplc="400A0019">
      <w:start w:val="1"/>
      <w:numFmt w:val="lowerLetter"/>
      <w:lvlText w:val="%5."/>
      <w:lvlJc w:val="left"/>
      <w:pPr>
        <w:ind w:left="4309" w:hanging="360"/>
      </w:pPr>
    </w:lvl>
    <w:lvl w:ilvl="5" w:tplc="400A001B">
      <w:start w:val="1"/>
      <w:numFmt w:val="lowerRoman"/>
      <w:lvlText w:val="%6."/>
      <w:lvlJc w:val="right"/>
      <w:pPr>
        <w:ind w:left="5029" w:hanging="180"/>
      </w:pPr>
    </w:lvl>
    <w:lvl w:ilvl="6" w:tplc="400A000F">
      <w:start w:val="1"/>
      <w:numFmt w:val="decimal"/>
      <w:lvlText w:val="%7."/>
      <w:lvlJc w:val="left"/>
      <w:pPr>
        <w:ind w:left="5749" w:hanging="360"/>
      </w:pPr>
    </w:lvl>
    <w:lvl w:ilvl="7" w:tplc="400A0019">
      <w:start w:val="1"/>
      <w:numFmt w:val="lowerLetter"/>
      <w:lvlText w:val="%8."/>
      <w:lvlJc w:val="left"/>
      <w:pPr>
        <w:ind w:left="6469" w:hanging="360"/>
      </w:pPr>
    </w:lvl>
    <w:lvl w:ilvl="8" w:tplc="400A001B">
      <w:start w:val="1"/>
      <w:numFmt w:val="lowerRoman"/>
      <w:lvlText w:val="%9."/>
      <w:lvlJc w:val="right"/>
      <w:pPr>
        <w:ind w:left="7189" w:hanging="180"/>
      </w:pPr>
    </w:lvl>
  </w:abstractNum>
  <w:abstractNum w:abstractNumId="78" w15:restartNumberingAfterBreak="0">
    <w:nsid w:val="67E33E1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9" w15:restartNumberingAfterBreak="0">
    <w:nsid w:val="6A533346"/>
    <w:multiLevelType w:val="multilevel"/>
    <w:tmpl w:val="7E9A584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6E38375E"/>
    <w:multiLevelType w:val="multilevel"/>
    <w:tmpl w:val="B70E1C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6EBE31DA"/>
    <w:multiLevelType w:val="multilevel"/>
    <w:tmpl w:val="F932AF82"/>
    <w:lvl w:ilvl="0">
      <w:start w:val="1"/>
      <w:numFmt w:val="decimal"/>
      <w:lvlText w:val="%1"/>
      <w:lvlJc w:val="left"/>
      <w:pPr>
        <w:ind w:left="360" w:hanging="360"/>
      </w:pPr>
      <w:rPr>
        <w:rFonts w:cs="Calibri" w:hint="default"/>
        <w:b/>
      </w:rPr>
    </w:lvl>
    <w:lvl w:ilvl="1">
      <w:start w:val="1"/>
      <w:numFmt w:val="decimal"/>
      <w:lvlText w:val="%1.%2"/>
      <w:lvlJc w:val="left"/>
      <w:pPr>
        <w:ind w:left="1800" w:hanging="360"/>
      </w:pPr>
      <w:rPr>
        <w:rFonts w:cs="Calibri" w:hint="default"/>
        <w:b/>
      </w:rPr>
    </w:lvl>
    <w:lvl w:ilvl="2">
      <w:start w:val="1"/>
      <w:numFmt w:val="decimal"/>
      <w:lvlText w:val="%1.%2.%3"/>
      <w:lvlJc w:val="left"/>
      <w:pPr>
        <w:ind w:left="3600" w:hanging="720"/>
      </w:pPr>
      <w:rPr>
        <w:rFonts w:cs="Calibri" w:hint="default"/>
        <w:b/>
      </w:rPr>
    </w:lvl>
    <w:lvl w:ilvl="3">
      <w:start w:val="1"/>
      <w:numFmt w:val="decimal"/>
      <w:lvlText w:val="%1.%2.%3.%4"/>
      <w:lvlJc w:val="left"/>
      <w:pPr>
        <w:ind w:left="5040" w:hanging="720"/>
      </w:pPr>
      <w:rPr>
        <w:rFonts w:cs="Calibri" w:hint="default"/>
        <w:b/>
      </w:rPr>
    </w:lvl>
    <w:lvl w:ilvl="4">
      <w:start w:val="1"/>
      <w:numFmt w:val="decimal"/>
      <w:lvlText w:val="%1.%2.%3.%4.%5"/>
      <w:lvlJc w:val="left"/>
      <w:pPr>
        <w:ind w:left="6840" w:hanging="1080"/>
      </w:pPr>
      <w:rPr>
        <w:rFonts w:cs="Calibri" w:hint="default"/>
        <w:b/>
      </w:rPr>
    </w:lvl>
    <w:lvl w:ilvl="5">
      <w:start w:val="1"/>
      <w:numFmt w:val="decimal"/>
      <w:lvlText w:val="%1.%2.%3.%4.%5.%6"/>
      <w:lvlJc w:val="left"/>
      <w:pPr>
        <w:ind w:left="8280" w:hanging="1080"/>
      </w:pPr>
      <w:rPr>
        <w:rFonts w:cs="Calibri" w:hint="default"/>
        <w:b/>
      </w:rPr>
    </w:lvl>
    <w:lvl w:ilvl="6">
      <w:start w:val="1"/>
      <w:numFmt w:val="decimal"/>
      <w:lvlText w:val="%1.%2.%3.%4.%5.%6.%7"/>
      <w:lvlJc w:val="left"/>
      <w:pPr>
        <w:ind w:left="10080" w:hanging="1440"/>
      </w:pPr>
      <w:rPr>
        <w:rFonts w:cs="Calibri" w:hint="default"/>
        <w:b/>
      </w:rPr>
    </w:lvl>
    <w:lvl w:ilvl="7">
      <w:start w:val="1"/>
      <w:numFmt w:val="decimal"/>
      <w:lvlText w:val="%1.%2.%3.%4.%5.%6.%7.%8"/>
      <w:lvlJc w:val="left"/>
      <w:pPr>
        <w:ind w:left="11880" w:hanging="1800"/>
      </w:pPr>
      <w:rPr>
        <w:rFonts w:cs="Calibri" w:hint="default"/>
        <w:b/>
      </w:rPr>
    </w:lvl>
    <w:lvl w:ilvl="8">
      <w:start w:val="1"/>
      <w:numFmt w:val="decimal"/>
      <w:lvlText w:val="%1.%2.%3.%4.%5.%6.%7.%8.%9"/>
      <w:lvlJc w:val="left"/>
      <w:pPr>
        <w:ind w:left="13320" w:hanging="1800"/>
      </w:pPr>
      <w:rPr>
        <w:rFonts w:cs="Calibri" w:hint="default"/>
        <w:b/>
      </w:rPr>
    </w:lvl>
  </w:abstractNum>
  <w:abstractNum w:abstractNumId="82" w15:restartNumberingAfterBreak="0">
    <w:nsid w:val="72B847A2"/>
    <w:multiLevelType w:val="hybridMultilevel"/>
    <w:tmpl w:val="35C8B8CE"/>
    <w:lvl w:ilvl="0" w:tplc="400A0011">
      <w:start w:val="1"/>
      <w:numFmt w:val="decimal"/>
      <w:lvlText w:val="%1)"/>
      <w:lvlJc w:val="left"/>
      <w:pPr>
        <w:ind w:left="1429" w:hanging="360"/>
      </w:pPr>
    </w:lvl>
    <w:lvl w:ilvl="1" w:tplc="400A0019">
      <w:start w:val="1"/>
      <w:numFmt w:val="lowerLetter"/>
      <w:lvlText w:val="%2."/>
      <w:lvlJc w:val="left"/>
      <w:pPr>
        <w:ind w:left="2149" w:hanging="360"/>
      </w:pPr>
    </w:lvl>
    <w:lvl w:ilvl="2" w:tplc="400A001B">
      <w:start w:val="1"/>
      <w:numFmt w:val="lowerRoman"/>
      <w:lvlText w:val="%3."/>
      <w:lvlJc w:val="right"/>
      <w:pPr>
        <w:ind w:left="2869" w:hanging="180"/>
      </w:pPr>
    </w:lvl>
    <w:lvl w:ilvl="3" w:tplc="400A000F">
      <w:start w:val="1"/>
      <w:numFmt w:val="decimal"/>
      <w:lvlText w:val="%4."/>
      <w:lvlJc w:val="left"/>
      <w:pPr>
        <w:ind w:left="3589" w:hanging="360"/>
      </w:pPr>
    </w:lvl>
    <w:lvl w:ilvl="4" w:tplc="400A0019">
      <w:start w:val="1"/>
      <w:numFmt w:val="lowerLetter"/>
      <w:lvlText w:val="%5."/>
      <w:lvlJc w:val="left"/>
      <w:pPr>
        <w:ind w:left="4309" w:hanging="360"/>
      </w:pPr>
    </w:lvl>
    <w:lvl w:ilvl="5" w:tplc="400A001B">
      <w:start w:val="1"/>
      <w:numFmt w:val="lowerRoman"/>
      <w:lvlText w:val="%6."/>
      <w:lvlJc w:val="right"/>
      <w:pPr>
        <w:ind w:left="5029" w:hanging="180"/>
      </w:pPr>
    </w:lvl>
    <w:lvl w:ilvl="6" w:tplc="400A000F">
      <w:start w:val="1"/>
      <w:numFmt w:val="decimal"/>
      <w:lvlText w:val="%7."/>
      <w:lvlJc w:val="left"/>
      <w:pPr>
        <w:ind w:left="5749" w:hanging="360"/>
      </w:pPr>
    </w:lvl>
    <w:lvl w:ilvl="7" w:tplc="400A0019">
      <w:start w:val="1"/>
      <w:numFmt w:val="lowerLetter"/>
      <w:lvlText w:val="%8."/>
      <w:lvlJc w:val="left"/>
      <w:pPr>
        <w:ind w:left="6469" w:hanging="360"/>
      </w:pPr>
    </w:lvl>
    <w:lvl w:ilvl="8" w:tplc="400A001B">
      <w:start w:val="1"/>
      <w:numFmt w:val="lowerRoman"/>
      <w:lvlText w:val="%9."/>
      <w:lvlJc w:val="right"/>
      <w:pPr>
        <w:ind w:left="7189" w:hanging="180"/>
      </w:pPr>
    </w:lvl>
  </w:abstractNum>
  <w:abstractNum w:abstractNumId="83" w15:restartNumberingAfterBreak="0">
    <w:nsid w:val="76D81DA7"/>
    <w:multiLevelType w:val="multilevel"/>
    <w:tmpl w:val="418E4860"/>
    <w:lvl w:ilvl="0">
      <w:start w:val="1"/>
      <w:numFmt w:val="decimal"/>
      <w:lvlText w:val="%1."/>
      <w:lvlJc w:val="left"/>
      <w:pPr>
        <w:ind w:left="360" w:hanging="360"/>
      </w:pPr>
      <w:rPr>
        <w:rFonts w:ascii="Bookman Old Style" w:hAnsi="Bookman Old Style" w:hint="default"/>
        <w:b/>
        <w:sz w:val="22"/>
        <w:szCs w:val="18"/>
      </w:rPr>
    </w:lvl>
    <w:lvl w:ilvl="1">
      <w:start w:val="1"/>
      <w:numFmt w:val="decimal"/>
      <w:isLgl/>
      <w:lvlText w:val="%1.%2."/>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ascii="Bookman Old Style" w:hAnsi="Bookman Old Style" w:hint="default"/>
        <w:b/>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4" w15:restartNumberingAfterBreak="0">
    <w:nsid w:val="77F65E2B"/>
    <w:multiLevelType w:val="multilevel"/>
    <w:tmpl w:val="8AEA9464"/>
    <w:lvl w:ilvl="0">
      <w:start w:val="1"/>
      <w:numFmt w:val="lowerLetter"/>
      <w:lvlText w:val="%1)"/>
      <w:lvlJc w:val="left"/>
      <w:pPr>
        <w:ind w:left="928" w:hanging="360"/>
      </w:pPr>
      <w:rPr>
        <w:rFonts w:hint="default"/>
        <w:b/>
      </w:rPr>
    </w:lvl>
    <w:lvl w:ilvl="1">
      <w:start w:val="1"/>
      <w:numFmt w:val="decimal"/>
      <w:lvlText w:val="%1.%2"/>
      <w:lvlJc w:val="left"/>
      <w:pPr>
        <w:ind w:left="958" w:hanging="720"/>
      </w:pPr>
      <w:rPr>
        <w:rFonts w:hint="default"/>
        <w:b/>
      </w:rPr>
    </w:lvl>
    <w:lvl w:ilvl="2">
      <w:start w:val="1"/>
      <w:numFmt w:val="decimal"/>
      <w:lvlText w:val="%1.%2.%3"/>
      <w:lvlJc w:val="left"/>
      <w:pPr>
        <w:ind w:left="1196" w:hanging="720"/>
      </w:pPr>
      <w:rPr>
        <w:rFonts w:hint="default"/>
        <w:b/>
      </w:rPr>
    </w:lvl>
    <w:lvl w:ilvl="3">
      <w:start w:val="1"/>
      <w:numFmt w:val="decimal"/>
      <w:lvlText w:val="%1.%2.%3.%4"/>
      <w:lvlJc w:val="left"/>
      <w:pPr>
        <w:ind w:left="1794" w:hanging="108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630" w:hanging="1440"/>
      </w:pPr>
      <w:rPr>
        <w:rFonts w:hint="default"/>
      </w:rPr>
    </w:lvl>
    <w:lvl w:ilvl="6">
      <w:start w:val="1"/>
      <w:numFmt w:val="decimal"/>
      <w:lvlText w:val="%1.%2.%3.%4.%5.%6.%7"/>
      <w:lvlJc w:val="left"/>
      <w:pPr>
        <w:ind w:left="3228" w:hanging="1800"/>
      </w:pPr>
      <w:rPr>
        <w:rFonts w:hint="default"/>
      </w:rPr>
    </w:lvl>
    <w:lvl w:ilvl="7">
      <w:start w:val="1"/>
      <w:numFmt w:val="decimal"/>
      <w:lvlText w:val="%1.%2.%3.%4.%5.%6.%7.%8"/>
      <w:lvlJc w:val="left"/>
      <w:pPr>
        <w:ind w:left="3466" w:hanging="1800"/>
      </w:pPr>
      <w:rPr>
        <w:rFonts w:hint="default"/>
      </w:rPr>
    </w:lvl>
    <w:lvl w:ilvl="8">
      <w:start w:val="1"/>
      <w:numFmt w:val="decimal"/>
      <w:lvlText w:val="%1.%2.%3.%4.%5.%6.%7.%8.%9"/>
      <w:lvlJc w:val="left"/>
      <w:pPr>
        <w:ind w:left="4064" w:hanging="2160"/>
      </w:pPr>
      <w:rPr>
        <w:rFonts w:hint="default"/>
      </w:rPr>
    </w:lvl>
  </w:abstractNum>
  <w:abstractNum w:abstractNumId="85" w15:restartNumberingAfterBreak="0">
    <w:nsid w:val="78191AB3"/>
    <w:multiLevelType w:val="multilevel"/>
    <w:tmpl w:val="0E30CBEA"/>
    <w:lvl w:ilvl="0">
      <w:start w:val="5"/>
      <w:numFmt w:val="decimal"/>
      <w:lvlText w:val="%1."/>
      <w:lvlJc w:val="left"/>
      <w:pPr>
        <w:ind w:left="360" w:hanging="360"/>
      </w:pPr>
      <w:rPr>
        <w:rFonts w:hint="default"/>
        <w:u w:val="none"/>
      </w:rPr>
    </w:lvl>
    <w:lvl w:ilvl="1">
      <w:start w:val="3"/>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86" w15:restartNumberingAfterBreak="0">
    <w:nsid w:val="783E326A"/>
    <w:multiLevelType w:val="hybridMultilevel"/>
    <w:tmpl w:val="8B220EA2"/>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7847015F"/>
    <w:multiLevelType w:val="hybridMultilevel"/>
    <w:tmpl w:val="086EE876"/>
    <w:lvl w:ilvl="0" w:tplc="A0A43824">
      <w:start w:val="1"/>
      <w:numFmt w:val="lowerLetter"/>
      <w:lvlText w:val="%1)"/>
      <w:lvlJc w:val="left"/>
      <w:pPr>
        <w:ind w:left="1451" w:hanging="360"/>
      </w:pPr>
      <w:rPr>
        <w:b/>
      </w:rPr>
    </w:lvl>
    <w:lvl w:ilvl="1" w:tplc="400A0019" w:tentative="1">
      <w:start w:val="1"/>
      <w:numFmt w:val="lowerLetter"/>
      <w:lvlText w:val="%2."/>
      <w:lvlJc w:val="left"/>
      <w:pPr>
        <w:ind w:left="2171" w:hanging="360"/>
      </w:pPr>
    </w:lvl>
    <w:lvl w:ilvl="2" w:tplc="400A001B" w:tentative="1">
      <w:start w:val="1"/>
      <w:numFmt w:val="lowerRoman"/>
      <w:lvlText w:val="%3."/>
      <w:lvlJc w:val="right"/>
      <w:pPr>
        <w:ind w:left="2891" w:hanging="180"/>
      </w:pPr>
    </w:lvl>
    <w:lvl w:ilvl="3" w:tplc="400A000F" w:tentative="1">
      <w:start w:val="1"/>
      <w:numFmt w:val="decimal"/>
      <w:lvlText w:val="%4."/>
      <w:lvlJc w:val="left"/>
      <w:pPr>
        <w:ind w:left="3611" w:hanging="360"/>
      </w:pPr>
    </w:lvl>
    <w:lvl w:ilvl="4" w:tplc="400A0019" w:tentative="1">
      <w:start w:val="1"/>
      <w:numFmt w:val="lowerLetter"/>
      <w:lvlText w:val="%5."/>
      <w:lvlJc w:val="left"/>
      <w:pPr>
        <w:ind w:left="4331" w:hanging="360"/>
      </w:pPr>
    </w:lvl>
    <w:lvl w:ilvl="5" w:tplc="400A001B" w:tentative="1">
      <w:start w:val="1"/>
      <w:numFmt w:val="lowerRoman"/>
      <w:lvlText w:val="%6."/>
      <w:lvlJc w:val="right"/>
      <w:pPr>
        <w:ind w:left="5051" w:hanging="180"/>
      </w:pPr>
    </w:lvl>
    <w:lvl w:ilvl="6" w:tplc="400A000F" w:tentative="1">
      <w:start w:val="1"/>
      <w:numFmt w:val="decimal"/>
      <w:lvlText w:val="%7."/>
      <w:lvlJc w:val="left"/>
      <w:pPr>
        <w:ind w:left="5771" w:hanging="360"/>
      </w:pPr>
    </w:lvl>
    <w:lvl w:ilvl="7" w:tplc="400A0019" w:tentative="1">
      <w:start w:val="1"/>
      <w:numFmt w:val="lowerLetter"/>
      <w:lvlText w:val="%8."/>
      <w:lvlJc w:val="left"/>
      <w:pPr>
        <w:ind w:left="6491" w:hanging="360"/>
      </w:pPr>
    </w:lvl>
    <w:lvl w:ilvl="8" w:tplc="400A001B" w:tentative="1">
      <w:start w:val="1"/>
      <w:numFmt w:val="lowerRoman"/>
      <w:lvlText w:val="%9."/>
      <w:lvlJc w:val="right"/>
      <w:pPr>
        <w:ind w:left="7211" w:hanging="180"/>
      </w:pPr>
    </w:lvl>
  </w:abstractNum>
  <w:abstractNum w:abstractNumId="88" w15:restartNumberingAfterBreak="0">
    <w:nsid w:val="79F630C7"/>
    <w:multiLevelType w:val="multilevel"/>
    <w:tmpl w:val="24762C68"/>
    <w:lvl w:ilvl="0">
      <w:start w:val="5"/>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89" w15:restartNumberingAfterBreak="0">
    <w:nsid w:val="7A0F61C4"/>
    <w:multiLevelType w:val="hybridMultilevel"/>
    <w:tmpl w:val="821867D6"/>
    <w:lvl w:ilvl="0" w:tplc="0E506F88">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7BCD4384"/>
    <w:multiLevelType w:val="hybridMultilevel"/>
    <w:tmpl w:val="35C8B8CE"/>
    <w:lvl w:ilvl="0" w:tplc="400A0011">
      <w:start w:val="1"/>
      <w:numFmt w:val="decimal"/>
      <w:lvlText w:val="%1)"/>
      <w:lvlJc w:val="left"/>
      <w:pPr>
        <w:ind w:left="1429" w:hanging="360"/>
      </w:pPr>
    </w:lvl>
    <w:lvl w:ilvl="1" w:tplc="400A0019">
      <w:start w:val="1"/>
      <w:numFmt w:val="lowerLetter"/>
      <w:lvlText w:val="%2."/>
      <w:lvlJc w:val="left"/>
      <w:pPr>
        <w:ind w:left="2149" w:hanging="360"/>
      </w:pPr>
    </w:lvl>
    <w:lvl w:ilvl="2" w:tplc="400A001B">
      <w:start w:val="1"/>
      <w:numFmt w:val="lowerRoman"/>
      <w:lvlText w:val="%3."/>
      <w:lvlJc w:val="right"/>
      <w:pPr>
        <w:ind w:left="2869" w:hanging="180"/>
      </w:pPr>
    </w:lvl>
    <w:lvl w:ilvl="3" w:tplc="400A000F">
      <w:start w:val="1"/>
      <w:numFmt w:val="decimal"/>
      <w:lvlText w:val="%4."/>
      <w:lvlJc w:val="left"/>
      <w:pPr>
        <w:ind w:left="3589" w:hanging="360"/>
      </w:pPr>
    </w:lvl>
    <w:lvl w:ilvl="4" w:tplc="400A0019">
      <w:start w:val="1"/>
      <w:numFmt w:val="lowerLetter"/>
      <w:lvlText w:val="%5."/>
      <w:lvlJc w:val="left"/>
      <w:pPr>
        <w:ind w:left="4309" w:hanging="360"/>
      </w:pPr>
    </w:lvl>
    <w:lvl w:ilvl="5" w:tplc="400A001B">
      <w:start w:val="1"/>
      <w:numFmt w:val="lowerRoman"/>
      <w:lvlText w:val="%6."/>
      <w:lvlJc w:val="right"/>
      <w:pPr>
        <w:ind w:left="5029" w:hanging="180"/>
      </w:pPr>
    </w:lvl>
    <w:lvl w:ilvl="6" w:tplc="400A000F">
      <w:start w:val="1"/>
      <w:numFmt w:val="decimal"/>
      <w:lvlText w:val="%7."/>
      <w:lvlJc w:val="left"/>
      <w:pPr>
        <w:ind w:left="5749" w:hanging="360"/>
      </w:pPr>
    </w:lvl>
    <w:lvl w:ilvl="7" w:tplc="400A0019">
      <w:start w:val="1"/>
      <w:numFmt w:val="lowerLetter"/>
      <w:lvlText w:val="%8."/>
      <w:lvlJc w:val="left"/>
      <w:pPr>
        <w:ind w:left="6469" w:hanging="360"/>
      </w:pPr>
    </w:lvl>
    <w:lvl w:ilvl="8" w:tplc="400A001B">
      <w:start w:val="1"/>
      <w:numFmt w:val="lowerRoman"/>
      <w:lvlText w:val="%9."/>
      <w:lvlJc w:val="right"/>
      <w:pPr>
        <w:ind w:left="7189" w:hanging="180"/>
      </w:pPr>
    </w:lvl>
  </w:abstractNum>
  <w:abstractNum w:abstractNumId="91" w15:restartNumberingAfterBreak="0">
    <w:nsid w:val="7C11740E"/>
    <w:multiLevelType w:val="hybridMultilevel"/>
    <w:tmpl w:val="5FB2ABAE"/>
    <w:lvl w:ilvl="0" w:tplc="0C0A0017">
      <w:start w:val="1"/>
      <w:numFmt w:val="lowerLetter"/>
      <w:lvlText w:val="%1)"/>
      <w:lvlJc w:val="left"/>
      <w:pPr>
        <w:ind w:left="819" w:hanging="360"/>
      </w:pPr>
    </w:lvl>
    <w:lvl w:ilvl="1" w:tplc="0C0A0019">
      <w:start w:val="1"/>
      <w:numFmt w:val="lowerLetter"/>
      <w:lvlText w:val="%2."/>
      <w:lvlJc w:val="left"/>
      <w:pPr>
        <w:ind w:left="1539" w:hanging="360"/>
      </w:pPr>
    </w:lvl>
    <w:lvl w:ilvl="2" w:tplc="0C0A001B" w:tentative="1">
      <w:start w:val="1"/>
      <w:numFmt w:val="lowerRoman"/>
      <w:lvlText w:val="%3."/>
      <w:lvlJc w:val="right"/>
      <w:pPr>
        <w:ind w:left="2259" w:hanging="180"/>
      </w:pPr>
    </w:lvl>
    <w:lvl w:ilvl="3" w:tplc="0C0A000F" w:tentative="1">
      <w:start w:val="1"/>
      <w:numFmt w:val="decimal"/>
      <w:lvlText w:val="%4."/>
      <w:lvlJc w:val="left"/>
      <w:pPr>
        <w:ind w:left="2979" w:hanging="360"/>
      </w:pPr>
    </w:lvl>
    <w:lvl w:ilvl="4" w:tplc="0C0A0019" w:tentative="1">
      <w:start w:val="1"/>
      <w:numFmt w:val="lowerLetter"/>
      <w:lvlText w:val="%5."/>
      <w:lvlJc w:val="left"/>
      <w:pPr>
        <w:ind w:left="3699" w:hanging="360"/>
      </w:pPr>
    </w:lvl>
    <w:lvl w:ilvl="5" w:tplc="0C0A001B" w:tentative="1">
      <w:start w:val="1"/>
      <w:numFmt w:val="lowerRoman"/>
      <w:lvlText w:val="%6."/>
      <w:lvlJc w:val="right"/>
      <w:pPr>
        <w:ind w:left="4419" w:hanging="180"/>
      </w:pPr>
    </w:lvl>
    <w:lvl w:ilvl="6" w:tplc="0C0A000F" w:tentative="1">
      <w:start w:val="1"/>
      <w:numFmt w:val="decimal"/>
      <w:lvlText w:val="%7."/>
      <w:lvlJc w:val="left"/>
      <w:pPr>
        <w:ind w:left="5139" w:hanging="360"/>
      </w:pPr>
    </w:lvl>
    <w:lvl w:ilvl="7" w:tplc="0C0A0019" w:tentative="1">
      <w:start w:val="1"/>
      <w:numFmt w:val="lowerLetter"/>
      <w:lvlText w:val="%8."/>
      <w:lvlJc w:val="left"/>
      <w:pPr>
        <w:ind w:left="5859" w:hanging="360"/>
      </w:pPr>
    </w:lvl>
    <w:lvl w:ilvl="8" w:tplc="0C0A001B" w:tentative="1">
      <w:start w:val="1"/>
      <w:numFmt w:val="lowerRoman"/>
      <w:lvlText w:val="%9."/>
      <w:lvlJc w:val="right"/>
      <w:pPr>
        <w:ind w:left="6579" w:hanging="180"/>
      </w:pPr>
    </w:lvl>
  </w:abstractNum>
  <w:abstractNum w:abstractNumId="92" w15:restartNumberingAfterBreak="0">
    <w:nsid w:val="7C424E0D"/>
    <w:multiLevelType w:val="multilevel"/>
    <w:tmpl w:val="CBA28A9C"/>
    <w:lvl w:ilvl="0">
      <w:start w:val="25"/>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7EA66AF1"/>
    <w:multiLevelType w:val="hybridMultilevel"/>
    <w:tmpl w:val="35C8B8CE"/>
    <w:lvl w:ilvl="0" w:tplc="400A0011">
      <w:start w:val="1"/>
      <w:numFmt w:val="decimal"/>
      <w:lvlText w:val="%1)"/>
      <w:lvlJc w:val="left"/>
      <w:pPr>
        <w:ind w:left="1429" w:hanging="360"/>
      </w:pPr>
    </w:lvl>
    <w:lvl w:ilvl="1" w:tplc="400A0019">
      <w:start w:val="1"/>
      <w:numFmt w:val="lowerLetter"/>
      <w:lvlText w:val="%2."/>
      <w:lvlJc w:val="left"/>
      <w:pPr>
        <w:ind w:left="2149" w:hanging="360"/>
      </w:pPr>
    </w:lvl>
    <w:lvl w:ilvl="2" w:tplc="400A001B">
      <w:start w:val="1"/>
      <w:numFmt w:val="lowerRoman"/>
      <w:lvlText w:val="%3."/>
      <w:lvlJc w:val="right"/>
      <w:pPr>
        <w:ind w:left="2869" w:hanging="180"/>
      </w:pPr>
    </w:lvl>
    <w:lvl w:ilvl="3" w:tplc="400A000F">
      <w:start w:val="1"/>
      <w:numFmt w:val="decimal"/>
      <w:lvlText w:val="%4."/>
      <w:lvlJc w:val="left"/>
      <w:pPr>
        <w:ind w:left="3589" w:hanging="360"/>
      </w:pPr>
    </w:lvl>
    <w:lvl w:ilvl="4" w:tplc="400A0019">
      <w:start w:val="1"/>
      <w:numFmt w:val="lowerLetter"/>
      <w:lvlText w:val="%5."/>
      <w:lvlJc w:val="left"/>
      <w:pPr>
        <w:ind w:left="4309" w:hanging="360"/>
      </w:pPr>
    </w:lvl>
    <w:lvl w:ilvl="5" w:tplc="400A001B">
      <w:start w:val="1"/>
      <w:numFmt w:val="lowerRoman"/>
      <w:lvlText w:val="%6."/>
      <w:lvlJc w:val="right"/>
      <w:pPr>
        <w:ind w:left="5029" w:hanging="180"/>
      </w:pPr>
    </w:lvl>
    <w:lvl w:ilvl="6" w:tplc="400A000F">
      <w:start w:val="1"/>
      <w:numFmt w:val="decimal"/>
      <w:lvlText w:val="%7."/>
      <w:lvlJc w:val="left"/>
      <w:pPr>
        <w:ind w:left="5749" w:hanging="360"/>
      </w:pPr>
    </w:lvl>
    <w:lvl w:ilvl="7" w:tplc="400A0019">
      <w:start w:val="1"/>
      <w:numFmt w:val="lowerLetter"/>
      <w:lvlText w:val="%8."/>
      <w:lvlJc w:val="left"/>
      <w:pPr>
        <w:ind w:left="6469" w:hanging="360"/>
      </w:pPr>
    </w:lvl>
    <w:lvl w:ilvl="8" w:tplc="400A001B">
      <w:start w:val="1"/>
      <w:numFmt w:val="lowerRoman"/>
      <w:lvlText w:val="%9."/>
      <w:lvlJc w:val="right"/>
      <w:pPr>
        <w:ind w:left="7189" w:hanging="180"/>
      </w:pPr>
    </w:lvl>
  </w:abstractNum>
  <w:num w:numId="1">
    <w:abstractNumId w:val="26"/>
  </w:num>
  <w:num w:numId="2">
    <w:abstractNumId w:val="31"/>
  </w:num>
  <w:num w:numId="3">
    <w:abstractNumId w:val="71"/>
  </w:num>
  <w:num w:numId="4">
    <w:abstractNumId w:val="27"/>
  </w:num>
  <w:num w:numId="5">
    <w:abstractNumId w:val="2"/>
  </w:num>
  <w:num w:numId="6">
    <w:abstractNumId w:val="37"/>
  </w:num>
  <w:num w:numId="7">
    <w:abstractNumId w:val="63"/>
  </w:num>
  <w:num w:numId="8">
    <w:abstractNumId w:val="56"/>
  </w:num>
  <w:num w:numId="9">
    <w:abstractNumId w:val="65"/>
  </w:num>
  <w:num w:numId="10">
    <w:abstractNumId w:val="22"/>
  </w:num>
  <w:num w:numId="11">
    <w:abstractNumId w:val="3"/>
  </w:num>
  <w:num w:numId="12">
    <w:abstractNumId w:val="38"/>
  </w:num>
  <w:num w:numId="13">
    <w:abstractNumId w:val="6"/>
  </w:num>
  <w:num w:numId="14">
    <w:abstractNumId w:val="57"/>
  </w:num>
  <w:num w:numId="15">
    <w:abstractNumId w:val="78"/>
  </w:num>
  <w:num w:numId="16">
    <w:abstractNumId w:val="36"/>
  </w:num>
  <w:num w:numId="17">
    <w:abstractNumId w:val="19"/>
  </w:num>
  <w:num w:numId="18">
    <w:abstractNumId w:val="10"/>
  </w:num>
  <w:num w:numId="19">
    <w:abstractNumId w:val="16"/>
  </w:num>
  <w:num w:numId="20">
    <w:abstractNumId w:val="68"/>
  </w:num>
  <w:num w:numId="21">
    <w:abstractNumId w:val="39"/>
  </w:num>
  <w:num w:numId="22">
    <w:abstractNumId w:val="59"/>
  </w:num>
  <w:num w:numId="23">
    <w:abstractNumId w:val="41"/>
  </w:num>
  <w:num w:numId="24">
    <w:abstractNumId w:val="11"/>
  </w:num>
  <w:num w:numId="25">
    <w:abstractNumId w:val="5"/>
  </w:num>
  <w:num w:numId="26">
    <w:abstractNumId w:val="92"/>
  </w:num>
  <w:num w:numId="27">
    <w:abstractNumId w:val="17"/>
  </w:num>
  <w:num w:numId="28">
    <w:abstractNumId w:val="8"/>
  </w:num>
  <w:num w:numId="29">
    <w:abstractNumId w:val="43"/>
  </w:num>
  <w:num w:numId="30">
    <w:abstractNumId w:val="42"/>
  </w:num>
  <w:num w:numId="31">
    <w:abstractNumId w:val="18"/>
  </w:num>
  <w:num w:numId="32">
    <w:abstractNumId w:val="62"/>
  </w:num>
  <w:num w:numId="33">
    <w:abstractNumId w:val="7"/>
  </w:num>
  <w:num w:numId="34">
    <w:abstractNumId w:val="72"/>
  </w:num>
  <w:num w:numId="3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1"/>
  </w:num>
  <w:num w:numId="37">
    <w:abstractNumId w:val="28"/>
  </w:num>
  <w:num w:numId="38">
    <w:abstractNumId w:val="48"/>
  </w:num>
  <w:num w:numId="39">
    <w:abstractNumId w:val="9"/>
  </w:num>
  <w:num w:numId="40">
    <w:abstractNumId w:val="33"/>
  </w:num>
  <w:num w:numId="41">
    <w:abstractNumId w:val="40"/>
  </w:num>
  <w:num w:numId="42">
    <w:abstractNumId w:val="54"/>
  </w:num>
  <w:num w:numId="43">
    <w:abstractNumId w:val="32"/>
  </w:num>
  <w:num w:numId="44">
    <w:abstractNumId w:val="24"/>
  </w:num>
  <w:num w:numId="45">
    <w:abstractNumId w:val="80"/>
  </w:num>
  <w:num w:numId="46">
    <w:abstractNumId w:val="23"/>
  </w:num>
  <w:num w:numId="47">
    <w:abstractNumId w:val="20"/>
  </w:num>
  <w:num w:numId="48">
    <w:abstractNumId w:val="0"/>
  </w:num>
  <w:num w:numId="49">
    <w:abstractNumId w:val="50"/>
  </w:num>
  <w:num w:numId="50">
    <w:abstractNumId w:val="73"/>
  </w:num>
  <w:num w:numId="51">
    <w:abstractNumId w:val="79"/>
  </w:num>
  <w:num w:numId="52">
    <w:abstractNumId w:val="25"/>
  </w:num>
  <w:num w:numId="53">
    <w:abstractNumId w:val="52"/>
  </w:num>
  <w:num w:numId="54">
    <w:abstractNumId w:val="64"/>
  </w:num>
  <w:num w:numId="55">
    <w:abstractNumId w:val="46"/>
  </w:num>
  <w:num w:numId="56">
    <w:abstractNumId w:val="49"/>
  </w:num>
  <w:num w:numId="57">
    <w:abstractNumId w:val="89"/>
  </w:num>
  <w:num w:numId="58">
    <w:abstractNumId w:val="4"/>
  </w:num>
  <w:num w:numId="59">
    <w:abstractNumId w:val="47"/>
  </w:num>
  <w:num w:numId="60">
    <w:abstractNumId w:val="55"/>
  </w:num>
  <w:num w:numId="61">
    <w:abstractNumId w:val="45"/>
  </w:num>
  <w:num w:numId="62">
    <w:abstractNumId w:val="76"/>
  </w:num>
  <w:num w:numId="63">
    <w:abstractNumId w:val="29"/>
  </w:num>
  <w:num w:numId="64">
    <w:abstractNumId w:val="66"/>
  </w:num>
  <w:num w:numId="65">
    <w:abstractNumId w:val="70"/>
  </w:num>
  <w:num w:numId="66">
    <w:abstractNumId w:val="15"/>
  </w:num>
  <w:num w:numId="67">
    <w:abstractNumId w:val="34"/>
  </w:num>
  <w:num w:numId="68">
    <w:abstractNumId w:val="61"/>
  </w:num>
  <w:num w:numId="69">
    <w:abstractNumId w:val="30"/>
  </w:num>
  <w:num w:numId="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6"/>
  </w:num>
  <w:num w:numId="74">
    <w:abstractNumId w:val="12"/>
  </w:num>
  <w:num w:numId="75">
    <w:abstractNumId w:val="75"/>
  </w:num>
  <w:num w:numId="76">
    <w:abstractNumId w:val="58"/>
  </w:num>
  <w:num w:numId="77">
    <w:abstractNumId w:val="51"/>
  </w:num>
  <w:num w:numId="78">
    <w:abstractNumId w:val="77"/>
  </w:num>
  <w:num w:numId="79">
    <w:abstractNumId w:val="88"/>
  </w:num>
  <w:num w:numId="80">
    <w:abstractNumId w:val="69"/>
  </w:num>
  <w:num w:numId="81">
    <w:abstractNumId w:val="87"/>
  </w:num>
  <w:num w:numId="82">
    <w:abstractNumId w:val="85"/>
  </w:num>
  <w:num w:numId="83">
    <w:abstractNumId w:val="13"/>
  </w:num>
  <w:num w:numId="84">
    <w:abstractNumId w:val="14"/>
  </w:num>
  <w:num w:numId="85">
    <w:abstractNumId w:val="91"/>
  </w:num>
  <w:num w:numId="86">
    <w:abstractNumId w:val="84"/>
  </w:num>
  <w:num w:numId="87">
    <w:abstractNumId w:val="93"/>
  </w:num>
  <w:num w:numId="88">
    <w:abstractNumId w:val="1"/>
  </w:num>
  <w:num w:numId="89">
    <w:abstractNumId w:val="82"/>
  </w:num>
  <w:num w:numId="90">
    <w:abstractNumId w:val="67"/>
  </w:num>
  <w:num w:numId="91">
    <w:abstractNumId w:val="21"/>
  </w:num>
  <w:num w:numId="92">
    <w:abstractNumId w:val="44"/>
  </w:num>
  <w:num w:numId="93">
    <w:abstractNumId w:val="83"/>
  </w:num>
  <w:num w:numId="94">
    <w:abstractNumId w:val="6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BO"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B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062E"/>
    <w:rsid w:val="00000CAC"/>
    <w:rsid w:val="00000D46"/>
    <w:rsid w:val="00000DAA"/>
    <w:rsid w:val="00001464"/>
    <w:rsid w:val="000018D6"/>
    <w:rsid w:val="00001D8F"/>
    <w:rsid w:val="00002008"/>
    <w:rsid w:val="0000233F"/>
    <w:rsid w:val="00002671"/>
    <w:rsid w:val="00002790"/>
    <w:rsid w:val="000027F3"/>
    <w:rsid w:val="00002AB7"/>
    <w:rsid w:val="00002C70"/>
    <w:rsid w:val="00003600"/>
    <w:rsid w:val="000038B9"/>
    <w:rsid w:val="00003FCE"/>
    <w:rsid w:val="00004004"/>
    <w:rsid w:val="000051CE"/>
    <w:rsid w:val="0000566A"/>
    <w:rsid w:val="000058EC"/>
    <w:rsid w:val="00005E56"/>
    <w:rsid w:val="00006133"/>
    <w:rsid w:val="00006175"/>
    <w:rsid w:val="000074CE"/>
    <w:rsid w:val="000076F9"/>
    <w:rsid w:val="0000793E"/>
    <w:rsid w:val="000079EC"/>
    <w:rsid w:val="00007C36"/>
    <w:rsid w:val="00007D31"/>
    <w:rsid w:val="00007DAC"/>
    <w:rsid w:val="0001059E"/>
    <w:rsid w:val="0001097D"/>
    <w:rsid w:val="00011136"/>
    <w:rsid w:val="00011C62"/>
    <w:rsid w:val="000120E6"/>
    <w:rsid w:val="00012AA2"/>
    <w:rsid w:val="00012C55"/>
    <w:rsid w:val="00012CAB"/>
    <w:rsid w:val="00013B60"/>
    <w:rsid w:val="000141A4"/>
    <w:rsid w:val="0001453D"/>
    <w:rsid w:val="00015563"/>
    <w:rsid w:val="00015A45"/>
    <w:rsid w:val="00015AF7"/>
    <w:rsid w:val="00015CCA"/>
    <w:rsid w:val="00015E70"/>
    <w:rsid w:val="0001609A"/>
    <w:rsid w:val="0001683E"/>
    <w:rsid w:val="000176D1"/>
    <w:rsid w:val="000176FD"/>
    <w:rsid w:val="00017E28"/>
    <w:rsid w:val="00020139"/>
    <w:rsid w:val="00020353"/>
    <w:rsid w:val="0002056E"/>
    <w:rsid w:val="00020644"/>
    <w:rsid w:val="0002068F"/>
    <w:rsid w:val="0002099A"/>
    <w:rsid w:val="000209BF"/>
    <w:rsid w:val="000209ED"/>
    <w:rsid w:val="00020A39"/>
    <w:rsid w:val="00020B07"/>
    <w:rsid w:val="00020FA3"/>
    <w:rsid w:val="00021D6E"/>
    <w:rsid w:val="000223F5"/>
    <w:rsid w:val="00022608"/>
    <w:rsid w:val="00023D43"/>
    <w:rsid w:val="00023E57"/>
    <w:rsid w:val="0002447C"/>
    <w:rsid w:val="0002543A"/>
    <w:rsid w:val="000255A0"/>
    <w:rsid w:val="00025EFA"/>
    <w:rsid w:val="00027993"/>
    <w:rsid w:val="00027A18"/>
    <w:rsid w:val="000303D2"/>
    <w:rsid w:val="00031145"/>
    <w:rsid w:val="00031244"/>
    <w:rsid w:val="0003145F"/>
    <w:rsid w:val="00032E6C"/>
    <w:rsid w:val="0003543D"/>
    <w:rsid w:val="000354A8"/>
    <w:rsid w:val="000355AC"/>
    <w:rsid w:val="00035697"/>
    <w:rsid w:val="0003591B"/>
    <w:rsid w:val="00035C4B"/>
    <w:rsid w:val="00036656"/>
    <w:rsid w:val="00036694"/>
    <w:rsid w:val="00036933"/>
    <w:rsid w:val="00037D57"/>
    <w:rsid w:val="00040144"/>
    <w:rsid w:val="000411F1"/>
    <w:rsid w:val="0004138A"/>
    <w:rsid w:val="000423C9"/>
    <w:rsid w:val="00043385"/>
    <w:rsid w:val="00043D1F"/>
    <w:rsid w:val="00043D89"/>
    <w:rsid w:val="00043ED3"/>
    <w:rsid w:val="0004410F"/>
    <w:rsid w:val="000443FD"/>
    <w:rsid w:val="000445A5"/>
    <w:rsid w:val="000446E8"/>
    <w:rsid w:val="0004472E"/>
    <w:rsid w:val="00044785"/>
    <w:rsid w:val="0004491A"/>
    <w:rsid w:val="00044D78"/>
    <w:rsid w:val="00044DE0"/>
    <w:rsid w:val="00044EF5"/>
    <w:rsid w:val="00045098"/>
    <w:rsid w:val="0004513D"/>
    <w:rsid w:val="00045E6E"/>
    <w:rsid w:val="00046159"/>
    <w:rsid w:val="000465A1"/>
    <w:rsid w:val="000467D3"/>
    <w:rsid w:val="0004689F"/>
    <w:rsid w:val="00046AB5"/>
    <w:rsid w:val="0004717B"/>
    <w:rsid w:val="000475FA"/>
    <w:rsid w:val="00047B67"/>
    <w:rsid w:val="00047F02"/>
    <w:rsid w:val="00050C77"/>
    <w:rsid w:val="00051A2B"/>
    <w:rsid w:val="000526F2"/>
    <w:rsid w:val="00052AC0"/>
    <w:rsid w:val="00052C29"/>
    <w:rsid w:val="00053067"/>
    <w:rsid w:val="000537DC"/>
    <w:rsid w:val="00053C51"/>
    <w:rsid w:val="00054189"/>
    <w:rsid w:val="000541A1"/>
    <w:rsid w:val="0005431B"/>
    <w:rsid w:val="000546F9"/>
    <w:rsid w:val="00054765"/>
    <w:rsid w:val="000547F0"/>
    <w:rsid w:val="00054D53"/>
    <w:rsid w:val="00055614"/>
    <w:rsid w:val="000565A6"/>
    <w:rsid w:val="00056626"/>
    <w:rsid w:val="0005691A"/>
    <w:rsid w:val="00060AD0"/>
    <w:rsid w:val="00060E96"/>
    <w:rsid w:val="0006100C"/>
    <w:rsid w:val="00061A32"/>
    <w:rsid w:val="00061E28"/>
    <w:rsid w:val="00062674"/>
    <w:rsid w:val="00062ADB"/>
    <w:rsid w:val="00062CCF"/>
    <w:rsid w:val="00064549"/>
    <w:rsid w:val="00064E1C"/>
    <w:rsid w:val="00065326"/>
    <w:rsid w:val="00065CA6"/>
    <w:rsid w:val="0006601F"/>
    <w:rsid w:val="0006642B"/>
    <w:rsid w:val="00066E0A"/>
    <w:rsid w:val="00067AB6"/>
    <w:rsid w:val="000700E7"/>
    <w:rsid w:val="0007035D"/>
    <w:rsid w:val="0007199E"/>
    <w:rsid w:val="000719CC"/>
    <w:rsid w:val="00072638"/>
    <w:rsid w:val="00072A53"/>
    <w:rsid w:val="00072EE8"/>
    <w:rsid w:val="00072F0E"/>
    <w:rsid w:val="000731F2"/>
    <w:rsid w:val="000734B4"/>
    <w:rsid w:val="00073644"/>
    <w:rsid w:val="00073E3E"/>
    <w:rsid w:val="00073E99"/>
    <w:rsid w:val="00073F32"/>
    <w:rsid w:val="00074295"/>
    <w:rsid w:val="000747E9"/>
    <w:rsid w:val="00075817"/>
    <w:rsid w:val="00075C3E"/>
    <w:rsid w:val="000765CA"/>
    <w:rsid w:val="0007688A"/>
    <w:rsid w:val="00076B4C"/>
    <w:rsid w:val="00076C3D"/>
    <w:rsid w:val="00077166"/>
    <w:rsid w:val="00077970"/>
    <w:rsid w:val="0008046C"/>
    <w:rsid w:val="00080840"/>
    <w:rsid w:val="00081504"/>
    <w:rsid w:val="000820DC"/>
    <w:rsid w:val="00082223"/>
    <w:rsid w:val="00082898"/>
    <w:rsid w:val="00082959"/>
    <w:rsid w:val="00082F69"/>
    <w:rsid w:val="000837BE"/>
    <w:rsid w:val="000846CA"/>
    <w:rsid w:val="00084982"/>
    <w:rsid w:val="000849C9"/>
    <w:rsid w:val="00084FD3"/>
    <w:rsid w:val="000854FB"/>
    <w:rsid w:val="00085538"/>
    <w:rsid w:val="00085A48"/>
    <w:rsid w:val="000860C5"/>
    <w:rsid w:val="00086779"/>
    <w:rsid w:val="00086828"/>
    <w:rsid w:val="000903F2"/>
    <w:rsid w:val="0009057A"/>
    <w:rsid w:val="00090A62"/>
    <w:rsid w:val="00091331"/>
    <w:rsid w:val="00091489"/>
    <w:rsid w:val="00091597"/>
    <w:rsid w:val="00091A84"/>
    <w:rsid w:val="000923A7"/>
    <w:rsid w:val="0009245A"/>
    <w:rsid w:val="000926BF"/>
    <w:rsid w:val="00092B41"/>
    <w:rsid w:val="00092FE1"/>
    <w:rsid w:val="00093278"/>
    <w:rsid w:val="0009366F"/>
    <w:rsid w:val="00093BC3"/>
    <w:rsid w:val="00093C54"/>
    <w:rsid w:val="00093EEC"/>
    <w:rsid w:val="0009418B"/>
    <w:rsid w:val="000941A6"/>
    <w:rsid w:val="00094B44"/>
    <w:rsid w:val="00094D92"/>
    <w:rsid w:val="000951FB"/>
    <w:rsid w:val="00096BBD"/>
    <w:rsid w:val="00096D18"/>
    <w:rsid w:val="00096E38"/>
    <w:rsid w:val="00096E7E"/>
    <w:rsid w:val="00097501"/>
    <w:rsid w:val="00097513"/>
    <w:rsid w:val="000977CC"/>
    <w:rsid w:val="00097A7D"/>
    <w:rsid w:val="00097B8C"/>
    <w:rsid w:val="000A0698"/>
    <w:rsid w:val="000A1301"/>
    <w:rsid w:val="000A1813"/>
    <w:rsid w:val="000A2920"/>
    <w:rsid w:val="000A3553"/>
    <w:rsid w:val="000A35AD"/>
    <w:rsid w:val="000A3DB2"/>
    <w:rsid w:val="000A3E3C"/>
    <w:rsid w:val="000A409F"/>
    <w:rsid w:val="000A422B"/>
    <w:rsid w:val="000A4484"/>
    <w:rsid w:val="000A4597"/>
    <w:rsid w:val="000A5DFB"/>
    <w:rsid w:val="000A5E51"/>
    <w:rsid w:val="000A5F0C"/>
    <w:rsid w:val="000A617C"/>
    <w:rsid w:val="000A6242"/>
    <w:rsid w:val="000A6279"/>
    <w:rsid w:val="000A6776"/>
    <w:rsid w:val="000A69DB"/>
    <w:rsid w:val="000A7441"/>
    <w:rsid w:val="000A7CDD"/>
    <w:rsid w:val="000B0017"/>
    <w:rsid w:val="000B0104"/>
    <w:rsid w:val="000B088C"/>
    <w:rsid w:val="000B09A2"/>
    <w:rsid w:val="000B0F7B"/>
    <w:rsid w:val="000B124C"/>
    <w:rsid w:val="000B1418"/>
    <w:rsid w:val="000B2048"/>
    <w:rsid w:val="000B222E"/>
    <w:rsid w:val="000B279B"/>
    <w:rsid w:val="000B2DEC"/>
    <w:rsid w:val="000B2FA8"/>
    <w:rsid w:val="000B32FB"/>
    <w:rsid w:val="000B350E"/>
    <w:rsid w:val="000B3512"/>
    <w:rsid w:val="000B35F3"/>
    <w:rsid w:val="000B4281"/>
    <w:rsid w:val="000B4BF9"/>
    <w:rsid w:val="000B522E"/>
    <w:rsid w:val="000B5558"/>
    <w:rsid w:val="000B5837"/>
    <w:rsid w:val="000B5854"/>
    <w:rsid w:val="000B5D60"/>
    <w:rsid w:val="000B66CC"/>
    <w:rsid w:val="000B6B72"/>
    <w:rsid w:val="000B6BB2"/>
    <w:rsid w:val="000C00FC"/>
    <w:rsid w:val="000C049A"/>
    <w:rsid w:val="000C0AB6"/>
    <w:rsid w:val="000C1538"/>
    <w:rsid w:val="000C1CE7"/>
    <w:rsid w:val="000C1ED3"/>
    <w:rsid w:val="000C2135"/>
    <w:rsid w:val="000C331D"/>
    <w:rsid w:val="000C37CD"/>
    <w:rsid w:val="000C3BFB"/>
    <w:rsid w:val="000C4331"/>
    <w:rsid w:val="000C4E5F"/>
    <w:rsid w:val="000C5274"/>
    <w:rsid w:val="000C5993"/>
    <w:rsid w:val="000C70D1"/>
    <w:rsid w:val="000C74F7"/>
    <w:rsid w:val="000C77CF"/>
    <w:rsid w:val="000C7D76"/>
    <w:rsid w:val="000C7F4F"/>
    <w:rsid w:val="000D08DA"/>
    <w:rsid w:val="000D10B1"/>
    <w:rsid w:val="000D11F7"/>
    <w:rsid w:val="000D147A"/>
    <w:rsid w:val="000D1CDE"/>
    <w:rsid w:val="000D2390"/>
    <w:rsid w:val="000D2961"/>
    <w:rsid w:val="000D35C4"/>
    <w:rsid w:val="000D39BC"/>
    <w:rsid w:val="000D3B20"/>
    <w:rsid w:val="000D4521"/>
    <w:rsid w:val="000D4C38"/>
    <w:rsid w:val="000D56DE"/>
    <w:rsid w:val="000D6772"/>
    <w:rsid w:val="000D72AA"/>
    <w:rsid w:val="000D745C"/>
    <w:rsid w:val="000D7757"/>
    <w:rsid w:val="000E0B32"/>
    <w:rsid w:val="000E11F5"/>
    <w:rsid w:val="000E188D"/>
    <w:rsid w:val="000E1D31"/>
    <w:rsid w:val="000E22B6"/>
    <w:rsid w:val="000E280D"/>
    <w:rsid w:val="000E2F6E"/>
    <w:rsid w:val="000E3983"/>
    <w:rsid w:val="000E39A4"/>
    <w:rsid w:val="000E3A39"/>
    <w:rsid w:val="000E41C8"/>
    <w:rsid w:val="000E43B4"/>
    <w:rsid w:val="000E48CC"/>
    <w:rsid w:val="000E4DB1"/>
    <w:rsid w:val="000E4FA4"/>
    <w:rsid w:val="000E5C78"/>
    <w:rsid w:val="000E672C"/>
    <w:rsid w:val="000E7270"/>
    <w:rsid w:val="000E730F"/>
    <w:rsid w:val="000E7918"/>
    <w:rsid w:val="000F02AA"/>
    <w:rsid w:val="000F0DDC"/>
    <w:rsid w:val="000F15D0"/>
    <w:rsid w:val="000F15D2"/>
    <w:rsid w:val="000F17CF"/>
    <w:rsid w:val="000F1C70"/>
    <w:rsid w:val="000F1FC7"/>
    <w:rsid w:val="000F24F6"/>
    <w:rsid w:val="000F28EB"/>
    <w:rsid w:val="000F3347"/>
    <w:rsid w:val="000F38FB"/>
    <w:rsid w:val="000F4861"/>
    <w:rsid w:val="000F5A26"/>
    <w:rsid w:val="000F6978"/>
    <w:rsid w:val="000F6FA5"/>
    <w:rsid w:val="000F7206"/>
    <w:rsid w:val="000F7ED8"/>
    <w:rsid w:val="00100F5C"/>
    <w:rsid w:val="00102A1C"/>
    <w:rsid w:val="00102D55"/>
    <w:rsid w:val="00103909"/>
    <w:rsid w:val="00103A8A"/>
    <w:rsid w:val="00103FC4"/>
    <w:rsid w:val="001046BB"/>
    <w:rsid w:val="0010493C"/>
    <w:rsid w:val="0010506A"/>
    <w:rsid w:val="00105218"/>
    <w:rsid w:val="001052DC"/>
    <w:rsid w:val="00105750"/>
    <w:rsid w:val="0010586A"/>
    <w:rsid w:val="00105C48"/>
    <w:rsid w:val="001060C0"/>
    <w:rsid w:val="001062D6"/>
    <w:rsid w:val="0010681D"/>
    <w:rsid w:val="0010685A"/>
    <w:rsid w:val="00106A21"/>
    <w:rsid w:val="00106C44"/>
    <w:rsid w:val="0010748F"/>
    <w:rsid w:val="001100A1"/>
    <w:rsid w:val="001106B1"/>
    <w:rsid w:val="001107A7"/>
    <w:rsid w:val="0011157F"/>
    <w:rsid w:val="001116C9"/>
    <w:rsid w:val="00111B1A"/>
    <w:rsid w:val="00111C7B"/>
    <w:rsid w:val="00111E7D"/>
    <w:rsid w:val="00111FBE"/>
    <w:rsid w:val="00112389"/>
    <w:rsid w:val="00112BF3"/>
    <w:rsid w:val="001132BD"/>
    <w:rsid w:val="00113B0C"/>
    <w:rsid w:val="00113EA4"/>
    <w:rsid w:val="00114CAC"/>
    <w:rsid w:val="0011500E"/>
    <w:rsid w:val="00115A9A"/>
    <w:rsid w:val="00115C67"/>
    <w:rsid w:val="001164F5"/>
    <w:rsid w:val="00116E0D"/>
    <w:rsid w:val="00117314"/>
    <w:rsid w:val="001173C6"/>
    <w:rsid w:val="001178F0"/>
    <w:rsid w:val="00117941"/>
    <w:rsid w:val="00117B94"/>
    <w:rsid w:val="00120857"/>
    <w:rsid w:val="001208A1"/>
    <w:rsid w:val="00120C8C"/>
    <w:rsid w:val="00120DAF"/>
    <w:rsid w:val="00120F3D"/>
    <w:rsid w:val="00121322"/>
    <w:rsid w:val="001215FF"/>
    <w:rsid w:val="00121879"/>
    <w:rsid w:val="001225D5"/>
    <w:rsid w:val="00122868"/>
    <w:rsid w:val="001229FD"/>
    <w:rsid w:val="00122BEA"/>
    <w:rsid w:val="00122CB5"/>
    <w:rsid w:val="0012452F"/>
    <w:rsid w:val="00124872"/>
    <w:rsid w:val="00124B3C"/>
    <w:rsid w:val="00124F3D"/>
    <w:rsid w:val="00126D1B"/>
    <w:rsid w:val="00126E9E"/>
    <w:rsid w:val="0012752A"/>
    <w:rsid w:val="001277C2"/>
    <w:rsid w:val="001301EC"/>
    <w:rsid w:val="00131414"/>
    <w:rsid w:val="001319C4"/>
    <w:rsid w:val="00131DE2"/>
    <w:rsid w:val="00131EFC"/>
    <w:rsid w:val="0013286A"/>
    <w:rsid w:val="00132CC9"/>
    <w:rsid w:val="00132FAF"/>
    <w:rsid w:val="001333D2"/>
    <w:rsid w:val="00133ABA"/>
    <w:rsid w:val="00133C7A"/>
    <w:rsid w:val="00133E0B"/>
    <w:rsid w:val="00134C25"/>
    <w:rsid w:val="0013523A"/>
    <w:rsid w:val="001353F6"/>
    <w:rsid w:val="001354AF"/>
    <w:rsid w:val="0013577F"/>
    <w:rsid w:val="00136643"/>
    <w:rsid w:val="00136A11"/>
    <w:rsid w:val="00140310"/>
    <w:rsid w:val="001406BA"/>
    <w:rsid w:val="001408E2"/>
    <w:rsid w:val="001414FC"/>
    <w:rsid w:val="001418B6"/>
    <w:rsid w:val="00142506"/>
    <w:rsid w:val="00143094"/>
    <w:rsid w:val="00143117"/>
    <w:rsid w:val="0014348E"/>
    <w:rsid w:val="001443E2"/>
    <w:rsid w:val="00144CBB"/>
    <w:rsid w:val="00145214"/>
    <w:rsid w:val="00145A8C"/>
    <w:rsid w:val="00145F96"/>
    <w:rsid w:val="00146A5A"/>
    <w:rsid w:val="00146BD7"/>
    <w:rsid w:val="00146C53"/>
    <w:rsid w:val="00146FFB"/>
    <w:rsid w:val="0014701A"/>
    <w:rsid w:val="00147454"/>
    <w:rsid w:val="00147558"/>
    <w:rsid w:val="0014766C"/>
    <w:rsid w:val="00150704"/>
    <w:rsid w:val="00150DF7"/>
    <w:rsid w:val="00151334"/>
    <w:rsid w:val="00151FE2"/>
    <w:rsid w:val="00152FBD"/>
    <w:rsid w:val="0015351F"/>
    <w:rsid w:val="001544EF"/>
    <w:rsid w:val="001550EE"/>
    <w:rsid w:val="0015515E"/>
    <w:rsid w:val="00155CC9"/>
    <w:rsid w:val="001566DB"/>
    <w:rsid w:val="0015715E"/>
    <w:rsid w:val="00157692"/>
    <w:rsid w:val="00157C04"/>
    <w:rsid w:val="00157F10"/>
    <w:rsid w:val="001604F1"/>
    <w:rsid w:val="0016090E"/>
    <w:rsid w:val="00160A82"/>
    <w:rsid w:val="00161197"/>
    <w:rsid w:val="00161A43"/>
    <w:rsid w:val="00162BEE"/>
    <w:rsid w:val="00163064"/>
    <w:rsid w:val="0016338A"/>
    <w:rsid w:val="001642DD"/>
    <w:rsid w:val="001649DE"/>
    <w:rsid w:val="00164A58"/>
    <w:rsid w:val="00165C7F"/>
    <w:rsid w:val="00165D49"/>
    <w:rsid w:val="00166DA2"/>
    <w:rsid w:val="00166E29"/>
    <w:rsid w:val="00167536"/>
    <w:rsid w:val="00167C98"/>
    <w:rsid w:val="001703C4"/>
    <w:rsid w:val="001705BD"/>
    <w:rsid w:val="001708E1"/>
    <w:rsid w:val="001709EF"/>
    <w:rsid w:val="00170D61"/>
    <w:rsid w:val="00171112"/>
    <w:rsid w:val="00171303"/>
    <w:rsid w:val="0017132C"/>
    <w:rsid w:val="00171B87"/>
    <w:rsid w:val="001721CC"/>
    <w:rsid w:val="0017246C"/>
    <w:rsid w:val="00172DB9"/>
    <w:rsid w:val="00172F6A"/>
    <w:rsid w:val="00173108"/>
    <w:rsid w:val="00173428"/>
    <w:rsid w:val="00173626"/>
    <w:rsid w:val="00174A0C"/>
    <w:rsid w:val="00174B80"/>
    <w:rsid w:val="00174C31"/>
    <w:rsid w:val="00174C5A"/>
    <w:rsid w:val="00175701"/>
    <w:rsid w:val="00175A6B"/>
    <w:rsid w:val="00175B3E"/>
    <w:rsid w:val="00176536"/>
    <w:rsid w:val="00176A73"/>
    <w:rsid w:val="00176DDF"/>
    <w:rsid w:val="00177119"/>
    <w:rsid w:val="00177BEF"/>
    <w:rsid w:val="0018002F"/>
    <w:rsid w:val="0018018D"/>
    <w:rsid w:val="0018156E"/>
    <w:rsid w:val="0018159A"/>
    <w:rsid w:val="00181671"/>
    <w:rsid w:val="001819DC"/>
    <w:rsid w:val="00181F3E"/>
    <w:rsid w:val="001830E2"/>
    <w:rsid w:val="00183443"/>
    <w:rsid w:val="001839CC"/>
    <w:rsid w:val="00184A07"/>
    <w:rsid w:val="00184A55"/>
    <w:rsid w:val="00185488"/>
    <w:rsid w:val="0018548D"/>
    <w:rsid w:val="001857F8"/>
    <w:rsid w:val="00185859"/>
    <w:rsid w:val="00186232"/>
    <w:rsid w:val="001863D5"/>
    <w:rsid w:val="0018668C"/>
    <w:rsid w:val="00186EDC"/>
    <w:rsid w:val="00187285"/>
    <w:rsid w:val="0018739B"/>
    <w:rsid w:val="00187598"/>
    <w:rsid w:val="00187B93"/>
    <w:rsid w:val="00190808"/>
    <w:rsid w:val="00190CC3"/>
    <w:rsid w:val="001913F0"/>
    <w:rsid w:val="00191442"/>
    <w:rsid w:val="00192249"/>
    <w:rsid w:val="00192852"/>
    <w:rsid w:val="001928D8"/>
    <w:rsid w:val="001928F9"/>
    <w:rsid w:val="00192E86"/>
    <w:rsid w:val="00193050"/>
    <w:rsid w:val="00193414"/>
    <w:rsid w:val="001934EF"/>
    <w:rsid w:val="00193959"/>
    <w:rsid w:val="00193F28"/>
    <w:rsid w:val="001940C8"/>
    <w:rsid w:val="001941D6"/>
    <w:rsid w:val="001955F1"/>
    <w:rsid w:val="0019562C"/>
    <w:rsid w:val="001959B1"/>
    <w:rsid w:val="00195C5B"/>
    <w:rsid w:val="0019685B"/>
    <w:rsid w:val="00197A35"/>
    <w:rsid w:val="00197EDD"/>
    <w:rsid w:val="00197F9D"/>
    <w:rsid w:val="001A13F5"/>
    <w:rsid w:val="001A1C3F"/>
    <w:rsid w:val="001A2014"/>
    <w:rsid w:val="001A259B"/>
    <w:rsid w:val="001A3639"/>
    <w:rsid w:val="001A3EFE"/>
    <w:rsid w:val="001A3FA7"/>
    <w:rsid w:val="001A409A"/>
    <w:rsid w:val="001A46F9"/>
    <w:rsid w:val="001A4D49"/>
    <w:rsid w:val="001A4E96"/>
    <w:rsid w:val="001A555A"/>
    <w:rsid w:val="001A5693"/>
    <w:rsid w:val="001A58EB"/>
    <w:rsid w:val="001A5BE5"/>
    <w:rsid w:val="001A62A4"/>
    <w:rsid w:val="001A63B8"/>
    <w:rsid w:val="001A655E"/>
    <w:rsid w:val="001A6BE2"/>
    <w:rsid w:val="001A73E6"/>
    <w:rsid w:val="001A7780"/>
    <w:rsid w:val="001A7D50"/>
    <w:rsid w:val="001B0878"/>
    <w:rsid w:val="001B0D96"/>
    <w:rsid w:val="001B1039"/>
    <w:rsid w:val="001B1690"/>
    <w:rsid w:val="001B1B05"/>
    <w:rsid w:val="001B2133"/>
    <w:rsid w:val="001B2541"/>
    <w:rsid w:val="001B28DF"/>
    <w:rsid w:val="001B2AED"/>
    <w:rsid w:val="001B3314"/>
    <w:rsid w:val="001B381D"/>
    <w:rsid w:val="001B3C24"/>
    <w:rsid w:val="001B45E3"/>
    <w:rsid w:val="001B477F"/>
    <w:rsid w:val="001B4A32"/>
    <w:rsid w:val="001B4EE3"/>
    <w:rsid w:val="001B517D"/>
    <w:rsid w:val="001B549D"/>
    <w:rsid w:val="001B5A38"/>
    <w:rsid w:val="001B60E0"/>
    <w:rsid w:val="001B6E85"/>
    <w:rsid w:val="001B752D"/>
    <w:rsid w:val="001B75FF"/>
    <w:rsid w:val="001C089E"/>
    <w:rsid w:val="001C17D3"/>
    <w:rsid w:val="001C1BC4"/>
    <w:rsid w:val="001C1D81"/>
    <w:rsid w:val="001C25D0"/>
    <w:rsid w:val="001C2629"/>
    <w:rsid w:val="001C290D"/>
    <w:rsid w:val="001C3083"/>
    <w:rsid w:val="001C328A"/>
    <w:rsid w:val="001C3660"/>
    <w:rsid w:val="001C371F"/>
    <w:rsid w:val="001C3F6C"/>
    <w:rsid w:val="001C410F"/>
    <w:rsid w:val="001C4178"/>
    <w:rsid w:val="001C46E4"/>
    <w:rsid w:val="001C4B80"/>
    <w:rsid w:val="001C4DA0"/>
    <w:rsid w:val="001C4FCE"/>
    <w:rsid w:val="001C5BB0"/>
    <w:rsid w:val="001C5CB9"/>
    <w:rsid w:val="001C766E"/>
    <w:rsid w:val="001C77EA"/>
    <w:rsid w:val="001C7CE4"/>
    <w:rsid w:val="001D04D8"/>
    <w:rsid w:val="001D0B31"/>
    <w:rsid w:val="001D111A"/>
    <w:rsid w:val="001D1340"/>
    <w:rsid w:val="001D1454"/>
    <w:rsid w:val="001D1688"/>
    <w:rsid w:val="001D16F6"/>
    <w:rsid w:val="001D19A6"/>
    <w:rsid w:val="001D23E8"/>
    <w:rsid w:val="001D25D0"/>
    <w:rsid w:val="001D301B"/>
    <w:rsid w:val="001D32AC"/>
    <w:rsid w:val="001D3629"/>
    <w:rsid w:val="001D409B"/>
    <w:rsid w:val="001D46A0"/>
    <w:rsid w:val="001D49DD"/>
    <w:rsid w:val="001D4D9F"/>
    <w:rsid w:val="001D5199"/>
    <w:rsid w:val="001D590D"/>
    <w:rsid w:val="001D5C1C"/>
    <w:rsid w:val="001D6382"/>
    <w:rsid w:val="001D6632"/>
    <w:rsid w:val="001D6ABA"/>
    <w:rsid w:val="001D6D04"/>
    <w:rsid w:val="001D70AF"/>
    <w:rsid w:val="001D71EB"/>
    <w:rsid w:val="001D75A6"/>
    <w:rsid w:val="001D7942"/>
    <w:rsid w:val="001D7962"/>
    <w:rsid w:val="001D7B9E"/>
    <w:rsid w:val="001E0030"/>
    <w:rsid w:val="001E00A4"/>
    <w:rsid w:val="001E06B2"/>
    <w:rsid w:val="001E0809"/>
    <w:rsid w:val="001E09C8"/>
    <w:rsid w:val="001E0AC4"/>
    <w:rsid w:val="001E1765"/>
    <w:rsid w:val="001E1AA7"/>
    <w:rsid w:val="001E1D0F"/>
    <w:rsid w:val="001E1DE7"/>
    <w:rsid w:val="001E2051"/>
    <w:rsid w:val="001E2FC0"/>
    <w:rsid w:val="001E32D7"/>
    <w:rsid w:val="001E4ACA"/>
    <w:rsid w:val="001E50A2"/>
    <w:rsid w:val="001E5665"/>
    <w:rsid w:val="001E5A6B"/>
    <w:rsid w:val="001E5BE4"/>
    <w:rsid w:val="001E5F4A"/>
    <w:rsid w:val="001E6347"/>
    <w:rsid w:val="001E639B"/>
    <w:rsid w:val="001E6820"/>
    <w:rsid w:val="001E6990"/>
    <w:rsid w:val="001E6CB1"/>
    <w:rsid w:val="001F1295"/>
    <w:rsid w:val="001F16FB"/>
    <w:rsid w:val="001F29EF"/>
    <w:rsid w:val="001F3940"/>
    <w:rsid w:val="001F3A37"/>
    <w:rsid w:val="001F3F74"/>
    <w:rsid w:val="001F4CAD"/>
    <w:rsid w:val="001F7AFC"/>
    <w:rsid w:val="001F7C39"/>
    <w:rsid w:val="002002CE"/>
    <w:rsid w:val="00200862"/>
    <w:rsid w:val="00200990"/>
    <w:rsid w:val="00201005"/>
    <w:rsid w:val="00202089"/>
    <w:rsid w:val="002021ED"/>
    <w:rsid w:val="00202950"/>
    <w:rsid w:val="002033A9"/>
    <w:rsid w:val="00203447"/>
    <w:rsid w:val="00203893"/>
    <w:rsid w:val="00203937"/>
    <w:rsid w:val="00203D5A"/>
    <w:rsid w:val="00204B26"/>
    <w:rsid w:val="00204CEE"/>
    <w:rsid w:val="002051C0"/>
    <w:rsid w:val="00205736"/>
    <w:rsid w:val="002057ED"/>
    <w:rsid w:val="00206751"/>
    <w:rsid w:val="00206DC0"/>
    <w:rsid w:val="00207371"/>
    <w:rsid w:val="002073B0"/>
    <w:rsid w:val="002075F6"/>
    <w:rsid w:val="00207ECB"/>
    <w:rsid w:val="0021089E"/>
    <w:rsid w:val="0021136D"/>
    <w:rsid w:val="002115AD"/>
    <w:rsid w:val="00211B51"/>
    <w:rsid w:val="00211F23"/>
    <w:rsid w:val="0021258F"/>
    <w:rsid w:val="00212B3F"/>
    <w:rsid w:val="0021302C"/>
    <w:rsid w:val="00213A05"/>
    <w:rsid w:val="00213BD0"/>
    <w:rsid w:val="00214A95"/>
    <w:rsid w:val="00214FC7"/>
    <w:rsid w:val="002152A3"/>
    <w:rsid w:val="0021574D"/>
    <w:rsid w:val="00215C1D"/>
    <w:rsid w:val="00215F9E"/>
    <w:rsid w:val="00216191"/>
    <w:rsid w:val="00216565"/>
    <w:rsid w:val="002169A5"/>
    <w:rsid w:val="00217C01"/>
    <w:rsid w:val="00217CCE"/>
    <w:rsid w:val="00217E3B"/>
    <w:rsid w:val="00220FE9"/>
    <w:rsid w:val="00221593"/>
    <w:rsid w:val="00222969"/>
    <w:rsid w:val="00222AAB"/>
    <w:rsid w:val="00222B84"/>
    <w:rsid w:val="00223AB5"/>
    <w:rsid w:val="00224A23"/>
    <w:rsid w:val="00226BDC"/>
    <w:rsid w:val="00226CF5"/>
    <w:rsid w:val="002279D2"/>
    <w:rsid w:val="00230385"/>
    <w:rsid w:val="00230A33"/>
    <w:rsid w:val="002318C3"/>
    <w:rsid w:val="0023221C"/>
    <w:rsid w:val="0023284F"/>
    <w:rsid w:val="00232A8F"/>
    <w:rsid w:val="00232D08"/>
    <w:rsid w:val="00232DA0"/>
    <w:rsid w:val="00232DC9"/>
    <w:rsid w:val="002331E1"/>
    <w:rsid w:val="002338E4"/>
    <w:rsid w:val="0023399D"/>
    <w:rsid w:val="00233E22"/>
    <w:rsid w:val="002346AB"/>
    <w:rsid w:val="002355B4"/>
    <w:rsid w:val="00235768"/>
    <w:rsid w:val="00235FFD"/>
    <w:rsid w:val="00236203"/>
    <w:rsid w:val="00236209"/>
    <w:rsid w:val="002366C8"/>
    <w:rsid w:val="00236CAA"/>
    <w:rsid w:val="00236EEC"/>
    <w:rsid w:val="002377A4"/>
    <w:rsid w:val="00237DBF"/>
    <w:rsid w:val="00237F23"/>
    <w:rsid w:val="0024141C"/>
    <w:rsid w:val="00241F7C"/>
    <w:rsid w:val="00242553"/>
    <w:rsid w:val="00242630"/>
    <w:rsid w:val="002435CF"/>
    <w:rsid w:val="0024388D"/>
    <w:rsid w:val="00244B6B"/>
    <w:rsid w:val="002457E1"/>
    <w:rsid w:val="00245ABE"/>
    <w:rsid w:val="00245E15"/>
    <w:rsid w:val="0024632F"/>
    <w:rsid w:val="00246C25"/>
    <w:rsid w:val="00247D0D"/>
    <w:rsid w:val="00250341"/>
    <w:rsid w:val="00250726"/>
    <w:rsid w:val="00250D95"/>
    <w:rsid w:val="002518D1"/>
    <w:rsid w:val="00251FB3"/>
    <w:rsid w:val="00252361"/>
    <w:rsid w:val="00252924"/>
    <w:rsid w:val="002532D0"/>
    <w:rsid w:val="002543DE"/>
    <w:rsid w:val="00254760"/>
    <w:rsid w:val="00254A19"/>
    <w:rsid w:val="00254A57"/>
    <w:rsid w:val="00254CEC"/>
    <w:rsid w:val="002551EF"/>
    <w:rsid w:val="00255643"/>
    <w:rsid w:val="00255679"/>
    <w:rsid w:val="0025581F"/>
    <w:rsid w:val="002558C8"/>
    <w:rsid w:val="00255A9E"/>
    <w:rsid w:val="00255DCA"/>
    <w:rsid w:val="00255E1F"/>
    <w:rsid w:val="002564E5"/>
    <w:rsid w:val="00256812"/>
    <w:rsid w:val="00257428"/>
    <w:rsid w:val="00257944"/>
    <w:rsid w:val="00257D61"/>
    <w:rsid w:val="00260235"/>
    <w:rsid w:val="00260685"/>
    <w:rsid w:val="00260BFD"/>
    <w:rsid w:val="00261D3F"/>
    <w:rsid w:val="0026218B"/>
    <w:rsid w:val="00262224"/>
    <w:rsid w:val="00262714"/>
    <w:rsid w:val="00262A7C"/>
    <w:rsid w:val="00264292"/>
    <w:rsid w:val="00264550"/>
    <w:rsid w:val="00264AEE"/>
    <w:rsid w:val="0026555B"/>
    <w:rsid w:val="00265864"/>
    <w:rsid w:val="00265B31"/>
    <w:rsid w:val="002661DC"/>
    <w:rsid w:val="00266347"/>
    <w:rsid w:val="0026635E"/>
    <w:rsid w:val="002667CD"/>
    <w:rsid w:val="002671C3"/>
    <w:rsid w:val="0026738A"/>
    <w:rsid w:val="00267724"/>
    <w:rsid w:val="00270775"/>
    <w:rsid w:val="00271934"/>
    <w:rsid w:val="002722CC"/>
    <w:rsid w:val="0027268C"/>
    <w:rsid w:val="00272B9D"/>
    <w:rsid w:val="00273629"/>
    <w:rsid w:val="0027377A"/>
    <w:rsid w:val="00273DA6"/>
    <w:rsid w:val="00274113"/>
    <w:rsid w:val="002749F0"/>
    <w:rsid w:val="00275B2A"/>
    <w:rsid w:val="00275CDE"/>
    <w:rsid w:val="00276282"/>
    <w:rsid w:val="0027638E"/>
    <w:rsid w:val="00276407"/>
    <w:rsid w:val="00276415"/>
    <w:rsid w:val="00276BAD"/>
    <w:rsid w:val="00276EBB"/>
    <w:rsid w:val="0027776E"/>
    <w:rsid w:val="00277B71"/>
    <w:rsid w:val="00277F0B"/>
    <w:rsid w:val="002801F4"/>
    <w:rsid w:val="0028046E"/>
    <w:rsid w:val="00280D3A"/>
    <w:rsid w:val="00281CDF"/>
    <w:rsid w:val="00281E5E"/>
    <w:rsid w:val="002827E6"/>
    <w:rsid w:val="00282FD0"/>
    <w:rsid w:val="00283317"/>
    <w:rsid w:val="00283810"/>
    <w:rsid w:val="00283C97"/>
    <w:rsid w:val="00283D22"/>
    <w:rsid w:val="00283D80"/>
    <w:rsid w:val="00284F1B"/>
    <w:rsid w:val="00285CA4"/>
    <w:rsid w:val="00286025"/>
    <w:rsid w:val="0028613F"/>
    <w:rsid w:val="0028760C"/>
    <w:rsid w:val="0029028A"/>
    <w:rsid w:val="00290CC4"/>
    <w:rsid w:val="00290F2E"/>
    <w:rsid w:val="002911FE"/>
    <w:rsid w:val="00291CB2"/>
    <w:rsid w:val="00291FD0"/>
    <w:rsid w:val="0029297E"/>
    <w:rsid w:val="00293B45"/>
    <w:rsid w:val="00293FD1"/>
    <w:rsid w:val="00294203"/>
    <w:rsid w:val="0029432E"/>
    <w:rsid w:val="00294427"/>
    <w:rsid w:val="002949B7"/>
    <w:rsid w:val="00295902"/>
    <w:rsid w:val="0029590E"/>
    <w:rsid w:val="00295929"/>
    <w:rsid w:val="002960F3"/>
    <w:rsid w:val="002961E8"/>
    <w:rsid w:val="002965E5"/>
    <w:rsid w:val="00296A90"/>
    <w:rsid w:val="0029717A"/>
    <w:rsid w:val="002A0C1A"/>
    <w:rsid w:val="002A13F6"/>
    <w:rsid w:val="002A1A46"/>
    <w:rsid w:val="002A221F"/>
    <w:rsid w:val="002A2542"/>
    <w:rsid w:val="002A28DF"/>
    <w:rsid w:val="002A2F10"/>
    <w:rsid w:val="002A3665"/>
    <w:rsid w:val="002A36B1"/>
    <w:rsid w:val="002A4CC5"/>
    <w:rsid w:val="002A539C"/>
    <w:rsid w:val="002A552E"/>
    <w:rsid w:val="002A6173"/>
    <w:rsid w:val="002A75DC"/>
    <w:rsid w:val="002A7D71"/>
    <w:rsid w:val="002A7ED8"/>
    <w:rsid w:val="002A7FCF"/>
    <w:rsid w:val="002B0922"/>
    <w:rsid w:val="002B1606"/>
    <w:rsid w:val="002B1AD6"/>
    <w:rsid w:val="002B1B0E"/>
    <w:rsid w:val="002B1D90"/>
    <w:rsid w:val="002B1E6E"/>
    <w:rsid w:val="002B1F9E"/>
    <w:rsid w:val="002B23D3"/>
    <w:rsid w:val="002B2925"/>
    <w:rsid w:val="002B2CCA"/>
    <w:rsid w:val="002B32D9"/>
    <w:rsid w:val="002B39CB"/>
    <w:rsid w:val="002B3A7B"/>
    <w:rsid w:val="002B3DC5"/>
    <w:rsid w:val="002B462F"/>
    <w:rsid w:val="002B4650"/>
    <w:rsid w:val="002B46DD"/>
    <w:rsid w:val="002B4917"/>
    <w:rsid w:val="002B4B0E"/>
    <w:rsid w:val="002B4D43"/>
    <w:rsid w:val="002B4F3E"/>
    <w:rsid w:val="002B4FF3"/>
    <w:rsid w:val="002B5248"/>
    <w:rsid w:val="002B5EA2"/>
    <w:rsid w:val="002B5F54"/>
    <w:rsid w:val="002B664C"/>
    <w:rsid w:val="002B719B"/>
    <w:rsid w:val="002B78BB"/>
    <w:rsid w:val="002B79CF"/>
    <w:rsid w:val="002B7CCA"/>
    <w:rsid w:val="002B7F27"/>
    <w:rsid w:val="002C09D7"/>
    <w:rsid w:val="002C115B"/>
    <w:rsid w:val="002C14B7"/>
    <w:rsid w:val="002C1D3F"/>
    <w:rsid w:val="002C3693"/>
    <w:rsid w:val="002C38D0"/>
    <w:rsid w:val="002C3C92"/>
    <w:rsid w:val="002C414D"/>
    <w:rsid w:val="002C4587"/>
    <w:rsid w:val="002C464C"/>
    <w:rsid w:val="002C4A4C"/>
    <w:rsid w:val="002C4DAE"/>
    <w:rsid w:val="002C4E47"/>
    <w:rsid w:val="002C5614"/>
    <w:rsid w:val="002C5771"/>
    <w:rsid w:val="002C64D8"/>
    <w:rsid w:val="002C674D"/>
    <w:rsid w:val="002C7016"/>
    <w:rsid w:val="002C7288"/>
    <w:rsid w:val="002C757A"/>
    <w:rsid w:val="002C7790"/>
    <w:rsid w:val="002C7D12"/>
    <w:rsid w:val="002D018B"/>
    <w:rsid w:val="002D056F"/>
    <w:rsid w:val="002D05F8"/>
    <w:rsid w:val="002D0E61"/>
    <w:rsid w:val="002D1355"/>
    <w:rsid w:val="002D1899"/>
    <w:rsid w:val="002D2A17"/>
    <w:rsid w:val="002D2D51"/>
    <w:rsid w:val="002D2E83"/>
    <w:rsid w:val="002D2F67"/>
    <w:rsid w:val="002D33C5"/>
    <w:rsid w:val="002D3637"/>
    <w:rsid w:val="002D3AA8"/>
    <w:rsid w:val="002D3D3E"/>
    <w:rsid w:val="002D3F1B"/>
    <w:rsid w:val="002D42DD"/>
    <w:rsid w:val="002D469F"/>
    <w:rsid w:val="002D55E0"/>
    <w:rsid w:val="002D62E7"/>
    <w:rsid w:val="002D62ED"/>
    <w:rsid w:val="002D642F"/>
    <w:rsid w:val="002D6795"/>
    <w:rsid w:val="002D69A3"/>
    <w:rsid w:val="002D73AD"/>
    <w:rsid w:val="002D74E1"/>
    <w:rsid w:val="002D7706"/>
    <w:rsid w:val="002E0127"/>
    <w:rsid w:val="002E0C25"/>
    <w:rsid w:val="002E1947"/>
    <w:rsid w:val="002E1E4D"/>
    <w:rsid w:val="002E1FB8"/>
    <w:rsid w:val="002E2527"/>
    <w:rsid w:val="002E266A"/>
    <w:rsid w:val="002E3263"/>
    <w:rsid w:val="002E4394"/>
    <w:rsid w:val="002E446E"/>
    <w:rsid w:val="002E49D5"/>
    <w:rsid w:val="002E4FC1"/>
    <w:rsid w:val="002E6528"/>
    <w:rsid w:val="002E72D9"/>
    <w:rsid w:val="002E7436"/>
    <w:rsid w:val="002E77ED"/>
    <w:rsid w:val="002E7BB6"/>
    <w:rsid w:val="002F0461"/>
    <w:rsid w:val="002F0A68"/>
    <w:rsid w:val="002F0E27"/>
    <w:rsid w:val="002F0F50"/>
    <w:rsid w:val="002F11B5"/>
    <w:rsid w:val="002F11C8"/>
    <w:rsid w:val="002F16D0"/>
    <w:rsid w:val="002F17A7"/>
    <w:rsid w:val="002F1800"/>
    <w:rsid w:val="002F195E"/>
    <w:rsid w:val="002F1F17"/>
    <w:rsid w:val="002F270D"/>
    <w:rsid w:val="002F2987"/>
    <w:rsid w:val="002F2D7E"/>
    <w:rsid w:val="002F342F"/>
    <w:rsid w:val="002F3C4E"/>
    <w:rsid w:val="002F4CA0"/>
    <w:rsid w:val="002F4EA5"/>
    <w:rsid w:val="002F575B"/>
    <w:rsid w:val="002F6265"/>
    <w:rsid w:val="002F6877"/>
    <w:rsid w:val="002F68B4"/>
    <w:rsid w:val="002F6C97"/>
    <w:rsid w:val="002F7062"/>
    <w:rsid w:val="002F7713"/>
    <w:rsid w:val="00300297"/>
    <w:rsid w:val="00300C0E"/>
    <w:rsid w:val="003015A7"/>
    <w:rsid w:val="00301C75"/>
    <w:rsid w:val="00301DD9"/>
    <w:rsid w:val="0030203B"/>
    <w:rsid w:val="003021AF"/>
    <w:rsid w:val="003022A0"/>
    <w:rsid w:val="003025B6"/>
    <w:rsid w:val="00302AD8"/>
    <w:rsid w:val="00302B59"/>
    <w:rsid w:val="00302C5C"/>
    <w:rsid w:val="00302C8D"/>
    <w:rsid w:val="00302FFF"/>
    <w:rsid w:val="00303F57"/>
    <w:rsid w:val="0030417A"/>
    <w:rsid w:val="003044F5"/>
    <w:rsid w:val="00304C3A"/>
    <w:rsid w:val="00304F81"/>
    <w:rsid w:val="00305363"/>
    <w:rsid w:val="00305904"/>
    <w:rsid w:val="00305D61"/>
    <w:rsid w:val="00306086"/>
    <w:rsid w:val="003066A7"/>
    <w:rsid w:val="00306CA1"/>
    <w:rsid w:val="00306D6F"/>
    <w:rsid w:val="00307D2B"/>
    <w:rsid w:val="00307F77"/>
    <w:rsid w:val="00310639"/>
    <w:rsid w:val="00310687"/>
    <w:rsid w:val="00310733"/>
    <w:rsid w:val="00310BC0"/>
    <w:rsid w:val="0031144C"/>
    <w:rsid w:val="003114D1"/>
    <w:rsid w:val="00311654"/>
    <w:rsid w:val="00311E06"/>
    <w:rsid w:val="00312596"/>
    <w:rsid w:val="00312B87"/>
    <w:rsid w:val="00312F0A"/>
    <w:rsid w:val="00313FF5"/>
    <w:rsid w:val="00314019"/>
    <w:rsid w:val="00314D57"/>
    <w:rsid w:val="003159BB"/>
    <w:rsid w:val="00315F65"/>
    <w:rsid w:val="00316919"/>
    <w:rsid w:val="00320094"/>
    <w:rsid w:val="00320137"/>
    <w:rsid w:val="0032023E"/>
    <w:rsid w:val="00320667"/>
    <w:rsid w:val="003206B8"/>
    <w:rsid w:val="0032073E"/>
    <w:rsid w:val="00320955"/>
    <w:rsid w:val="00320EDC"/>
    <w:rsid w:val="00320FCC"/>
    <w:rsid w:val="003217A4"/>
    <w:rsid w:val="003217B3"/>
    <w:rsid w:val="00321EB5"/>
    <w:rsid w:val="00322223"/>
    <w:rsid w:val="0032224E"/>
    <w:rsid w:val="003223FB"/>
    <w:rsid w:val="0032259E"/>
    <w:rsid w:val="003226E1"/>
    <w:rsid w:val="00322803"/>
    <w:rsid w:val="00322D1A"/>
    <w:rsid w:val="00323852"/>
    <w:rsid w:val="003244FF"/>
    <w:rsid w:val="00324D18"/>
    <w:rsid w:val="003253B0"/>
    <w:rsid w:val="003259C7"/>
    <w:rsid w:val="00325E51"/>
    <w:rsid w:val="00326FB0"/>
    <w:rsid w:val="0032714B"/>
    <w:rsid w:val="00327557"/>
    <w:rsid w:val="00327974"/>
    <w:rsid w:val="0033001A"/>
    <w:rsid w:val="00330212"/>
    <w:rsid w:val="0033081B"/>
    <w:rsid w:val="00330B02"/>
    <w:rsid w:val="0033122B"/>
    <w:rsid w:val="00331410"/>
    <w:rsid w:val="00331809"/>
    <w:rsid w:val="0033260F"/>
    <w:rsid w:val="00332C1D"/>
    <w:rsid w:val="003331C7"/>
    <w:rsid w:val="0033364F"/>
    <w:rsid w:val="003338D6"/>
    <w:rsid w:val="00333AFC"/>
    <w:rsid w:val="00333D03"/>
    <w:rsid w:val="003342B8"/>
    <w:rsid w:val="00334450"/>
    <w:rsid w:val="00334838"/>
    <w:rsid w:val="00336620"/>
    <w:rsid w:val="0033681E"/>
    <w:rsid w:val="003371F4"/>
    <w:rsid w:val="00337D1E"/>
    <w:rsid w:val="00337D2D"/>
    <w:rsid w:val="00340207"/>
    <w:rsid w:val="003404A4"/>
    <w:rsid w:val="0034065F"/>
    <w:rsid w:val="00341443"/>
    <w:rsid w:val="003424A8"/>
    <w:rsid w:val="00342576"/>
    <w:rsid w:val="0034279E"/>
    <w:rsid w:val="00342C13"/>
    <w:rsid w:val="00344F85"/>
    <w:rsid w:val="003450AE"/>
    <w:rsid w:val="003455D3"/>
    <w:rsid w:val="0034690F"/>
    <w:rsid w:val="00346937"/>
    <w:rsid w:val="0034694C"/>
    <w:rsid w:val="00347E65"/>
    <w:rsid w:val="00347FF3"/>
    <w:rsid w:val="003505F1"/>
    <w:rsid w:val="00350B3F"/>
    <w:rsid w:val="00351725"/>
    <w:rsid w:val="00351BFF"/>
    <w:rsid w:val="00351DD3"/>
    <w:rsid w:val="0035260D"/>
    <w:rsid w:val="00352770"/>
    <w:rsid w:val="00353B02"/>
    <w:rsid w:val="00353B20"/>
    <w:rsid w:val="00353B59"/>
    <w:rsid w:val="003556FC"/>
    <w:rsid w:val="003564B2"/>
    <w:rsid w:val="00356A23"/>
    <w:rsid w:val="00357441"/>
    <w:rsid w:val="0035748B"/>
    <w:rsid w:val="00357BA9"/>
    <w:rsid w:val="00357CDA"/>
    <w:rsid w:val="00360140"/>
    <w:rsid w:val="003607DB"/>
    <w:rsid w:val="003608A7"/>
    <w:rsid w:val="00360F00"/>
    <w:rsid w:val="0036211E"/>
    <w:rsid w:val="003623C8"/>
    <w:rsid w:val="00362B1D"/>
    <w:rsid w:val="00362C8E"/>
    <w:rsid w:val="00362DD7"/>
    <w:rsid w:val="00363398"/>
    <w:rsid w:val="00363DC3"/>
    <w:rsid w:val="00363DCE"/>
    <w:rsid w:val="003642BB"/>
    <w:rsid w:val="00364508"/>
    <w:rsid w:val="00364B96"/>
    <w:rsid w:val="00364BEB"/>
    <w:rsid w:val="00364E7A"/>
    <w:rsid w:val="00365634"/>
    <w:rsid w:val="00365B89"/>
    <w:rsid w:val="00366CBB"/>
    <w:rsid w:val="00366DE9"/>
    <w:rsid w:val="0036705D"/>
    <w:rsid w:val="003673D5"/>
    <w:rsid w:val="0037024D"/>
    <w:rsid w:val="003702C2"/>
    <w:rsid w:val="0037037C"/>
    <w:rsid w:val="00370B14"/>
    <w:rsid w:val="0037153A"/>
    <w:rsid w:val="0037190B"/>
    <w:rsid w:val="00371989"/>
    <w:rsid w:val="003721BC"/>
    <w:rsid w:val="003726A4"/>
    <w:rsid w:val="003727CA"/>
    <w:rsid w:val="00372A87"/>
    <w:rsid w:val="00373136"/>
    <w:rsid w:val="00374646"/>
    <w:rsid w:val="003746D3"/>
    <w:rsid w:val="00374A8D"/>
    <w:rsid w:val="00374AEE"/>
    <w:rsid w:val="00374FC8"/>
    <w:rsid w:val="00374FCB"/>
    <w:rsid w:val="003753F5"/>
    <w:rsid w:val="00375CC6"/>
    <w:rsid w:val="00375F0E"/>
    <w:rsid w:val="00376028"/>
    <w:rsid w:val="003770C5"/>
    <w:rsid w:val="003774C5"/>
    <w:rsid w:val="00377AA9"/>
    <w:rsid w:val="00377B3E"/>
    <w:rsid w:val="00377DF4"/>
    <w:rsid w:val="0038067E"/>
    <w:rsid w:val="00380748"/>
    <w:rsid w:val="0038127A"/>
    <w:rsid w:val="00381382"/>
    <w:rsid w:val="00381D4A"/>
    <w:rsid w:val="00381E8A"/>
    <w:rsid w:val="003820FB"/>
    <w:rsid w:val="00382377"/>
    <w:rsid w:val="00382A4C"/>
    <w:rsid w:val="00382CE7"/>
    <w:rsid w:val="0038330E"/>
    <w:rsid w:val="00383D70"/>
    <w:rsid w:val="00383E1A"/>
    <w:rsid w:val="00384471"/>
    <w:rsid w:val="0038481B"/>
    <w:rsid w:val="0038490B"/>
    <w:rsid w:val="00384B54"/>
    <w:rsid w:val="00384F48"/>
    <w:rsid w:val="00385865"/>
    <w:rsid w:val="00387CAF"/>
    <w:rsid w:val="0039077F"/>
    <w:rsid w:val="00390847"/>
    <w:rsid w:val="0039142B"/>
    <w:rsid w:val="00391517"/>
    <w:rsid w:val="00391708"/>
    <w:rsid w:val="00391919"/>
    <w:rsid w:val="00392169"/>
    <w:rsid w:val="0039217F"/>
    <w:rsid w:val="00392DF8"/>
    <w:rsid w:val="0039314B"/>
    <w:rsid w:val="00393D82"/>
    <w:rsid w:val="00394184"/>
    <w:rsid w:val="003941AC"/>
    <w:rsid w:val="0039432B"/>
    <w:rsid w:val="00394372"/>
    <w:rsid w:val="003945C7"/>
    <w:rsid w:val="0039483F"/>
    <w:rsid w:val="00394CAE"/>
    <w:rsid w:val="00395507"/>
    <w:rsid w:val="0039560E"/>
    <w:rsid w:val="00396135"/>
    <w:rsid w:val="00396A36"/>
    <w:rsid w:val="003971DB"/>
    <w:rsid w:val="00397763"/>
    <w:rsid w:val="00397C90"/>
    <w:rsid w:val="00397F28"/>
    <w:rsid w:val="00397F9B"/>
    <w:rsid w:val="00397FF0"/>
    <w:rsid w:val="003A0EB0"/>
    <w:rsid w:val="003A129D"/>
    <w:rsid w:val="003A13BC"/>
    <w:rsid w:val="003A15F1"/>
    <w:rsid w:val="003A1ADE"/>
    <w:rsid w:val="003A21C8"/>
    <w:rsid w:val="003A2712"/>
    <w:rsid w:val="003A2910"/>
    <w:rsid w:val="003A2C05"/>
    <w:rsid w:val="003A2EE3"/>
    <w:rsid w:val="003A33AE"/>
    <w:rsid w:val="003A3C59"/>
    <w:rsid w:val="003A478A"/>
    <w:rsid w:val="003A4DF8"/>
    <w:rsid w:val="003A5716"/>
    <w:rsid w:val="003A596B"/>
    <w:rsid w:val="003A6DC7"/>
    <w:rsid w:val="003A6EEF"/>
    <w:rsid w:val="003A7363"/>
    <w:rsid w:val="003A7743"/>
    <w:rsid w:val="003A7E08"/>
    <w:rsid w:val="003A7F75"/>
    <w:rsid w:val="003B0012"/>
    <w:rsid w:val="003B1330"/>
    <w:rsid w:val="003B1A53"/>
    <w:rsid w:val="003B1AC6"/>
    <w:rsid w:val="003B1D25"/>
    <w:rsid w:val="003B2170"/>
    <w:rsid w:val="003B2CB4"/>
    <w:rsid w:val="003B3DEB"/>
    <w:rsid w:val="003B46D1"/>
    <w:rsid w:val="003B4766"/>
    <w:rsid w:val="003B4831"/>
    <w:rsid w:val="003B4928"/>
    <w:rsid w:val="003B4ADF"/>
    <w:rsid w:val="003B52A1"/>
    <w:rsid w:val="003B56FD"/>
    <w:rsid w:val="003B5A90"/>
    <w:rsid w:val="003B5B5B"/>
    <w:rsid w:val="003B6BA2"/>
    <w:rsid w:val="003B6E14"/>
    <w:rsid w:val="003C02F2"/>
    <w:rsid w:val="003C0D66"/>
    <w:rsid w:val="003C1137"/>
    <w:rsid w:val="003C1506"/>
    <w:rsid w:val="003C186E"/>
    <w:rsid w:val="003C18C7"/>
    <w:rsid w:val="003C1CCF"/>
    <w:rsid w:val="003C1EAE"/>
    <w:rsid w:val="003C21E2"/>
    <w:rsid w:val="003C2736"/>
    <w:rsid w:val="003C286B"/>
    <w:rsid w:val="003C2DDC"/>
    <w:rsid w:val="003C2EBB"/>
    <w:rsid w:val="003C3584"/>
    <w:rsid w:val="003C3B32"/>
    <w:rsid w:val="003C3C93"/>
    <w:rsid w:val="003C433A"/>
    <w:rsid w:val="003C48CC"/>
    <w:rsid w:val="003C6077"/>
    <w:rsid w:val="003C627B"/>
    <w:rsid w:val="003C6375"/>
    <w:rsid w:val="003C63ED"/>
    <w:rsid w:val="003C6ADB"/>
    <w:rsid w:val="003C6E79"/>
    <w:rsid w:val="003C7CB9"/>
    <w:rsid w:val="003C7CCA"/>
    <w:rsid w:val="003C7DDB"/>
    <w:rsid w:val="003C7E02"/>
    <w:rsid w:val="003C7E69"/>
    <w:rsid w:val="003D0271"/>
    <w:rsid w:val="003D0D5E"/>
    <w:rsid w:val="003D0F38"/>
    <w:rsid w:val="003D1D34"/>
    <w:rsid w:val="003D1E64"/>
    <w:rsid w:val="003D201F"/>
    <w:rsid w:val="003D391C"/>
    <w:rsid w:val="003D40DB"/>
    <w:rsid w:val="003D4EE7"/>
    <w:rsid w:val="003D5812"/>
    <w:rsid w:val="003D6761"/>
    <w:rsid w:val="003D693E"/>
    <w:rsid w:val="003D79F2"/>
    <w:rsid w:val="003D7F5A"/>
    <w:rsid w:val="003E0642"/>
    <w:rsid w:val="003E18FB"/>
    <w:rsid w:val="003E225F"/>
    <w:rsid w:val="003E2971"/>
    <w:rsid w:val="003E4365"/>
    <w:rsid w:val="003E4DFE"/>
    <w:rsid w:val="003E50D8"/>
    <w:rsid w:val="003E5953"/>
    <w:rsid w:val="003E5AD8"/>
    <w:rsid w:val="003E6163"/>
    <w:rsid w:val="003E68C4"/>
    <w:rsid w:val="003E703C"/>
    <w:rsid w:val="003E70E1"/>
    <w:rsid w:val="003E78F9"/>
    <w:rsid w:val="003E7C8E"/>
    <w:rsid w:val="003F005F"/>
    <w:rsid w:val="003F011B"/>
    <w:rsid w:val="003F04BC"/>
    <w:rsid w:val="003F1835"/>
    <w:rsid w:val="003F1C49"/>
    <w:rsid w:val="003F2535"/>
    <w:rsid w:val="003F2642"/>
    <w:rsid w:val="003F273A"/>
    <w:rsid w:val="003F2E9C"/>
    <w:rsid w:val="003F322B"/>
    <w:rsid w:val="003F32C6"/>
    <w:rsid w:val="003F3A7C"/>
    <w:rsid w:val="003F3F5B"/>
    <w:rsid w:val="003F407C"/>
    <w:rsid w:val="003F4CE4"/>
    <w:rsid w:val="003F51BA"/>
    <w:rsid w:val="003F57A0"/>
    <w:rsid w:val="003F59A7"/>
    <w:rsid w:val="003F5A49"/>
    <w:rsid w:val="003F60B4"/>
    <w:rsid w:val="003F62A1"/>
    <w:rsid w:val="003F645B"/>
    <w:rsid w:val="003F6561"/>
    <w:rsid w:val="003F6614"/>
    <w:rsid w:val="003F67D2"/>
    <w:rsid w:val="003F6DFD"/>
    <w:rsid w:val="003F6E01"/>
    <w:rsid w:val="003F7634"/>
    <w:rsid w:val="003F7663"/>
    <w:rsid w:val="003F78D9"/>
    <w:rsid w:val="004005EB"/>
    <w:rsid w:val="004006BD"/>
    <w:rsid w:val="00400A72"/>
    <w:rsid w:val="00400AE3"/>
    <w:rsid w:val="00400D7E"/>
    <w:rsid w:val="0040171E"/>
    <w:rsid w:val="004017EC"/>
    <w:rsid w:val="00401E5B"/>
    <w:rsid w:val="00402434"/>
    <w:rsid w:val="0040286A"/>
    <w:rsid w:val="00402B9A"/>
    <w:rsid w:val="00402DDC"/>
    <w:rsid w:val="00403CDD"/>
    <w:rsid w:val="0040476C"/>
    <w:rsid w:val="0040486F"/>
    <w:rsid w:val="0040494A"/>
    <w:rsid w:val="00404EC0"/>
    <w:rsid w:val="0040559E"/>
    <w:rsid w:val="00405784"/>
    <w:rsid w:val="00406F46"/>
    <w:rsid w:val="00407D2F"/>
    <w:rsid w:val="00410878"/>
    <w:rsid w:val="00410DE9"/>
    <w:rsid w:val="00411466"/>
    <w:rsid w:val="0041196B"/>
    <w:rsid w:val="00411BE6"/>
    <w:rsid w:val="00411EB5"/>
    <w:rsid w:val="0041206B"/>
    <w:rsid w:val="004120D2"/>
    <w:rsid w:val="0041222E"/>
    <w:rsid w:val="004129A0"/>
    <w:rsid w:val="00412CAF"/>
    <w:rsid w:val="0041338A"/>
    <w:rsid w:val="00413DE5"/>
    <w:rsid w:val="00413FFC"/>
    <w:rsid w:val="0041426F"/>
    <w:rsid w:val="004142DC"/>
    <w:rsid w:val="00414933"/>
    <w:rsid w:val="00414ADA"/>
    <w:rsid w:val="00414FC2"/>
    <w:rsid w:val="00415164"/>
    <w:rsid w:val="004154F5"/>
    <w:rsid w:val="00415778"/>
    <w:rsid w:val="00415DAA"/>
    <w:rsid w:val="004165BF"/>
    <w:rsid w:val="00416AFB"/>
    <w:rsid w:val="004173CD"/>
    <w:rsid w:val="00417B79"/>
    <w:rsid w:val="00417EA1"/>
    <w:rsid w:val="00420010"/>
    <w:rsid w:val="00420193"/>
    <w:rsid w:val="00420246"/>
    <w:rsid w:val="004205A7"/>
    <w:rsid w:val="004208F4"/>
    <w:rsid w:val="00420C52"/>
    <w:rsid w:val="004212C5"/>
    <w:rsid w:val="004212D4"/>
    <w:rsid w:val="004212E7"/>
    <w:rsid w:val="0042318D"/>
    <w:rsid w:val="0042343B"/>
    <w:rsid w:val="00423A29"/>
    <w:rsid w:val="00423D46"/>
    <w:rsid w:val="00424F72"/>
    <w:rsid w:val="004252D7"/>
    <w:rsid w:val="00425A1A"/>
    <w:rsid w:val="004268D8"/>
    <w:rsid w:val="00426CB2"/>
    <w:rsid w:val="0042789B"/>
    <w:rsid w:val="00430317"/>
    <w:rsid w:val="0043113A"/>
    <w:rsid w:val="004313EE"/>
    <w:rsid w:val="0043155C"/>
    <w:rsid w:val="00431BE1"/>
    <w:rsid w:val="00431EB5"/>
    <w:rsid w:val="004323D7"/>
    <w:rsid w:val="00432EBA"/>
    <w:rsid w:val="00433B03"/>
    <w:rsid w:val="00434D78"/>
    <w:rsid w:val="00435952"/>
    <w:rsid w:val="00435D7E"/>
    <w:rsid w:val="00435EA8"/>
    <w:rsid w:val="004362E1"/>
    <w:rsid w:val="004362F5"/>
    <w:rsid w:val="004371B7"/>
    <w:rsid w:val="00437A41"/>
    <w:rsid w:val="00437D75"/>
    <w:rsid w:val="00440843"/>
    <w:rsid w:val="00440C81"/>
    <w:rsid w:val="00441115"/>
    <w:rsid w:val="0044238A"/>
    <w:rsid w:val="00442DA3"/>
    <w:rsid w:val="00442E2F"/>
    <w:rsid w:val="00442F14"/>
    <w:rsid w:val="00443A9C"/>
    <w:rsid w:val="00443B84"/>
    <w:rsid w:val="004440B5"/>
    <w:rsid w:val="00444497"/>
    <w:rsid w:val="00444DED"/>
    <w:rsid w:val="00444F71"/>
    <w:rsid w:val="00445063"/>
    <w:rsid w:val="0044530B"/>
    <w:rsid w:val="00445360"/>
    <w:rsid w:val="00445E72"/>
    <w:rsid w:val="004466D4"/>
    <w:rsid w:val="00446C07"/>
    <w:rsid w:val="00447073"/>
    <w:rsid w:val="0044759E"/>
    <w:rsid w:val="00447676"/>
    <w:rsid w:val="00450126"/>
    <w:rsid w:val="0045041A"/>
    <w:rsid w:val="00450DB4"/>
    <w:rsid w:val="00450E91"/>
    <w:rsid w:val="0045174E"/>
    <w:rsid w:val="00451A18"/>
    <w:rsid w:val="004521B3"/>
    <w:rsid w:val="00452F67"/>
    <w:rsid w:val="00453005"/>
    <w:rsid w:val="00453033"/>
    <w:rsid w:val="00453E14"/>
    <w:rsid w:val="00454A61"/>
    <w:rsid w:val="00454B84"/>
    <w:rsid w:val="00455616"/>
    <w:rsid w:val="00455BB6"/>
    <w:rsid w:val="00456012"/>
    <w:rsid w:val="004568A0"/>
    <w:rsid w:val="0045740E"/>
    <w:rsid w:val="00460B6F"/>
    <w:rsid w:val="00460C33"/>
    <w:rsid w:val="00460D1E"/>
    <w:rsid w:val="00461C67"/>
    <w:rsid w:val="0046221B"/>
    <w:rsid w:val="00462378"/>
    <w:rsid w:val="0046265F"/>
    <w:rsid w:val="00463051"/>
    <w:rsid w:val="00463752"/>
    <w:rsid w:val="004638AA"/>
    <w:rsid w:val="00463D88"/>
    <w:rsid w:val="004642DA"/>
    <w:rsid w:val="00464628"/>
    <w:rsid w:val="00464DB6"/>
    <w:rsid w:val="0046586B"/>
    <w:rsid w:val="00465B66"/>
    <w:rsid w:val="00466375"/>
    <w:rsid w:val="004664A5"/>
    <w:rsid w:val="00466629"/>
    <w:rsid w:val="0046681E"/>
    <w:rsid w:val="00466970"/>
    <w:rsid w:val="00467C91"/>
    <w:rsid w:val="00467EB4"/>
    <w:rsid w:val="004702B4"/>
    <w:rsid w:val="004703FD"/>
    <w:rsid w:val="0047049E"/>
    <w:rsid w:val="00470656"/>
    <w:rsid w:val="00470BD8"/>
    <w:rsid w:val="00470D7D"/>
    <w:rsid w:val="00470FBA"/>
    <w:rsid w:val="00470FF2"/>
    <w:rsid w:val="004719C1"/>
    <w:rsid w:val="00471A50"/>
    <w:rsid w:val="0047223D"/>
    <w:rsid w:val="004726AB"/>
    <w:rsid w:val="00472750"/>
    <w:rsid w:val="00472797"/>
    <w:rsid w:val="00472B9F"/>
    <w:rsid w:val="004734B8"/>
    <w:rsid w:val="004734DE"/>
    <w:rsid w:val="00473618"/>
    <w:rsid w:val="004737C1"/>
    <w:rsid w:val="00473DE9"/>
    <w:rsid w:val="004740E0"/>
    <w:rsid w:val="00474509"/>
    <w:rsid w:val="0047493E"/>
    <w:rsid w:val="004754C1"/>
    <w:rsid w:val="00475992"/>
    <w:rsid w:val="00475A26"/>
    <w:rsid w:val="00477032"/>
    <w:rsid w:val="0048064D"/>
    <w:rsid w:val="00480D2C"/>
    <w:rsid w:val="00480F8D"/>
    <w:rsid w:val="00481D99"/>
    <w:rsid w:val="00481E92"/>
    <w:rsid w:val="00481EF0"/>
    <w:rsid w:val="004824AC"/>
    <w:rsid w:val="004824F2"/>
    <w:rsid w:val="00482516"/>
    <w:rsid w:val="004826C6"/>
    <w:rsid w:val="004829DF"/>
    <w:rsid w:val="00482FC7"/>
    <w:rsid w:val="00484952"/>
    <w:rsid w:val="004850F5"/>
    <w:rsid w:val="0048657C"/>
    <w:rsid w:val="00486C0B"/>
    <w:rsid w:val="00490B99"/>
    <w:rsid w:val="00490C7F"/>
    <w:rsid w:val="0049140B"/>
    <w:rsid w:val="004917D1"/>
    <w:rsid w:val="00491B47"/>
    <w:rsid w:val="00491DA2"/>
    <w:rsid w:val="00491EC7"/>
    <w:rsid w:val="00492B7A"/>
    <w:rsid w:val="0049337F"/>
    <w:rsid w:val="00493510"/>
    <w:rsid w:val="00493AEF"/>
    <w:rsid w:val="004940FC"/>
    <w:rsid w:val="004941E8"/>
    <w:rsid w:val="00494C15"/>
    <w:rsid w:val="00494FA6"/>
    <w:rsid w:val="00495643"/>
    <w:rsid w:val="00495F8D"/>
    <w:rsid w:val="004968DC"/>
    <w:rsid w:val="00497011"/>
    <w:rsid w:val="004972FB"/>
    <w:rsid w:val="00497533"/>
    <w:rsid w:val="0049769D"/>
    <w:rsid w:val="004A0416"/>
    <w:rsid w:val="004A041B"/>
    <w:rsid w:val="004A0CD6"/>
    <w:rsid w:val="004A0CD7"/>
    <w:rsid w:val="004A0E8C"/>
    <w:rsid w:val="004A13EB"/>
    <w:rsid w:val="004A142E"/>
    <w:rsid w:val="004A15EB"/>
    <w:rsid w:val="004A162E"/>
    <w:rsid w:val="004A1681"/>
    <w:rsid w:val="004A1947"/>
    <w:rsid w:val="004A1FF3"/>
    <w:rsid w:val="004A2563"/>
    <w:rsid w:val="004A2DAB"/>
    <w:rsid w:val="004A3855"/>
    <w:rsid w:val="004A3DC1"/>
    <w:rsid w:val="004A3FB6"/>
    <w:rsid w:val="004A4102"/>
    <w:rsid w:val="004A43C9"/>
    <w:rsid w:val="004A453D"/>
    <w:rsid w:val="004A4D5A"/>
    <w:rsid w:val="004A4F35"/>
    <w:rsid w:val="004A5226"/>
    <w:rsid w:val="004A5F4E"/>
    <w:rsid w:val="004A600F"/>
    <w:rsid w:val="004A625B"/>
    <w:rsid w:val="004A6A51"/>
    <w:rsid w:val="004A6B16"/>
    <w:rsid w:val="004A6F85"/>
    <w:rsid w:val="004A7265"/>
    <w:rsid w:val="004A7403"/>
    <w:rsid w:val="004A763B"/>
    <w:rsid w:val="004B092D"/>
    <w:rsid w:val="004B0ABB"/>
    <w:rsid w:val="004B0FA7"/>
    <w:rsid w:val="004B1DAF"/>
    <w:rsid w:val="004B209E"/>
    <w:rsid w:val="004B2377"/>
    <w:rsid w:val="004B29C0"/>
    <w:rsid w:val="004B29E0"/>
    <w:rsid w:val="004B312C"/>
    <w:rsid w:val="004B38C1"/>
    <w:rsid w:val="004B3993"/>
    <w:rsid w:val="004B3F6F"/>
    <w:rsid w:val="004B40B5"/>
    <w:rsid w:val="004B435B"/>
    <w:rsid w:val="004B457F"/>
    <w:rsid w:val="004B47DC"/>
    <w:rsid w:val="004B4C79"/>
    <w:rsid w:val="004B7E8C"/>
    <w:rsid w:val="004C02F2"/>
    <w:rsid w:val="004C072F"/>
    <w:rsid w:val="004C0BEA"/>
    <w:rsid w:val="004C0E5A"/>
    <w:rsid w:val="004C0F42"/>
    <w:rsid w:val="004C119A"/>
    <w:rsid w:val="004C17B1"/>
    <w:rsid w:val="004C18FB"/>
    <w:rsid w:val="004C19DF"/>
    <w:rsid w:val="004C19F0"/>
    <w:rsid w:val="004C1BE0"/>
    <w:rsid w:val="004C1BE1"/>
    <w:rsid w:val="004C1BF9"/>
    <w:rsid w:val="004C219C"/>
    <w:rsid w:val="004C23A2"/>
    <w:rsid w:val="004C24EA"/>
    <w:rsid w:val="004C2679"/>
    <w:rsid w:val="004C2D33"/>
    <w:rsid w:val="004C3B52"/>
    <w:rsid w:val="004C48D4"/>
    <w:rsid w:val="004C496F"/>
    <w:rsid w:val="004C5218"/>
    <w:rsid w:val="004C537F"/>
    <w:rsid w:val="004C55D7"/>
    <w:rsid w:val="004C599D"/>
    <w:rsid w:val="004C5E48"/>
    <w:rsid w:val="004C6059"/>
    <w:rsid w:val="004C6231"/>
    <w:rsid w:val="004C656B"/>
    <w:rsid w:val="004C65CE"/>
    <w:rsid w:val="004C6F09"/>
    <w:rsid w:val="004C77A0"/>
    <w:rsid w:val="004C79AA"/>
    <w:rsid w:val="004C7AC0"/>
    <w:rsid w:val="004D0CCA"/>
    <w:rsid w:val="004D1233"/>
    <w:rsid w:val="004D1413"/>
    <w:rsid w:val="004D168A"/>
    <w:rsid w:val="004D1BE8"/>
    <w:rsid w:val="004D2625"/>
    <w:rsid w:val="004D2F14"/>
    <w:rsid w:val="004D3724"/>
    <w:rsid w:val="004D39EA"/>
    <w:rsid w:val="004D3F97"/>
    <w:rsid w:val="004D4344"/>
    <w:rsid w:val="004D4430"/>
    <w:rsid w:val="004D44B6"/>
    <w:rsid w:val="004D4A31"/>
    <w:rsid w:val="004D4E70"/>
    <w:rsid w:val="004D5A8D"/>
    <w:rsid w:val="004D5D8B"/>
    <w:rsid w:val="004D5E0C"/>
    <w:rsid w:val="004D6CA4"/>
    <w:rsid w:val="004D7183"/>
    <w:rsid w:val="004D76B0"/>
    <w:rsid w:val="004D7A42"/>
    <w:rsid w:val="004D7D09"/>
    <w:rsid w:val="004E012B"/>
    <w:rsid w:val="004E0912"/>
    <w:rsid w:val="004E0C10"/>
    <w:rsid w:val="004E0D25"/>
    <w:rsid w:val="004E1246"/>
    <w:rsid w:val="004E1835"/>
    <w:rsid w:val="004E1CD4"/>
    <w:rsid w:val="004E3321"/>
    <w:rsid w:val="004E41E6"/>
    <w:rsid w:val="004E43B8"/>
    <w:rsid w:val="004E509B"/>
    <w:rsid w:val="004E54C2"/>
    <w:rsid w:val="004E5B27"/>
    <w:rsid w:val="004E5C35"/>
    <w:rsid w:val="004E6405"/>
    <w:rsid w:val="004E6685"/>
    <w:rsid w:val="004E6992"/>
    <w:rsid w:val="004E6E43"/>
    <w:rsid w:val="004E740B"/>
    <w:rsid w:val="004E78DC"/>
    <w:rsid w:val="004E78EB"/>
    <w:rsid w:val="004E7B91"/>
    <w:rsid w:val="004F05F7"/>
    <w:rsid w:val="004F09E1"/>
    <w:rsid w:val="004F0C25"/>
    <w:rsid w:val="004F0D25"/>
    <w:rsid w:val="004F106D"/>
    <w:rsid w:val="004F1186"/>
    <w:rsid w:val="004F2A96"/>
    <w:rsid w:val="004F2AC8"/>
    <w:rsid w:val="004F3AE5"/>
    <w:rsid w:val="004F3BB1"/>
    <w:rsid w:val="004F3CB2"/>
    <w:rsid w:val="004F3F04"/>
    <w:rsid w:val="004F3FBF"/>
    <w:rsid w:val="004F49C5"/>
    <w:rsid w:val="004F4C1F"/>
    <w:rsid w:val="004F50F8"/>
    <w:rsid w:val="004F54A8"/>
    <w:rsid w:val="004F55FD"/>
    <w:rsid w:val="004F660F"/>
    <w:rsid w:val="004F6C8B"/>
    <w:rsid w:val="004F6E18"/>
    <w:rsid w:val="004F73D4"/>
    <w:rsid w:val="004F76C1"/>
    <w:rsid w:val="004F7F31"/>
    <w:rsid w:val="004F7FAE"/>
    <w:rsid w:val="0050100C"/>
    <w:rsid w:val="00501D2B"/>
    <w:rsid w:val="00502460"/>
    <w:rsid w:val="00502C5E"/>
    <w:rsid w:val="00502D6C"/>
    <w:rsid w:val="00502F63"/>
    <w:rsid w:val="00503554"/>
    <w:rsid w:val="005036CF"/>
    <w:rsid w:val="00503944"/>
    <w:rsid w:val="00503C8A"/>
    <w:rsid w:val="005052CE"/>
    <w:rsid w:val="00505929"/>
    <w:rsid w:val="0050638D"/>
    <w:rsid w:val="00506C4B"/>
    <w:rsid w:val="00506CF7"/>
    <w:rsid w:val="00506E81"/>
    <w:rsid w:val="00506F96"/>
    <w:rsid w:val="005071C3"/>
    <w:rsid w:val="00507686"/>
    <w:rsid w:val="005076A7"/>
    <w:rsid w:val="00510642"/>
    <w:rsid w:val="005116C2"/>
    <w:rsid w:val="00512342"/>
    <w:rsid w:val="00512C1A"/>
    <w:rsid w:val="00512E6C"/>
    <w:rsid w:val="00512F46"/>
    <w:rsid w:val="00513548"/>
    <w:rsid w:val="005135B2"/>
    <w:rsid w:val="00513933"/>
    <w:rsid w:val="00513E12"/>
    <w:rsid w:val="00514338"/>
    <w:rsid w:val="005144DA"/>
    <w:rsid w:val="00514652"/>
    <w:rsid w:val="0051533A"/>
    <w:rsid w:val="005154E5"/>
    <w:rsid w:val="0051592B"/>
    <w:rsid w:val="005163A8"/>
    <w:rsid w:val="00516458"/>
    <w:rsid w:val="005166C8"/>
    <w:rsid w:val="0051712F"/>
    <w:rsid w:val="00517311"/>
    <w:rsid w:val="00517649"/>
    <w:rsid w:val="00517EA6"/>
    <w:rsid w:val="00517F49"/>
    <w:rsid w:val="00520E81"/>
    <w:rsid w:val="00521434"/>
    <w:rsid w:val="00521F98"/>
    <w:rsid w:val="00522B04"/>
    <w:rsid w:val="00522CCB"/>
    <w:rsid w:val="005231E0"/>
    <w:rsid w:val="005240ED"/>
    <w:rsid w:val="00524C0D"/>
    <w:rsid w:val="00524D2E"/>
    <w:rsid w:val="00524DE5"/>
    <w:rsid w:val="00524F26"/>
    <w:rsid w:val="00527214"/>
    <w:rsid w:val="005277E0"/>
    <w:rsid w:val="00527E9F"/>
    <w:rsid w:val="0053005D"/>
    <w:rsid w:val="0053054C"/>
    <w:rsid w:val="00530703"/>
    <w:rsid w:val="00530C7C"/>
    <w:rsid w:val="00530EB9"/>
    <w:rsid w:val="00531A7F"/>
    <w:rsid w:val="00532A87"/>
    <w:rsid w:val="00532BFB"/>
    <w:rsid w:val="00533B2A"/>
    <w:rsid w:val="00533D3D"/>
    <w:rsid w:val="00534E84"/>
    <w:rsid w:val="00534EFD"/>
    <w:rsid w:val="00535349"/>
    <w:rsid w:val="00536357"/>
    <w:rsid w:val="0053722B"/>
    <w:rsid w:val="00537E4B"/>
    <w:rsid w:val="0054022E"/>
    <w:rsid w:val="00540789"/>
    <w:rsid w:val="005415A5"/>
    <w:rsid w:val="00541666"/>
    <w:rsid w:val="00542803"/>
    <w:rsid w:val="00542D9A"/>
    <w:rsid w:val="00542F7E"/>
    <w:rsid w:val="005430A3"/>
    <w:rsid w:val="0054317A"/>
    <w:rsid w:val="005431E0"/>
    <w:rsid w:val="005432AA"/>
    <w:rsid w:val="00543D66"/>
    <w:rsid w:val="00544063"/>
    <w:rsid w:val="00544865"/>
    <w:rsid w:val="005448C5"/>
    <w:rsid w:val="005449C1"/>
    <w:rsid w:val="005451FF"/>
    <w:rsid w:val="00545A0D"/>
    <w:rsid w:val="00547DDB"/>
    <w:rsid w:val="005512CA"/>
    <w:rsid w:val="00551701"/>
    <w:rsid w:val="00551A00"/>
    <w:rsid w:val="0055252C"/>
    <w:rsid w:val="0055308D"/>
    <w:rsid w:val="00553212"/>
    <w:rsid w:val="00553431"/>
    <w:rsid w:val="00553EC3"/>
    <w:rsid w:val="00554201"/>
    <w:rsid w:val="00554C80"/>
    <w:rsid w:val="00555E12"/>
    <w:rsid w:val="00555E1A"/>
    <w:rsid w:val="005561F0"/>
    <w:rsid w:val="00556242"/>
    <w:rsid w:val="00556407"/>
    <w:rsid w:val="005566CD"/>
    <w:rsid w:val="00557039"/>
    <w:rsid w:val="00557293"/>
    <w:rsid w:val="005578C7"/>
    <w:rsid w:val="00560CC8"/>
    <w:rsid w:val="005617AE"/>
    <w:rsid w:val="0056249C"/>
    <w:rsid w:val="005627FE"/>
    <w:rsid w:val="00562B14"/>
    <w:rsid w:val="00563735"/>
    <w:rsid w:val="00563BC8"/>
    <w:rsid w:val="00564541"/>
    <w:rsid w:val="00564A49"/>
    <w:rsid w:val="00565E00"/>
    <w:rsid w:val="00565F65"/>
    <w:rsid w:val="005663EB"/>
    <w:rsid w:val="005675C2"/>
    <w:rsid w:val="005676AA"/>
    <w:rsid w:val="00567A64"/>
    <w:rsid w:val="00567EF0"/>
    <w:rsid w:val="00570296"/>
    <w:rsid w:val="00570A1A"/>
    <w:rsid w:val="00570BFE"/>
    <w:rsid w:val="00570F11"/>
    <w:rsid w:val="00570F90"/>
    <w:rsid w:val="00571523"/>
    <w:rsid w:val="00571801"/>
    <w:rsid w:val="0057205E"/>
    <w:rsid w:val="00572154"/>
    <w:rsid w:val="005723BA"/>
    <w:rsid w:val="005724C3"/>
    <w:rsid w:val="005727F2"/>
    <w:rsid w:val="00572CA1"/>
    <w:rsid w:val="00573A40"/>
    <w:rsid w:val="00573CC2"/>
    <w:rsid w:val="00573D39"/>
    <w:rsid w:val="00574848"/>
    <w:rsid w:val="0057489B"/>
    <w:rsid w:val="005755DA"/>
    <w:rsid w:val="00575648"/>
    <w:rsid w:val="005764A6"/>
    <w:rsid w:val="00576949"/>
    <w:rsid w:val="005774C4"/>
    <w:rsid w:val="005812D6"/>
    <w:rsid w:val="005813EE"/>
    <w:rsid w:val="00581648"/>
    <w:rsid w:val="00581B0B"/>
    <w:rsid w:val="00582A85"/>
    <w:rsid w:val="0058308F"/>
    <w:rsid w:val="005835DF"/>
    <w:rsid w:val="0058372C"/>
    <w:rsid w:val="00583C9A"/>
    <w:rsid w:val="005844A2"/>
    <w:rsid w:val="00584BDD"/>
    <w:rsid w:val="00584D06"/>
    <w:rsid w:val="005850E0"/>
    <w:rsid w:val="00585C55"/>
    <w:rsid w:val="00585C8F"/>
    <w:rsid w:val="00585E49"/>
    <w:rsid w:val="00585EC3"/>
    <w:rsid w:val="005865D3"/>
    <w:rsid w:val="005866B0"/>
    <w:rsid w:val="0058680D"/>
    <w:rsid w:val="0058687C"/>
    <w:rsid w:val="00586C35"/>
    <w:rsid w:val="00586F52"/>
    <w:rsid w:val="00587C82"/>
    <w:rsid w:val="00587DB2"/>
    <w:rsid w:val="005909BC"/>
    <w:rsid w:val="00591636"/>
    <w:rsid w:val="005923B5"/>
    <w:rsid w:val="005924E8"/>
    <w:rsid w:val="00592623"/>
    <w:rsid w:val="00592F8B"/>
    <w:rsid w:val="00593196"/>
    <w:rsid w:val="00593225"/>
    <w:rsid w:val="00593AAC"/>
    <w:rsid w:val="005942EA"/>
    <w:rsid w:val="0059475C"/>
    <w:rsid w:val="00594B51"/>
    <w:rsid w:val="00595267"/>
    <w:rsid w:val="00595800"/>
    <w:rsid w:val="00595C7A"/>
    <w:rsid w:val="005961FE"/>
    <w:rsid w:val="005967EE"/>
    <w:rsid w:val="00596A5F"/>
    <w:rsid w:val="0059704E"/>
    <w:rsid w:val="005970BB"/>
    <w:rsid w:val="00597D5A"/>
    <w:rsid w:val="005A02A2"/>
    <w:rsid w:val="005A097D"/>
    <w:rsid w:val="005A0C9A"/>
    <w:rsid w:val="005A1459"/>
    <w:rsid w:val="005A1B0A"/>
    <w:rsid w:val="005A1C6C"/>
    <w:rsid w:val="005A1FAE"/>
    <w:rsid w:val="005A2A95"/>
    <w:rsid w:val="005A2F84"/>
    <w:rsid w:val="005A3B06"/>
    <w:rsid w:val="005A3E34"/>
    <w:rsid w:val="005A3EF1"/>
    <w:rsid w:val="005A3FA5"/>
    <w:rsid w:val="005A3FAB"/>
    <w:rsid w:val="005A4171"/>
    <w:rsid w:val="005A4352"/>
    <w:rsid w:val="005A4726"/>
    <w:rsid w:val="005A48BF"/>
    <w:rsid w:val="005A535B"/>
    <w:rsid w:val="005A5379"/>
    <w:rsid w:val="005A591C"/>
    <w:rsid w:val="005A5A68"/>
    <w:rsid w:val="005A6219"/>
    <w:rsid w:val="005A6BFE"/>
    <w:rsid w:val="005A6C8E"/>
    <w:rsid w:val="005A6D73"/>
    <w:rsid w:val="005A6DB9"/>
    <w:rsid w:val="005A7311"/>
    <w:rsid w:val="005A7ADD"/>
    <w:rsid w:val="005B00CF"/>
    <w:rsid w:val="005B07B9"/>
    <w:rsid w:val="005B09C1"/>
    <w:rsid w:val="005B1708"/>
    <w:rsid w:val="005B17D5"/>
    <w:rsid w:val="005B1BAB"/>
    <w:rsid w:val="005B1C72"/>
    <w:rsid w:val="005B1D0A"/>
    <w:rsid w:val="005B2148"/>
    <w:rsid w:val="005B243D"/>
    <w:rsid w:val="005B338F"/>
    <w:rsid w:val="005B383F"/>
    <w:rsid w:val="005B45D6"/>
    <w:rsid w:val="005B45FC"/>
    <w:rsid w:val="005B4CE7"/>
    <w:rsid w:val="005B526D"/>
    <w:rsid w:val="005B5506"/>
    <w:rsid w:val="005B5512"/>
    <w:rsid w:val="005B58E0"/>
    <w:rsid w:val="005B5B0C"/>
    <w:rsid w:val="005B5DF8"/>
    <w:rsid w:val="005B5F6C"/>
    <w:rsid w:val="005B6C8B"/>
    <w:rsid w:val="005B765F"/>
    <w:rsid w:val="005B7C08"/>
    <w:rsid w:val="005B7F15"/>
    <w:rsid w:val="005C0A7A"/>
    <w:rsid w:val="005C0C85"/>
    <w:rsid w:val="005C1AD6"/>
    <w:rsid w:val="005C211B"/>
    <w:rsid w:val="005C2D6B"/>
    <w:rsid w:val="005C3211"/>
    <w:rsid w:val="005C3890"/>
    <w:rsid w:val="005C3E7F"/>
    <w:rsid w:val="005C3F86"/>
    <w:rsid w:val="005C4081"/>
    <w:rsid w:val="005C4558"/>
    <w:rsid w:val="005C45C0"/>
    <w:rsid w:val="005C491E"/>
    <w:rsid w:val="005C52A8"/>
    <w:rsid w:val="005C57C9"/>
    <w:rsid w:val="005C6842"/>
    <w:rsid w:val="005C71C9"/>
    <w:rsid w:val="005C72F1"/>
    <w:rsid w:val="005C79E4"/>
    <w:rsid w:val="005C7AD7"/>
    <w:rsid w:val="005C7AF8"/>
    <w:rsid w:val="005C7B83"/>
    <w:rsid w:val="005C7DC8"/>
    <w:rsid w:val="005C7E2D"/>
    <w:rsid w:val="005D05CC"/>
    <w:rsid w:val="005D0652"/>
    <w:rsid w:val="005D07B2"/>
    <w:rsid w:val="005D1016"/>
    <w:rsid w:val="005D1471"/>
    <w:rsid w:val="005D164B"/>
    <w:rsid w:val="005D1900"/>
    <w:rsid w:val="005D249F"/>
    <w:rsid w:val="005D3611"/>
    <w:rsid w:val="005D3C24"/>
    <w:rsid w:val="005D3D3B"/>
    <w:rsid w:val="005D3FCC"/>
    <w:rsid w:val="005D4A82"/>
    <w:rsid w:val="005D55A6"/>
    <w:rsid w:val="005D5A2B"/>
    <w:rsid w:val="005D6504"/>
    <w:rsid w:val="005D6D10"/>
    <w:rsid w:val="005D6E2C"/>
    <w:rsid w:val="005D6F10"/>
    <w:rsid w:val="005D7103"/>
    <w:rsid w:val="005D7F2A"/>
    <w:rsid w:val="005E08F4"/>
    <w:rsid w:val="005E094F"/>
    <w:rsid w:val="005E0A7B"/>
    <w:rsid w:val="005E1939"/>
    <w:rsid w:val="005E1A74"/>
    <w:rsid w:val="005E2383"/>
    <w:rsid w:val="005E2652"/>
    <w:rsid w:val="005E28AC"/>
    <w:rsid w:val="005E2965"/>
    <w:rsid w:val="005E2C96"/>
    <w:rsid w:val="005E310E"/>
    <w:rsid w:val="005E381C"/>
    <w:rsid w:val="005E3ED4"/>
    <w:rsid w:val="005E4358"/>
    <w:rsid w:val="005E4576"/>
    <w:rsid w:val="005E4BD3"/>
    <w:rsid w:val="005E4CD7"/>
    <w:rsid w:val="005E4EC1"/>
    <w:rsid w:val="005E50BE"/>
    <w:rsid w:val="005E54B4"/>
    <w:rsid w:val="005E5766"/>
    <w:rsid w:val="005E58B7"/>
    <w:rsid w:val="005E5B59"/>
    <w:rsid w:val="005E6231"/>
    <w:rsid w:val="005E62C6"/>
    <w:rsid w:val="005E66E4"/>
    <w:rsid w:val="005E69BE"/>
    <w:rsid w:val="005E6B70"/>
    <w:rsid w:val="005E6C6A"/>
    <w:rsid w:val="005F0804"/>
    <w:rsid w:val="005F09D6"/>
    <w:rsid w:val="005F0CB7"/>
    <w:rsid w:val="005F0D83"/>
    <w:rsid w:val="005F14E3"/>
    <w:rsid w:val="005F1667"/>
    <w:rsid w:val="005F175D"/>
    <w:rsid w:val="005F1A3E"/>
    <w:rsid w:val="005F1CB2"/>
    <w:rsid w:val="005F2390"/>
    <w:rsid w:val="005F2676"/>
    <w:rsid w:val="005F2908"/>
    <w:rsid w:val="005F2D3C"/>
    <w:rsid w:val="005F3624"/>
    <w:rsid w:val="005F3CEE"/>
    <w:rsid w:val="005F45DC"/>
    <w:rsid w:val="005F497E"/>
    <w:rsid w:val="005F5680"/>
    <w:rsid w:val="005F56C3"/>
    <w:rsid w:val="005F58C9"/>
    <w:rsid w:val="005F5A62"/>
    <w:rsid w:val="005F6951"/>
    <w:rsid w:val="005F6A7F"/>
    <w:rsid w:val="005F6B70"/>
    <w:rsid w:val="005F6E37"/>
    <w:rsid w:val="005F6E69"/>
    <w:rsid w:val="005F6F4D"/>
    <w:rsid w:val="005F7280"/>
    <w:rsid w:val="005F7ABC"/>
    <w:rsid w:val="00600057"/>
    <w:rsid w:val="00600315"/>
    <w:rsid w:val="0060054C"/>
    <w:rsid w:val="006006D3"/>
    <w:rsid w:val="006006E1"/>
    <w:rsid w:val="00600E04"/>
    <w:rsid w:val="006016B4"/>
    <w:rsid w:val="00601D5E"/>
    <w:rsid w:val="00602964"/>
    <w:rsid w:val="00602C88"/>
    <w:rsid w:val="00603499"/>
    <w:rsid w:val="006038D2"/>
    <w:rsid w:val="006039C3"/>
    <w:rsid w:val="00603CEE"/>
    <w:rsid w:val="00603D6B"/>
    <w:rsid w:val="00603FE6"/>
    <w:rsid w:val="00604312"/>
    <w:rsid w:val="006049E9"/>
    <w:rsid w:val="00604D93"/>
    <w:rsid w:val="00605368"/>
    <w:rsid w:val="006053A2"/>
    <w:rsid w:val="006056BD"/>
    <w:rsid w:val="0060589A"/>
    <w:rsid w:val="006059DE"/>
    <w:rsid w:val="00605AD0"/>
    <w:rsid w:val="0060651A"/>
    <w:rsid w:val="00606540"/>
    <w:rsid w:val="00606584"/>
    <w:rsid w:val="006074DC"/>
    <w:rsid w:val="00607790"/>
    <w:rsid w:val="006108FE"/>
    <w:rsid w:val="00610B1E"/>
    <w:rsid w:val="00610CD5"/>
    <w:rsid w:val="0061184D"/>
    <w:rsid w:val="00611D29"/>
    <w:rsid w:val="0061245B"/>
    <w:rsid w:val="006133A2"/>
    <w:rsid w:val="006136FE"/>
    <w:rsid w:val="006138FF"/>
    <w:rsid w:val="00613ED4"/>
    <w:rsid w:val="006146EA"/>
    <w:rsid w:val="00614874"/>
    <w:rsid w:val="00614C2B"/>
    <w:rsid w:val="0061541E"/>
    <w:rsid w:val="006158F9"/>
    <w:rsid w:val="00616127"/>
    <w:rsid w:val="006163EF"/>
    <w:rsid w:val="00616729"/>
    <w:rsid w:val="0061676E"/>
    <w:rsid w:val="006167EA"/>
    <w:rsid w:val="006175D0"/>
    <w:rsid w:val="00620053"/>
    <w:rsid w:val="00620578"/>
    <w:rsid w:val="00620B01"/>
    <w:rsid w:val="006210DC"/>
    <w:rsid w:val="006224CD"/>
    <w:rsid w:val="00622672"/>
    <w:rsid w:val="00622F34"/>
    <w:rsid w:val="00622F55"/>
    <w:rsid w:val="00623047"/>
    <w:rsid w:val="006243C0"/>
    <w:rsid w:val="006245DC"/>
    <w:rsid w:val="00624B87"/>
    <w:rsid w:val="00624E8A"/>
    <w:rsid w:val="00624FBC"/>
    <w:rsid w:val="00625039"/>
    <w:rsid w:val="00625671"/>
    <w:rsid w:val="006258B7"/>
    <w:rsid w:val="006266E5"/>
    <w:rsid w:val="006272A0"/>
    <w:rsid w:val="006273F5"/>
    <w:rsid w:val="0062797E"/>
    <w:rsid w:val="00627A58"/>
    <w:rsid w:val="006305D3"/>
    <w:rsid w:val="006307DD"/>
    <w:rsid w:val="00631687"/>
    <w:rsid w:val="00631773"/>
    <w:rsid w:val="00631917"/>
    <w:rsid w:val="00631CC0"/>
    <w:rsid w:val="00631EE0"/>
    <w:rsid w:val="00632DD7"/>
    <w:rsid w:val="006330F0"/>
    <w:rsid w:val="00633CA8"/>
    <w:rsid w:val="00634007"/>
    <w:rsid w:val="00634647"/>
    <w:rsid w:val="006346EC"/>
    <w:rsid w:val="006351FA"/>
    <w:rsid w:val="006358D4"/>
    <w:rsid w:val="00637EF3"/>
    <w:rsid w:val="006401EF"/>
    <w:rsid w:val="00640371"/>
    <w:rsid w:val="00640669"/>
    <w:rsid w:val="00640E35"/>
    <w:rsid w:val="00640F29"/>
    <w:rsid w:val="0064141D"/>
    <w:rsid w:val="00641633"/>
    <w:rsid w:val="006417FA"/>
    <w:rsid w:val="006419F4"/>
    <w:rsid w:val="0064262E"/>
    <w:rsid w:val="0064270A"/>
    <w:rsid w:val="00643996"/>
    <w:rsid w:val="006447BB"/>
    <w:rsid w:val="00645806"/>
    <w:rsid w:val="006459FD"/>
    <w:rsid w:val="00645C31"/>
    <w:rsid w:val="00646EAE"/>
    <w:rsid w:val="00647218"/>
    <w:rsid w:val="006504BD"/>
    <w:rsid w:val="00650791"/>
    <w:rsid w:val="00650ACC"/>
    <w:rsid w:val="00650BF1"/>
    <w:rsid w:val="0065129A"/>
    <w:rsid w:val="0065168E"/>
    <w:rsid w:val="00651CC8"/>
    <w:rsid w:val="00651D4F"/>
    <w:rsid w:val="0065433C"/>
    <w:rsid w:val="00654C13"/>
    <w:rsid w:val="00654D07"/>
    <w:rsid w:val="00654E8C"/>
    <w:rsid w:val="00654EA5"/>
    <w:rsid w:val="0065595A"/>
    <w:rsid w:val="00655C41"/>
    <w:rsid w:val="00655D8A"/>
    <w:rsid w:val="00655E6B"/>
    <w:rsid w:val="006566BB"/>
    <w:rsid w:val="006567BB"/>
    <w:rsid w:val="00656911"/>
    <w:rsid w:val="006569D3"/>
    <w:rsid w:val="00656E12"/>
    <w:rsid w:val="00657508"/>
    <w:rsid w:val="00657EA4"/>
    <w:rsid w:val="00660196"/>
    <w:rsid w:val="00660447"/>
    <w:rsid w:val="00660478"/>
    <w:rsid w:val="00660547"/>
    <w:rsid w:val="00660673"/>
    <w:rsid w:val="006606B7"/>
    <w:rsid w:val="00660968"/>
    <w:rsid w:val="00660C3B"/>
    <w:rsid w:val="00662645"/>
    <w:rsid w:val="00662BBA"/>
    <w:rsid w:val="00662F8E"/>
    <w:rsid w:val="006639C2"/>
    <w:rsid w:val="00663C88"/>
    <w:rsid w:val="00664756"/>
    <w:rsid w:val="006648DC"/>
    <w:rsid w:val="00665A22"/>
    <w:rsid w:val="00666863"/>
    <w:rsid w:val="00666B61"/>
    <w:rsid w:val="006678AE"/>
    <w:rsid w:val="00667EBC"/>
    <w:rsid w:val="00670A6B"/>
    <w:rsid w:val="00670DBA"/>
    <w:rsid w:val="006710F9"/>
    <w:rsid w:val="00671341"/>
    <w:rsid w:val="00671946"/>
    <w:rsid w:val="006719B7"/>
    <w:rsid w:val="00671B0A"/>
    <w:rsid w:val="00673490"/>
    <w:rsid w:val="0067383D"/>
    <w:rsid w:val="00673C6A"/>
    <w:rsid w:val="00674CE5"/>
    <w:rsid w:val="0067503F"/>
    <w:rsid w:val="0067580B"/>
    <w:rsid w:val="00675FEA"/>
    <w:rsid w:val="00676572"/>
    <w:rsid w:val="006767B9"/>
    <w:rsid w:val="00676B5F"/>
    <w:rsid w:val="006773E5"/>
    <w:rsid w:val="00677486"/>
    <w:rsid w:val="00677872"/>
    <w:rsid w:val="00677AEA"/>
    <w:rsid w:val="00680004"/>
    <w:rsid w:val="00680088"/>
    <w:rsid w:val="00680403"/>
    <w:rsid w:val="00680482"/>
    <w:rsid w:val="006808CA"/>
    <w:rsid w:val="006808CB"/>
    <w:rsid w:val="006809F5"/>
    <w:rsid w:val="00680BD5"/>
    <w:rsid w:val="00680DFE"/>
    <w:rsid w:val="00680E4D"/>
    <w:rsid w:val="00681200"/>
    <w:rsid w:val="006816D8"/>
    <w:rsid w:val="00681B2A"/>
    <w:rsid w:val="00681BD2"/>
    <w:rsid w:val="00681F81"/>
    <w:rsid w:val="00681FFD"/>
    <w:rsid w:val="0068210F"/>
    <w:rsid w:val="006831AD"/>
    <w:rsid w:val="00684F20"/>
    <w:rsid w:val="00685F1E"/>
    <w:rsid w:val="00686087"/>
    <w:rsid w:val="00687811"/>
    <w:rsid w:val="00690334"/>
    <w:rsid w:val="00690630"/>
    <w:rsid w:val="00690B8D"/>
    <w:rsid w:val="00691286"/>
    <w:rsid w:val="006913CB"/>
    <w:rsid w:val="006917B8"/>
    <w:rsid w:val="006918B0"/>
    <w:rsid w:val="00691ADD"/>
    <w:rsid w:val="00692219"/>
    <w:rsid w:val="00692610"/>
    <w:rsid w:val="00692C41"/>
    <w:rsid w:val="00692CD0"/>
    <w:rsid w:val="00692EE1"/>
    <w:rsid w:val="006941E5"/>
    <w:rsid w:val="00694D90"/>
    <w:rsid w:val="0069550F"/>
    <w:rsid w:val="006969C2"/>
    <w:rsid w:val="0069726D"/>
    <w:rsid w:val="0069770B"/>
    <w:rsid w:val="00697DE3"/>
    <w:rsid w:val="006A001B"/>
    <w:rsid w:val="006A069F"/>
    <w:rsid w:val="006A08A6"/>
    <w:rsid w:val="006A0CCA"/>
    <w:rsid w:val="006A17FF"/>
    <w:rsid w:val="006A196C"/>
    <w:rsid w:val="006A1B5C"/>
    <w:rsid w:val="006A1E06"/>
    <w:rsid w:val="006A2102"/>
    <w:rsid w:val="006A3263"/>
    <w:rsid w:val="006A3A09"/>
    <w:rsid w:val="006A3B96"/>
    <w:rsid w:val="006A4015"/>
    <w:rsid w:val="006A459E"/>
    <w:rsid w:val="006A4A26"/>
    <w:rsid w:val="006A5525"/>
    <w:rsid w:val="006A5551"/>
    <w:rsid w:val="006A59E6"/>
    <w:rsid w:val="006A6366"/>
    <w:rsid w:val="006A6975"/>
    <w:rsid w:val="006A7268"/>
    <w:rsid w:val="006A72B9"/>
    <w:rsid w:val="006A7959"/>
    <w:rsid w:val="006A7EE7"/>
    <w:rsid w:val="006B02B9"/>
    <w:rsid w:val="006B0906"/>
    <w:rsid w:val="006B0AC5"/>
    <w:rsid w:val="006B0FCE"/>
    <w:rsid w:val="006B17E6"/>
    <w:rsid w:val="006B19D7"/>
    <w:rsid w:val="006B1E9C"/>
    <w:rsid w:val="006B28B1"/>
    <w:rsid w:val="006B2CDC"/>
    <w:rsid w:val="006B301E"/>
    <w:rsid w:val="006B3686"/>
    <w:rsid w:val="006B4434"/>
    <w:rsid w:val="006B5238"/>
    <w:rsid w:val="006B531E"/>
    <w:rsid w:val="006B5959"/>
    <w:rsid w:val="006B60E2"/>
    <w:rsid w:val="006B63C9"/>
    <w:rsid w:val="006B6897"/>
    <w:rsid w:val="006B6A17"/>
    <w:rsid w:val="006B7839"/>
    <w:rsid w:val="006B7A66"/>
    <w:rsid w:val="006C01AC"/>
    <w:rsid w:val="006C10EE"/>
    <w:rsid w:val="006C1AAB"/>
    <w:rsid w:val="006C1EF8"/>
    <w:rsid w:val="006C233C"/>
    <w:rsid w:val="006C2A70"/>
    <w:rsid w:val="006C33AD"/>
    <w:rsid w:val="006C34D9"/>
    <w:rsid w:val="006C35AA"/>
    <w:rsid w:val="006C35FE"/>
    <w:rsid w:val="006C3C1A"/>
    <w:rsid w:val="006C4243"/>
    <w:rsid w:val="006C4284"/>
    <w:rsid w:val="006C42CF"/>
    <w:rsid w:val="006C4524"/>
    <w:rsid w:val="006C49DE"/>
    <w:rsid w:val="006C4D7F"/>
    <w:rsid w:val="006C541D"/>
    <w:rsid w:val="006C567F"/>
    <w:rsid w:val="006C605F"/>
    <w:rsid w:val="006C6CE5"/>
    <w:rsid w:val="006C700C"/>
    <w:rsid w:val="006C70F9"/>
    <w:rsid w:val="006C72DF"/>
    <w:rsid w:val="006C7EBF"/>
    <w:rsid w:val="006D0243"/>
    <w:rsid w:val="006D0559"/>
    <w:rsid w:val="006D063B"/>
    <w:rsid w:val="006D0748"/>
    <w:rsid w:val="006D0A28"/>
    <w:rsid w:val="006D1C3A"/>
    <w:rsid w:val="006D3A47"/>
    <w:rsid w:val="006D3B60"/>
    <w:rsid w:val="006D4399"/>
    <w:rsid w:val="006D45C7"/>
    <w:rsid w:val="006D507D"/>
    <w:rsid w:val="006D5659"/>
    <w:rsid w:val="006D589D"/>
    <w:rsid w:val="006D5986"/>
    <w:rsid w:val="006D5E34"/>
    <w:rsid w:val="006D680C"/>
    <w:rsid w:val="006D6939"/>
    <w:rsid w:val="006D6C34"/>
    <w:rsid w:val="006D72A2"/>
    <w:rsid w:val="006D7BE6"/>
    <w:rsid w:val="006D7E7B"/>
    <w:rsid w:val="006E03FB"/>
    <w:rsid w:val="006E08F7"/>
    <w:rsid w:val="006E1237"/>
    <w:rsid w:val="006E14EB"/>
    <w:rsid w:val="006E272F"/>
    <w:rsid w:val="006E2BF5"/>
    <w:rsid w:val="006E3158"/>
    <w:rsid w:val="006E3AD0"/>
    <w:rsid w:val="006E3D1B"/>
    <w:rsid w:val="006E3DCB"/>
    <w:rsid w:val="006E3FD3"/>
    <w:rsid w:val="006E413B"/>
    <w:rsid w:val="006E4165"/>
    <w:rsid w:val="006E4BCB"/>
    <w:rsid w:val="006E560E"/>
    <w:rsid w:val="006E5DB5"/>
    <w:rsid w:val="006E5FF1"/>
    <w:rsid w:val="006E67A6"/>
    <w:rsid w:val="006E7A5F"/>
    <w:rsid w:val="006E7B69"/>
    <w:rsid w:val="006F17F8"/>
    <w:rsid w:val="006F21C5"/>
    <w:rsid w:val="006F32A2"/>
    <w:rsid w:val="006F39E7"/>
    <w:rsid w:val="006F3CEC"/>
    <w:rsid w:val="006F400D"/>
    <w:rsid w:val="006F4078"/>
    <w:rsid w:val="006F4520"/>
    <w:rsid w:val="006F45E0"/>
    <w:rsid w:val="006F5F5E"/>
    <w:rsid w:val="006F5F7A"/>
    <w:rsid w:val="006F64A1"/>
    <w:rsid w:val="006F6D27"/>
    <w:rsid w:val="006F6FA7"/>
    <w:rsid w:val="006F751F"/>
    <w:rsid w:val="006F7FE3"/>
    <w:rsid w:val="00700171"/>
    <w:rsid w:val="007005F5"/>
    <w:rsid w:val="007008D8"/>
    <w:rsid w:val="00700FB0"/>
    <w:rsid w:val="007011F7"/>
    <w:rsid w:val="00701293"/>
    <w:rsid w:val="00701459"/>
    <w:rsid w:val="00701F95"/>
    <w:rsid w:val="0070204C"/>
    <w:rsid w:val="007022A1"/>
    <w:rsid w:val="007027E2"/>
    <w:rsid w:val="00702B59"/>
    <w:rsid w:val="00702C56"/>
    <w:rsid w:val="00702D16"/>
    <w:rsid w:val="00702DF1"/>
    <w:rsid w:val="0070334E"/>
    <w:rsid w:val="0070372A"/>
    <w:rsid w:val="0070433D"/>
    <w:rsid w:val="00704AFC"/>
    <w:rsid w:val="00704DCC"/>
    <w:rsid w:val="007051AB"/>
    <w:rsid w:val="00705547"/>
    <w:rsid w:val="00705ADF"/>
    <w:rsid w:val="00705DB1"/>
    <w:rsid w:val="00706A74"/>
    <w:rsid w:val="00707082"/>
    <w:rsid w:val="0070750D"/>
    <w:rsid w:val="00707F74"/>
    <w:rsid w:val="00710A9B"/>
    <w:rsid w:val="00711965"/>
    <w:rsid w:val="00712EEF"/>
    <w:rsid w:val="007131E5"/>
    <w:rsid w:val="00713404"/>
    <w:rsid w:val="007134A8"/>
    <w:rsid w:val="00714607"/>
    <w:rsid w:val="007146E5"/>
    <w:rsid w:val="00714CC5"/>
    <w:rsid w:val="00714EA7"/>
    <w:rsid w:val="00714EE5"/>
    <w:rsid w:val="0071525D"/>
    <w:rsid w:val="00715644"/>
    <w:rsid w:val="0071604B"/>
    <w:rsid w:val="007162D8"/>
    <w:rsid w:val="007167C9"/>
    <w:rsid w:val="007176F1"/>
    <w:rsid w:val="00717C6F"/>
    <w:rsid w:val="007200AC"/>
    <w:rsid w:val="00720169"/>
    <w:rsid w:val="00720643"/>
    <w:rsid w:val="007206B7"/>
    <w:rsid w:val="007211CF"/>
    <w:rsid w:val="00721EF9"/>
    <w:rsid w:val="00722842"/>
    <w:rsid w:val="00722BD0"/>
    <w:rsid w:val="00723A87"/>
    <w:rsid w:val="00723B50"/>
    <w:rsid w:val="007255E2"/>
    <w:rsid w:val="00726855"/>
    <w:rsid w:val="00726970"/>
    <w:rsid w:val="0072697D"/>
    <w:rsid w:val="00726F18"/>
    <w:rsid w:val="00727667"/>
    <w:rsid w:val="0073028A"/>
    <w:rsid w:val="00730BAD"/>
    <w:rsid w:val="00730BFD"/>
    <w:rsid w:val="00731C5C"/>
    <w:rsid w:val="00731D98"/>
    <w:rsid w:val="007334B7"/>
    <w:rsid w:val="00733875"/>
    <w:rsid w:val="00733F25"/>
    <w:rsid w:val="00734060"/>
    <w:rsid w:val="007342F6"/>
    <w:rsid w:val="0073497F"/>
    <w:rsid w:val="00735474"/>
    <w:rsid w:val="00735CD4"/>
    <w:rsid w:val="00735DC2"/>
    <w:rsid w:val="00735ED4"/>
    <w:rsid w:val="0073682A"/>
    <w:rsid w:val="00736CB7"/>
    <w:rsid w:val="00737020"/>
    <w:rsid w:val="00740F62"/>
    <w:rsid w:val="00741101"/>
    <w:rsid w:val="007415F1"/>
    <w:rsid w:val="007424EC"/>
    <w:rsid w:val="00742588"/>
    <w:rsid w:val="007428FB"/>
    <w:rsid w:val="00742DF1"/>
    <w:rsid w:val="007434FA"/>
    <w:rsid w:val="00743BD4"/>
    <w:rsid w:val="007442D8"/>
    <w:rsid w:val="00744B05"/>
    <w:rsid w:val="00744B07"/>
    <w:rsid w:val="00744BD2"/>
    <w:rsid w:val="00745454"/>
    <w:rsid w:val="00745472"/>
    <w:rsid w:val="00745D54"/>
    <w:rsid w:val="0074617B"/>
    <w:rsid w:val="007466D3"/>
    <w:rsid w:val="00746701"/>
    <w:rsid w:val="00746AFF"/>
    <w:rsid w:val="007472BF"/>
    <w:rsid w:val="00747886"/>
    <w:rsid w:val="00747913"/>
    <w:rsid w:val="00747BBC"/>
    <w:rsid w:val="007508A5"/>
    <w:rsid w:val="00750DD3"/>
    <w:rsid w:val="00751811"/>
    <w:rsid w:val="007518B4"/>
    <w:rsid w:val="00751A5A"/>
    <w:rsid w:val="00751B5C"/>
    <w:rsid w:val="00752364"/>
    <w:rsid w:val="007527D4"/>
    <w:rsid w:val="007529F2"/>
    <w:rsid w:val="00752D3B"/>
    <w:rsid w:val="00752FFB"/>
    <w:rsid w:val="00753BAC"/>
    <w:rsid w:val="0075492C"/>
    <w:rsid w:val="00755179"/>
    <w:rsid w:val="00755876"/>
    <w:rsid w:val="00755DC3"/>
    <w:rsid w:val="0075621B"/>
    <w:rsid w:val="00757724"/>
    <w:rsid w:val="00760C61"/>
    <w:rsid w:val="00760CE2"/>
    <w:rsid w:val="00760E87"/>
    <w:rsid w:val="007611AB"/>
    <w:rsid w:val="00761836"/>
    <w:rsid w:val="00761F95"/>
    <w:rsid w:val="007622ED"/>
    <w:rsid w:val="0076269A"/>
    <w:rsid w:val="00762A63"/>
    <w:rsid w:val="00763106"/>
    <w:rsid w:val="00763974"/>
    <w:rsid w:val="00763C3F"/>
    <w:rsid w:val="00763F6D"/>
    <w:rsid w:val="00764EF5"/>
    <w:rsid w:val="007659BD"/>
    <w:rsid w:val="007662D7"/>
    <w:rsid w:val="007665A5"/>
    <w:rsid w:val="00766BF8"/>
    <w:rsid w:val="00766D0F"/>
    <w:rsid w:val="00767190"/>
    <w:rsid w:val="00767B6D"/>
    <w:rsid w:val="00767BC4"/>
    <w:rsid w:val="0077006B"/>
    <w:rsid w:val="007700CA"/>
    <w:rsid w:val="007703A1"/>
    <w:rsid w:val="00770F98"/>
    <w:rsid w:val="0077150E"/>
    <w:rsid w:val="00773D88"/>
    <w:rsid w:val="00773E5D"/>
    <w:rsid w:val="00774106"/>
    <w:rsid w:val="007747E9"/>
    <w:rsid w:val="00774D65"/>
    <w:rsid w:val="0077581C"/>
    <w:rsid w:val="00775A1C"/>
    <w:rsid w:val="00775AE3"/>
    <w:rsid w:val="007766E2"/>
    <w:rsid w:val="0077693C"/>
    <w:rsid w:val="00776BE2"/>
    <w:rsid w:val="007773E2"/>
    <w:rsid w:val="00777967"/>
    <w:rsid w:val="00777D08"/>
    <w:rsid w:val="00777EE8"/>
    <w:rsid w:val="00780838"/>
    <w:rsid w:val="00780941"/>
    <w:rsid w:val="007813D9"/>
    <w:rsid w:val="007814C8"/>
    <w:rsid w:val="007815E0"/>
    <w:rsid w:val="00781DA3"/>
    <w:rsid w:val="00782A45"/>
    <w:rsid w:val="00782B0F"/>
    <w:rsid w:val="00782B2D"/>
    <w:rsid w:val="00782FA0"/>
    <w:rsid w:val="00784B5F"/>
    <w:rsid w:val="0078505F"/>
    <w:rsid w:val="00786447"/>
    <w:rsid w:val="007864C4"/>
    <w:rsid w:val="007865EC"/>
    <w:rsid w:val="007869E2"/>
    <w:rsid w:val="00786EEB"/>
    <w:rsid w:val="00787016"/>
    <w:rsid w:val="00787225"/>
    <w:rsid w:val="00787F28"/>
    <w:rsid w:val="00790A3F"/>
    <w:rsid w:val="00790C2C"/>
    <w:rsid w:val="00790DB8"/>
    <w:rsid w:val="007912AE"/>
    <w:rsid w:val="007920AD"/>
    <w:rsid w:val="0079268C"/>
    <w:rsid w:val="0079331F"/>
    <w:rsid w:val="007934A1"/>
    <w:rsid w:val="00794176"/>
    <w:rsid w:val="0079488F"/>
    <w:rsid w:val="00795926"/>
    <w:rsid w:val="00795B64"/>
    <w:rsid w:val="00795F7C"/>
    <w:rsid w:val="00795F96"/>
    <w:rsid w:val="007975F4"/>
    <w:rsid w:val="00797B97"/>
    <w:rsid w:val="00797BD3"/>
    <w:rsid w:val="007A0274"/>
    <w:rsid w:val="007A0304"/>
    <w:rsid w:val="007A0640"/>
    <w:rsid w:val="007A08DB"/>
    <w:rsid w:val="007A14DF"/>
    <w:rsid w:val="007A22CC"/>
    <w:rsid w:val="007A2709"/>
    <w:rsid w:val="007A2D3A"/>
    <w:rsid w:val="007A3817"/>
    <w:rsid w:val="007A3A06"/>
    <w:rsid w:val="007A3AD3"/>
    <w:rsid w:val="007A42E6"/>
    <w:rsid w:val="007A4498"/>
    <w:rsid w:val="007A45F8"/>
    <w:rsid w:val="007A45FA"/>
    <w:rsid w:val="007A51AA"/>
    <w:rsid w:val="007A55D0"/>
    <w:rsid w:val="007A5612"/>
    <w:rsid w:val="007A59FC"/>
    <w:rsid w:val="007A5B06"/>
    <w:rsid w:val="007A5D94"/>
    <w:rsid w:val="007A6286"/>
    <w:rsid w:val="007A6589"/>
    <w:rsid w:val="007A71FF"/>
    <w:rsid w:val="007A7402"/>
    <w:rsid w:val="007A7889"/>
    <w:rsid w:val="007A7E22"/>
    <w:rsid w:val="007B03BD"/>
    <w:rsid w:val="007B122A"/>
    <w:rsid w:val="007B1465"/>
    <w:rsid w:val="007B19F4"/>
    <w:rsid w:val="007B1DF5"/>
    <w:rsid w:val="007B3069"/>
    <w:rsid w:val="007B3071"/>
    <w:rsid w:val="007B3858"/>
    <w:rsid w:val="007B3BDE"/>
    <w:rsid w:val="007B3E41"/>
    <w:rsid w:val="007B3F6F"/>
    <w:rsid w:val="007B44B0"/>
    <w:rsid w:val="007B4DDD"/>
    <w:rsid w:val="007B5A43"/>
    <w:rsid w:val="007B6902"/>
    <w:rsid w:val="007B69AA"/>
    <w:rsid w:val="007B7C03"/>
    <w:rsid w:val="007C0279"/>
    <w:rsid w:val="007C0C70"/>
    <w:rsid w:val="007C1B41"/>
    <w:rsid w:val="007C1C1A"/>
    <w:rsid w:val="007C1C46"/>
    <w:rsid w:val="007C1F63"/>
    <w:rsid w:val="007C253C"/>
    <w:rsid w:val="007C2715"/>
    <w:rsid w:val="007C28F2"/>
    <w:rsid w:val="007C32A8"/>
    <w:rsid w:val="007C3C1F"/>
    <w:rsid w:val="007C4291"/>
    <w:rsid w:val="007C4302"/>
    <w:rsid w:val="007C43BC"/>
    <w:rsid w:val="007C45C9"/>
    <w:rsid w:val="007C494F"/>
    <w:rsid w:val="007C4BC5"/>
    <w:rsid w:val="007C4CFA"/>
    <w:rsid w:val="007C4D21"/>
    <w:rsid w:val="007C5755"/>
    <w:rsid w:val="007C6668"/>
    <w:rsid w:val="007C66F6"/>
    <w:rsid w:val="007C6D81"/>
    <w:rsid w:val="007C70E1"/>
    <w:rsid w:val="007C7340"/>
    <w:rsid w:val="007C7668"/>
    <w:rsid w:val="007C789B"/>
    <w:rsid w:val="007C7914"/>
    <w:rsid w:val="007C7AFB"/>
    <w:rsid w:val="007D077D"/>
    <w:rsid w:val="007D0A8B"/>
    <w:rsid w:val="007D0AC8"/>
    <w:rsid w:val="007D0C3D"/>
    <w:rsid w:val="007D0C86"/>
    <w:rsid w:val="007D0E8D"/>
    <w:rsid w:val="007D16E8"/>
    <w:rsid w:val="007D18E2"/>
    <w:rsid w:val="007D1A2B"/>
    <w:rsid w:val="007D1E49"/>
    <w:rsid w:val="007D2995"/>
    <w:rsid w:val="007D4490"/>
    <w:rsid w:val="007D4866"/>
    <w:rsid w:val="007D4D1F"/>
    <w:rsid w:val="007D5148"/>
    <w:rsid w:val="007D68C9"/>
    <w:rsid w:val="007D69D5"/>
    <w:rsid w:val="007D70AE"/>
    <w:rsid w:val="007D76AB"/>
    <w:rsid w:val="007D76AD"/>
    <w:rsid w:val="007D77E7"/>
    <w:rsid w:val="007E0488"/>
    <w:rsid w:val="007E0E33"/>
    <w:rsid w:val="007E0FFC"/>
    <w:rsid w:val="007E15F2"/>
    <w:rsid w:val="007E1B7F"/>
    <w:rsid w:val="007E222A"/>
    <w:rsid w:val="007E278E"/>
    <w:rsid w:val="007E2B06"/>
    <w:rsid w:val="007E30D6"/>
    <w:rsid w:val="007E3412"/>
    <w:rsid w:val="007E452C"/>
    <w:rsid w:val="007E495B"/>
    <w:rsid w:val="007E4E61"/>
    <w:rsid w:val="007E5110"/>
    <w:rsid w:val="007E5601"/>
    <w:rsid w:val="007E617A"/>
    <w:rsid w:val="007E7025"/>
    <w:rsid w:val="007E7081"/>
    <w:rsid w:val="007E7794"/>
    <w:rsid w:val="007E7F23"/>
    <w:rsid w:val="007F10B9"/>
    <w:rsid w:val="007F11B9"/>
    <w:rsid w:val="007F1B4F"/>
    <w:rsid w:val="007F27D4"/>
    <w:rsid w:val="007F2894"/>
    <w:rsid w:val="007F2C67"/>
    <w:rsid w:val="007F2DC5"/>
    <w:rsid w:val="007F4134"/>
    <w:rsid w:val="007F4896"/>
    <w:rsid w:val="007F48E7"/>
    <w:rsid w:val="007F4F30"/>
    <w:rsid w:val="007F5321"/>
    <w:rsid w:val="007F6467"/>
    <w:rsid w:val="007F65BA"/>
    <w:rsid w:val="007F669D"/>
    <w:rsid w:val="007F6BFC"/>
    <w:rsid w:val="007F6F61"/>
    <w:rsid w:val="00800619"/>
    <w:rsid w:val="00800E31"/>
    <w:rsid w:val="00801EA3"/>
    <w:rsid w:val="00802A22"/>
    <w:rsid w:val="00802B65"/>
    <w:rsid w:val="00802F64"/>
    <w:rsid w:val="00803048"/>
    <w:rsid w:val="00803372"/>
    <w:rsid w:val="00803FCE"/>
    <w:rsid w:val="00804E35"/>
    <w:rsid w:val="00805273"/>
    <w:rsid w:val="0080539E"/>
    <w:rsid w:val="00805B7D"/>
    <w:rsid w:val="008061CE"/>
    <w:rsid w:val="00806543"/>
    <w:rsid w:val="00806E74"/>
    <w:rsid w:val="008071C4"/>
    <w:rsid w:val="00807319"/>
    <w:rsid w:val="0081037E"/>
    <w:rsid w:val="0081042E"/>
    <w:rsid w:val="008109BD"/>
    <w:rsid w:val="00810BED"/>
    <w:rsid w:val="00811022"/>
    <w:rsid w:val="00811256"/>
    <w:rsid w:val="00811515"/>
    <w:rsid w:val="00812B89"/>
    <w:rsid w:val="00812E51"/>
    <w:rsid w:val="008144BF"/>
    <w:rsid w:val="0081450E"/>
    <w:rsid w:val="00815232"/>
    <w:rsid w:val="0081562D"/>
    <w:rsid w:val="00815FF1"/>
    <w:rsid w:val="00816162"/>
    <w:rsid w:val="00816EB9"/>
    <w:rsid w:val="008170E4"/>
    <w:rsid w:val="00817255"/>
    <w:rsid w:val="008173E8"/>
    <w:rsid w:val="0081752D"/>
    <w:rsid w:val="00817916"/>
    <w:rsid w:val="0082012B"/>
    <w:rsid w:val="00820298"/>
    <w:rsid w:val="0082057F"/>
    <w:rsid w:val="0082070E"/>
    <w:rsid w:val="008207F7"/>
    <w:rsid w:val="008212EE"/>
    <w:rsid w:val="00821539"/>
    <w:rsid w:val="008218D7"/>
    <w:rsid w:val="008221D2"/>
    <w:rsid w:val="008225D2"/>
    <w:rsid w:val="00823021"/>
    <w:rsid w:val="008234D4"/>
    <w:rsid w:val="0082365A"/>
    <w:rsid w:val="00823767"/>
    <w:rsid w:val="00823931"/>
    <w:rsid w:val="00824A18"/>
    <w:rsid w:val="00825324"/>
    <w:rsid w:val="00825EAC"/>
    <w:rsid w:val="008260D1"/>
    <w:rsid w:val="008268DC"/>
    <w:rsid w:val="00826C46"/>
    <w:rsid w:val="00827D97"/>
    <w:rsid w:val="00830007"/>
    <w:rsid w:val="00830477"/>
    <w:rsid w:val="008309A4"/>
    <w:rsid w:val="0083130B"/>
    <w:rsid w:val="00831434"/>
    <w:rsid w:val="00831BA9"/>
    <w:rsid w:val="0083251E"/>
    <w:rsid w:val="008328B4"/>
    <w:rsid w:val="008329D2"/>
    <w:rsid w:val="00833182"/>
    <w:rsid w:val="008331D9"/>
    <w:rsid w:val="008339DD"/>
    <w:rsid w:val="00833EA5"/>
    <w:rsid w:val="00833EAA"/>
    <w:rsid w:val="008342A3"/>
    <w:rsid w:val="00834A93"/>
    <w:rsid w:val="00834D21"/>
    <w:rsid w:val="00835558"/>
    <w:rsid w:val="00835A3B"/>
    <w:rsid w:val="0083656B"/>
    <w:rsid w:val="0083667F"/>
    <w:rsid w:val="008368D4"/>
    <w:rsid w:val="0083713F"/>
    <w:rsid w:val="008406A6"/>
    <w:rsid w:val="008408FA"/>
    <w:rsid w:val="008411BB"/>
    <w:rsid w:val="0084130F"/>
    <w:rsid w:val="008415F9"/>
    <w:rsid w:val="0084203F"/>
    <w:rsid w:val="008425CF"/>
    <w:rsid w:val="008425E5"/>
    <w:rsid w:val="00843388"/>
    <w:rsid w:val="00843668"/>
    <w:rsid w:val="008439AC"/>
    <w:rsid w:val="008443C2"/>
    <w:rsid w:val="008449D2"/>
    <w:rsid w:val="00845212"/>
    <w:rsid w:val="0084631E"/>
    <w:rsid w:val="008467C9"/>
    <w:rsid w:val="00847435"/>
    <w:rsid w:val="00847BE8"/>
    <w:rsid w:val="00847D60"/>
    <w:rsid w:val="0085033C"/>
    <w:rsid w:val="00850A27"/>
    <w:rsid w:val="00851B81"/>
    <w:rsid w:val="00852EE6"/>
    <w:rsid w:val="00852F30"/>
    <w:rsid w:val="00853ABB"/>
    <w:rsid w:val="00853C27"/>
    <w:rsid w:val="0085485E"/>
    <w:rsid w:val="0085492E"/>
    <w:rsid w:val="00854C8F"/>
    <w:rsid w:val="00854EE4"/>
    <w:rsid w:val="00855EAD"/>
    <w:rsid w:val="00855EEB"/>
    <w:rsid w:val="0085636F"/>
    <w:rsid w:val="0085651C"/>
    <w:rsid w:val="00856938"/>
    <w:rsid w:val="00856E92"/>
    <w:rsid w:val="00857237"/>
    <w:rsid w:val="00857430"/>
    <w:rsid w:val="0085745C"/>
    <w:rsid w:val="008575C6"/>
    <w:rsid w:val="008578B8"/>
    <w:rsid w:val="00860C5C"/>
    <w:rsid w:val="00861362"/>
    <w:rsid w:val="00862063"/>
    <w:rsid w:val="0086207B"/>
    <w:rsid w:val="00863A75"/>
    <w:rsid w:val="00864252"/>
    <w:rsid w:val="008642C6"/>
    <w:rsid w:val="00864780"/>
    <w:rsid w:val="008657AA"/>
    <w:rsid w:val="008659AB"/>
    <w:rsid w:val="00866008"/>
    <w:rsid w:val="008662B8"/>
    <w:rsid w:val="00866C96"/>
    <w:rsid w:val="00867188"/>
    <w:rsid w:val="0086746A"/>
    <w:rsid w:val="008677FA"/>
    <w:rsid w:val="00867AC1"/>
    <w:rsid w:val="00867B48"/>
    <w:rsid w:val="00867CDD"/>
    <w:rsid w:val="008704A8"/>
    <w:rsid w:val="008705EF"/>
    <w:rsid w:val="00870E85"/>
    <w:rsid w:val="00871605"/>
    <w:rsid w:val="00871DB1"/>
    <w:rsid w:val="00871DD4"/>
    <w:rsid w:val="00871FA2"/>
    <w:rsid w:val="008721FF"/>
    <w:rsid w:val="00872762"/>
    <w:rsid w:val="008729BF"/>
    <w:rsid w:val="00872E43"/>
    <w:rsid w:val="008740A5"/>
    <w:rsid w:val="0087449A"/>
    <w:rsid w:val="008745D1"/>
    <w:rsid w:val="0087467B"/>
    <w:rsid w:val="00874AB0"/>
    <w:rsid w:val="00875242"/>
    <w:rsid w:val="008759DC"/>
    <w:rsid w:val="00875EA1"/>
    <w:rsid w:val="00876225"/>
    <w:rsid w:val="00876C35"/>
    <w:rsid w:val="00877D43"/>
    <w:rsid w:val="00877E84"/>
    <w:rsid w:val="008802D8"/>
    <w:rsid w:val="00880E2D"/>
    <w:rsid w:val="0088102F"/>
    <w:rsid w:val="008823DE"/>
    <w:rsid w:val="00882A2A"/>
    <w:rsid w:val="00883445"/>
    <w:rsid w:val="008837A1"/>
    <w:rsid w:val="008837AC"/>
    <w:rsid w:val="00883A2C"/>
    <w:rsid w:val="00883CA0"/>
    <w:rsid w:val="00883D68"/>
    <w:rsid w:val="00884004"/>
    <w:rsid w:val="00884B3E"/>
    <w:rsid w:val="00884C65"/>
    <w:rsid w:val="00884F43"/>
    <w:rsid w:val="00885B0A"/>
    <w:rsid w:val="008865CE"/>
    <w:rsid w:val="00886AC9"/>
    <w:rsid w:val="00887A9F"/>
    <w:rsid w:val="00890340"/>
    <w:rsid w:val="008919F7"/>
    <w:rsid w:val="00891CB0"/>
    <w:rsid w:val="00891D00"/>
    <w:rsid w:val="00894602"/>
    <w:rsid w:val="008947AB"/>
    <w:rsid w:val="00894F70"/>
    <w:rsid w:val="00895270"/>
    <w:rsid w:val="00895376"/>
    <w:rsid w:val="00895DB0"/>
    <w:rsid w:val="00895DD2"/>
    <w:rsid w:val="0089635E"/>
    <w:rsid w:val="00896497"/>
    <w:rsid w:val="0089731E"/>
    <w:rsid w:val="0089741D"/>
    <w:rsid w:val="0089759C"/>
    <w:rsid w:val="00897A3B"/>
    <w:rsid w:val="00897D9C"/>
    <w:rsid w:val="008A08E2"/>
    <w:rsid w:val="008A2DCE"/>
    <w:rsid w:val="008A370F"/>
    <w:rsid w:val="008A3C69"/>
    <w:rsid w:val="008A3D71"/>
    <w:rsid w:val="008A3E38"/>
    <w:rsid w:val="008A44F1"/>
    <w:rsid w:val="008A46EF"/>
    <w:rsid w:val="008A4A68"/>
    <w:rsid w:val="008A4B16"/>
    <w:rsid w:val="008A5106"/>
    <w:rsid w:val="008A56C9"/>
    <w:rsid w:val="008A58B6"/>
    <w:rsid w:val="008A5CA6"/>
    <w:rsid w:val="008A5F96"/>
    <w:rsid w:val="008A67A1"/>
    <w:rsid w:val="008A735F"/>
    <w:rsid w:val="008A7732"/>
    <w:rsid w:val="008A796D"/>
    <w:rsid w:val="008B012C"/>
    <w:rsid w:val="008B0281"/>
    <w:rsid w:val="008B059E"/>
    <w:rsid w:val="008B0B09"/>
    <w:rsid w:val="008B1417"/>
    <w:rsid w:val="008B1C27"/>
    <w:rsid w:val="008B214A"/>
    <w:rsid w:val="008B371D"/>
    <w:rsid w:val="008B39CD"/>
    <w:rsid w:val="008B4965"/>
    <w:rsid w:val="008B537E"/>
    <w:rsid w:val="008B6910"/>
    <w:rsid w:val="008B6D25"/>
    <w:rsid w:val="008B6D9D"/>
    <w:rsid w:val="008B6DB3"/>
    <w:rsid w:val="008B7B44"/>
    <w:rsid w:val="008C0EC3"/>
    <w:rsid w:val="008C1517"/>
    <w:rsid w:val="008C18BF"/>
    <w:rsid w:val="008C234C"/>
    <w:rsid w:val="008C234F"/>
    <w:rsid w:val="008C277B"/>
    <w:rsid w:val="008C33CF"/>
    <w:rsid w:val="008C3AF5"/>
    <w:rsid w:val="008C4583"/>
    <w:rsid w:val="008C45E2"/>
    <w:rsid w:val="008C491F"/>
    <w:rsid w:val="008C4A25"/>
    <w:rsid w:val="008C4AE6"/>
    <w:rsid w:val="008C5058"/>
    <w:rsid w:val="008C611A"/>
    <w:rsid w:val="008C620A"/>
    <w:rsid w:val="008C67C0"/>
    <w:rsid w:val="008D0CFA"/>
    <w:rsid w:val="008D0DC3"/>
    <w:rsid w:val="008D0E30"/>
    <w:rsid w:val="008D11F5"/>
    <w:rsid w:val="008D1839"/>
    <w:rsid w:val="008D1B3E"/>
    <w:rsid w:val="008D1CBB"/>
    <w:rsid w:val="008D22C5"/>
    <w:rsid w:val="008D2658"/>
    <w:rsid w:val="008D2662"/>
    <w:rsid w:val="008D2B70"/>
    <w:rsid w:val="008D2FC2"/>
    <w:rsid w:val="008D3055"/>
    <w:rsid w:val="008D30A2"/>
    <w:rsid w:val="008D30A9"/>
    <w:rsid w:val="008D3EF4"/>
    <w:rsid w:val="008D47D9"/>
    <w:rsid w:val="008D4DB1"/>
    <w:rsid w:val="008D5431"/>
    <w:rsid w:val="008D5560"/>
    <w:rsid w:val="008D56AB"/>
    <w:rsid w:val="008D6002"/>
    <w:rsid w:val="008D615F"/>
    <w:rsid w:val="008D6625"/>
    <w:rsid w:val="008D6ABD"/>
    <w:rsid w:val="008D6B2C"/>
    <w:rsid w:val="008D6BAD"/>
    <w:rsid w:val="008D6D56"/>
    <w:rsid w:val="008D6E70"/>
    <w:rsid w:val="008D7C12"/>
    <w:rsid w:val="008E0015"/>
    <w:rsid w:val="008E0199"/>
    <w:rsid w:val="008E110B"/>
    <w:rsid w:val="008E1186"/>
    <w:rsid w:val="008E15F7"/>
    <w:rsid w:val="008E2127"/>
    <w:rsid w:val="008E2AB0"/>
    <w:rsid w:val="008E2CB2"/>
    <w:rsid w:val="008E2EB8"/>
    <w:rsid w:val="008E44C8"/>
    <w:rsid w:val="008E44F1"/>
    <w:rsid w:val="008E5144"/>
    <w:rsid w:val="008E55BF"/>
    <w:rsid w:val="008E562C"/>
    <w:rsid w:val="008E5656"/>
    <w:rsid w:val="008E56E6"/>
    <w:rsid w:val="008E5998"/>
    <w:rsid w:val="008E6417"/>
    <w:rsid w:val="008E65F7"/>
    <w:rsid w:val="008E717D"/>
    <w:rsid w:val="008E7800"/>
    <w:rsid w:val="008E7C91"/>
    <w:rsid w:val="008E7EE8"/>
    <w:rsid w:val="008F02A5"/>
    <w:rsid w:val="008F0567"/>
    <w:rsid w:val="008F05DB"/>
    <w:rsid w:val="008F0C2D"/>
    <w:rsid w:val="008F0FBE"/>
    <w:rsid w:val="008F0FE5"/>
    <w:rsid w:val="008F1152"/>
    <w:rsid w:val="008F19DD"/>
    <w:rsid w:val="008F2786"/>
    <w:rsid w:val="008F2BF9"/>
    <w:rsid w:val="008F2CC8"/>
    <w:rsid w:val="008F2ECB"/>
    <w:rsid w:val="008F3259"/>
    <w:rsid w:val="008F40DC"/>
    <w:rsid w:val="008F41BB"/>
    <w:rsid w:val="008F4FF4"/>
    <w:rsid w:val="008F5256"/>
    <w:rsid w:val="008F601D"/>
    <w:rsid w:val="008F6FA4"/>
    <w:rsid w:val="008F6FEE"/>
    <w:rsid w:val="008F70F5"/>
    <w:rsid w:val="0090020F"/>
    <w:rsid w:val="009009CF"/>
    <w:rsid w:val="00900CAB"/>
    <w:rsid w:val="0090182F"/>
    <w:rsid w:val="00902670"/>
    <w:rsid w:val="00902702"/>
    <w:rsid w:val="00902A90"/>
    <w:rsid w:val="00902CA3"/>
    <w:rsid w:val="00903D6A"/>
    <w:rsid w:val="009043F7"/>
    <w:rsid w:val="00904C3B"/>
    <w:rsid w:val="00904D58"/>
    <w:rsid w:val="00905C10"/>
    <w:rsid w:val="00906131"/>
    <w:rsid w:val="00906279"/>
    <w:rsid w:val="00906372"/>
    <w:rsid w:val="00906857"/>
    <w:rsid w:val="00906AD3"/>
    <w:rsid w:val="00906C64"/>
    <w:rsid w:val="009077F5"/>
    <w:rsid w:val="00907C48"/>
    <w:rsid w:val="0091023B"/>
    <w:rsid w:val="00910E4B"/>
    <w:rsid w:val="00911599"/>
    <w:rsid w:val="00912072"/>
    <w:rsid w:val="00912764"/>
    <w:rsid w:val="00912CFB"/>
    <w:rsid w:val="009130E5"/>
    <w:rsid w:val="00913387"/>
    <w:rsid w:val="00913493"/>
    <w:rsid w:val="00913738"/>
    <w:rsid w:val="00913D11"/>
    <w:rsid w:val="00914049"/>
    <w:rsid w:val="00914840"/>
    <w:rsid w:val="009149DE"/>
    <w:rsid w:val="00914DFB"/>
    <w:rsid w:val="00914F82"/>
    <w:rsid w:val="00915A71"/>
    <w:rsid w:val="00915C03"/>
    <w:rsid w:val="00916236"/>
    <w:rsid w:val="00916AB2"/>
    <w:rsid w:val="00917101"/>
    <w:rsid w:val="0091723A"/>
    <w:rsid w:val="009175A0"/>
    <w:rsid w:val="009179E8"/>
    <w:rsid w:val="00920265"/>
    <w:rsid w:val="00920B9B"/>
    <w:rsid w:val="00920D46"/>
    <w:rsid w:val="00920DA2"/>
    <w:rsid w:val="009210C6"/>
    <w:rsid w:val="00921221"/>
    <w:rsid w:val="009213DE"/>
    <w:rsid w:val="009217FB"/>
    <w:rsid w:val="00922646"/>
    <w:rsid w:val="00922BEA"/>
    <w:rsid w:val="00922C18"/>
    <w:rsid w:val="00922CC2"/>
    <w:rsid w:val="00923236"/>
    <w:rsid w:val="0092355B"/>
    <w:rsid w:val="00923813"/>
    <w:rsid w:val="00923978"/>
    <w:rsid w:val="009241CD"/>
    <w:rsid w:val="009246A9"/>
    <w:rsid w:val="0092474A"/>
    <w:rsid w:val="009249CA"/>
    <w:rsid w:val="00924C22"/>
    <w:rsid w:val="009255F0"/>
    <w:rsid w:val="00925835"/>
    <w:rsid w:val="0092634B"/>
    <w:rsid w:val="00926B41"/>
    <w:rsid w:val="0092714A"/>
    <w:rsid w:val="00927223"/>
    <w:rsid w:val="00927ACC"/>
    <w:rsid w:val="00927E04"/>
    <w:rsid w:val="0093094E"/>
    <w:rsid w:val="00931035"/>
    <w:rsid w:val="009316FF"/>
    <w:rsid w:val="00931CDD"/>
    <w:rsid w:val="00932015"/>
    <w:rsid w:val="00932A74"/>
    <w:rsid w:val="00933A75"/>
    <w:rsid w:val="0093417B"/>
    <w:rsid w:val="0093528F"/>
    <w:rsid w:val="0093577C"/>
    <w:rsid w:val="00935892"/>
    <w:rsid w:val="009361CD"/>
    <w:rsid w:val="00936799"/>
    <w:rsid w:val="0093683F"/>
    <w:rsid w:val="00936909"/>
    <w:rsid w:val="00936CFA"/>
    <w:rsid w:val="00937152"/>
    <w:rsid w:val="00937369"/>
    <w:rsid w:val="009400A9"/>
    <w:rsid w:val="009403BE"/>
    <w:rsid w:val="00940D95"/>
    <w:rsid w:val="00940DC3"/>
    <w:rsid w:val="00940FBB"/>
    <w:rsid w:val="00941277"/>
    <w:rsid w:val="00941695"/>
    <w:rsid w:val="00941DD3"/>
    <w:rsid w:val="00942059"/>
    <w:rsid w:val="009427E3"/>
    <w:rsid w:val="00942C1C"/>
    <w:rsid w:val="00942D79"/>
    <w:rsid w:val="00943AC6"/>
    <w:rsid w:val="0094421A"/>
    <w:rsid w:val="009447C3"/>
    <w:rsid w:val="00944919"/>
    <w:rsid w:val="00944A07"/>
    <w:rsid w:val="00944F79"/>
    <w:rsid w:val="00945EAB"/>
    <w:rsid w:val="0094632E"/>
    <w:rsid w:val="009463FE"/>
    <w:rsid w:val="00946C24"/>
    <w:rsid w:val="00947108"/>
    <w:rsid w:val="00947C0F"/>
    <w:rsid w:val="0095000C"/>
    <w:rsid w:val="00950350"/>
    <w:rsid w:val="00950707"/>
    <w:rsid w:val="0095169E"/>
    <w:rsid w:val="00951B6F"/>
    <w:rsid w:val="0095219F"/>
    <w:rsid w:val="00952949"/>
    <w:rsid w:val="00952957"/>
    <w:rsid w:val="00952D6E"/>
    <w:rsid w:val="00952F15"/>
    <w:rsid w:val="00953B0C"/>
    <w:rsid w:val="00953E43"/>
    <w:rsid w:val="00954F92"/>
    <w:rsid w:val="00955C0C"/>
    <w:rsid w:val="00955FBF"/>
    <w:rsid w:val="009568C7"/>
    <w:rsid w:val="00956ACC"/>
    <w:rsid w:val="009603DB"/>
    <w:rsid w:val="0096066C"/>
    <w:rsid w:val="00960799"/>
    <w:rsid w:val="009607B6"/>
    <w:rsid w:val="00960881"/>
    <w:rsid w:val="009608F2"/>
    <w:rsid w:val="00960C65"/>
    <w:rsid w:val="009616E7"/>
    <w:rsid w:val="009628E0"/>
    <w:rsid w:val="00962CAC"/>
    <w:rsid w:val="00963006"/>
    <w:rsid w:val="009630C5"/>
    <w:rsid w:val="0096319E"/>
    <w:rsid w:val="00963629"/>
    <w:rsid w:val="00963893"/>
    <w:rsid w:val="00963F00"/>
    <w:rsid w:val="009647A9"/>
    <w:rsid w:val="00964B12"/>
    <w:rsid w:val="00965047"/>
    <w:rsid w:val="00965326"/>
    <w:rsid w:val="0096562F"/>
    <w:rsid w:val="00965BAC"/>
    <w:rsid w:val="00965C0D"/>
    <w:rsid w:val="009667C5"/>
    <w:rsid w:val="00966887"/>
    <w:rsid w:val="00966A46"/>
    <w:rsid w:val="009672A5"/>
    <w:rsid w:val="0096790A"/>
    <w:rsid w:val="00967C03"/>
    <w:rsid w:val="00970F5C"/>
    <w:rsid w:val="0097114D"/>
    <w:rsid w:val="0097150F"/>
    <w:rsid w:val="00971539"/>
    <w:rsid w:val="00971651"/>
    <w:rsid w:val="00971B33"/>
    <w:rsid w:val="0097220D"/>
    <w:rsid w:val="0097225D"/>
    <w:rsid w:val="00972781"/>
    <w:rsid w:val="0097296E"/>
    <w:rsid w:val="00972FB9"/>
    <w:rsid w:val="009734DB"/>
    <w:rsid w:val="00974638"/>
    <w:rsid w:val="00974F81"/>
    <w:rsid w:val="009750AC"/>
    <w:rsid w:val="0097609C"/>
    <w:rsid w:val="009761EC"/>
    <w:rsid w:val="0097669C"/>
    <w:rsid w:val="009767AF"/>
    <w:rsid w:val="009769EB"/>
    <w:rsid w:val="00976D48"/>
    <w:rsid w:val="00977BF7"/>
    <w:rsid w:val="009808DF"/>
    <w:rsid w:val="0098135F"/>
    <w:rsid w:val="009814B2"/>
    <w:rsid w:val="0098207F"/>
    <w:rsid w:val="009822D4"/>
    <w:rsid w:val="00982DFD"/>
    <w:rsid w:val="0098359D"/>
    <w:rsid w:val="0098379A"/>
    <w:rsid w:val="00983D13"/>
    <w:rsid w:val="00983FA6"/>
    <w:rsid w:val="009851C9"/>
    <w:rsid w:val="00985C97"/>
    <w:rsid w:val="00985DCF"/>
    <w:rsid w:val="0098652E"/>
    <w:rsid w:val="00986700"/>
    <w:rsid w:val="009874F2"/>
    <w:rsid w:val="00987C12"/>
    <w:rsid w:val="009909D0"/>
    <w:rsid w:val="00991130"/>
    <w:rsid w:val="0099246F"/>
    <w:rsid w:val="009925AF"/>
    <w:rsid w:val="009927D3"/>
    <w:rsid w:val="00992977"/>
    <w:rsid w:val="00992E3F"/>
    <w:rsid w:val="00992EA7"/>
    <w:rsid w:val="009932C5"/>
    <w:rsid w:val="009935BB"/>
    <w:rsid w:val="00993EE5"/>
    <w:rsid w:val="009942F3"/>
    <w:rsid w:val="009948CB"/>
    <w:rsid w:val="0099554E"/>
    <w:rsid w:val="009959A2"/>
    <w:rsid w:val="00995C82"/>
    <w:rsid w:val="009962AE"/>
    <w:rsid w:val="0099737A"/>
    <w:rsid w:val="00997C38"/>
    <w:rsid w:val="00997E79"/>
    <w:rsid w:val="009A0FD7"/>
    <w:rsid w:val="009A1210"/>
    <w:rsid w:val="009A141A"/>
    <w:rsid w:val="009A1D6A"/>
    <w:rsid w:val="009A20DE"/>
    <w:rsid w:val="009A25C0"/>
    <w:rsid w:val="009A3560"/>
    <w:rsid w:val="009A4939"/>
    <w:rsid w:val="009A49C4"/>
    <w:rsid w:val="009A52A4"/>
    <w:rsid w:val="009A5474"/>
    <w:rsid w:val="009A5A5D"/>
    <w:rsid w:val="009A5CA1"/>
    <w:rsid w:val="009A5D4A"/>
    <w:rsid w:val="009A660A"/>
    <w:rsid w:val="009A6D56"/>
    <w:rsid w:val="009A6F5B"/>
    <w:rsid w:val="009A6F7C"/>
    <w:rsid w:val="009A7049"/>
    <w:rsid w:val="009A7E33"/>
    <w:rsid w:val="009B026E"/>
    <w:rsid w:val="009B07B3"/>
    <w:rsid w:val="009B0FCA"/>
    <w:rsid w:val="009B144F"/>
    <w:rsid w:val="009B163F"/>
    <w:rsid w:val="009B2091"/>
    <w:rsid w:val="009B2171"/>
    <w:rsid w:val="009B25C5"/>
    <w:rsid w:val="009B2D61"/>
    <w:rsid w:val="009B2F14"/>
    <w:rsid w:val="009B342E"/>
    <w:rsid w:val="009B3F2D"/>
    <w:rsid w:val="009B4220"/>
    <w:rsid w:val="009B42B3"/>
    <w:rsid w:val="009B46E0"/>
    <w:rsid w:val="009B48EC"/>
    <w:rsid w:val="009B4F15"/>
    <w:rsid w:val="009B546C"/>
    <w:rsid w:val="009B5CBC"/>
    <w:rsid w:val="009B5F6E"/>
    <w:rsid w:val="009B6296"/>
    <w:rsid w:val="009B79C1"/>
    <w:rsid w:val="009B7FC3"/>
    <w:rsid w:val="009C03F4"/>
    <w:rsid w:val="009C0857"/>
    <w:rsid w:val="009C0A6E"/>
    <w:rsid w:val="009C1165"/>
    <w:rsid w:val="009C125A"/>
    <w:rsid w:val="009C13D3"/>
    <w:rsid w:val="009C1628"/>
    <w:rsid w:val="009C1E6F"/>
    <w:rsid w:val="009C256D"/>
    <w:rsid w:val="009C2A1B"/>
    <w:rsid w:val="009C2FCC"/>
    <w:rsid w:val="009C304D"/>
    <w:rsid w:val="009C3284"/>
    <w:rsid w:val="009C352C"/>
    <w:rsid w:val="009C4ACB"/>
    <w:rsid w:val="009C4D1A"/>
    <w:rsid w:val="009C5065"/>
    <w:rsid w:val="009C5738"/>
    <w:rsid w:val="009C6339"/>
    <w:rsid w:val="009C6F33"/>
    <w:rsid w:val="009C726F"/>
    <w:rsid w:val="009C72F1"/>
    <w:rsid w:val="009D0204"/>
    <w:rsid w:val="009D1667"/>
    <w:rsid w:val="009D1C5A"/>
    <w:rsid w:val="009D1DA7"/>
    <w:rsid w:val="009D2517"/>
    <w:rsid w:val="009D27EB"/>
    <w:rsid w:val="009D29EC"/>
    <w:rsid w:val="009D2D01"/>
    <w:rsid w:val="009D32C3"/>
    <w:rsid w:val="009D3605"/>
    <w:rsid w:val="009D36C6"/>
    <w:rsid w:val="009D455D"/>
    <w:rsid w:val="009D459B"/>
    <w:rsid w:val="009D4607"/>
    <w:rsid w:val="009D467F"/>
    <w:rsid w:val="009D4C03"/>
    <w:rsid w:val="009D50F1"/>
    <w:rsid w:val="009D5AB7"/>
    <w:rsid w:val="009D5DFC"/>
    <w:rsid w:val="009D5EF5"/>
    <w:rsid w:val="009D665E"/>
    <w:rsid w:val="009D71FF"/>
    <w:rsid w:val="009D7579"/>
    <w:rsid w:val="009E1E51"/>
    <w:rsid w:val="009E21BB"/>
    <w:rsid w:val="009E21D7"/>
    <w:rsid w:val="009E21E6"/>
    <w:rsid w:val="009E293B"/>
    <w:rsid w:val="009E2D0A"/>
    <w:rsid w:val="009E2DBF"/>
    <w:rsid w:val="009E3069"/>
    <w:rsid w:val="009E30EE"/>
    <w:rsid w:val="009E3413"/>
    <w:rsid w:val="009E39C0"/>
    <w:rsid w:val="009E3DFB"/>
    <w:rsid w:val="009E498A"/>
    <w:rsid w:val="009E4BE0"/>
    <w:rsid w:val="009E5445"/>
    <w:rsid w:val="009E5687"/>
    <w:rsid w:val="009E63E8"/>
    <w:rsid w:val="009E7DBB"/>
    <w:rsid w:val="009E7DFD"/>
    <w:rsid w:val="009F08EC"/>
    <w:rsid w:val="009F0D61"/>
    <w:rsid w:val="009F0E76"/>
    <w:rsid w:val="009F10B4"/>
    <w:rsid w:val="009F13B8"/>
    <w:rsid w:val="009F193C"/>
    <w:rsid w:val="009F291A"/>
    <w:rsid w:val="009F29E6"/>
    <w:rsid w:val="009F2FCE"/>
    <w:rsid w:val="009F3764"/>
    <w:rsid w:val="009F3E6E"/>
    <w:rsid w:val="009F3F2A"/>
    <w:rsid w:val="009F4667"/>
    <w:rsid w:val="009F46DB"/>
    <w:rsid w:val="009F57AB"/>
    <w:rsid w:val="009F6AE3"/>
    <w:rsid w:val="009F6B95"/>
    <w:rsid w:val="009F6C7F"/>
    <w:rsid w:val="009F70B9"/>
    <w:rsid w:val="009F7791"/>
    <w:rsid w:val="009F79B0"/>
    <w:rsid w:val="00A00037"/>
    <w:rsid w:val="00A00077"/>
    <w:rsid w:val="00A0018F"/>
    <w:rsid w:val="00A00C4E"/>
    <w:rsid w:val="00A01936"/>
    <w:rsid w:val="00A021DA"/>
    <w:rsid w:val="00A023BA"/>
    <w:rsid w:val="00A029AE"/>
    <w:rsid w:val="00A02C34"/>
    <w:rsid w:val="00A03129"/>
    <w:rsid w:val="00A042EF"/>
    <w:rsid w:val="00A04BB6"/>
    <w:rsid w:val="00A05E43"/>
    <w:rsid w:val="00A07224"/>
    <w:rsid w:val="00A073C6"/>
    <w:rsid w:val="00A074DE"/>
    <w:rsid w:val="00A079A9"/>
    <w:rsid w:val="00A10262"/>
    <w:rsid w:val="00A10DDB"/>
    <w:rsid w:val="00A10F29"/>
    <w:rsid w:val="00A1121E"/>
    <w:rsid w:val="00A11437"/>
    <w:rsid w:val="00A115E6"/>
    <w:rsid w:val="00A11A62"/>
    <w:rsid w:val="00A11EAD"/>
    <w:rsid w:val="00A12426"/>
    <w:rsid w:val="00A1275C"/>
    <w:rsid w:val="00A12C68"/>
    <w:rsid w:val="00A12C74"/>
    <w:rsid w:val="00A12F44"/>
    <w:rsid w:val="00A131F1"/>
    <w:rsid w:val="00A134A4"/>
    <w:rsid w:val="00A13830"/>
    <w:rsid w:val="00A13899"/>
    <w:rsid w:val="00A138BA"/>
    <w:rsid w:val="00A13CAA"/>
    <w:rsid w:val="00A13FF2"/>
    <w:rsid w:val="00A14448"/>
    <w:rsid w:val="00A145B8"/>
    <w:rsid w:val="00A14E4F"/>
    <w:rsid w:val="00A1587D"/>
    <w:rsid w:val="00A16C18"/>
    <w:rsid w:val="00A16E96"/>
    <w:rsid w:val="00A16ED6"/>
    <w:rsid w:val="00A176B2"/>
    <w:rsid w:val="00A179E1"/>
    <w:rsid w:val="00A20074"/>
    <w:rsid w:val="00A2025F"/>
    <w:rsid w:val="00A20B02"/>
    <w:rsid w:val="00A20F3B"/>
    <w:rsid w:val="00A211AA"/>
    <w:rsid w:val="00A21549"/>
    <w:rsid w:val="00A21BE4"/>
    <w:rsid w:val="00A2267C"/>
    <w:rsid w:val="00A22889"/>
    <w:rsid w:val="00A22C19"/>
    <w:rsid w:val="00A22F8E"/>
    <w:rsid w:val="00A23193"/>
    <w:rsid w:val="00A23873"/>
    <w:rsid w:val="00A240B4"/>
    <w:rsid w:val="00A24127"/>
    <w:rsid w:val="00A24413"/>
    <w:rsid w:val="00A25649"/>
    <w:rsid w:val="00A25F34"/>
    <w:rsid w:val="00A268FF"/>
    <w:rsid w:val="00A270A8"/>
    <w:rsid w:val="00A2787C"/>
    <w:rsid w:val="00A27B8D"/>
    <w:rsid w:val="00A27D14"/>
    <w:rsid w:val="00A30072"/>
    <w:rsid w:val="00A302D0"/>
    <w:rsid w:val="00A3070F"/>
    <w:rsid w:val="00A30B3E"/>
    <w:rsid w:val="00A30E8E"/>
    <w:rsid w:val="00A31352"/>
    <w:rsid w:val="00A315C5"/>
    <w:rsid w:val="00A316BB"/>
    <w:rsid w:val="00A31729"/>
    <w:rsid w:val="00A318C3"/>
    <w:rsid w:val="00A3191E"/>
    <w:rsid w:val="00A3223C"/>
    <w:rsid w:val="00A33D90"/>
    <w:rsid w:val="00A342C4"/>
    <w:rsid w:val="00A3437F"/>
    <w:rsid w:val="00A344C4"/>
    <w:rsid w:val="00A348B6"/>
    <w:rsid w:val="00A34A70"/>
    <w:rsid w:val="00A34A9A"/>
    <w:rsid w:val="00A35233"/>
    <w:rsid w:val="00A3578B"/>
    <w:rsid w:val="00A35DCB"/>
    <w:rsid w:val="00A36ABB"/>
    <w:rsid w:val="00A36BE7"/>
    <w:rsid w:val="00A373CE"/>
    <w:rsid w:val="00A37665"/>
    <w:rsid w:val="00A406FB"/>
    <w:rsid w:val="00A4151C"/>
    <w:rsid w:val="00A41550"/>
    <w:rsid w:val="00A419F7"/>
    <w:rsid w:val="00A41B96"/>
    <w:rsid w:val="00A42006"/>
    <w:rsid w:val="00A42128"/>
    <w:rsid w:val="00A429B0"/>
    <w:rsid w:val="00A4332D"/>
    <w:rsid w:val="00A43872"/>
    <w:rsid w:val="00A43C25"/>
    <w:rsid w:val="00A440E2"/>
    <w:rsid w:val="00A44289"/>
    <w:rsid w:val="00A44875"/>
    <w:rsid w:val="00A44BAF"/>
    <w:rsid w:val="00A455FC"/>
    <w:rsid w:val="00A459E6"/>
    <w:rsid w:val="00A45BE3"/>
    <w:rsid w:val="00A45C97"/>
    <w:rsid w:val="00A46122"/>
    <w:rsid w:val="00A46951"/>
    <w:rsid w:val="00A46981"/>
    <w:rsid w:val="00A46F74"/>
    <w:rsid w:val="00A471CE"/>
    <w:rsid w:val="00A478F4"/>
    <w:rsid w:val="00A47C3E"/>
    <w:rsid w:val="00A50295"/>
    <w:rsid w:val="00A507AB"/>
    <w:rsid w:val="00A50BC0"/>
    <w:rsid w:val="00A5127B"/>
    <w:rsid w:val="00A5136C"/>
    <w:rsid w:val="00A51B1C"/>
    <w:rsid w:val="00A51F49"/>
    <w:rsid w:val="00A52ADA"/>
    <w:rsid w:val="00A53488"/>
    <w:rsid w:val="00A544DC"/>
    <w:rsid w:val="00A54701"/>
    <w:rsid w:val="00A54A50"/>
    <w:rsid w:val="00A54D23"/>
    <w:rsid w:val="00A55BCE"/>
    <w:rsid w:val="00A55C60"/>
    <w:rsid w:val="00A55E66"/>
    <w:rsid w:val="00A5647D"/>
    <w:rsid w:val="00A5695F"/>
    <w:rsid w:val="00A602C8"/>
    <w:rsid w:val="00A6045A"/>
    <w:rsid w:val="00A60DCA"/>
    <w:rsid w:val="00A60E5E"/>
    <w:rsid w:val="00A6163C"/>
    <w:rsid w:val="00A61C61"/>
    <w:rsid w:val="00A6203C"/>
    <w:rsid w:val="00A62260"/>
    <w:rsid w:val="00A628D8"/>
    <w:rsid w:val="00A62A36"/>
    <w:rsid w:val="00A62C1B"/>
    <w:rsid w:val="00A63A98"/>
    <w:rsid w:val="00A63FB1"/>
    <w:rsid w:val="00A63FD0"/>
    <w:rsid w:val="00A641A5"/>
    <w:rsid w:val="00A642CA"/>
    <w:rsid w:val="00A64718"/>
    <w:rsid w:val="00A64775"/>
    <w:rsid w:val="00A64A9F"/>
    <w:rsid w:val="00A64F66"/>
    <w:rsid w:val="00A650C1"/>
    <w:rsid w:val="00A65A94"/>
    <w:rsid w:val="00A6612C"/>
    <w:rsid w:val="00A662CF"/>
    <w:rsid w:val="00A66B89"/>
    <w:rsid w:val="00A671AD"/>
    <w:rsid w:val="00A707FD"/>
    <w:rsid w:val="00A70B42"/>
    <w:rsid w:val="00A70C7B"/>
    <w:rsid w:val="00A7125C"/>
    <w:rsid w:val="00A717FD"/>
    <w:rsid w:val="00A71BFF"/>
    <w:rsid w:val="00A721A6"/>
    <w:rsid w:val="00A72522"/>
    <w:rsid w:val="00A72856"/>
    <w:rsid w:val="00A72BBB"/>
    <w:rsid w:val="00A72D54"/>
    <w:rsid w:val="00A73765"/>
    <w:rsid w:val="00A7612A"/>
    <w:rsid w:val="00A762EC"/>
    <w:rsid w:val="00A76623"/>
    <w:rsid w:val="00A76D05"/>
    <w:rsid w:val="00A77074"/>
    <w:rsid w:val="00A8082E"/>
    <w:rsid w:val="00A80C71"/>
    <w:rsid w:val="00A80D00"/>
    <w:rsid w:val="00A80E6E"/>
    <w:rsid w:val="00A80E74"/>
    <w:rsid w:val="00A8164E"/>
    <w:rsid w:val="00A81DD1"/>
    <w:rsid w:val="00A8219C"/>
    <w:rsid w:val="00A8260E"/>
    <w:rsid w:val="00A827E2"/>
    <w:rsid w:val="00A828E4"/>
    <w:rsid w:val="00A82993"/>
    <w:rsid w:val="00A83F0C"/>
    <w:rsid w:val="00A84500"/>
    <w:rsid w:val="00A84F3F"/>
    <w:rsid w:val="00A85771"/>
    <w:rsid w:val="00A857F5"/>
    <w:rsid w:val="00A86219"/>
    <w:rsid w:val="00A87CC9"/>
    <w:rsid w:val="00A902B2"/>
    <w:rsid w:val="00A9052B"/>
    <w:rsid w:val="00A90700"/>
    <w:rsid w:val="00A90884"/>
    <w:rsid w:val="00A90CD0"/>
    <w:rsid w:val="00A920F2"/>
    <w:rsid w:val="00A92203"/>
    <w:rsid w:val="00A92223"/>
    <w:rsid w:val="00A9257F"/>
    <w:rsid w:val="00A927B8"/>
    <w:rsid w:val="00A92B45"/>
    <w:rsid w:val="00A931E2"/>
    <w:rsid w:val="00A94334"/>
    <w:rsid w:val="00A943D5"/>
    <w:rsid w:val="00A949D6"/>
    <w:rsid w:val="00A959C6"/>
    <w:rsid w:val="00A96506"/>
    <w:rsid w:val="00A966FD"/>
    <w:rsid w:val="00A968CF"/>
    <w:rsid w:val="00A969AD"/>
    <w:rsid w:val="00A96BDD"/>
    <w:rsid w:val="00A96E44"/>
    <w:rsid w:val="00A96EAB"/>
    <w:rsid w:val="00AA010A"/>
    <w:rsid w:val="00AA20F8"/>
    <w:rsid w:val="00AA30C1"/>
    <w:rsid w:val="00AA39A7"/>
    <w:rsid w:val="00AA3B9B"/>
    <w:rsid w:val="00AA3BE7"/>
    <w:rsid w:val="00AA3F54"/>
    <w:rsid w:val="00AA4286"/>
    <w:rsid w:val="00AA48C9"/>
    <w:rsid w:val="00AA4EF6"/>
    <w:rsid w:val="00AA5040"/>
    <w:rsid w:val="00AA5180"/>
    <w:rsid w:val="00AA58A4"/>
    <w:rsid w:val="00AA5E77"/>
    <w:rsid w:val="00AA5F80"/>
    <w:rsid w:val="00AA633F"/>
    <w:rsid w:val="00AA650F"/>
    <w:rsid w:val="00AA6981"/>
    <w:rsid w:val="00AA7314"/>
    <w:rsid w:val="00AA7795"/>
    <w:rsid w:val="00AA7C99"/>
    <w:rsid w:val="00AB0871"/>
    <w:rsid w:val="00AB089A"/>
    <w:rsid w:val="00AB0907"/>
    <w:rsid w:val="00AB0F9C"/>
    <w:rsid w:val="00AB1CEB"/>
    <w:rsid w:val="00AB1E5E"/>
    <w:rsid w:val="00AB27A0"/>
    <w:rsid w:val="00AB315E"/>
    <w:rsid w:val="00AB3DB3"/>
    <w:rsid w:val="00AB4BF6"/>
    <w:rsid w:val="00AB5912"/>
    <w:rsid w:val="00AB6110"/>
    <w:rsid w:val="00AB6331"/>
    <w:rsid w:val="00AB78FC"/>
    <w:rsid w:val="00AC01E8"/>
    <w:rsid w:val="00AC02C2"/>
    <w:rsid w:val="00AC0682"/>
    <w:rsid w:val="00AC0E6C"/>
    <w:rsid w:val="00AC18C7"/>
    <w:rsid w:val="00AC195A"/>
    <w:rsid w:val="00AC2286"/>
    <w:rsid w:val="00AC2A65"/>
    <w:rsid w:val="00AC3036"/>
    <w:rsid w:val="00AC3E2B"/>
    <w:rsid w:val="00AC3EE8"/>
    <w:rsid w:val="00AC427B"/>
    <w:rsid w:val="00AC466C"/>
    <w:rsid w:val="00AC4E18"/>
    <w:rsid w:val="00AC573A"/>
    <w:rsid w:val="00AC5980"/>
    <w:rsid w:val="00AC5CA4"/>
    <w:rsid w:val="00AC5D7D"/>
    <w:rsid w:val="00AC61A8"/>
    <w:rsid w:val="00AC6709"/>
    <w:rsid w:val="00AC6A2D"/>
    <w:rsid w:val="00AC6A4C"/>
    <w:rsid w:val="00AC6AA6"/>
    <w:rsid w:val="00AC6C89"/>
    <w:rsid w:val="00AC6CF0"/>
    <w:rsid w:val="00AC75C2"/>
    <w:rsid w:val="00AC77F8"/>
    <w:rsid w:val="00AC7C54"/>
    <w:rsid w:val="00AD0D4B"/>
    <w:rsid w:val="00AD0E0E"/>
    <w:rsid w:val="00AD0F09"/>
    <w:rsid w:val="00AD0F0A"/>
    <w:rsid w:val="00AD10F9"/>
    <w:rsid w:val="00AD13A4"/>
    <w:rsid w:val="00AD1646"/>
    <w:rsid w:val="00AD19F3"/>
    <w:rsid w:val="00AD1A76"/>
    <w:rsid w:val="00AD1D64"/>
    <w:rsid w:val="00AD1D86"/>
    <w:rsid w:val="00AD44F4"/>
    <w:rsid w:val="00AD4600"/>
    <w:rsid w:val="00AD4661"/>
    <w:rsid w:val="00AD5085"/>
    <w:rsid w:val="00AD680D"/>
    <w:rsid w:val="00AD6863"/>
    <w:rsid w:val="00AD68F5"/>
    <w:rsid w:val="00AD6A7E"/>
    <w:rsid w:val="00AD73B9"/>
    <w:rsid w:val="00AD7D16"/>
    <w:rsid w:val="00AE051C"/>
    <w:rsid w:val="00AE0949"/>
    <w:rsid w:val="00AE1210"/>
    <w:rsid w:val="00AE1506"/>
    <w:rsid w:val="00AE16A3"/>
    <w:rsid w:val="00AE1700"/>
    <w:rsid w:val="00AE187F"/>
    <w:rsid w:val="00AE209D"/>
    <w:rsid w:val="00AE388B"/>
    <w:rsid w:val="00AE3BCF"/>
    <w:rsid w:val="00AE3E74"/>
    <w:rsid w:val="00AE426C"/>
    <w:rsid w:val="00AE42BC"/>
    <w:rsid w:val="00AE4517"/>
    <w:rsid w:val="00AE47BE"/>
    <w:rsid w:val="00AE496A"/>
    <w:rsid w:val="00AE4AF9"/>
    <w:rsid w:val="00AE50B4"/>
    <w:rsid w:val="00AE523E"/>
    <w:rsid w:val="00AE5764"/>
    <w:rsid w:val="00AE5B6F"/>
    <w:rsid w:val="00AE5E14"/>
    <w:rsid w:val="00AE631A"/>
    <w:rsid w:val="00AE6D8A"/>
    <w:rsid w:val="00AE6EEA"/>
    <w:rsid w:val="00AE6F3B"/>
    <w:rsid w:val="00AE72DF"/>
    <w:rsid w:val="00AE78E2"/>
    <w:rsid w:val="00AE7AC0"/>
    <w:rsid w:val="00AF05C1"/>
    <w:rsid w:val="00AF0969"/>
    <w:rsid w:val="00AF0BBA"/>
    <w:rsid w:val="00AF1176"/>
    <w:rsid w:val="00AF1364"/>
    <w:rsid w:val="00AF15FC"/>
    <w:rsid w:val="00AF1A8B"/>
    <w:rsid w:val="00AF225B"/>
    <w:rsid w:val="00AF2A01"/>
    <w:rsid w:val="00AF2DF9"/>
    <w:rsid w:val="00AF3588"/>
    <w:rsid w:val="00AF411A"/>
    <w:rsid w:val="00AF457A"/>
    <w:rsid w:val="00AF4B24"/>
    <w:rsid w:val="00AF4BC3"/>
    <w:rsid w:val="00AF4BFB"/>
    <w:rsid w:val="00AF5090"/>
    <w:rsid w:val="00AF50EF"/>
    <w:rsid w:val="00AF54BE"/>
    <w:rsid w:val="00AF55D6"/>
    <w:rsid w:val="00AF58B2"/>
    <w:rsid w:val="00AF5B94"/>
    <w:rsid w:val="00AF5E77"/>
    <w:rsid w:val="00AF6159"/>
    <w:rsid w:val="00AF63E0"/>
    <w:rsid w:val="00AF6C0B"/>
    <w:rsid w:val="00AF7EBC"/>
    <w:rsid w:val="00AF7F54"/>
    <w:rsid w:val="00B002AD"/>
    <w:rsid w:val="00B00BAF"/>
    <w:rsid w:val="00B00C3B"/>
    <w:rsid w:val="00B00C3D"/>
    <w:rsid w:val="00B02C1A"/>
    <w:rsid w:val="00B02DCD"/>
    <w:rsid w:val="00B032E3"/>
    <w:rsid w:val="00B033CC"/>
    <w:rsid w:val="00B0341A"/>
    <w:rsid w:val="00B03456"/>
    <w:rsid w:val="00B03486"/>
    <w:rsid w:val="00B03531"/>
    <w:rsid w:val="00B041AD"/>
    <w:rsid w:val="00B04963"/>
    <w:rsid w:val="00B04D03"/>
    <w:rsid w:val="00B04FBF"/>
    <w:rsid w:val="00B05796"/>
    <w:rsid w:val="00B057C5"/>
    <w:rsid w:val="00B06282"/>
    <w:rsid w:val="00B063AC"/>
    <w:rsid w:val="00B06E4C"/>
    <w:rsid w:val="00B0767F"/>
    <w:rsid w:val="00B076F5"/>
    <w:rsid w:val="00B0776A"/>
    <w:rsid w:val="00B07968"/>
    <w:rsid w:val="00B07ACE"/>
    <w:rsid w:val="00B10103"/>
    <w:rsid w:val="00B10437"/>
    <w:rsid w:val="00B108BC"/>
    <w:rsid w:val="00B110B3"/>
    <w:rsid w:val="00B12275"/>
    <w:rsid w:val="00B1243C"/>
    <w:rsid w:val="00B1254A"/>
    <w:rsid w:val="00B129C2"/>
    <w:rsid w:val="00B1303D"/>
    <w:rsid w:val="00B130F3"/>
    <w:rsid w:val="00B1358B"/>
    <w:rsid w:val="00B13954"/>
    <w:rsid w:val="00B145F6"/>
    <w:rsid w:val="00B14D75"/>
    <w:rsid w:val="00B15A9A"/>
    <w:rsid w:val="00B15BB1"/>
    <w:rsid w:val="00B15D3A"/>
    <w:rsid w:val="00B15D72"/>
    <w:rsid w:val="00B15E9E"/>
    <w:rsid w:val="00B1631D"/>
    <w:rsid w:val="00B1654B"/>
    <w:rsid w:val="00B165C9"/>
    <w:rsid w:val="00B165EC"/>
    <w:rsid w:val="00B16875"/>
    <w:rsid w:val="00B16F4A"/>
    <w:rsid w:val="00B175DE"/>
    <w:rsid w:val="00B20FEA"/>
    <w:rsid w:val="00B21F2A"/>
    <w:rsid w:val="00B22449"/>
    <w:rsid w:val="00B22F71"/>
    <w:rsid w:val="00B2301B"/>
    <w:rsid w:val="00B2325E"/>
    <w:rsid w:val="00B2566D"/>
    <w:rsid w:val="00B25C4B"/>
    <w:rsid w:val="00B25F06"/>
    <w:rsid w:val="00B25F1A"/>
    <w:rsid w:val="00B262D0"/>
    <w:rsid w:val="00B2720A"/>
    <w:rsid w:val="00B3013C"/>
    <w:rsid w:val="00B30524"/>
    <w:rsid w:val="00B3061B"/>
    <w:rsid w:val="00B30836"/>
    <w:rsid w:val="00B3086D"/>
    <w:rsid w:val="00B30F3D"/>
    <w:rsid w:val="00B32D5D"/>
    <w:rsid w:val="00B33412"/>
    <w:rsid w:val="00B3372E"/>
    <w:rsid w:val="00B33974"/>
    <w:rsid w:val="00B33F83"/>
    <w:rsid w:val="00B34023"/>
    <w:rsid w:val="00B3452D"/>
    <w:rsid w:val="00B3530F"/>
    <w:rsid w:val="00B356A7"/>
    <w:rsid w:val="00B35F71"/>
    <w:rsid w:val="00B37BC9"/>
    <w:rsid w:val="00B40133"/>
    <w:rsid w:val="00B40661"/>
    <w:rsid w:val="00B4087C"/>
    <w:rsid w:val="00B40C25"/>
    <w:rsid w:val="00B41609"/>
    <w:rsid w:val="00B41AF6"/>
    <w:rsid w:val="00B425A2"/>
    <w:rsid w:val="00B42AAA"/>
    <w:rsid w:val="00B43329"/>
    <w:rsid w:val="00B43504"/>
    <w:rsid w:val="00B43A71"/>
    <w:rsid w:val="00B43EE5"/>
    <w:rsid w:val="00B44173"/>
    <w:rsid w:val="00B44F3A"/>
    <w:rsid w:val="00B44F8B"/>
    <w:rsid w:val="00B45FBF"/>
    <w:rsid w:val="00B47012"/>
    <w:rsid w:val="00B47201"/>
    <w:rsid w:val="00B4733A"/>
    <w:rsid w:val="00B477DC"/>
    <w:rsid w:val="00B47902"/>
    <w:rsid w:val="00B47CED"/>
    <w:rsid w:val="00B500BF"/>
    <w:rsid w:val="00B50759"/>
    <w:rsid w:val="00B51113"/>
    <w:rsid w:val="00B512F5"/>
    <w:rsid w:val="00B51DF5"/>
    <w:rsid w:val="00B52042"/>
    <w:rsid w:val="00B53166"/>
    <w:rsid w:val="00B5380C"/>
    <w:rsid w:val="00B54283"/>
    <w:rsid w:val="00B542C0"/>
    <w:rsid w:val="00B54EF1"/>
    <w:rsid w:val="00B559EC"/>
    <w:rsid w:val="00B56732"/>
    <w:rsid w:val="00B56E8E"/>
    <w:rsid w:val="00B56FA1"/>
    <w:rsid w:val="00B57618"/>
    <w:rsid w:val="00B57900"/>
    <w:rsid w:val="00B57AA9"/>
    <w:rsid w:val="00B6034E"/>
    <w:rsid w:val="00B6042A"/>
    <w:rsid w:val="00B60D86"/>
    <w:rsid w:val="00B6121E"/>
    <w:rsid w:val="00B61D7C"/>
    <w:rsid w:val="00B6237C"/>
    <w:rsid w:val="00B62445"/>
    <w:rsid w:val="00B62500"/>
    <w:rsid w:val="00B6346B"/>
    <w:rsid w:val="00B63A12"/>
    <w:rsid w:val="00B63B10"/>
    <w:rsid w:val="00B648AB"/>
    <w:rsid w:val="00B65135"/>
    <w:rsid w:val="00B656D9"/>
    <w:rsid w:val="00B662C8"/>
    <w:rsid w:val="00B66E86"/>
    <w:rsid w:val="00B6798C"/>
    <w:rsid w:val="00B7062E"/>
    <w:rsid w:val="00B70F58"/>
    <w:rsid w:val="00B715A2"/>
    <w:rsid w:val="00B71978"/>
    <w:rsid w:val="00B71EF8"/>
    <w:rsid w:val="00B724CC"/>
    <w:rsid w:val="00B728E9"/>
    <w:rsid w:val="00B74225"/>
    <w:rsid w:val="00B7462E"/>
    <w:rsid w:val="00B74874"/>
    <w:rsid w:val="00B74BFD"/>
    <w:rsid w:val="00B7535A"/>
    <w:rsid w:val="00B75580"/>
    <w:rsid w:val="00B75DAC"/>
    <w:rsid w:val="00B75FEA"/>
    <w:rsid w:val="00B76366"/>
    <w:rsid w:val="00B7650C"/>
    <w:rsid w:val="00B766C1"/>
    <w:rsid w:val="00B7692F"/>
    <w:rsid w:val="00B76B44"/>
    <w:rsid w:val="00B76B80"/>
    <w:rsid w:val="00B778D7"/>
    <w:rsid w:val="00B77FA8"/>
    <w:rsid w:val="00B80324"/>
    <w:rsid w:val="00B80663"/>
    <w:rsid w:val="00B80A11"/>
    <w:rsid w:val="00B818DA"/>
    <w:rsid w:val="00B81969"/>
    <w:rsid w:val="00B819D3"/>
    <w:rsid w:val="00B8204A"/>
    <w:rsid w:val="00B835A8"/>
    <w:rsid w:val="00B84020"/>
    <w:rsid w:val="00B8434D"/>
    <w:rsid w:val="00B84949"/>
    <w:rsid w:val="00B84CBE"/>
    <w:rsid w:val="00B84F4E"/>
    <w:rsid w:val="00B85800"/>
    <w:rsid w:val="00B859F0"/>
    <w:rsid w:val="00B85BE7"/>
    <w:rsid w:val="00B865B7"/>
    <w:rsid w:val="00B86784"/>
    <w:rsid w:val="00B87532"/>
    <w:rsid w:val="00B875BB"/>
    <w:rsid w:val="00B87D51"/>
    <w:rsid w:val="00B904DE"/>
    <w:rsid w:val="00B905F0"/>
    <w:rsid w:val="00B90A61"/>
    <w:rsid w:val="00B91C1D"/>
    <w:rsid w:val="00B91CD6"/>
    <w:rsid w:val="00B91EC4"/>
    <w:rsid w:val="00B921C4"/>
    <w:rsid w:val="00B92A6B"/>
    <w:rsid w:val="00B932D4"/>
    <w:rsid w:val="00B93906"/>
    <w:rsid w:val="00B939E3"/>
    <w:rsid w:val="00B93CF7"/>
    <w:rsid w:val="00B94362"/>
    <w:rsid w:val="00B9476D"/>
    <w:rsid w:val="00B94959"/>
    <w:rsid w:val="00B94B53"/>
    <w:rsid w:val="00B94E1E"/>
    <w:rsid w:val="00B94EB9"/>
    <w:rsid w:val="00B952AD"/>
    <w:rsid w:val="00B959CE"/>
    <w:rsid w:val="00B95A3D"/>
    <w:rsid w:val="00B95E04"/>
    <w:rsid w:val="00B968CD"/>
    <w:rsid w:val="00B975C0"/>
    <w:rsid w:val="00B975E0"/>
    <w:rsid w:val="00B97A73"/>
    <w:rsid w:val="00B97B01"/>
    <w:rsid w:val="00B97CBD"/>
    <w:rsid w:val="00BA0959"/>
    <w:rsid w:val="00BA0C00"/>
    <w:rsid w:val="00BA0EE5"/>
    <w:rsid w:val="00BA17CD"/>
    <w:rsid w:val="00BA2198"/>
    <w:rsid w:val="00BA21CB"/>
    <w:rsid w:val="00BA247D"/>
    <w:rsid w:val="00BA2554"/>
    <w:rsid w:val="00BA2A6A"/>
    <w:rsid w:val="00BA2E79"/>
    <w:rsid w:val="00BA306A"/>
    <w:rsid w:val="00BA3861"/>
    <w:rsid w:val="00BA3928"/>
    <w:rsid w:val="00BA4098"/>
    <w:rsid w:val="00BA45A0"/>
    <w:rsid w:val="00BA4D71"/>
    <w:rsid w:val="00BA53A8"/>
    <w:rsid w:val="00BA56E6"/>
    <w:rsid w:val="00BA585F"/>
    <w:rsid w:val="00BA5D56"/>
    <w:rsid w:val="00BA61DD"/>
    <w:rsid w:val="00BA661F"/>
    <w:rsid w:val="00BA6939"/>
    <w:rsid w:val="00BA6FB0"/>
    <w:rsid w:val="00BA752F"/>
    <w:rsid w:val="00BA78E7"/>
    <w:rsid w:val="00BA7C59"/>
    <w:rsid w:val="00BB0696"/>
    <w:rsid w:val="00BB118E"/>
    <w:rsid w:val="00BB13B5"/>
    <w:rsid w:val="00BB1639"/>
    <w:rsid w:val="00BB1C1D"/>
    <w:rsid w:val="00BB1DD9"/>
    <w:rsid w:val="00BB21B5"/>
    <w:rsid w:val="00BB251F"/>
    <w:rsid w:val="00BB2CCF"/>
    <w:rsid w:val="00BB2E32"/>
    <w:rsid w:val="00BB2FCC"/>
    <w:rsid w:val="00BB31D9"/>
    <w:rsid w:val="00BB3C1F"/>
    <w:rsid w:val="00BB4567"/>
    <w:rsid w:val="00BB489A"/>
    <w:rsid w:val="00BB4F8E"/>
    <w:rsid w:val="00BB6190"/>
    <w:rsid w:val="00BB6AC9"/>
    <w:rsid w:val="00BB6B58"/>
    <w:rsid w:val="00BB70A2"/>
    <w:rsid w:val="00BB7178"/>
    <w:rsid w:val="00BB730E"/>
    <w:rsid w:val="00BB787F"/>
    <w:rsid w:val="00BB78F7"/>
    <w:rsid w:val="00BB7EC5"/>
    <w:rsid w:val="00BB7FD8"/>
    <w:rsid w:val="00BC053D"/>
    <w:rsid w:val="00BC1305"/>
    <w:rsid w:val="00BC1AF6"/>
    <w:rsid w:val="00BC1C8F"/>
    <w:rsid w:val="00BC1E2B"/>
    <w:rsid w:val="00BC3083"/>
    <w:rsid w:val="00BC30AD"/>
    <w:rsid w:val="00BC31E6"/>
    <w:rsid w:val="00BC336D"/>
    <w:rsid w:val="00BC3C22"/>
    <w:rsid w:val="00BC3D55"/>
    <w:rsid w:val="00BC5371"/>
    <w:rsid w:val="00BC54B5"/>
    <w:rsid w:val="00BC5672"/>
    <w:rsid w:val="00BC6CEF"/>
    <w:rsid w:val="00BC7668"/>
    <w:rsid w:val="00BC7DB4"/>
    <w:rsid w:val="00BD053D"/>
    <w:rsid w:val="00BD0819"/>
    <w:rsid w:val="00BD145C"/>
    <w:rsid w:val="00BD1AD9"/>
    <w:rsid w:val="00BD1D3C"/>
    <w:rsid w:val="00BD1E2F"/>
    <w:rsid w:val="00BD279A"/>
    <w:rsid w:val="00BD3D98"/>
    <w:rsid w:val="00BD3E8E"/>
    <w:rsid w:val="00BD418B"/>
    <w:rsid w:val="00BD4BB2"/>
    <w:rsid w:val="00BD569B"/>
    <w:rsid w:val="00BD577F"/>
    <w:rsid w:val="00BD608F"/>
    <w:rsid w:val="00BD63E0"/>
    <w:rsid w:val="00BD69A6"/>
    <w:rsid w:val="00BD6B21"/>
    <w:rsid w:val="00BE02CA"/>
    <w:rsid w:val="00BE06E6"/>
    <w:rsid w:val="00BE0EC1"/>
    <w:rsid w:val="00BE16A4"/>
    <w:rsid w:val="00BE1CA5"/>
    <w:rsid w:val="00BE25BD"/>
    <w:rsid w:val="00BE270C"/>
    <w:rsid w:val="00BE2C5C"/>
    <w:rsid w:val="00BE3374"/>
    <w:rsid w:val="00BE3469"/>
    <w:rsid w:val="00BE4095"/>
    <w:rsid w:val="00BE4364"/>
    <w:rsid w:val="00BE4A74"/>
    <w:rsid w:val="00BE4B9A"/>
    <w:rsid w:val="00BE4C73"/>
    <w:rsid w:val="00BE5948"/>
    <w:rsid w:val="00BE5C59"/>
    <w:rsid w:val="00BE5CCC"/>
    <w:rsid w:val="00BE5F79"/>
    <w:rsid w:val="00BE6199"/>
    <w:rsid w:val="00BE65E5"/>
    <w:rsid w:val="00BE74EF"/>
    <w:rsid w:val="00BE788A"/>
    <w:rsid w:val="00BE7B76"/>
    <w:rsid w:val="00BF0108"/>
    <w:rsid w:val="00BF014D"/>
    <w:rsid w:val="00BF03EC"/>
    <w:rsid w:val="00BF12EE"/>
    <w:rsid w:val="00BF17FE"/>
    <w:rsid w:val="00BF1960"/>
    <w:rsid w:val="00BF1B0F"/>
    <w:rsid w:val="00BF1EF7"/>
    <w:rsid w:val="00BF3596"/>
    <w:rsid w:val="00BF37D4"/>
    <w:rsid w:val="00BF37DA"/>
    <w:rsid w:val="00BF39EB"/>
    <w:rsid w:val="00BF3BBE"/>
    <w:rsid w:val="00BF3E67"/>
    <w:rsid w:val="00BF401E"/>
    <w:rsid w:val="00BF436C"/>
    <w:rsid w:val="00BF463C"/>
    <w:rsid w:val="00BF4B81"/>
    <w:rsid w:val="00BF4B85"/>
    <w:rsid w:val="00BF4FA5"/>
    <w:rsid w:val="00BF5209"/>
    <w:rsid w:val="00BF52FA"/>
    <w:rsid w:val="00BF566D"/>
    <w:rsid w:val="00BF59A4"/>
    <w:rsid w:val="00BF6018"/>
    <w:rsid w:val="00BF603F"/>
    <w:rsid w:val="00BF6075"/>
    <w:rsid w:val="00BF6275"/>
    <w:rsid w:val="00BF69CB"/>
    <w:rsid w:val="00BF6A72"/>
    <w:rsid w:val="00BF6A75"/>
    <w:rsid w:val="00BF7761"/>
    <w:rsid w:val="00BF78FC"/>
    <w:rsid w:val="00BF7955"/>
    <w:rsid w:val="00BF7A71"/>
    <w:rsid w:val="00BF7B8C"/>
    <w:rsid w:val="00C0142E"/>
    <w:rsid w:val="00C018A9"/>
    <w:rsid w:val="00C0210F"/>
    <w:rsid w:val="00C0247E"/>
    <w:rsid w:val="00C029B6"/>
    <w:rsid w:val="00C02E2C"/>
    <w:rsid w:val="00C02E7F"/>
    <w:rsid w:val="00C034A8"/>
    <w:rsid w:val="00C038F1"/>
    <w:rsid w:val="00C03ABA"/>
    <w:rsid w:val="00C048EA"/>
    <w:rsid w:val="00C049C9"/>
    <w:rsid w:val="00C05749"/>
    <w:rsid w:val="00C05826"/>
    <w:rsid w:val="00C070F4"/>
    <w:rsid w:val="00C07F2A"/>
    <w:rsid w:val="00C10E2D"/>
    <w:rsid w:val="00C111BD"/>
    <w:rsid w:val="00C11DF8"/>
    <w:rsid w:val="00C12874"/>
    <w:rsid w:val="00C14A7B"/>
    <w:rsid w:val="00C14C86"/>
    <w:rsid w:val="00C1571E"/>
    <w:rsid w:val="00C1575A"/>
    <w:rsid w:val="00C157F7"/>
    <w:rsid w:val="00C160B2"/>
    <w:rsid w:val="00C165BB"/>
    <w:rsid w:val="00C165C1"/>
    <w:rsid w:val="00C16737"/>
    <w:rsid w:val="00C1677F"/>
    <w:rsid w:val="00C17FDD"/>
    <w:rsid w:val="00C20256"/>
    <w:rsid w:val="00C214C5"/>
    <w:rsid w:val="00C22282"/>
    <w:rsid w:val="00C22C08"/>
    <w:rsid w:val="00C237B0"/>
    <w:rsid w:val="00C246B9"/>
    <w:rsid w:val="00C24BEC"/>
    <w:rsid w:val="00C24FB9"/>
    <w:rsid w:val="00C25A6A"/>
    <w:rsid w:val="00C262E3"/>
    <w:rsid w:val="00C27959"/>
    <w:rsid w:val="00C27EBD"/>
    <w:rsid w:val="00C306A7"/>
    <w:rsid w:val="00C307D5"/>
    <w:rsid w:val="00C30834"/>
    <w:rsid w:val="00C30DE4"/>
    <w:rsid w:val="00C30EFA"/>
    <w:rsid w:val="00C310FE"/>
    <w:rsid w:val="00C326AF"/>
    <w:rsid w:val="00C3396F"/>
    <w:rsid w:val="00C348A1"/>
    <w:rsid w:val="00C34DFB"/>
    <w:rsid w:val="00C34E2D"/>
    <w:rsid w:val="00C356A9"/>
    <w:rsid w:val="00C356F3"/>
    <w:rsid w:val="00C35BD3"/>
    <w:rsid w:val="00C35EAF"/>
    <w:rsid w:val="00C36609"/>
    <w:rsid w:val="00C36FAA"/>
    <w:rsid w:val="00C37278"/>
    <w:rsid w:val="00C376E6"/>
    <w:rsid w:val="00C378B6"/>
    <w:rsid w:val="00C37A06"/>
    <w:rsid w:val="00C37B78"/>
    <w:rsid w:val="00C40BFB"/>
    <w:rsid w:val="00C410EE"/>
    <w:rsid w:val="00C4175D"/>
    <w:rsid w:val="00C41CBD"/>
    <w:rsid w:val="00C4234C"/>
    <w:rsid w:val="00C42EB8"/>
    <w:rsid w:val="00C43F05"/>
    <w:rsid w:val="00C4420B"/>
    <w:rsid w:val="00C44EBC"/>
    <w:rsid w:val="00C45052"/>
    <w:rsid w:val="00C450A2"/>
    <w:rsid w:val="00C45CD6"/>
    <w:rsid w:val="00C4724B"/>
    <w:rsid w:val="00C5022E"/>
    <w:rsid w:val="00C507E2"/>
    <w:rsid w:val="00C50991"/>
    <w:rsid w:val="00C51079"/>
    <w:rsid w:val="00C511E1"/>
    <w:rsid w:val="00C515B0"/>
    <w:rsid w:val="00C51DC9"/>
    <w:rsid w:val="00C5200D"/>
    <w:rsid w:val="00C52E40"/>
    <w:rsid w:val="00C53155"/>
    <w:rsid w:val="00C5331E"/>
    <w:rsid w:val="00C5355F"/>
    <w:rsid w:val="00C54240"/>
    <w:rsid w:val="00C5495D"/>
    <w:rsid w:val="00C54EB7"/>
    <w:rsid w:val="00C551A8"/>
    <w:rsid w:val="00C551B7"/>
    <w:rsid w:val="00C5559C"/>
    <w:rsid w:val="00C5584A"/>
    <w:rsid w:val="00C55B3D"/>
    <w:rsid w:val="00C560AE"/>
    <w:rsid w:val="00C565ED"/>
    <w:rsid w:val="00C5662A"/>
    <w:rsid w:val="00C60A31"/>
    <w:rsid w:val="00C60C46"/>
    <w:rsid w:val="00C61392"/>
    <w:rsid w:val="00C61869"/>
    <w:rsid w:val="00C61F53"/>
    <w:rsid w:val="00C6291D"/>
    <w:rsid w:val="00C62A05"/>
    <w:rsid w:val="00C62C6C"/>
    <w:rsid w:val="00C62D32"/>
    <w:rsid w:val="00C62ECB"/>
    <w:rsid w:val="00C62F81"/>
    <w:rsid w:val="00C63BD7"/>
    <w:rsid w:val="00C648FD"/>
    <w:rsid w:val="00C64F82"/>
    <w:rsid w:val="00C655DE"/>
    <w:rsid w:val="00C65930"/>
    <w:rsid w:val="00C65AD0"/>
    <w:rsid w:val="00C65FB6"/>
    <w:rsid w:val="00C661C8"/>
    <w:rsid w:val="00C6634C"/>
    <w:rsid w:val="00C6683D"/>
    <w:rsid w:val="00C66850"/>
    <w:rsid w:val="00C669FB"/>
    <w:rsid w:val="00C66C27"/>
    <w:rsid w:val="00C671C2"/>
    <w:rsid w:val="00C6741D"/>
    <w:rsid w:val="00C67448"/>
    <w:rsid w:val="00C677F9"/>
    <w:rsid w:val="00C67EF4"/>
    <w:rsid w:val="00C70182"/>
    <w:rsid w:val="00C707D0"/>
    <w:rsid w:val="00C70B66"/>
    <w:rsid w:val="00C71939"/>
    <w:rsid w:val="00C71976"/>
    <w:rsid w:val="00C71AA7"/>
    <w:rsid w:val="00C71E85"/>
    <w:rsid w:val="00C73680"/>
    <w:rsid w:val="00C74562"/>
    <w:rsid w:val="00C74EFA"/>
    <w:rsid w:val="00C752A8"/>
    <w:rsid w:val="00C75CBF"/>
    <w:rsid w:val="00C761AB"/>
    <w:rsid w:val="00C76BF8"/>
    <w:rsid w:val="00C76CF3"/>
    <w:rsid w:val="00C76D68"/>
    <w:rsid w:val="00C778AA"/>
    <w:rsid w:val="00C779EB"/>
    <w:rsid w:val="00C77C93"/>
    <w:rsid w:val="00C80430"/>
    <w:rsid w:val="00C80562"/>
    <w:rsid w:val="00C811B7"/>
    <w:rsid w:val="00C81B74"/>
    <w:rsid w:val="00C81F40"/>
    <w:rsid w:val="00C821A9"/>
    <w:rsid w:val="00C82205"/>
    <w:rsid w:val="00C82711"/>
    <w:rsid w:val="00C82C6D"/>
    <w:rsid w:val="00C830A6"/>
    <w:rsid w:val="00C836FA"/>
    <w:rsid w:val="00C847B6"/>
    <w:rsid w:val="00C84EDA"/>
    <w:rsid w:val="00C8522A"/>
    <w:rsid w:val="00C8548C"/>
    <w:rsid w:val="00C856FC"/>
    <w:rsid w:val="00C8572D"/>
    <w:rsid w:val="00C85B69"/>
    <w:rsid w:val="00C85D25"/>
    <w:rsid w:val="00C861DB"/>
    <w:rsid w:val="00C862F4"/>
    <w:rsid w:val="00C87358"/>
    <w:rsid w:val="00C873F6"/>
    <w:rsid w:val="00C878D1"/>
    <w:rsid w:val="00C9054D"/>
    <w:rsid w:val="00C90713"/>
    <w:rsid w:val="00C90BB1"/>
    <w:rsid w:val="00C911D5"/>
    <w:rsid w:val="00C914B3"/>
    <w:rsid w:val="00C91972"/>
    <w:rsid w:val="00C91B56"/>
    <w:rsid w:val="00C91BB6"/>
    <w:rsid w:val="00C91DE7"/>
    <w:rsid w:val="00C91E0B"/>
    <w:rsid w:val="00C91F31"/>
    <w:rsid w:val="00C9264D"/>
    <w:rsid w:val="00C92C5D"/>
    <w:rsid w:val="00C942F3"/>
    <w:rsid w:val="00C95C93"/>
    <w:rsid w:val="00C9633F"/>
    <w:rsid w:val="00C9681F"/>
    <w:rsid w:val="00C96914"/>
    <w:rsid w:val="00C97221"/>
    <w:rsid w:val="00C97A16"/>
    <w:rsid w:val="00C97F37"/>
    <w:rsid w:val="00C97F7F"/>
    <w:rsid w:val="00CA0290"/>
    <w:rsid w:val="00CA064B"/>
    <w:rsid w:val="00CA0C53"/>
    <w:rsid w:val="00CA0F45"/>
    <w:rsid w:val="00CA122D"/>
    <w:rsid w:val="00CA2584"/>
    <w:rsid w:val="00CA2C32"/>
    <w:rsid w:val="00CA2EF4"/>
    <w:rsid w:val="00CA300D"/>
    <w:rsid w:val="00CA35A8"/>
    <w:rsid w:val="00CA361A"/>
    <w:rsid w:val="00CA3E71"/>
    <w:rsid w:val="00CA4DBB"/>
    <w:rsid w:val="00CA555C"/>
    <w:rsid w:val="00CA5A32"/>
    <w:rsid w:val="00CA5B6B"/>
    <w:rsid w:val="00CA5CA5"/>
    <w:rsid w:val="00CA5EF3"/>
    <w:rsid w:val="00CA6183"/>
    <w:rsid w:val="00CA7362"/>
    <w:rsid w:val="00CA75F9"/>
    <w:rsid w:val="00CA7943"/>
    <w:rsid w:val="00CA7D30"/>
    <w:rsid w:val="00CA7DB7"/>
    <w:rsid w:val="00CB01B2"/>
    <w:rsid w:val="00CB0245"/>
    <w:rsid w:val="00CB0663"/>
    <w:rsid w:val="00CB0CCD"/>
    <w:rsid w:val="00CB1598"/>
    <w:rsid w:val="00CB17F3"/>
    <w:rsid w:val="00CB1C02"/>
    <w:rsid w:val="00CB2FA6"/>
    <w:rsid w:val="00CB3303"/>
    <w:rsid w:val="00CB41D9"/>
    <w:rsid w:val="00CB4352"/>
    <w:rsid w:val="00CB49C2"/>
    <w:rsid w:val="00CB4C5A"/>
    <w:rsid w:val="00CB56C5"/>
    <w:rsid w:val="00CB6506"/>
    <w:rsid w:val="00CB6939"/>
    <w:rsid w:val="00CB6AEA"/>
    <w:rsid w:val="00CB6DB2"/>
    <w:rsid w:val="00CB6F78"/>
    <w:rsid w:val="00CB7BC5"/>
    <w:rsid w:val="00CC0563"/>
    <w:rsid w:val="00CC0848"/>
    <w:rsid w:val="00CC0D80"/>
    <w:rsid w:val="00CC125F"/>
    <w:rsid w:val="00CC15D9"/>
    <w:rsid w:val="00CC18FB"/>
    <w:rsid w:val="00CC1F21"/>
    <w:rsid w:val="00CC22F1"/>
    <w:rsid w:val="00CC2836"/>
    <w:rsid w:val="00CC2DDC"/>
    <w:rsid w:val="00CC3396"/>
    <w:rsid w:val="00CC3A15"/>
    <w:rsid w:val="00CC3F76"/>
    <w:rsid w:val="00CC3FB0"/>
    <w:rsid w:val="00CC4045"/>
    <w:rsid w:val="00CC4505"/>
    <w:rsid w:val="00CC482E"/>
    <w:rsid w:val="00CC4B01"/>
    <w:rsid w:val="00CC4DE3"/>
    <w:rsid w:val="00CC5352"/>
    <w:rsid w:val="00CC548A"/>
    <w:rsid w:val="00CC748B"/>
    <w:rsid w:val="00CC7576"/>
    <w:rsid w:val="00CC772D"/>
    <w:rsid w:val="00CC7863"/>
    <w:rsid w:val="00CD0CD1"/>
    <w:rsid w:val="00CD0DBB"/>
    <w:rsid w:val="00CD0F2D"/>
    <w:rsid w:val="00CD1062"/>
    <w:rsid w:val="00CD1438"/>
    <w:rsid w:val="00CD16CF"/>
    <w:rsid w:val="00CD1A16"/>
    <w:rsid w:val="00CD1D61"/>
    <w:rsid w:val="00CD2567"/>
    <w:rsid w:val="00CD2DEF"/>
    <w:rsid w:val="00CD36BB"/>
    <w:rsid w:val="00CD40F6"/>
    <w:rsid w:val="00CD4178"/>
    <w:rsid w:val="00CD45C3"/>
    <w:rsid w:val="00CD4C1F"/>
    <w:rsid w:val="00CD4C92"/>
    <w:rsid w:val="00CD4D6B"/>
    <w:rsid w:val="00CD4EEC"/>
    <w:rsid w:val="00CD59F5"/>
    <w:rsid w:val="00CD5BB5"/>
    <w:rsid w:val="00CD67B7"/>
    <w:rsid w:val="00CD6C7F"/>
    <w:rsid w:val="00CD71EA"/>
    <w:rsid w:val="00CE0785"/>
    <w:rsid w:val="00CE09FB"/>
    <w:rsid w:val="00CE0AB4"/>
    <w:rsid w:val="00CE1955"/>
    <w:rsid w:val="00CE1D42"/>
    <w:rsid w:val="00CE20E8"/>
    <w:rsid w:val="00CE35C8"/>
    <w:rsid w:val="00CE3A6C"/>
    <w:rsid w:val="00CE3C28"/>
    <w:rsid w:val="00CE42C8"/>
    <w:rsid w:val="00CE4ABC"/>
    <w:rsid w:val="00CE50E0"/>
    <w:rsid w:val="00CE5386"/>
    <w:rsid w:val="00CE7152"/>
    <w:rsid w:val="00CE7AD7"/>
    <w:rsid w:val="00CE7E8C"/>
    <w:rsid w:val="00CF0AA9"/>
    <w:rsid w:val="00CF10BD"/>
    <w:rsid w:val="00CF1AB3"/>
    <w:rsid w:val="00CF2066"/>
    <w:rsid w:val="00CF2743"/>
    <w:rsid w:val="00CF279E"/>
    <w:rsid w:val="00CF3248"/>
    <w:rsid w:val="00CF3480"/>
    <w:rsid w:val="00CF453D"/>
    <w:rsid w:val="00CF4635"/>
    <w:rsid w:val="00CF55A0"/>
    <w:rsid w:val="00CF55A6"/>
    <w:rsid w:val="00CF5933"/>
    <w:rsid w:val="00CF5C8A"/>
    <w:rsid w:val="00CF5E61"/>
    <w:rsid w:val="00CF5FFB"/>
    <w:rsid w:val="00CF6579"/>
    <w:rsid w:val="00CF6666"/>
    <w:rsid w:val="00CF6A9B"/>
    <w:rsid w:val="00CF6D89"/>
    <w:rsid w:val="00CF70BD"/>
    <w:rsid w:val="00CF7184"/>
    <w:rsid w:val="00CF7CCF"/>
    <w:rsid w:val="00D00300"/>
    <w:rsid w:val="00D00465"/>
    <w:rsid w:val="00D00633"/>
    <w:rsid w:val="00D007BB"/>
    <w:rsid w:val="00D00875"/>
    <w:rsid w:val="00D012D1"/>
    <w:rsid w:val="00D01FF6"/>
    <w:rsid w:val="00D02F98"/>
    <w:rsid w:val="00D032DD"/>
    <w:rsid w:val="00D03873"/>
    <w:rsid w:val="00D0405B"/>
    <w:rsid w:val="00D044D9"/>
    <w:rsid w:val="00D04C91"/>
    <w:rsid w:val="00D04E2B"/>
    <w:rsid w:val="00D04E85"/>
    <w:rsid w:val="00D05174"/>
    <w:rsid w:val="00D053C9"/>
    <w:rsid w:val="00D05C79"/>
    <w:rsid w:val="00D061F7"/>
    <w:rsid w:val="00D07451"/>
    <w:rsid w:val="00D078C3"/>
    <w:rsid w:val="00D10145"/>
    <w:rsid w:val="00D10471"/>
    <w:rsid w:val="00D10476"/>
    <w:rsid w:val="00D1087F"/>
    <w:rsid w:val="00D10975"/>
    <w:rsid w:val="00D1113E"/>
    <w:rsid w:val="00D114B0"/>
    <w:rsid w:val="00D11F11"/>
    <w:rsid w:val="00D120D0"/>
    <w:rsid w:val="00D1214D"/>
    <w:rsid w:val="00D126E4"/>
    <w:rsid w:val="00D130D6"/>
    <w:rsid w:val="00D1324E"/>
    <w:rsid w:val="00D1352C"/>
    <w:rsid w:val="00D13994"/>
    <w:rsid w:val="00D139B3"/>
    <w:rsid w:val="00D13B11"/>
    <w:rsid w:val="00D13BC4"/>
    <w:rsid w:val="00D14E9F"/>
    <w:rsid w:val="00D150C2"/>
    <w:rsid w:val="00D15164"/>
    <w:rsid w:val="00D15D45"/>
    <w:rsid w:val="00D15E3B"/>
    <w:rsid w:val="00D162FA"/>
    <w:rsid w:val="00D16962"/>
    <w:rsid w:val="00D169B1"/>
    <w:rsid w:val="00D169F4"/>
    <w:rsid w:val="00D17052"/>
    <w:rsid w:val="00D17317"/>
    <w:rsid w:val="00D1783C"/>
    <w:rsid w:val="00D17CED"/>
    <w:rsid w:val="00D17EF4"/>
    <w:rsid w:val="00D204ED"/>
    <w:rsid w:val="00D20F83"/>
    <w:rsid w:val="00D2114A"/>
    <w:rsid w:val="00D21246"/>
    <w:rsid w:val="00D21ABA"/>
    <w:rsid w:val="00D21AF5"/>
    <w:rsid w:val="00D232D9"/>
    <w:rsid w:val="00D23970"/>
    <w:rsid w:val="00D24002"/>
    <w:rsid w:val="00D24238"/>
    <w:rsid w:val="00D24284"/>
    <w:rsid w:val="00D24545"/>
    <w:rsid w:val="00D24B9E"/>
    <w:rsid w:val="00D25B40"/>
    <w:rsid w:val="00D268FE"/>
    <w:rsid w:val="00D27973"/>
    <w:rsid w:val="00D30B4E"/>
    <w:rsid w:val="00D310DA"/>
    <w:rsid w:val="00D318CD"/>
    <w:rsid w:val="00D31BCE"/>
    <w:rsid w:val="00D32114"/>
    <w:rsid w:val="00D3211C"/>
    <w:rsid w:val="00D322C7"/>
    <w:rsid w:val="00D335C1"/>
    <w:rsid w:val="00D344DC"/>
    <w:rsid w:val="00D34720"/>
    <w:rsid w:val="00D34B82"/>
    <w:rsid w:val="00D34DDF"/>
    <w:rsid w:val="00D35245"/>
    <w:rsid w:val="00D35305"/>
    <w:rsid w:val="00D35350"/>
    <w:rsid w:val="00D3588D"/>
    <w:rsid w:val="00D35ACB"/>
    <w:rsid w:val="00D36306"/>
    <w:rsid w:val="00D36DD6"/>
    <w:rsid w:val="00D37E1F"/>
    <w:rsid w:val="00D37E27"/>
    <w:rsid w:val="00D402E6"/>
    <w:rsid w:val="00D40B87"/>
    <w:rsid w:val="00D40E7F"/>
    <w:rsid w:val="00D41629"/>
    <w:rsid w:val="00D41688"/>
    <w:rsid w:val="00D421C3"/>
    <w:rsid w:val="00D42394"/>
    <w:rsid w:val="00D42E37"/>
    <w:rsid w:val="00D43002"/>
    <w:rsid w:val="00D4383C"/>
    <w:rsid w:val="00D44229"/>
    <w:rsid w:val="00D4447C"/>
    <w:rsid w:val="00D44557"/>
    <w:rsid w:val="00D44E72"/>
    <w:rsid w:val="00D45032"/>
    <w:rsid w:val="00D456AC"/>
    <w:rsid w:val="00D46B8D"/>
    <w:rsid w:val="00D46EA4"/>
    <w:rsid w:val="00D47297"/>
    <w:rsid w:val="00D4780F"/>
    <w:rsid w:val="00D47816"/>
    <w:rsid w:val="00D50486"/>
    <w:rsid w:val="00D50752"/>
    <w:rsid w:val="00D50946"/>
    <w:rsid w:val="00D50E49"/>
    <w:rsid w:val="00D51950"/>
    <w:rsid w:val="00D51CEB"/>
    <w:rsid w:val="00D51DA8"/>
    <w:rsid w:val="00D526D1"/>
    <w:rsid w:val="00D52962"/>
    <w:rsid w:val="00D52DF9"/>
    <w:rsid w:val="00D52F12"/>
    <w:rsid w:val="00D53060"/>
    <w:rsid w:val="00D5320B"/>
    <w:rsid w:val="00D5375D"/>
    <w:rsid w:val="00D53E77"/>
    <w:rsid w:val="00D55571"/>
    <w:rsid w:val="00D55678"/>
    <w:rsid w:val="00D55924"/>
    <w:rsid w:val="00D56729"/>
    <w:rsid w:val="00D57AD9"/>
    <w:rsid w:val="00D57D78"/>
    <w:rsid w:val="00D57EEC"/>
    <w:rsid w:val="00D60075"/>
    <w:rsid w:val="00D60259"/>
    <w:rsid w:val="00D605D6"/>
    <w:rsid w:val="00D6090A"/>
    <w:rsid w:val="00D60DA2"/>
    <w:rsid w:val="00D6107B"/>
    <w:rsid w:val="00D6274D"/>
    <w:rsid w:val="00D62CA8"/>
    <w:rsid w:val="00D630BA"/>
    <w:rsid w:val="00D63A17"/>
    <w:rsid w:val="00D63EA3"/>
    <w:rsid w:val="00D647DC"/>
    <w:rsid w:val="00D64D10"/>
    <w:rsid w:val="00D66090"/>
    <w:rsid w:val="00D660B0"/>
    <w:rsid w:val="00D66D1D"/>
    <w:rsid w:val="00D6707F"/>
    <w:rsid w:val="00D6733C"/>
    <w:rsid w:val="00D67808"/>
    <w:rsid w:val="00D67CF3"/>
    <w:rsid w:val="00D70C23"/>
    <w:rsid w:val="00D70C98"/>
    <w:rsid w:val="00D70DD3"/>
    <w:rsid w:val="00D713E8"/>
    <w:rsid w:val="00D71565"/>
    <w:rsid w:val="00D71AAC"/>
    <w:rsid w:val="00D71D2D"/>
    <w:rsid w:val="00D71DCD"/>
    <w:rsid w:val="00D723B6"/>
    <w:rsid w:val="00D7244E"/>
    <w:rsid w:val="00D72B52"/>
    <w:rsid w:val="00D72CCF"/>
    <w:rsid w:val="00D734E8"/>
    <w:rsid w:val="00D735F8"/>
    <w:rsid w:val="00D74378"/>
    <w:rsid w:val="00D74424"/>
    <w:rsid w:val="00D74817"/>
    <w:rsid w:val="00D75257"/>
    <w:rsid w:val="00D75609"/>
    <w:rsid w:val="00D76400"/>
    <w:rsid w:val="00D7649F"/>
    <w:rsid w:val="00D76657"/>
    <w:rsid w:val="00D76E99"/>
    <w:rsid w:val="00D804B1"/>
    <w:rsid w:val="00D805B0"/>
    <w:rsid w:val="00D80708"/>
    <w:rsid w:val="00D80C36"/>
    <w:rsid w:val="00D81701"/>
    <w:rsid w:val="00D822D1"/>
    <w:rsid w:val="00D82430"/>
    <w:rsid w:val="00D8243D"/>
    <w:rsid w:val="00D824C6"/>
    <w:rsid w:val="00D82702"/>
    <w:rsid w:val="00D82DC5"/>
    <w:rsid w:val="00D838F9"/>
    <w:rsid w:val="00D83B73"/>
    <w:rsid w:val="00D8440B"/>
    <w:rsid w:val="00D84D99"/>
    <w:rsid w:val="00D85163"/>
    <w:rsid w:val="00D85315"/>
    <w:rsid w:val="00D85628"/>
    <w:rsid w:val="00D85C7F"/>
    <w:rsid w:val="00D869D4"/>
    <w:rsid w:val="00D870DA"/>
    <w:rsid w:val="00D87195"/>
    <w:rsid w:val="00D8755D"/>
    <w:rsid w:val="00D9014C"/>
    <w:rsid w:val="00D9051B"/>
    <w:rsid w:val="00D90BD9"/>
    <w:rsid w:val="00D90C37"/>
    <w:rsid w:val="00D91DE7"/>
    <w:rsid w:val="00D92472"/>
    <w:rsid w:val="00D92771"/>
    <w:rsid w:val="00D934A0"/>
    <w:rsid w:val="00D93D24"/>
    <w:rsid w:val="00D94D2F"/>
    <w:rsid w:val="00D95533"/>
    <w:rsid w:val="00D959B0"/>
    <w:rsid w:val="00D965B5"/>
    <w:rsid w:val="00D967DF"/>
    <w:rsid w:val="00D96A4B"/>
    <w:rsid w:val="00D96C57"/>
    <w:rsid w:val="00D979ED"/>
    <w:rsid w:val="00DA0839"/>
    <w:rsid w:val="00DA0D41"/>
    <w:rsid w:val="00DA0DB0"/>
    <w:rsid w:val="00DA1A68"/>
    <w:rsid w:val="00DA1F8B"/>
    <w:rsid w:val="00DA1FBA"/>
    <w:rsid w:val="00DA2188"/>
    <w:rsid w:val="00DA22F6"/>
    <w:rsid w:val="00DA2DF1"/>
    <w:rsid w:val="00DA3247"/>
    <w:rsid w:val="00DA4176"/>
    <w:rsid w:val="00DA4362"/>
    <w:rsid w:val="00DA597A"/>
    <w:rsid w:val="00DA6640"/>
    <w:rsid w:val="00DA6857"/>
    <w:rsid w:val="00DA6983"/>
    <w:rsid w:val="00DA6AAE"/>
    <w:rsid w:val="00DA6C7A"/>
    <w:rsid w:val="00DA7026"/>
    <w:rsid w:val="00DA7240"/>
    <w:rsid w:val="00DA7720"/>
    <w:rsid w:val="00DB06F0"/>
    <w:rsid w:val="00DB1704"/>
    <w:rsid w:val="00DB2018"/>
    <w:rsid w:val="00DB26EA"/>
    <w:rsid w:val="00DB2E32"/>
    <w:rsid w:val="00DB379C"/>
    <w:rsid w:val="00DB392F"/>
    <w:rsid w:val="00DB4562"/>
    <w:rsid w:val="00DB4745"/>
    <w:rsid w:val="00DB4B12"/>
    <w:rsid w:val="00DB59CE"/>
    <w:rsid w:val="00DB5B90"/>
    <w:rsid w:val="00DB5D81"/>
    <w:rsid w:val="00DB5EA7"/>
    <w:rsid w:val="00DB6831"/>
    <w:rsid w:val="00DB6F54"/>
    <w:rsid w:val="00DC0369"/>
    <w:rsid w:val="00DC0BE1"/>
    <w:rsid w:val="00DC18DB"/>
    <w:rsid w:val="00DC21C1"/>
    <w:rsid w:val="00DC294E"/>
    <w:rsid w:val="00DC2E0D"/>
    <w:rsid w:val="00DC48ED"/>
    <w:rsid w:val="00DC544C"/>
    <w:rsid w:val="00DC565B"/>
    <w:rsid w:val="00DC60CE"/>
    <w:rsid w:val="00DC61BB"/>
    <w:rsid w:val="00DD047E"/>
    <w:rsid w:val="00DD073F"/>
    <w:rsid w:val="00DD1124"/>
    <w:rsid w:val="00DD17F8"/>
    <w:rsid w:val="00DD1A5A"/>
    <w:rsid w:val="00DD1BA3"/>
    <w:rsid w:val="00DD1E2C"/>
    <w:rsid w:val="00DD20E6"/>
    <w:rsid w:val="00DD220F"/>
    <w:rsid w:val="00DD2364"/>
    <w:rsid w:val="00DD26B7"/>
    <w:rsid w:val="00DD342D"/>
    <w:rsid w:val="00DD40BB"/>
    <w:rsid w:val="00DD4D19"/>
    <w:rsid w:val="00DD4F0C"/>
    <w:rsid w:val="00DD5394"/>
    <w:rsid w:val="00DD57B5"/>
    <w:rsid w:val="00DD619C"/>
    <w:rsid w:val="00DD6356"/>
    <w:rsid w:val="00DD6E93"/>
    <w:rsid w:val="00DD747F"/>
    <w:rsid w:val="00DD7494"/>
    <w:rsid w:val="00DD7550"/>
    <w:rsid w:val="00DD7C53"/>
    <w:rsid w:val="00DD7E1C"/>
    <w:rsid w:val="00DE0255"/>
    <w:rsid w:val="00DE0F5B"/>
    <w:rsid w:val="00DE1185"/>
    <w:rsid w:val="00DE11F5"/>
    <w:rsid w:val="00DE1577"/>
    <w:rsid w:val="00DE1907"/>
    <w:rsid w:val="00DE1C87"/>
    <w:rsid w:val="00DE2710"/>
    <w:rsid w:val="00DE3032"/>
    <w:rsid w:val="00DE385A"/>
    <w:rsid w:val="00DE4EE0"/>
    <w:rsid w:val="00DE4F12"/>
    <w:rsid w:val="00DE4FF6"/>
    <w:rsid w:val="00DE568A"/>
    <w:rsid w:val="00DE5FE0"/>
    <w:rsid w:val="00DE620B"/>
    <w:rsid w:val="00DE65A1"/>
    <w:rsid w:val="00DE6A0E"/>
    <w:rsid w:val="00DE6B36"/>
    <w:rsid w:val="00DE6C5A"/>
    <w:rsid w:val="00DE6F2A"/>
    <w:rsid w:val="00DE7523"/>
    <w:rsid w:val="00DE7B93"/>
    <w:rsid w:val="00DF0014"/>
    <w:rsid w:val="00DF0BF7"/>
    <w:rsid w:val="00DF1F85"/>
    <w:rsid w:val="00DF2184"/>
    <w:rsid w:val="00DF2997"/>
    <w:rsid w:val="00DF3333"/>
    <w:rsid w:val="00DF35FF"/>
    <w:rsid w:val="00DF4710"/>
    <w:rsid w:val="00DF4A89"/>
    <w:rsid w:val="00DF4A8E"/>
    <w:rsid w:val="00DF4E50"/>
    <w:rsid w:val="00DF59B1"/>
    <w:rsid w:val="00DF6021"/>
    <w:rsid w:val="00DF62A0"/>
    <w:rsid w:val="00DF63C8"/>
    <w:rsid w:val="00DF6DEF"/>
    <w:rsid w:val="00DF7536"/>
    <w:rsid w:val="00DF7828"/>
    <w:rsid w:val="00DF786C"/>
    <w:rsid w:val="00DF7A31"/>
    <w:rsid w:val="00E003E4"/>
    <w:rsid w:val="00E00C01"/>
    <w:rsid w:val="00E01515"/>
    <w:rsid w:val="00E01975"/>
    <w:rsid w:val="00E01CB5"/>
    <w:rsid w:val="00E01E0C"/>
    <w:rsid w:val="00E01E52"/>
    <w:rsid w:val="00E02979"/>
    <w:rsid w:val="00E0301B"/>
    <w:rsid w:val="00E03055"/>
    <w:rsid w:val="00E0331F"/>
    <w:rsid w:val="00E0335C"/>
    <w:rsid w:val="00E03AF9"/>
    <w:rsid w:val="00E048A2"/>
    <w:rsid w:val="00E04E11"/>
    <w:rsid w:val="00E0568F"/>
    <w:rsid w:val="00E05753"/>
    <w:rsid w:val="00E05CB4"/>
    <w:rsid w:val="00E05FBC"/>
    <w:rsid w:val="00E062DC"/>
    <w:rsid w:val="00E0660B"/>
    <w:rsid w:val="00E0665B"/>
    <w:rsid w:val="00E06994"/>
    <w:rsid w:val="00E06D62"/>
    <w:rsid w:val="00E07E95"/>
    <w:rsid w:val="00E07F41"/>
    <w:rsid w:val="00E1020B"/>
    <w:rsid w:val="00E10450"/>
    <w:rsid w:val="00E10AFE"/>
    <w:rsid w:val="00E10D40"/>
    <w:rsid w:val="00E11458"/>
    <w:rsid w:val="00E12059"/>
    <w:rsid w:val="00E12334"/>
    <w:rsid w:val="00E12A86"/>
    <w:rsid w:val="00E12EEC"/>
    <w:rsid w:val="00E12FD5"/>
    <w:rsid w:val="00E1370D"/>
    <w:rsid w:val="00E13A98"/>
    <w:rsid w:val="00E13B9D"/>
    <w:rsid w:val="00E1410A"/>
    <w:rsid w:val="00E1451E"/>
    <w:rsid w:val="00E16181"/>
    <w:rsid w:val="00E1631B"/>
    <w:rsid w:val="00E1653A"/>
    <w:rsid w:val="00E16641"/>
    <w:rsid w:val="00E17A88"/>
    <w:rsid w:val="00E17D81"/>
    <w:rsid w:val="00E209C5"/>
    <w:rsid w:val="00E20CB7"/>
    <w:rsid w:val="00E2186C"/>
    <w:rsid w:val="00E2287F"/>
    <w:rsid w:val="00E22FF9"/>
    <w:rsid w:val="00E23410"/>
    <w:rsid w:val="00E23671"/>
    <w:rsid w:val="00E24770"/>
    <w:rsid w:val="00E24AF3"/>
    <w:rsid w:val="00E25192"/>
    <w:rsid w:val="00E263B9"/>
    <w:rsid w:val="00E26574"/>
    <w:rsid w:val="00E27BB1"/>
    <w:rsid w:val="00E309D9"/>
    <w:rsid w:val="00E313DE"/>
    <w:rsid w:val="00E315EF"/>
    <w:rsid w:val="00E31C62"/>
    <w:rsid w:val="00E32260"/>
    <w:rsid w:val="00E33832"/>
    <w:rsid w:val="00E343D2"/>
    <w:rsid w:val="00E359ED"/>
    <w:rsid w:val="00E359FD"/>
    <w:rsid w:val="00E366E3"/>
    <w:rsid w:val="00E36938"/>
    <w:rsid w:val="00E37422"/>
    <w:rsid w:val="00E374F8"/>
    <w:rsid w:val="00E37A9F"/>
    <w:rsid w:val="00E37ABD"/>
    <w:rsid w:val="00E37C54"/>
    <w:rsid w:val="00E40920"/>
    <w:rsid w:val="00E41713"/>
    <w:rsid w:val="00E41EA2"/>
    <w:rsid w:val="00E4211B"/>
    <w:rsid w:val="00E4245B"/>
    <w:rsid w:val="00E43BBF"/>
    <w:rsid w:val="00E43D57"/>
    <w:rsid w:val="00E44446"/>
    <w:rsid w:val="00E446F9"/>
    <w:rsid w:val="00E44765"/>
    <w:rsid w:val="00E4532C"/>
    <w:rsid w:val="00E457AE"/>
    <w:rsid w:val="00E458C8"/>
    <w:rsid w:val="00E46D98"/>
    <w:rsid w:val="00E47100"/>
    <w:rsid w:val="00E473E8"/>
    <w:rsid w:val="00E47555"/>
    <w:rsid w:val="00E4797F"/>
    <w:rsid w:val="00E5031F"/>
    <w:rsid w:val="00E50F93"/>
    <w:rsid w:val="00E523FF"/>
    <w:rsid w:val="00E52FD8"/>
    <w:rsid w:val="00E54106"/>
    <w:rsid w:val="00E54234"/>
    <w:rsid w:val="00E54249"/>
    <w:rsid w:val="00E5487D"/>
    <w:rsid w:val="00E555A2"/>
    <w:rsid w:val="00E574A8"/>
    <w:rsid w:val="00E57EB1"/>
    <w:rsid w:val="00E57F65"/>
    <w:rsid w:val="00E609DF"/>
    <w:rsid w:val="00E60DBA"/>
    <w:rsid w:val="00E6118E"/>
    <w:rsid w:val="00E61751"/>
    <w:rsid w:val="00E61F9C"/>
    <w:rsid w:val="00E62ADA"/>
    <w:rsid w:val="00E638A8"/>
    <w:rsid w:val="00E64C34"/>
    <w:rsid w:val="00E65667"/>
    <w:rsid w:val="00E66915"/>
    <w:rsid w:val="00E6710C"/>
    <w:rsid w:val="00E67754"/>
    <w:rsid w:val="00E7102D"/>
    <w:rsid w:val="00E714DE"/>
    <w:rsid w:val="00E71B8D"/>
    <w:rsid w:val="00E71EDF"/>
    <w:rsid w:val="00E72038"/>
    <w:rsid w:val="00E72C7B"/>
    <w:rsid w:val="00E730EA"/>
    <w:rsid w:val="00E731B7"/>
    <w:rsid w:val="00E734F1"/>
    <w:rsid w:val="00E73939"/>
    <w:rsid w:val="00E73C57"/>
    <w:rsid w:val="00E7472E"/>
    <w:rsid w:val="00E74DC4"/>
    <w:rsid w:val="00E75522"/>
    <w:rsid w:val="00E756AB"/>
    <w:rsid w:val="00E7572F"/>
    <w:rsid w:val="00E75836"/>
    <w:rsid w:val="00E7602B"/>
    <w:rsid w:val="00E76370"/>
    <w:rsid w:val="00E76781"/>
    <w:rsid w:val="00E76BF1"/>
    <w:rsid w:val="00E778A3"/>
    <w:rsid w:val="00E80324"/>
    <w:rsid w:val="00E80365"/>
    <w:rsid w:val="00E8036F"/>
    <w:rsid w:val="00E80DFE"/>
    <w:rsid w:val="00E81B16"/>
    <w:rsid w:val="00E81FCE"/>
    <w:rsid w:val="00E82462"/>
    <w:rsid w:val="00E82A45"/>
    <w:rsid w:val="00E82B0D"/>
    <w:rsid w:val="00E83089"/>
    <w:rsid w:val="00E83314"/>
    <w:rsid w:val="00E839AB"/>
    <w:rsid w:val="00E83A85"/>
    <w:rsid w:val="00E84B0E"/>
    <w:rsid w:val="00E84EDE"/>
    <w:rsid w:val="00E853B1"/>
    <w:rsid w:val="00E85747"/>
    <w:rsid w:val="00E85748"/>
    <w:rsid w:val="00E85863"/>
    <w:rsid w:val="00E8595E"/>
    <w:rsid w:val="00E85FD4"/>
    <w:rsid w:val="00E8666E"/>
    <w:rsid w:val="00E86F11"/>
    <w:rsid w:val="00E87BD5"/>
    <w:rsid w:val="00E906AF"/>
    <w:rsid w:val="00E9077F"/>
    <w:rsid w:val="00E908D1"/>
    <w:rsid w:val="00E91293"/>
    <w:rsid w:val="00E91524"/>
    <w:rsid w:val="00E91D2F"/>
    <w:rsid w:val="00E92D41"/>
    <w:rsid w:val="00E92F6C"/>
    <w:rsid w:val="00E931F0"/>
    <w:rsid w:val="00E93379"/>
    <w:rsid w:val="00E93CA4"/>
    <w:rsid w:val="00E93E54"/>
    <w:rsid w:val="00E940C4"/>
    <w:rsid w:val="00E9482C"/>
    <w:rsid w:val="00E9553A"/>
    <w:rsid w:val="00E955DC"/>
    <w:rsid w:val="00E95D1F"/>
    <w:rsid w:val="00E95EA9"/>
    <w:rsid w:val="00E9605A"/>
    <w:rsid w:val="00E9614D"/>
    <w:rsid w:val="00E9619E"/>
    <w:rsid w:val="00E9698B"/>
    <w:rsid w:val="00E97096"/>
    <w:rsid w:val="00E97C59"/>
    <w:rsid w:val="00E97F68"/>
    <w:rsid w:val="00EA0D07"/>
    <w:rsid w:val="00EA1486"/>
    <w:rsid w:val="00EA1803"/>
    <w:rsid w:val="00EA1CC5"/>
    <w:rsid w:val="00EA1F88"/>
    <w:rsid w:val="00EA2785"/>
    <w:rsid w:val="00EA30BA"/>
    <w:rsid w:val="00EA3603"/>
    <w:rsid w:val="00EA3A60"/>
    <w:rsid w:val="00EA4261"/>
    <w:rsid w:val="00EA4357"/>
    <w:rsid w:val="00EA4540"/>
    <w:rsid w:val="00EA50B0"/>
    <w:rsid w:val="00EA51C6"/>
    <w:rsid w:val="00EA592C"/>
    <w:rsid w:val="00EA5C6B"/>
    <w:rsid w:val="00EA5F6C"/>
    <w:rsid w:val="00EA6215"/>
    <w:rsid w:val="00EA658C"/>
    <w:rsid w:val="00EA68B0"/>
    <w:rsid w:val="00EA741E"/>
    <w:rsid w:val="00EB01E4"/>
    <w:rsid w:val="00EB026E"/>
    <w:rsid w:val="00EB02E5"/>
    <w:rsid w:val="00EB1029"/>
    <w:rsid w:val="00EB10AA"/>
    <w:rsid w:val="00EB1A38"/>
    <w:rsid w:val="00EB1D05"/>
    <w:rsid w:val="00EB1EA3"/>
    <w:rsid w:val="00EB259D"/>
    <w:rsid w:val="00EB2B43"/>
    <w:rsid w:val="00EB2F21"/>
    <w:rsid w:val="00EB3968"/>
    <w:rsid w:val="00EB3F64"/>
    <w:rsid w:val="00EB492F"/>
    <w:rsid w:val="00EB4A8C"/>
    <w:rsid w:val="00EB4AE3"/>
    <w:rsid w:val="00EB610F"/>
    <w:rsid w:val="00EB64AD"/>
    <w:rsid w:val="00EB6A0C"/>
    <w:rsid w:val="00EB739D"/>
    <w:rsid w:val="00EC0574"/>
    <w:rsid w:val="00EC18FC"/>
    <w:rsid w:val="00EC192B"/>
    <w:rsid w:val="00EC1BFF"/>
    <w:rsid w:val="00EC2059"/>
    <w:rsid w:val="00EC2240"/>
    <w:rsid w:val="00EC224D"/>
    <w:rsid w:val="00EC2D8C"/>
    <w:rsid w:val="00EC2DE2"/>
    <w:rsid w:val="00EC321F"/>
    <w:rsid w:val="00EC343C"/>
    <w:rsid w:val="00EC3D0D"/>
    <w:rsid w:val="00EC409D"/>
    <w:rsid w:val="00EC4370"/>
    <w:rsid w:val="00EC5CBC"/>
    <w:rsid w:val="00EC5F87"/>
    <w:rsid w:val="00EC6236"/>
    <w:rsid w:val="00EC6391"/>
    <w:rsid w:val="00EC7837"/>
    <w:rsid w:val="00EC7DE5"/>
    <w:rsid w:val="00ED01E4"/>
    <w:rsid w:val="00ED04A2"/>
    <w:rsid w:val="00ED0E09"/>
    <w:rsid w:val="00ED164B"/>
    <w:rsid w:val="00ED185A"/>
    <w:rsid w:val="00ED19D5"/>
    <w:rsid w:val="00ED1DBC"/>
    <w:rsid w:val="00ED3A3F"/>
    <w:rsid w:val="00ED4271"/>
    <w:rsid w:val="00ED4895"/>
    <w:rsid w:val="00ED4B34"/>
    <w:rsid w:val="00ED51E6"/>
    <w:rsid w:val="00ED5576"/>
    <w:rsid w:val="00ED5F20"/>
    <w:rsid w:val="00ED6137"/>
    <w:rsid w:val="00ED694C"/>
    <w:rsid w:val="00ED704D"/>
    <w:rsid w:val="00ED7B43"/>
    <w:rsid w:val="00ED7B9A"/>
    <w:rsid w:val="00EE09C8"/>
    <w:rsid w:val="00EE19C2"/>
    <w:rsid w:val="00EE1AFF"/>
    <w:rsid w:val="00EE1B2E"/>
    <w:rsid w:val="00EE1C49"/>
    <w:rsid w:val="00EE1E9D"/>
    <w:rsid w:val="00EE2188"/>
    <w:rsid w:val="00EE2682"/>
    <w:rsid w:val="00EE32EF"/>
    <w:rsid w:val="00EE3386"/>
    <w:rsid w:val="00EE34DD"/>
    <w:rsid w:val="00EE39B7"/>
    <w:rsid w:val="00EE3D7E"/>
    <w:rsid w:val="00EE4028"/>
    <w:rsid w:val="00EE41B1"/>
    <w:rsid w:val="00EE4572"/>
    <w:rsid w:val="00EE4B4E"/>
    <w:rsid w:val="00EE4BCB"/>
    <w:rsid w:val="00EE4D57"/>
    <w:rsid w:val="00EE4E27"/>
    <w:rsid w:val="00EE551C"/>
    <w:rsid w:val="00EE5FE9"/>
    <w:rsid w:val="00EE626F"/>
    <w:rsid w:val="00EE676A"/>
    <w:rsid w:val="00EE68CD"/>
    <w:rsid w:val="00EE6C74"/>
    <w:rsid w:val="00EE7748"/>
    <w:rsid w:val="00EE7C2C"/>
    <w:rsid w:val="00EE7E53"/>
    <w:rsid w:val="00EF1A22"/>
    <w:rsid w:val="00EF1B4B"/>
    <w:rsid w:val="00EF1D1B"/>
    <w:rsid w:val="00EF22CA"/>
    <w:rsid w:val="00EF2ADA"/>
    <w:rsid w:val="00EF2C5D"/>
    <w:rsid w:val="00EF2D2F"/>
    <w:rsid w:val="00EF2E5C"/>
    <w:rsid w:val="00EF2F6B"/>
    <w:rsid w:val="00EF3049"/>
    <w:rsid w:val="00EF38B2"/>
    <w:rsid w:val="00EF3F25"/>
    <w:rsid w:val="00EF3FFA"/>
    <w:rsid w:val="00EF405B"/>
    <w:rsid w:val="00EF48BE"/>
    <w:rsid w:val="00EF4E14"/>
    <w:rsid w:val="00EF5137"/>
    <w:rsid w:val="00EF52F9"/>
    <w:rsid w:val="00EF5362"/>
    <w:rsid w:val="00EF5677"/>
    <w:rsid w:val="00EF599C"/>
    <w:rsid w:val="00EF63BE"/>
    <w:rsid w:val="00EF658D"/>
    <w:rsid w:val="00EF65EC"/>
    <w:rsid w:val="00EF7220"/>
    <w:rsid w:val="00EF7364"/>
    <w:rsid w:val="00EF7784"/>
    <w:rsid w:val="00EF7ACB"/>
    <w:rsid w:val="00EF7B05"/>
    <w:rsid w:val="00F00514"/>
    <w:rsid w:val="00F01038"/>
    <w:rsid w:val="00F01D08"/>
    <w:rsid w:val="00F020CB"/>
    <w:rsid w:val="00F020F6"/>
    <w:rsid w:val="00F0288B"/>
    <w:rsid w:val="00F0315F"/>
    <w:rsid w:val="00F032B9"/>
    <w:rsid w:val="00F03407"/>
    <w:rsid w:val="00F03C4C"/>
    <w:rsid w:val="00F03CB1"/>
    <w:rsid w:val="00F045D9"/>
    <w:rsid w:val="00F050D5"/>
    <w:rsid w:val="00F055C3"/>
    <w:rsid w:val="00F055C7"/>
    <w:rsid w:val="00F057EC"/>
    <w:rsid w:val="00F06014"/>
    <w:rsid w:val="00F061F5"/>
    <w:rsid w:val="00F06EF1"/>
    <w:rsid w:val="00F07714"/>
    <w:rsid w:val="00F07AC1"/>
    <w:rsid w:val="00F10041"/>
    <w:rsid w:val="00F1022D"/>
    <w:rsid w:val="00F10272"/>
    <w:rsid w:val="00F10537"/>
    <w:rsid w:val="00F10C24"/>
    <w:rsid w:val="00F1142F"/>
    <w:rsid w:val="00F12461"/>
    <w:rsid w:val="00F12CE9"/>
    <w:rsid w:val="00F141A1"/>
    <w:rsid w:val="00F14BAA"/>
    <w:rsid w:val="00F1577E"/>
    <w:rsid w:val="00F1629C"/>
    <w:rsid w:val="00F1658F"/>
    <w:rsid w:val="00F169CC"/>
    <w:rsid w:val="00F1713A"/>
    <w:rsid w:val="00F175A0"/>
    <w:rsid w:val="00F1775D"/>
    <w:rsid w:val="00F17A16"/>
    <w:rsid w:val="00F20106"/>
    <w:rsid w:val="00F204C4"/>
    <w:rsid w:val="00F208F0"/>
    <w:rsid w:val="00F2168A"/>
    <w:rsid w:val="00F21A45"/>
    <w:rsid w:val="00F223F1"/>
    <w:rsid w:val="00F224A5"/>
    <w:rsid w:val="00F225A6"/>
    <w:rsid w:val="00F2295B"/>
    <w:rsid w:val="00F2305F"/>
    <w:rsid w:val="00F234EE"/>
    <w:rsid w:val="00F2369C"/>
    <w:rsid w:val="00F239DE"/>
    <w:rsid w:val="00F23B9E"/>
    <w:rsid w:val="00F23D26"/>
    <w:rsid w:val="00F23E01"/>
    <w:rsid w:val="00F245D2"/>
    <w:rsid w:val="00F24BA1"/>
    <w:rsid w:val="00F24D13"/>
    <w:rsid w:val="00F2649B"/>
    <w:rsid w:val="00F26B82"/>
    <w:rsid w:val="00F26ED0"/>
    <w:rsid w:val="00F273F7"/>
    <w:rsid w:val="00F27407"/>
    <w:rsid w:val="00F277F9"/>
    <w:rsid w:val="00F30052"/>
    <w:rsid w:val="00F30255"/>
    <w:rsid w:val="00F303D1"/>
    <w:rsid w:val="00F3088F"/>
    <w:rsid w:val="00F30C0A"/>
    <w:rsid w:val="00F3114F"/>
    <w:rsid w:val="00F31724"/>
    <w:rsid w:val="00F31D07"/>
    <w:rsid w:val="00F32B4D"/>
    <w:rsid w:val="00F32DFA"/>
    <w:rsid w:val="00F336E3"/>
    <w:rsid w:val="00F33A80"/>
    <w:rsid w:val="00F34636"/>
    <w:rsid w:val="00F349CB"/>
    <w:rsid w:val="00F34A4C"/>
    <w:rsid w:val="00F34B2B"/>
    <w:rsid w:val="00F35707"/>
    <w:rsid w:val="00F35A82"/>
    <w:rsid w:val="00F35B20"/>
    <w:rsid w:val="00F35D96"/>
    <w:rsid w:val="00F36320"/>
    <w:rsid w:val="00F366E5"/>
    <w:rsid w:val="00F366F5"/>
    <w:rsid w:val="00F3735F"/>
    <w:rsid w:val="00F37BF7"/>
    <w:rsid w:val="00F37E19"/>
    <w:rsid w:val="00F40195"/>
    <w:rsid w:val="00F40F5B"/>
    <w:rsid w:val="00F41056"/>
    <w:rsid w:val="00F41261"/>
    <w:rsid w:val="00F41ADE"/>
    <w:rsid w:val="00F41F37"/>
    <w:rsid w:val="00F42351"/>
    <w:rsid w:val="00F42C2A"/>
    <w:rsid w:val="00F43DE2"/>
    <w:rsid w:val="00F440C1"/>
    <w:rsid w:val="00F44100"/>
    <w:rsid w:val="00F44564"/>
    <w:rsid w:val="00F4470E"/>
    <w:rsid w:val="00F45237"/>
    <w:rsid w:val="00F45AB9"/>
    <w:rsid w:val="00F45C64"/>
    <w:rsid w:val="00F46A9F"/>
    <w:rsid w:val="00F46B67"/>
    <w:rsid w:val="00F4713A"/>
    <w:rsid w:val="00F4765F"/>
    <w:rsid w:val="00F47753"/>
    <w:rsid w:val="00F478D7"/>
    <w:rsid w:val="00F5028C"/>
    <w:rsid w:val="00F50BC4"/>
    <w:rsid w:val="00F50F6D"/>
    <w:rsid w:val="00F50FBD"/>
    <w:rsid w:val="00F511B8"/>
    <w:rsid w:val="00F51663"/>
    <w:rsid w:val="00F51824"/>
    <w:rsid w:val="00F51F12"/>
    <w:rsid w:val="00F52335"/>
    <w:rsid w:val="00F529CB"/>
    <w:rsid w:val="00F53D57"/>
    <w:rsid w:val="00F540F6"/>
    <w:rsid w:val="00F5451B"/>
    <w:rsid w:val="00F54AA5"/>
    <w:rsid w:val="00F55033"/>
    <w:rsid w:val="00F55C40"/>
    <w:rsid w:val="00F56B74"/>
    <w:rsid w:val="00F570F9"/>
    <w:rsid w:val="00F5773B"/>
    <w:rsid w:val="00F57C18"/>
    <w:rsid w:val="00F57F29"/>
    <w:rsid w:val="00F60049"/>
    <w:rsid w:val="00F60338"/>
    <w:rsid w:val="00F60438"/>
    <w:rsid w:val="00F60DC6"/>
    <w:rsid w:val="00F6156D"/>
    <w:rsid w:val="00F617C2"/>
    <w:rsid w:val="00F61930"/>
    <w:rsid w:val="00F61A7C"/>
    <w:rsid w:val="00F6203C"/>
    <w:rsid w:val="00F62746"/>
    <w:rsid w:val="00F63453"/>
    <w:rsid w:val="00F63885"/>
    <w:rsid w:val="00F63BA2"/>
    <w:rsid w:val="00F63EA1"/>
    <w:rsid w:val="00F63F67"/>
    <w:rsid w:val="00F6495E"/>
    <w:rsid w:val="00F64A53"/>
    <w:rsid w:val="00F65050"/>
    <w:rsid w:val="00F654FE"/>
    <w:rsid w:val="00F65760"/>
    <w:rsid w:val="00F65A96"/>
    <w:rsid w:val="00F66592"/>
    <w:rsid w:val="00F66AB7"/>
    <w:rsid w:val="00F66D37"/>
    <w:rsid w:val="00F67890"/>
    <w:rsid w:val="00F67AD5"/>
    <w:rsid w:val="00F67B81"/>
    <w:rsid w:val="00F67DF3"/>
    <w:rsid w:val="00F70BD3"/>
    <w:rsid w:val="00F70ED7"/>
    <w:rsid w:val="00F70FB1"/>
    <w:rsid w:val="00F7143C"/>
    <w:rsid w:val="00F71FC2"/>
    <w:rsid w:val="00F722BB"/>
    <w:rsid w:val="00F729E8"/>
    <w:rsid w:val="00F72B59"/>
    <w:rsid w:val="00F7331A"/>
    <w:rsid w:val="00F740EB"/>
    <w:rsid w:val="00F74673"/>
    <w:rsid w:val="00F74A44"/>
    <w:rsid w:val="00F74B38"/>
    <w:rsid w:val="00F756E4"/>
    <w:rsid w:val="00F75741"/>
    <w:rsid w:val="00F7599D"/>
    <w:rsid w:val="00F75C3D"/>
    <w:rsid w:val="00F75DED"/>
    <w:rsid w:val="00F7602C"/>
    <w:rsid w:val="00F76BFC"/>
    <w:rsid w:val="00F77626"/>
    <w:rsid w:val="00F80BF8"/>
    <w:rsid w:val="00F80E11"/>
    <w:rsid w:val="00F80E96"/>
    <w:rsid w:val="00F8161A"/>
    <w:rsid w:val="00F81A62"/>
    <w:rsid w:val="00F81A7B"/>
    <w:rsid w:val="00F81FF1"/>
    <w:rsid w:val="00F821B6"/>
    <w:rsid w:val="00F822C5"/>
    <w:rsid w:val="00F82517"/>
    <w:rsid w:val="00F82579"/>
    <w:rsid w:val="00F827E9"/>
    <w:rsid w:val="00F828D6"/>
    <w:rsid w:val="00F82A14"/>
    <w:rsid w:val="00F83BF5"/>
    <w:rsid w:val="00F83DB8"/>
    <w:rsid w:val="00F83DBF"/>
    <w:rsid w:val="00F845C0"/>
    <w:rsid w:val="00F8464C"/>
    <w:rsid w:val="00F84653"/>
    <w:rsid w:val="00F84924"/>
    <w:rsid w:val="00F84B48"/>
    <w:rsid w:val="00F851B5"/>
    <w:rsid w:val="00F863B9"/>
    <w:rsid w:val="00F86A1F"/>
    <w:rsid w:val="00F86AD0"/>
    <w:rsid w:val="00F879DB"/>
    <w:rsid w:val="00F87B33"/>
    <w:rsid w:val="00F905D2"/>
    <w:rsid w:val="00F90947"/>
    <w:rsid w:val="00F915FE"/>
    <w:rsid w:val="00F91A04"/>
    <w:rsid w:val="00F91E27"/>
    <w:rsid w:val="00F9215A"/>
    <w:rsid w:val="00F921A3"/>
    <w:rsid w:val="00F923C9"/>
    <w:rsid w:val="00F92741"/>
    <w:rsid w:val="00F92B62"/>
    <w:rsid w:val="00F92BA5"/>
    <w:rsid w:val="00F93649"/>
    <w:rsid w:val="00F93952"/>
    <w:rsid w:val="00F93D16"/>
    <w:rsid w:val="00F93ED2"/>
    <w:rsid w:val="00F940E0"/>
    <w:rsid w:val="00F949C6"/>
    <w:rsid w:val="00F94AE4"/>
    <w:rsid w:val="00F94C99"/>
    <w:rsid w:val="00F94DBD"/>
    <w:rsid w:val="00F9510F"/>
    <w:rsid w:val="00F95357"/>
    <w:rsid w:val="00F956F1"/>
    <w:rsid w:val="00F956F8"/>
    <w:rsid w:val="00F9594F"/>
    <w:rsid w:val="00F95A24"/>
    <w:rsid w:val="00F95F46"/>
    <w:rsid w:val="00F96460"/>
    <w:rsid w:val="00F969CD"/>
    <w:rsid w:val="00F96FB8"/>
    <w:rsid w:val="00F96FF3"/>
    <w:rsid w:val="00F97915"/>
    <w:rsid w:val="00FA0151"/>
    <w:rsid w:val="00FA08BD"/>
    <w:rsid w:val="00FA132B"/>
    <w:rsid w:val="00FA182D"/>
    <w:rsid w:val="00FA20BF"/>
    <w:rsid w:val="00FA22E1"/>
    <w:rsid w:val="00FA25EE"/>
    <w:rsid w:val="00FA2692"/>
    <w:rsid w:val="00FA2D49"/>
    <w:rsid w:val="00FA2E64"/>
    <w:rsid w:val="00FA315A"/>
    <w:rsid w:val="00FA38EB"/>
    <w:rsid w:val="00FA41D4"/>
    <w:rsid w:val="00FA4426"/>
    <w:rsid w:val="00FA48FA"/>
    <w:rsid w:val="00FA4D7E"/>
    <w:rsid w:val="00FA53F9"/>
    <w:rsid w:val="00FA5763"/>
    <w:rsid w:val="00FA5A7C"/>
    <w:rsid w:val="00FA6211"/>
    <w:rsid w:val="00FA6826"/>
    <w:rsid w:val="00FA6DE8"/>
    <w:rsid w:val="00FB06A3"/>
    <w:rsid w:val="00FB0A29"/>
    <w:rsid w:val="00FB1187"/>
    <w:rsid w:val="00FB1904"/>
    <w:rsid w:val="00FB1AFB"/>
    <w:rsid w:val="00FB28D0"/>
    <w:rsid w:val="00FB326B"/>
    <w:rsid w:val="00FB40EC"/>
    <w:rsid w:val="00FB563C"/>
    <w:rsid w:val="00FB650D"/>
    <w:rsid w:val="00FB6F20"/>
    <w:rsid w:val="00FB721E"/>
    <w:rsid w:val="00FB7220"/>
    <w:rsid w:val="00FC0489"/>
    <w:rsid w:val="00FC0D47"/>
    <w:rsid w:val="00FC10D8"/>
    <w:rsid w:val="00FC10F6"/>
    <w:rsid w:val="00FC1A12"/>
    <w:rsid w:val="00FC2164"/>
    <w:rsid w:val="00FC34DF"/>
    <w:rsid w:val="00FC3DCC"/>
    <w:rsid w:val="00FC411A"/>
    <w:rsid w:val="00FC4F98"/>
    <w:rsid w:val="00FC54C9"/>
    <w:rsid w:val="00FC5B0E"/>
    <w:rsid w:val="00FC67E7"/>
    <w:rsid w:val="00FC735B"/>
    <w:rsid w:val="00FC7AE6"/>
    <w:rsid w:val="00FC7B7B"/>
    <w:rsid w:val="00FD0058"/>
    <w:rsid w:val="00FD1615"/>
    <w:rsid w:val="00FD1BD2"/>
    <w:rsid w:val="00FD1BDB"/>
    <w:rsid w:val="00FD1D71"/>
    <w:rsid w:val="00FD1F77"/>
    <w:rsid w:val="00FD2480"/>
    <w:rsid w:val="00FD2572"/>
    <w:rsid w:val="00FD2848"/>
    <w:rsid w:val="00FD37C4"/>
    <w:rsid w:val="00FD4274"/>
    <w:rsid w:val="00FD4645"/>
    <w:rsid w:val="00FD47A0"/>
    <w:rsid w:val="00FD48CB"/>
    <w:rsid w:val="00FD4918"/>
    <w:rsid w:val="00FD603C"/>
    <w:rsid w:val="00FD64C8"/>
    <w:rsid w:val="00FD67BA"/>
    <w:rsid w:val="00FD67D1"/>
    <w:rsid w:val="00FD68AE"/>
    <w:rsid w:val="00FD6EDF"/>
    <w:rsid w:val="00FD71EF"/>
    <w:rsid w:val="00FD7ECC"/>
    <w:rsid w:val="00FD7F49"/>
    <w:rsid w:val="00FE0832"/>
    <w:rsid w:val="00FE1155"/>
    <w:rsid w:val="00FE1767"/>
    <w:rsid w:val="00FE17C4"/>
    <w:rsid w:val="00FE1AC7"/>
    <w:rsid w:val="00FE1EAA"/>
    <w:rsid w:val="00FE1FC4"/>
    <w:rsid w:val="00FE2D5D"/>
    <w:rsid w:val="00FE2DB6"/>
    <w:rsid w:val="00FE310A"/>
    <w:rsid w:val="00FE351B"/>
    <w:rsid w:val="00FE3A34"/>
    <w:rsid w:val="00FE4D15"/>
    <w:rsid w:val="00FE4FA8"/>
    <w:rsid w:val="00FE514A"/>
    <w:rsid w:val="00FE5F2F"/>
    <w:rsid w:val="00FE6355"/>
    <w:rsid w:val="00FE6661"/>
    <w:rsid w:val="00FE6BBE"/>
    <w:rsid w:val="00FE700A"/>
    <w:rsid w:val="00FE74C8"/>
    <w:rsid w:val="00FF03E9"/>
    <w:rsid w:val="00FF04BB"/>
    <w:rsid w:val="00FF0F91"/>
    <w:rsid w:val="00FF1D36"/>
    <w:rsid w:val="00FF2358"/>
    <w:rsid w:val="00FF23EC"/>
    <w:rsid w:val="00FF295B"/>
    <w:rsid w:val="00FF2A86"/>
    <w:rsid w:val="00FF3143"/>
    <w:rsid w:val="00FF3152"/>
    <w:rsid w:val="00FF3993"/>
    <w:rsid w:val="00FF4151"/>
    <w:rsid w:val="00FF47FA"/>
    <w:rsid w:val="00FF50F5"/>
    <w:rsid w:val="00FF5388"/>
    <w:rsid w:val="00FF566C"/>
    <w:rsid w:val="00FF59B1"/>
    <w:rsid w:val="00FF5B77"/>
    <w:rsid w:val="00FF5F54"/>
    <w:rsid w:val="00FF6176"/>
    <w:rsid w:val="00FF6361"/>
    <w:rsid w:val="00FF74B1"/>
    <w:rsid w:val="00FF76F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B2F84"/>
  <w15:docId w15:val="{F5DD091C-C548-40EE-8E26-371D426A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1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10"/>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9"/>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06751"/>
    <w:rPr>
      <w:rFonts w:ascii="Arial" w:hAnsi="Arial" w:cs="Arial"/>
      <w:b/>
      <w:bCs/>
      <w:kern w:val="32"/>
      <w:sz w:val="32"/>
      <w:szCs w:val="32"/>
      <w:lang w:eastAsia="en-US"/>
    </w:rPr>
  </w:style>
  <w:style w:type="character" w:customStyle="1" w:styleId="Ttulo2Car">
    <w:name w:val="Título 2 Car"/>
    <w:link w:val="Ttulo2"/>
    <w:rsid w:val="00206751"/>
    <w:rPr>
      <w:b/>
      <w:sz w:val="22"/>
      <w:u w:val="single"/>
      <w:lang w:val="es-MX"/>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rsid w:val="00303F57"/>
    <w:rPr>
      <w:rFonts w:ascii="Cambria" w:eastAsia="Times New Roman" w:hAnsi="Cambria" w:cs="Times New Roman"/>
      <w:b/>
      <w:bCs/>
      <w:i/>
      <w:iCs/>
      <w:color w:val="4F81BD"/>
      <w:lang w:eastAsia="en-US"/>
    </w:rPr>
  </w:style>
  <w:style w:type="character" w:customStyle="1" w:styleId="Ttulo5Car">
    <w:name w:val="Título 5 Car"/>
    <w:basedOn w:val="Fuentedeprrafopredeter"/>
    <w:link w:val="Ttulo5"/>
    <w:rsid w:val="00001D8F"/>
    <w:rPr>
      <w:rFonts w:ascii="Times New Roman Bold" w:hAnsi="Times New Roman Bold"/>
      <w:b/>
      <w:snapToGrid w:val="0"/>
      <w:sz w:val="28"/>
      <w:lang w:val="es-ES_tradnl" w:eastAsia="en-US"/>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8Car">
    <w:name w:val="Título 8 Car"/>
    <w:link w:val="Ttulo8"/>
    <w:rsid w:val="00206751"/>
    <w:rPr>
      <w:rFonts w:ascii="Tahoma" w:hAnsi="Tahoma"/>
      <w:b/>
      <w:u w:val="single"/>
      <w:lang w:val="es-MX" w:eastAsia="en-US"/>
    </w:rPr>
  </w:style>
  <w:style w:type="character" w:customStyle="1" w:styleId="Ttulo9Car">
    <w:name w:val="Título 9 Car"/>
    <w:link w:val="Ttulo9"/>
    <w:rsid w:val="00206751"/>
    <w:rPr>
      <w:rFonts w:ascii="Tahoma" w:hAnsi="Tahoma"/>
      <w:sz w:val="28"/>
      <w:lang w:val="x-none"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basedOn w:val="Fuentedeprrafopredeter"/>
    <w:link w:val="Sangradetextonormal"/>
    <w:rsid w:val="00001D8F"/>
    <w:rPr>
      <w:lang w:val="es-ES" w:eastAsia="en-US"/>
    </w:rPr>
  </w:style>
  <w:style w:type="paragraph" w:customStyle="1" w:styleId="Ttulo10">
    <w:name w:val="Título1"/>
    <w:basedOn w:val="Normal"/>
    <w:link w:val="TtuloCar"/>
    <w:qFormat/>
    <w:rsid w:val="00C779EB"/>
    <w:pPr>
      <w:spacing w:before="240" w:after="60"/>
      <w:jc w:val="center"/>
      <w:outlineLvl w:val="0"/>
    </w:pPr>
    <w:rPr>
      <w:b/>
      <w:bCs/>
      <w:kern w:val="28"/>
      <w:szCs w:val="32"/>
      <w:lang w:val="x-none" w:eastAsia="x-none"/>
    </w:rPr>
  </w:style>
  <w:style w:type="character" w:customStyle="1" w:styleId="TtuloCar">
    <w:name w:val="Título Car"/>
    <w:link w:val="Ttulo10"/>
    <w:rsid w:val="00206751"/>
    <w:rPr>
      <w:rFonts w:cs="Arial"/>
      <w:b/>
      <w:bCs/>
      <w:kern w:val="28"/>
      <w:szCs w:val="32"/>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206751"/>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rsid w:val="00952F15"/>
    <w:pPr>
      <w:tabs>
        <w:tab w:val="center" w:pos="4419"/>
        <w:tab w:val="right" w:pos="8838"/>
      </w:tabs>
    </w:pPr>
    <w:rPr>
      <w:lang w:val="x-none"/>
    </w:rPr>
  </w:style>
  <w:style w:type="character" w:customStyle="1" w:styleId="EncabezadoCar">
    <w:name w:val="Encabezado Car"/>
    <w:link w:val="Encabezado"/>
    <w:rsid w:val="00206751"/>
    <w:rPr>
      <w:lang w:eastAsia="en-US"/>
    </w:rPr>
  </w:style>
  <w:style w:type="paragraph" w:styleId="Piedepgina">
    <w:name w:val="footer"/>
    <w:basedOn w:val="Normal"/>
    <w:link w:val="PiedepginaCar"/>
    <w:uiPriority w:val="99"/>
    <w:rsid w:val="00952F15"/>
    <w:pPr>
      <w:tabs>
        <w:tab w:val="center" w:pos="4419"/>
        <w:tab w:val="right" w:pos="8838"/>
      </w:tabs>
    </w:pPr>
    <w:rPr>
      <w:lang w:val="x-none"/>
    </w:rPr>
  </w:style>
  <w:style w:type="character" w:customStyle="1" w:styleId="PiedepginaCar">
    <w:name w:val="Pie de página Car"/>
    <w:link w:val="Piedepgina"/>
    <w:uiPriority w:val="99"/>
    <w:rsid w:val="00CC3F76"/>
    <w:rPr>
      <w:lang w:eastAsia="en-US"/>
    </w:rPr>
  </w:style>
  <w:style w:type="paragraph" w:styleId="Prrafodelista">
    <w:name w:val="List Paragraph"/>
    <w:aliases w:val="Fase,GRÁFICO,titulo 5,Titulo,List Paragraph 1,List-Bulleted,centrado 10,viñeta,본문1,Párrafo,TITULO,Bullets,References,123 List Paragraph,List Paragraph1,Celula,List Paragraph (numbered (a)),List_Paragraph,Multilevel para_II,MAPA"/>
    <w:basedOn w:val="Normal"/>
    <w:link w:val="PrrafodelistaCar"/>
    <w:uiPriority w:val="34"/>
    <w:qFormat/>
    <w:rsid w:val="00BC336D"/>
    <w:pPr>
      <w:ind w:left="720"/>
    </w:pPr>
  </w:style>
  <w:style w:type="character" w:customStyle="1" w:styleId="PrrafodelistaCar">
    <w:name w:val="Párrafo de lista Car"/>
    <w:aliases w:val="Fase Car,GRÁFICO Car,titulo 5 Car,Titulo Car,List Paragraph 1 Car,List-Bulleted Car,centrado 10 Car,viñeta Car,본문1 Car,Párrafo Car,TITULO Car,Bullets Car,References Car,123 List Paragraph Car,List Paragraph1 Car,Celula Car,MAPA Car"/>
    <w:link w:val="Prrafodelista"/>
    <w:uiPriority w:val="34"/>
    <w:qFormat/>
    <w:locked/>
    <w:rsid w:val="00CD5BB5"/>
    <w:rPr>
      <w:lang w:val="es-ES" w:eastAsia="en-US"/>
    </w:r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rPr>
      <w:lang w:val="x-none"/>
    </w:rPr>
  </w:style>
  <w:style w:type="character" w:customStyle="1" w:styleId="TextocomentarioCar">
    <w:name w:val="Texto comentario Car"/>
    <w:link w:val="Textocomentario"/>
    <w:semiHidden/>
    <w:rsid w:val="00206751"/>
    <w:rPr>
      <w:lang w:eastAsia="en-US"/>
    </w:rPr>
  </w:style>
  <w:style w:type="paragraph" w:styleId="Asuntodelcomentario">
    <w:name w:val="annotation subject"/>
    <w:basedOn w:val="Textocomentario"/>
    <w:next w:val="Textocomentario"/>
    <w:link w:val="AsuntodelcomentarioCar"/>
    <w:semiHidden/>
    <w:rsid w:val="003A2910"/>
    <w:rPr>
      <w:b/>
      <w:bCs/>
    </w:rPr>
  </w:style>
  <w:style w:type="character" w:customStyle="1" w:styleId="AsuntodelcomentarioCar">
    <w:name w:val="Asunto del comentario Car"/>
    <w:link w:val="Asuntodelcomentario"/>
    <w:semiHidden/>
    <w:rsid w:val="00206751"/>
    <w:rPr>
      <w:b/>
      <w:bCs/>
      <w:lang w:eastAsia="en-US"/>
    </w:rPr>
  </w:style>
  <w:style w:type="paragraph" w:styleId="Textodeglobo">
    <w:name w:val="Balloon Text"/>
    <w:basedOn w:val="Normal"/>
    <w:link w:val="TextodegloboCar"/>
    <w:semiHidden/>
    <w:rsid w:val="003A2910"/>
    <w:rPr>
      <w:rFonts w:ascii="Tahoma" w:hAnsi="Tahoma"/>
      <w:sz w:val="16"/>
      <w:szCs w:val="16"/>
      <w:lang w:val="x-none"/>
    </w:rPr>
  </w:style>
  <w:style w:type="character" w:customStyle="1" w:styleId="TextodegloboCar">
    <w:name w:val="Texto de globo Car"/>
    <w:link w:val="Textodeglobo"/>
    <w:semiHidden/>
    <w:rsid w:val="00206751"/>
    <w:rPr>
      <w:rFonts w:ascii="Tahoma" w:hAnsi="Tahoma" w:cs="Tahoma"/>
      <w:sz w:val="16"/>
      <w:szCs w:val="16"/>
      <w:lang w:eastAsia="en-US"/>
    </w:rPr>
  </w:style>
  <w:style w:type="paragraph" w:customStyle="1" w:styleId="Normal2">
    <w:name w:val="Normal 2"/>
    <w:basedOn w:val="Normal"/>
    <w:rsid w:val="00015A45"/>
    <w:pPr>
      <w:tabs>
        <w:tab w:val="left" w:pos="360"/>
        <w:tab w:val="left" w:pos="1080"/>
      </w:tabs>
      <w:jc w:val="both"/>
    </w:pPr>
    <w:rPr>
      <w:sz w:val="24"/>
      <w:lang w:val="es-MX"/>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paragraph" w:customStyle="1" w:styleId="Sub-ClauseText">
    <w:name w:val="Sub-Clause Text"/>
    <w:basedOn w:val="Normal"/>
    <w:rsid w:val="00206751"/>
    <w:pPr>
      <w:spacing w:before="120" w:after="120"/>
      <w:jc w:val="both"/>
    </w:pPr>
    <w:rPr>
      <w:spacing w:val="-4"/>
      <w:sz w:val="24"/>
      <w:lang w:val="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lang w:val="x-none"/>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F540F6"/>
    <w:pPr>
      <w:tabs>
        <w:tab w:val="left" w:pos="600"/>
        <w:tab w:val="right" w:leader="dot" w:pos="9060"/>
      </w:tabs>
      <w:spacing w:before="60"/>
      <w:ind w:left="567" w:hanging="567"/>
    </w:pPr>
    <w:rPr>
      <w:rFonts w:ascii="Verdana" w:hAnsi="Verdana"/>
      <w:bCs/>
      <w:caps/>
      <w:sz w:val="18"/>
      <w:szCs w:val="24"/>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TDC">
    <w:name w:val="TOC Heading"/>
    <w:aliases w:val="Título de TDC1"/>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B715A2"/>
    <w:rPr>
      <w:color w:val="0000FF"/>
      <w:u w:val="single"/>
    </w:rPr>
  </w:style>
  <w:style w:type="paragraph" w:styleId="Ttulo">
    <w:name w:val="Title"/>
    <w:aliases w:val="Puesto1"/>
    <w:basedOn w:val="Normal"/>
    <w:link w:val="TtuloCar1"/>
    <w:qFormat/>
    <w:rsid w:val="00236209"/>
    <w:pPr>
      <w:spacing w:before="240" w:after="60"/>
      <w:jc w:val="center"/>
      <w:outlineLvl w:val="0"/>
    </w:pPr>
    <w:rPr>
      <w:rFonts w:cs="Arial"/>
      <w:b/>
      <w:bCs/>
      <w:kern w:val="28"/>
      <w:szCs w:val="32"/>
      <w:lang w:eastAsia="es-ES"/>
    </w:rPr>
  </w:style>
  <w:style w:type="character" w:customStyle="1" w:styleId="TtuloCar1">
    <w:name w:val="Título Car1"/>
    <w:aliases w:val="Puesto1 Car"/>
    <w:basedOn w:val="Fuentedeprrafopredeter"/>
    <w:link w:val="Ttulo"/>
    <w:rsid w:val="00236209"/>
    <w:rPr>
      <w:rFonts w:cs="Arial"/>
      <w:b/>
      <w:bCs/>
      <w:kern w:val="28"/>
      <w:szCs w:val="32"/>
      <w:lang w:val="es-ES" w:eastAsia="es-ES"/>
    </w:rPr>
  </w:style>
  <w:style w:type="table" w:customStyle="1" w:styleId="Tabladecuadrcula5oscura1">
    <w:name w:val="Tabla de cuadrícula 5 oscura1"/>
    <w:basedOn w:val="Tablanormal"/>
    <w:uiPriority w:val="50"/>
    <w:rsid w:val="00AC0682"/>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DC3">
    <w:name w:val="toc 3"/>
    <w:basedOn w:val="Normal"/>
    <w:next w:val="Normal"/>
    <w:autoRedefine/>
    <w:unhideWhenUsed/>
    <w:rsid w:val="002B23D3"/>
    <w:pPr>
      <w:ind w:left="200"/>
    </w:pPr>
    <w:rPr>
      <w:rFonts w:asciiTheme="minorHAnsi" w:hAnsiTheme="minorHAnsi"/>
    </w:rPr>
  </w:style>
  <w:style w:type="paragraph" w:styleId="TDC2">
    <w:name w:val="toc 2"/>
    <w:basedOn w:val="Normal"/>
    <w:next w:val="Normal"/>
    <w:autoRedefine/>
    <w:uiPriority w:val="39"/>
    <w:unhideWhenUsed/>
    <w:rsid w:val="002B23D3"/>
    <w:pPr>
      <w:spacing w:before="240"/>
    </w:pPr>
    <w:rPr>
      <w:rFonts w:asciiTheme="minorHAnsi" w:hAnsiTheme="minorHAnsi"/>
      <w:b/>
      <w:bCs/>
    </w:rPr>
  </w:style>
  <w:style w:type="paragraph" w:styleId="TDC4">
    <w:name w:val="toc 4"/>
    <w:basedOn w:val="Normal"/>
    <w:next w:val="Normal"/>
    <w:autoRedefine/>
    <w:unhideWhenUsed/>
    <w:rsid w:val="002B23D3"/>
    <w:pPr>
      <w:ind w:left="400"/>
    </w:pPr>
    <w:rPr>
      <w:rFonts w:asciiTheme="minorHAnsi" w:hAnsiTheme="minorHAnsi"/>
    </w:rPr>
  </w:style>
  <w:style w:type="paragraph" w:styleId="TDC5">
    <w:name w:val="toc 5"/>
    <w:basedOn w:val="Normal"/>
    <w:next w:val="Normal"/>
    <w:autoRedefine/>
    <w:unhideWhenUsed/>
    <w:rsid w:val="002B23D3"/>
    <w:pPr>
      <w:ind w:left="600"/>
    </w:pPr>
    <w:rPr>
      <w:rFonts w:asciiTheme="minorHAnsi" w:hAnsiTheme="minorHAnsi"/>
    </w:rPr>
  </w:style>
  <w:style w:type="paragraph" w:styleId="TDC6">
    <w:name w:val="toc 6"/>
    <w:basedOn w:val="Normal"/>
    <w:next w:val="Normal"/>
    <w:autoRedefine/>
    <w:unhideWhenUsed/>
    <w:rsid w:val="002B23D3"/>
    <w:pPr>
      <w:ind w:left="800"/>
    </w:pPr>
    <w:rPr>
      <w:rFonts w:asciiTheme="minorHAnsi" w:hAnsiTheme="minorHAnsi"/>
    </w:rPr>
  </w:style>
  <w:style w:type="paragraph" w:styleId="TDC7">
    <w:name w:val="toc 7"/>
    <w:basedOn w:val="Normal"/>
    <w:next w:val="Normal"/>
    <w:autoRedefine/>
    <w:unhideWhenUsed/>
    <w:rsid w:val="002B23D3"/>
    <w:pPr>
      <w:ind w:left="1000"/>
    </w:pPr>
    <w:rPr>
      <w:rFonts w:asciiTheme="minorHAnsi" w:hAnsiTheme="minorHAnsi"/>
    </w:rPr>
  </w:style>
  <w:style w:type="paragraph" w:styleId="TDC8">
    <w:name w:val="toc 8"/>
    <w:basedOn w:val="Normal"/>
    <w:next w:val="Normal"/>
    <w:autoRedefine/>
    <w:unhideWhenUsed/>
    <w:rsid w:val="002B23D3"/>
    <w:pPr>
      <w:ind w:left="1200"/>
    </w:pPr>
    <w:rPr>
      <w:rFonts w:asciiTheme="minorHAnsi" w:hAnsiTheme="minorHAnsi"/>
    </w:rPr>
  </w:style>
  <w:style w:type="paragraph" w:styleId="TDC9">
    <w:name w:val="toc 9"/>
    <w:basedOn w:val="Normal"/>
    <w:next w:val="Normal"/>
    <w:autoRedefine/>
    <w:unhideWhenUsed/>
    <w:rsid w:val="002B23D3"/>
    <w:pPr>
      <w:ind w:left="1400"/>
    </w:pPr>
    <w:rPr>
      <w:rFonts w:asciiTheme="minorHAnsi" w:hAnsiTheme="minorHAnsi"/>
    </w:rPr>
  </w:style>
  <w:style w:type="paragraph" w:customStyle="1" w:styleId="1">
    <w:name w:val="1"/>
    <w:basedOn w:val="Normal"/>
    <w:next w:val="Ttulo"/>
    <w:qFormat/>
    <w:rsid w:val="009D665E"/>
    <w:pPr>
      <w:spacing w:before="240" w:after="60"/>
      <w:jc w:val="center"/>
      <w:outlineLvl w:val="0"/>
    </w:pPr>
    <w:rPr>
      <w:b/>
      <w:bCs/>
      <w:kern w:val="28"/>
      <w:szCs w:val="32"/>
    </w:rPr>
  </w:style>
  <w:style w:type="paragraph" w:customStyle="1" w:styleId="1Ttulo">
    <w:name w:val="1 Título"/>
    <w:basedOn w:val="Normal"/>
    <w:next w:val="Normal"/>
    <w:qFormat/>
    <w:rsid w:val="009D665E"/>
    <w:pPr>
      <w:numPr>
        <w:numId w:val="29"/>
      </w:numPr>
      <w:spacing w:before="240" w:after="240"/>
      <w:outlineLvl w:val="0"/>
    </w:pPr>
    <w:rPr>
      <w:rFonts w:ascii="Arial" w:hAnsi="Arial"/>
      <w:b/>
      <w:color w:val="002060"/>
      <w:sz w:val="22"/>
    </w:rPr>
  </w:style>
  <w:style w:type="paragraph" w:customStyle="1" w:styleId="Prrafodelista1">
    <w:name w:val="Párrafo de lista1"/>
    <w:basedOn w:val="Normal"/>
    <w:rsid w:val="009D665E"/>
    <w:pPr>
      <w:spacing w:after="120" w:line="300" w:lineRule="exact"/>
      <w:ind w:left="720"/>
      <w:contextualSpacing/>
      <w:jc w:val="both"/>
    </w:pPr>
    <w:rPr>
      <w:rFonts w:eastAsia="Calibri"/>
      <w:sz w:val="24"/>
    </w:rPr>
  </w:style>
  <w:style w:type="character" w:styleId="Hipervnculovisitado">
    <w:name w:val="FollowedHyperlink"/>
    <w:rsid w:val="009D665E"/>
    <w:rPr>
      <w:color w:val="800080"/>
      <w:u w:val="single"/>
    </w:rPr>
  </w:style>
  <w:style w:type="paragraph" w:customStyle="1" w:styleId="CM12">
    <w:name w:val="CM12"/>
    <w:basedOn w:val="Normal"/>
    <w:next w:val="Normal"/>
    <w:rsid w:val="009D665E"/>
    <w:pPr>
      <w:widowControl w:val="0"/>
      <w:autoSpaceDE w:val="0"/>
      <w:autoSpaceDN w:val="0"/>
      <w:adjustRightInd w:val="0"/>
    </w:pPr>
    <w:rPr>
      <w:rFonts w:ascii="Verdana" w:hAnsi="Verdana"/>
      <w:sz w:val="24"/>
      <w:szCs w:val="24"/>
      <w:lang w:eastAsia="es-ES"/>
    </w:rPr>
  </w:style>
  <w:style w:type="paragraph" w:customStyle="1" w:styleId="Default">
    <w:name w:val="Default"/>
    <w:rsid w:val="009D665E"/>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9D665E"/>
    <w:rPr>
      <w:rFonts w:cs="Times New Roman"/>
      <w:color w:val="auto"/>
    </w:rPr>
  </w:style>
  <w:style w:type="paragraph" w:customStyle="1" w:styleId="CM8">
    <w:name w:val="CM8"/>
    <w:basedOn w:val="Default"/>
    <w:next w:val="Default"/>
    <w:rsid w:val="009D665E"/>
    <w:pPr>
      <w:spacing w:line="246" w:lineRule="atLeast"/>
    </w:pPr>
    <w:rPr>
      <w:rFonts w:cs="Times New Roman"/>
      <w:color w:val="auto"/>
    </w:rPr>
  </w:style>
  <w:style w:type="paragraph" w:customStyle="1" w:styleId="CM14">
    <w:name w:val="CM14"/>
    <w:basedOn w:val="Default"/>
    <w:next w:val="Default"/>
    <w:rsid w:val="009D665E"/>
    <w:rPr>
      <w:rFonts w:cs="Times New Roman"/>
      <w:color w:val="auto"/>
    </w:rPr>
  </w:style>
  <w:style w:type="paragraph" w:customStyle="1" w:styleId="NormalArial">
    <w:name w:val="Normal + Arial"/>
    <w:aliases w:val="Justificado,Izquierda:  0,59 cm + Izquierda:  0,59 cm,Primera..."/>
    <w:basedOn w:val="Normal"/>
    <w:rsid w:val="009D665E"/>
    <w:pPr>
      <w:numPr>
        <w:numId w:val="30"/>
      </w:numPr>
      <w:spacing w:line="200" w:lineRule="exact"/>
      <w:jc w:val="both"/>
    </w:pPr>
    <w:rPr>
      <w:rFonts w:ascii="Arial" w:hAnsi="Arial" w:cs="Arial"/>
      <w:sz w:val="16"/>
      <w:szCs w:val="16"/>
      <w:lang w:val="es-ES_tradnl" w:eastAsia="es-ES"/>
    </w:rPr>
  </w:style>
  <w:style w:type="paragraph" w:customStyle="1" w:styleId="Sinespaciado1">
    <w:name w:val="Sin espaciado1"/>
    <w:uiPriority w:val="1"/>
    <w:qFormat/>
    <w:rsid w:val="009D665E"/>
    <w:rPr>
      <w:rFonts w:ascii="Calibri" w:eastAsia="Calibri" w:hAnsi="Calibri"/>
      <w:sz w:val="22"/>
      <w:szCs w:val="22"/>
      <w:lang w:val="es-ES" w:eastAsia="en-US"/>
    </w:rPr>
  </w:style>
  <w:style w:type="character" w:customStyle="1" w:styleId="apple-converted-space">
    <w:name w:val="apple-converted-space"/>
    <w:rsid w:val="009D665E"/>
  </w:style>
  <w:style w:type="numbering" w:customStyle="1" w:styleId="Sinlista1">
    <w:name w:val="Sin lista1"/>
    <w:next w:val="Sinlista"/>
    <w:uiPriority w:val="99"/>
    <w:semiHidden/>
    <w:unhideWhenUsed/>
    <w:rsid w:val="004B47DC"/>
  </w:style>
  <w:style w:type="table" w:customStyle="1" w:styleId="Tablaconcuadrcula1">
    <w:name w:val="Tabla con cuadrícula1"/>
    <w:basedOn w:val="Tablanormal"/>
    <w:next w:val="Tablaconcuadrcula"/>
    <w:rsid w:val="004B47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283D22"/>
    <w:pPr>
      <w:spacing w:before="100" w:beforeAutospacing="1" w:after="100" w:afterAutospacing="1"/>
    </w:pPr>
    <w:rPr>
      <w:sz w:val="24"/>
      <w:szCs w:val="24"/>
      <w:lang w:val="es-BO" w:eastAsia="es-BO"/>
    </w:rPr>
  </w:style>
  <w:style w:type="paragraph" w:customStyle="1" w:styleId="xgmail-msolistparagraph">
    <w:name w:val="x_gmail-msolistparagraph"/>
    <w:basedOn w:val="Normal"/>
    <w:rsid w:val="00283D22"/>
    <w:pPr>
      <w:spacing w:before="100" w:beforeAutospacing="1" w:after="100" w:afterAutospacing="1"/>
    </w:pPr>
    <w:rPr>
      <w:sz w:val="24"/>
      <w:szCs w:val="24"/>
      <w:lang w:val="es-BO" w:eastAsia="es-BO"/>
    </w:rPr>
  </w:style>
  <w:style w:type="character" w:styleId="Textoennegrita">
    <w:name w:val="Strong"/>
    <w:basedOn w:val="Fuentedeprrafopredeter"/>
    <w:uiPriority w:val="22"/>
    <w:qFormat/>
    <w:rsid w:val="00283D22"/>
    <w:rPr>
      <w:b/>
      <w:bCs/>
    </w:rPr>
  </w:style>
  <w:style w:type="numbering" w:customStyle="1" w:styleId="Sinlista2">
    <w:name w:val="Sin lista2"/>
    <w:next w:val="Sinlista"/>
    <w:uiPriority w:val="99"/>
    <w:semiHidden/>
    <w:unhideWhenUsed/>
    <w:rsid w:val="008D30A2"/>
  </w:style>
  <w:style w:type="table" w:customStyle="1" w:styleId="Tablaconcuadrcula2">
    <w:name w:val="Tabla con cuadrícula2"/>
    <w:basedOn w:val="Tablanormal"/>
    <w:next w:val="Tablaconcuadrcula"/>
    <w:rsid w:val="008D30A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
    <w:name w:val="Grid Table 1 Light"/>
    <w:basedOn w:val="Tablanormal"/>
    <w:uiPriority w:val="46"/>
    <w:rsid w:val="00DF0014"/>
    <w:rPr>
      <w:lang w:val="es-ES"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ubttulo">
    <w:name w:val="Subtitle"/>
    <w:basedOn w:val="Normal"/>
    <w:next w:val="Normal"/>
    <w:link w:val="SubttuloCar"/>
    <w:qFormat/>
    <w:rsid w:val="00120C8C"/>
    <w:pPr>
      <w:numPr>
        <w:ilvl w:val="1"/>
      </w:numPr>
      <w:spacing w:after="160"/>
    </w:pPr>
    <w:rPr>
      <w:rFonts w:asciiTheme="minorHAnsi" w:eastAsiaTheme="minorEastAsia" w:hAnsiTheme="minorHAnsi" w:cstheme="minorBidi"/>
      <w:color w:val="5A5A5A" w:themeColor="text1" w:themeTint="A5"/>
      <w:spacing w:val="15"/>
      <w:sz w:val="22"/>
      <w:szCs w:val="22"/>
      <w:lang w:eastAsia="es-ES"/>
    </w:rPr>
  </w:style>
  <w:style w:type="character" w:customStyle="1" w:styleId="SubttuloCar">
    <w:name w:val="Subtítulo Car"/>
    <w:basedOn w:val="Fuentedeprrafopredeter"/>
    <w:link w:val="Subttulo"/>
    <w:rsid w:val="00120C8C"/>
    <w:rPr>
      <w:rFonts w:asciiTheme="minorHAnsi" w:eastAsiaTheme="minorEastAsia" w:hAnsiTheme="minorHAnsi" w:cstheme="minorBidi"/>
      <w:color w:val="5A5A5A" w:themeColor="text1" w:themeTint="A5"/>
      <w:spacing w:val="15"/>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7613">
      <w:bodyDiv w:val="1"/>
      <w:marLeft w:val="0"/>
      <w:marRight w:val="0"/>
      <w:marTop w:val="0"/>
      <w:marBottom w:val="0"/>
      <w:divBdr>
        <w:top w:val="none" w:sz="0" w:space="0" w:color="auto"/>
        <w:left w:val="none" w:sz="0" w:space="0" w:color="auto"/>
        <w:bottom w:val="none" w:sz="0" w:space="0" w:color="auto"/>
        <w:right w:val="none" w:sz="0" w:space="0" w:color="auto"/>
      </w:divBdr>
    </w:div>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70620395">
      <w:bodyDiv w:val="1"/>
      <w:marLeft w:val="0"/>
      <w:marRight w:val="0"/>
      <w:marTop w:val="0"/>
      <w:marBottom w:val="0"/>
      <w:divBdr>
        <w:top w:val="none" w:sz="0" w:space="0" w:color="auto"/>
        <w:left w:val="none" w:sz="0" w:space="0" w:color="auto"/>
        <w:bottom w:val="none" w:sz="0" w:space="0" w:color="auto"/>
        <w:right w:val="none" w:sz="0" w:space="0" w:color="auto"/>
      </w:divBdr>
    </w:div>
    <w:div w:id="387414624">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463351703">
      <w:bodyDiv w:val="1"/>
      <w:marLeft w:val="0"/>
      <w:marRight w:val="0"/>
      <w:marTop w:val="0"/>
      <w:marBottom w:val="0"/>
      <w:divBdr>
        <w:top w:val="none" w:sz="0" w:space="0" w:color="auto"/>
        <w:left w:val="none" w:sz="0" w:space="0" w:color="auto"/>
        <w:bottom w:val="none" w:sz="0" w:space="0" w:color="auto"/>
        <w:right w:val="none" w:sz="0" w:space="0" w:color="auto"/>
      </w:divBdr>
    </w:div>
    <w:div w:id="494146192">
      <w:bodyDiv w:val="1"/>
      <w:marLeft w:val="0"/>
      <w:marRight w:val="0"/>
      <w:marTop w:val="0"/>
      <w:marBottom w:val="0"/>
      <w:divBdr>
        <w:top w:val="none" w:sz="0" w:space="0" w:color="auto"/>
        <w:left w:val="none" w:sz="0" w:space="0" w:color="auto"/>
        <w:bottom w:val="none" w:sz="0" w:space="0" w:color="auto"/>
        <w:right w:val="none" w:sz="0" w:space="0" w:color="auto"/>
      </w:divBdr>
    </w:div>
    <w:div w:id="587424196">
      <w:bodyDiv w:val="1"/>
      <w:marLeft w:val="0"/>
      <w:marRight w:val="0"/>
      <w:marTop w:val="0"/>
      <w:marBottom w:val="0"/>
      <w:divBdr>
        <w:top w:val="none" w:sz="0" w:space="0" w:color="auto"/>
        <w:left w:val="none" w:sz="0" w:space="0" w:color="auto"/>
        <w:bottom w:val="none" w:sz="0" w:space="0" w:color="auto"/>
        <w:right w:val="none" w:sz="0" w:space="0" w:color="auto"/>
      </w:divBdr>
    </w:div>
    <w:div w:id="591277467">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653143310">
      <w:bodyDiv w:val="1"/>
      <w:marLeft w:val="0"/>
      <w:marRight w:val="0"/>
      <w:marTop w:val="0"/>
      <w:marBottom w:val="0"/>
      <w:divBdr>
        <w:top w:val="none" w:sz="0" w:space="0" w:color="auto"/>
        <w:left w:val="none" w:sz="0" w:space="0" w:color="auto"/>
        <w:bottom w:val="none" w:sz="0" w:space="0" w:color="auto"/>
        <w:right w:val="none" w:sz="0" w:space="0" w:color="auto"/>
      </w:divBdr>
    </w:div>
    <w:div w:id="743993409">
      <w:bodyDiv w:val="1"/>
      <w:marLeft w:val="0"/>
      <w:marRight w:val="0"/>
      <w:marTop w:val="0"/>
      <w:marBottom w:val="0"/>
      <w:divBdr>
        <w:top w:val="none" w:sz="0" w:space="0" w:color="auto"/>
        <w:left w:val="none" w:sz="0" w:space="0" w:color="auto"/>
        <w:bottom w:val="none" w:sz="0" w:space="0" w:color="auto"/>
        <w:right w:val="none" w:sz="0" w:space="0" w:color="auto"/>
      </w:divBdr>
    </w:div>
    <w:div w:id="878979896">
      <w:bodyDiv w:val="1"/>
      <w:marLeft w:val="0"/>
      <w:marRight w:val="0"/>
      <w:marTop w:val="0"/>
      <w:marBottom w:val="0"/>
      <w:divBdr>
        <w:top w:val="none" w:sz="0" w:space="0" w:color="auto"/>
        <w:left w:val="none" w:sz="0" w:space="0" w:color="auto"/>
        <w:bottom w:val="none" w:sz="0" w:space="0" w:color="auto"/>
        <w:right w:val="none" w:sz="0" w:space="0" w:color="auto"/>
      </w:divBdr>
    </w:div>
    <w:div w:id="921992637">
      <w:bodyDiv w:val="1"/>
      <w:marLeft w:val="0"/>
      <w:marRight w:val="0"/>
      <w:marTop w:val="0"/>
      <w:marBottom w:val="0"/>
      <w:divBdr>
        <w:top w:val="none" w:sz="0" w:space="0" w:color="auto"/>
        <w:left w:val="none" w:sz="0" w:space="0" w:color="auto"/>
        <w:bottom w:val="none" w:sz="0" w:space="0" w:color="auto"/>
        <w:right w:val="none" w:sz="0" w:space="0" w:color="auto"/>
      </w:divBdr>
    </w:div>
    <w:div w:id="992175758">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151561029">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382048452">
      <w:bodyDiv w:val="1"/>
      <w:marLeft w:val="0"/>
      <w:marRight w:val="0"/>
      <w:marTop w:val="0"/>
      <w:marBottom w:val="0"/>
      <w:divBdr>
        <w:top w:val="none" w:sz="0" w:space="0" w:color="auto"/>
        <w:left w:val="none" w:sz="0" w:space="0" w:color="auto"/>
        <w:bottom w:val="none" w:sz="0" w:space="0" w:color="auto"/>
        <w:right w:val="none" w:sz="0" w:space="0" w:color="auto"/>
      </w:divBdr>
    </w:div>
    <w:div w:id="1444227245">
      <w:bodyDiv w:val="1"/>
      <w:marLeft w:val="0"/>
      <w:marRight w:val="0"/>
      <w:marTop w:val="0"/>
      <w:marBottom w:val="0"/>
      <w:divBdr>
        <w:top w:val="none" w:sz="0" w:space="0" w:color="auto"/>
        <w:left w:val="none" w:sz="0" w:space="0" w:color="auto"/>
        <w:bottom w:val="none" w:sz="0" w:space="0" w:color="auto"/>
        <w:right w:val="none" w:sz="0" w:space="0" w:color="auto"/>
      </w:divBdr>
    </w:div>
    <w:div w:id="1534687093">
      <w:bodyDiv w:val="1"/>
      <w:marLeft w:val="0"/>
      <w:marRight w:val="0"/>
      <w:marTop w:val="0"/>
      <w:marBottom w:val="0"/>
      <w:divBdr>
        <w:top w:val="none" w:sz="0" w:space="0" w:color="auto"/>
        <w:left w:val="none" w:sz="0" w:space="0" w:color="auto"/>
        <w:bottom w:val="none" w:sz="0" w:space="0" w:color="auto"/>
        <w:right w:val="none" w:sz="0" w:space="0" w:color="auto"/>
      </w:divBdr>
    </w:div>
    <w:div w:id="1554461195">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767732305">
      <w:bodyDiv w:val="1"/>
      <w:marLeft w:val="0"/>
      <w:marRight w:val="0"/>
      <w:marTop w:val="0"/>
      <w:marBottom w:val="0"/>
      <w:divBdr>
        <w:top w:val="none" w:sz="0" w:space="0" w:color="auto"/>
        <w:left w:val="none" w:sz="0" w:space="0" w:color="auto"/>
        <w:bottom w:val="none" w:sz="0" w:space="0" w:color="auto"/>
        <w:right w:val="none" w:sz="0" w:space="0" w:color="auto"/>
      </w:divBdr>
    </w:div>
    <w:div w:id="1770933407">
      <w:bodyDiv w:val="1"/>
      <w:marLeft w:val="0"/>
      <w:marRight w:val="0"/>
      <w:marTop w:val="0"/>
      <w:marBottom w:val="0"/>
      <w:divBdr>
        <w:top w:val="none" w:sz="0" w:space="0" w:color="auto"/>
        <w:left w:val="none" w:sz="0" w:space="0" w:color="auto"/>
        <w:bottom w:val="none" w:sz="0" w:space="0" w:color="auto"/>
        <w:right w:val="none" w:sz="0" w:space="0" w:color="auto"/>
      </w:divBdr>
    </w:div>
    <w:div w:id="1774128676">
      <w:bodyDiv w:val="1"/>
      <w:marLeft w:val="0"/>
      <w:marRight w:val="0"/>
      <w:marTop w:val="0"/>
      <w:marBottom w:val="0"/>
      <w:divBdr>
        <w:top w:val="none" w:sz="0" w:space="0" w:color="auto"/>
        <w:left w:val="none" w:sz="0" w:space="0" w:color="auto"/>
        <w:bottom w:val="none" w:sz="0" w:space="0" w:color="auto"/>
        <w:right w:val="none" w:sz="0" w:space="0" w:color="auto"/>
      </w:divBdr>
    </w:div>
    <w:div w:id="1838156983">
      <w:bodyDiv w:val="1"/>
      <w:marLeft w:val="0"/>
      <w:marRight w:val="0"/>
      <w:marTop w:val="0"/>
      <w:marBottom w:val="0"/>
      <w:divBdr>
        <w:top w:val="none" w:sz="0" w:space="0" w:color="auto"/>
        <w:left w:val="none" w:sz="0" w:space="0" w:color="auto"/>
        <w:bottom w:val="none" w:sz="0" w:space="0" w:color="auto"/>
        <w:right w:val="none" w:sz="0" w:space="0" w:color="auto"/>
      </w:divBdr>
    </w:div>
    <w:div w:id="1959988474">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 w:id="209218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he.gob.bo" TargetMode="External"/><Relationship Id="rId18" Type="http://schemas.openxmlformats.org/officeDocument/2006/relationships/hyperlink" Target="mailto:vhvargas@eecgnv.gob.bo" TargetMode="External"/><Relationship Id="rId26" Type="http://schemas.openxmlformats.org/officeDocument/2006/relationships/hyperlink" Target="https://us02web.zoom.us/j/7929311192?pwd=VXljNGRHNVQwS1hkS0N3MWJISHI2UT09"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mhe.gob.bo" TargetMode="External"/><Relationship Id="rId17" Type="http://schemas.openxmlformats.org/officeDocument/2006/relationships/hyperlink" Target="mailto:psalinas@eecgnv.gob.bo" TargetMode="External"/><Relationship Id="rId25" Type="http://schemas.openxmlformats.org/officeDocument/2006/relationships/hyperlink" Target="mailto:vhvargas@eecgnv.gob.bo" TargetMode="External"/><Relationship Id="rId2" Type="http://schemas.openxmlformats.org/officeDocument/2006/relationships/numbering" Target="numbering.xml"/><Relationship Id="rId16" Type="http://schemas.openxmlformats.org/officeDocument/2006/relationships/hyperlink" Target="mailto:psalinas@eecgnv.gob.bo" TargetMode="External"/><Relationship Id="rId20" Type="http://schemas.openxmlformats.org/officeDocument/2006/relationships/hyperlink" Target="https://us04web.zoom.us/j/7929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e.gob.bo" TargetMode="External"/><Relationship Id="rId24" Type="http://schemas.openxmlformats.org/officeDocument/2006/relationships/hyperlink" Target="mailto:psalinas@eecgnv.gob.b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he.gob.bo" TargetMode="External"/><Relationship Id="rId23" Type="http://schemas.openxmlformats.org/officeDocument/2006/relationships/hyperlink" Target="https://www.mhe.gob.bo" TargetMode="External"/><Relationship Id="rId28" Type="http://schemas.openxmlformats.org/officeDocument/2006/relationships/header" Target="header1.xml"/><Relationship Id="rId10" Type="http://schemas.openxmlformats.org/officeDocument/2006/relationships/hyperlink" Target="http://www.mhe.gob.bo" TargetMode="External"/><Relationship Id="rId19" Type="http://schemas.openxmlformats.org/officeDocument/2006/relationships/hyperlink" Target="https://us04web.zoom.us/j/7929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energypress.com.bo" TargetMode="External"/><Relationship Id="rId22" Type="http://schemas.openxmlformats.org/officeDocument/2006/relationships/hyperlink" Target="mailto:vhvargas@eecgnv.gob.bo" TargetMode="External"/><Relationship Id="rId27" Type="http://schemas.openxmlformats.org/officeDocument/2006/relationships/footer" Target="footer1.xml"/><Relationship Id="rId30"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AEB44-D85D-42BF-990A-6BB18665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30939</Words>
  <Characters>170166</Characters>
  <Application>Microsoft Office Word</Application>
  <DocSecurity>0</DocSecurity>
  <Lines>1418</Lines>
  <Paragraphs>401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200704</CharactersWithSpaces>
  <SharedDoc>false</SharedDoc>
  <HLinks>
    <vt:vector size="324" baseType="variant">
      <vt:variant>
        <vt:i4>1507386</vt:i4>
      </vt:variant>
      <vt:variant>
        <vt:i4>320</vt:i4>
      </vt:variant>
      <vt:variant>
        <vt:i4>0</vt:i4>
      </vt:variant>
      <vt:variant>
        <vt:i4>5</vt:i4>
      </vt:variant>
      <vt:variant>
        <vt:lpwstr/>
      </vt:variant>
      <vt:variant>
        <vt:lpwstr>_Toc346784770</vt:lpwstr>
      </vt:variant>
      <vt:variant>
        <vt:i4>1441850</vt:i4>
      </vt:variant>
      <vt:variant>
        <vt:i4>314</vt:i4>
      </vt:variant>
      <vt:variant>
        <vt:i4>0</vt:i4>
      </vt:variant>
      <vt:variant>
        <vt:i4>5</vt:i4>
      </vt:variant>
      <vt:variant>
        <vt:lpwstr/>
      </vt:variant>
      <vt:variant>
        <vt:lpwstr>_Toc346784769</vt:lpwstr>
      </vt:variant>
      <vt:variant>
        <vt:i4>1441850</vt:i4>
      </vt:variant>
      <vt:variant>
        <vt:i4>308</vt:i4>
      </vt:variant>
      <vt:variant>
        <vt:i4>0</vt:i4>
      </vt:variant>
      <vt:variant>
        <vt:i4>5</vt:i4>
      </vt:variant>
      <vt:variant>
        <vt:lpwstr/>
      </vt:variant>
      <vt:variant>
        <vt:lpwstr>_Toc346784768</vt:lpwstr>
      </vt:variant>
      <vt:variant>
        <vt:i4>1441850</vt:i4>
      </vt:variant>
      <vt:variant>
        <vt:i4>302</vt:i4>
      </vt:variant>
      <vt:variant>
        <vt:i4>0</vt:i4>
      </vt:variant>
      <vt:variant>
        <vt:i4>5</vt:i4>
      </vt:variant>
      <vt:variant>
        <vt:lpwstr/>
      </vt:variant>
      <vt:variant>
        <vt:lpwstr>_Toc346784767</vt:lpwstr>
      </vt:variant>
      <vt:variant>
        <vt:i4>1441850</vt:i4>
      </vt:variant>
      <vt:variant>
        <vt:i4>296</vt:i4>
      </vt:variant>
      <vt:variant>
        <vt:i4>0</vt:i4>
      </vt:variant>
      <vt:variant>
        <vt:i4>5</vt:i4>
      </vt:variant>
      <vt:variant>
        <vt:lpwstr/>
      </vt:variant>
      <vt:variant>
        <vt:lpwstr>_Toc346784766</vt:lpwstr>
      </vt:variant>
      <vt:variant>
        <vt:i4>1441850</vt:i4>
      </vt:variant>
      <vt:variant>
        <vt:i4>290</vt:i4>
      </vt:variant>
      <vt:variant>
        <vt:i4>0</vt:i4>
      </vt:variant>
      <vt:variant>
        <vt:i4>5</vt:i4>
      </vt:variant>
      <vt:variant>
        <vt:lpwstr/>
      </vt:variant>
      <vt:variant>
        <vt:lpwstr>_Toc346784765</vt:lpwstr>
      </vt:variant>
      <vt:variant>
        <vt:i4>1441850</vt:i4>
      </vt:variant>
      <vt:variant>
        <vt:i4>284</vt:i4>
      </vt:variant>
      <vt:variant>
        <vt:i4>0</vt:i4>
      </vt:variant>
      <vt:variant>
        <vt:i4>5</vt:i4>
      </vt:variant>
      <vt:variant>
        <vt:lpwstr/>
      </vt:variant>
      <vt:variant>
        <vt:lpwstr>_Toc346784764</vt:lpwstr>
      </vt:variant>
      <vt:variant>
        <vt:i4>1441850</vt:i4>
      </vt:variant>
      <vt:variant>
        <vt:i4>278</vt:i4>
      </vt:variant>
      <vt:variant>
        <vt:i4>0</vt:i4>
      </vt:variant>
      <vt:variant>
        <vt:i4>5</vt:i4>
      </vt:variant>
      <vt:variant>
        <vt:lpwstr/>
      </vt:variant>
      <vt:variant>
        <vt:lpwstr>_Toc346784760</vt:lpwstr>
      </vt:variant>
      <vt:variant>
        <vt:i4>1376314</vt:i4>
      </vt:variant>
      <vt:variant>
        <vt:i4>272</vt:i4>
      </vt:variant>
      <vt:variant>
        <vt:i4>0</vt:i4>
      </vt:variant>
      <vt:variant>
        <vt:i4>5</vt:i4>
      </vt:variant>
      <vt:variant>
        <vt:lpwstr/>
      </vt:variant>
      <vt:variant>
        <vt:lpwstr>_Toc346784759</vt:lpwstr>
      </vt:variant>
      <vt:variant>
        <vt:i4>1376314</vt:i4>
      </vt:variant>
      <vt:variant>
        <vt:i4>266</vt:i4>
      </vt:variant>
      <vt:variant>
        <vt:i4>0</vt:i4>
      </vt:variant>
      <vt:variant>
        <vt:i4>5</vt:i4>
      </vt:variant>
      <vt:variant>
        <vt:lpwstr/>
      </vt:variant>
      <vt:variant>
        <vt:lpwstr>_Toc346784754</vt:lpwstr>
      </vt:variant>
      <vt:variant>
        <vt:i4>1376314</vt:i4>
      </vt:variant>
      <vt:variant>
        <vt:i4>260</vt:i4>
      </vt:variant>
      <vt:variant>
        <vt:i4>0</vt:i4>
      </vt:variant>
      <vt:variant>
        <vt:i4>5</vt:i4>
      </vt:variant>
      <vt:variant>
        <vt:lpwstr/>
      </vt:variant>
      <vt:variant>
        <vt:lpwstr>_Toc346784753</vt:lpwstr>
      </vt:variant>
      <vt:variant>
        <vt:i4>1376314</vt:i4>
      </vt:variant>
      <vt:variant>
        <vt:i4>254</vt:i4>
      </vt:variant>
      <vt:variant>
        <vt:i4>0</vt:i4>
      </vt:variant>
      <vt:variant>
        <vt:i4>5</vt:i4>
      </vt:variant>
      <vt:variant>
        <vt:lpwstr/>
      </vt:variant>
      <vt:variant>
        <vt:lpwstr>_Toc346784752</vt:lpwstr>
      </vt:variant>
      <vt:variant>
        <vt:i4>1376314</vt:i4>
      </vt:variant>
      <vt:variant>
        <vt:i4>248</vt:i4>
      </vt:variant>
      <vt:variant>
        <vt:i4>0</vt:i4>
      </vt:variant>
      <vt:variant>
        <vt:i4>5</vt:i4>
      </vt:variant>
      <vt:variant>
        <vt:lpwstr/>
      </vt:variant>
      <vt:variant>
        <vt:lpwstr>_Toc346784750</vt:lpwstr>
      </vt:variant>
      <vt:variant>
        <vt:i4>1310778</vt:i4>
      </vt:variant>
      <vt:variant>
        <vt:i4>242</vt:i4>
      </vt:variant>
      <vt:variant>
        <vt:i4>0</vt:i4>
      </vt:variant>
      <vt:variant>
        <vt:i4>5</vt:i4>
      </vt:variant>
      <vt:variant>
        <vt:lpwstr/>
      </vt:variant>
      <vt:variant>
        <vt:lpwstr>_Toc346784749</vt:lpwstr>
      </vt:variant>
      <vt:variant>
        <vt:i4>1310778</vt:i4>
      </vt:variant>
      <vt:variant>
        <vt:i4>236</vt:i4>
      </vt:variant>
      <vt:variant>
        <vt:i4>0</vt:i4>
      </vt:variant>
      <vt:variant>
        <vt:i4>5</vt:i4>
      </vt:variant>
      <vt:variant>
        <vt:lpwstr/>
      </vt:variant>
      <vt:variant>
        <vt:lpwstr>_Toc346784748</vt:lpwstr>
      </vt:variant>
      <vt:variant>
        <vt:i4>1310778</vt:i4>
      </vt:variant>
      <vt:variant>
        <vt:i4>230</vt:i4>
      </vt:variant>
      <vt:variant>
        <vt:i4>0</vt:i4>
      </vt:variant>
      <vt:variant>
        <vt:i4>5</vt:i4>
      </vt:variant>
      <vt:variant>
        <vt:lpwstr/>
      </vt:variant>
      <vt:variant>
        <vt:lpwstr>_Toc346784747</vt:lpwstr>
      </vt:variant>
      <vt:variant>
        <vt:i4>1245242</vt:i4>
      </vt:variant>
      <vt:variant>
        <vt:i4>224</vt:i4>
      </vt:variant>
      <vt:variant>
        <vt:i4>0</vt:i4>
      </vt:variant>
      <vt:variant>
        <vt:i4>5</vt:i4>
      </vt:variant>
      <vt:variant>
        <vt:lpwstr/>
      </vt:variant>
      <vt:variant>
        <vt:lpwstr>_Toc346784738</vt:lpwstr>
      </vt:variant>
      <vt:variant>
        <vt:i4>1245242</vt:i4>
      </vt:variant>
      <vt:variant>
        <vt:i4>218</vt:i4>
      </vt:variant>
      <vt:variant>
        <vt:i4>0</vt:i4>
      </vt:variant>
      <vt:variant>
        <vt:i4>5</vt:i4>
      </vt:variant>
      <vt:variant>
        <vt:lpwstr/>
      </vt:variant>
      <vt:variant>
        <vt:lpwstr>_Toc346784737</vt:lpwstr>
      </vt:variant>
      <vt:variant>
        <vt:i4>1245242</vt:i4>
      </vt:variant>
      <vt:variant>
        <vt:i4>212</vt:i4>
      </vt:variant>
      <vt:variant>
        <vt:i4>0</vt:i4>
      </vt:variant>
      <vt:variant>
        <vt:i4>5</vt:i4>
      </vt:variant>
      <vt:variant>
        <vt:lpwstr/>
      </vt:variant>
      <vt:variant>
        <vt:lpwstr>_Toc346784736</vt:lpwstr>
      </vt:variant>
      <vt:variant>
        <vt:i4>1179706</vt:i4>
      </vt:variant>
      <vt:variant>
        <vt:i4>206</vt:i4>
      </vt:variant>
      <vt:variant>
        <vt:i4>0</vt:i4>
      </vt:variant>
      <vt:variant>
        <vt:i4>5</vt:i4>
      </vt:variant>
      <vt:variant>
        <vt:lpwstr/>
      </vt:variant>
      <vt:variant>
        <vt:lpwstr>_Toc346784726</vt:lpwstr>
      </vt:variant>
      <vt:variant>
        <vt:i4>1179706</vt:i4>
      </vt:variant>
      <vt:variant>
        <vt:i4>200</vt:i4>
      </vt:variant>
      <vt:variant>
        <vt:i4>0</vt:i4>
      </vt:variant>
      <vt:variant>
        <vt:i4>5</vt:i4>
      </vt:variant>
      <vt:variant>
        <vt:lpwstr/>
      </vt:variant>
      <vt:variant>
        <vt:lpwstr>_Toc346784725</vt:lpwstr>
      </vt:variant>
      <vt:variant>
        <vt:i4>1179706</vt:i4>
      </vt:variant>
      <vt:variant>
        <vt:i4>194</vt:i4>
      </vt:variant>
      <vt:variant>
        <vt:i4>0</vt:i4>
      </vt:variant>
      <vt:variant>
        <vt:i4>5</vt:i4>
      </vt:variant>
      <vt:variant>
        <vt:lpwstr/>
      </vt:variant>
      <vt:variant>
        <vt:lpwstr>_Toc346784724</vt:lpwstr>
      </vt:variant>
      <vt:variant>
        <vt:i4>1179706</vt:i4>
      </vt:variant>
      <vt:variant>
        <vt:i4>188</vt:i4>
      </vt:variant>
      <vt:variant>
        <vt:i4>0</vt:i4>
      </vt:variant>
      <vt:variant>
        <vt:i4>5</vt:i4>
      </vt:variant>
      <vt:variant>
        <vt:lpwstr/>
      </vt:variant>
      <vt:variant>
        <vt:lpwstr>_Toc346784723</vt:lpwstr>
      </vt:variant>
      <vt:variant>
        <vt:i4>1179706</vt:i4>
      </vt:variant>
      <vt:variant>
        <vt:i4>182</vt:i4>
      </vt:variant>
      <vt:variant>
        <vt:i4>0</vt:i4>
      </vt:variant>
      <vt:variant>
        <vt:i4>5</vt:i4>
      </vt:variant>
      <vt:variant>
        <vt:lpwstr/>
      </vt:variant>
      <vt:variant>
        <vt:lpwstr>_Toc346784722</vt:lpwstr>
      </vt:variant>
      <vt:variant>
        <vt:i4>1179706</vt:i4>
      </vt:variant>
      <vt:variant>
        <vt:i4>176</vt:i4>
      </vt:variant>
      <vt:variant>
        <vt:i4>0</vt:i4>
      </vt:variant>
      <vt:variant>
        <vt:i4>5</vt:i4>
      </vt:variant>
      <vt:variant>
        <vt:lpwstr/>
      </vt:variant>
      <vt:variant>
        <vt:lpwstr>_Toc346784721</vt:lpwstr>
      </vt:variant>
      <vt:variant>
        <vt:i4>1179706</vt:i4>
      </vt:variant>
      <vt:variant>
        <vt:i4>170</vt:i4>
      </vt:variant>
      <vt:variant>
        <vt:i4>0</vt:i4>
      </vt:variant>
      <vt:variant>
        <vt:i4>5</vt:i4>
      </vt:variant>
      <vt:variant>
        <vt:lpwstr/>
      </vt:variant>
      <vt:variant>
        <vt:lpwstr>_Toc346784720</vt:lpwstr>
      </vt:variant>
      <vt:variant>
        <vt:i4>1114170</vt:i4>
      </vt:variant>
      <vt:variant>
        <vt:i4>164</vt:i4>
      </vt:variant>
      <vt:variant>
        <vt:i4>0</vt:i4>
      </vt:variant>
      <vt:variant>
        <vt:i4>5</vt:i4>
      </vt:variant>
      <vt:variant>
        <vt:lpwstr/>
      </vt:variant>
      <vt:variant>
        <vt:lpwstr>_Toc346784719</vt:lpwstr>
      </vt:variant>
      <vt:variant>
        <vt:i4>1114170</vt:i4>
      </vt:variant>
      <vt:variant>
        <vt:i4>158</vt:i4>
      </vt:variant>
      <vt:variant>
        <vt:i4>0</vt:i4>
      </vt:variant>
      <vt:variant>
        <vt:i4>5</vt:i4>
      </vt:variant>
      <vt:variant>
        <vt:lpwstr/>
      </vt:variant>
      <vt:variant>
        <vt:lpwstr>_Toc346784718</vt:lpwstr>
      </vt:variant>
      <vt:variant>
        <vt:i4>1114170</vt:i4>
      </vt:variant>
      <vt:variant>
        <vt:i4>152</vt:i4>
      </vt:variant>
      <vt:variant>
        <vt:i4>0</vt:i4>
      </vt:variant>
      <vt:variant>
        <vt:i4>5</vt:i4>
      </vt:variant>
      <vt:variant>
        <vt:lpwstr/>
      </vt:variant>
      <vt:variant>
        <vt:lpwstr>_Toc346784717</vt:lpwstr>
      </vt:variant>
      <vt:variant>
        <vt:i4>1114170</vt:i4>
      </vt:variant>
      <vt:variant>
        <vt:i4>146</vt:i4>
      </vt:variant>
      <vt:variant>
        <vt:i4>0</vt:i4>
      </vt:variant>
      <vt:variant>
        <vt:i4>5</vt:i4>
      </vt:variant>
      <vt:variant>
        <vt:lpwstr/>
      </vt:variant>
      <vt:variant>
        <vt:lpwstr>_Toc346784716</vt:lpwstr>
      </vt:variant>
      <vt:variant>
        <vt:i4>1114170</vt:i4>
      </vt:variant>
      <vt:variant>
        <vt:i4>140</vt:i4>
      </vt:variant>
      <vt:variant>
        <vt:i4>0</vt:i4>
      </vt:variant>
      <vt:variant>
        <vt:i4>5</vt:i4>
      </vt:variant>
      <vt:variant>
        <vt:lpwstr/>
      </vt:variant>
      <vt:variant>
        <vt:lpwstr>_Toc346784715</vt:lpwstr>
      </vt:variant>
      <vt:variant>
        <vt:i4>1114170</vt:i4>
      </vt:variant>
      <vt:variant>
        <vt:i4>134</vt:i4>
      </vt:variant>
      <vt:variant>
        <vt:i4>0</vt:i4>
      </vt:variant>
      <vt:variant>
        <vt:i4>5</vt:i4>
      </vt:variant>
      <vt:variant>
        <vt:lpwstr/>
      </vt:variant>
      <vt:variant>
        <vt:lpwstr>_Toc346784714</vt:lpwstr>
      </vt:variant>
      <vt:variant>
        <vt:i4>1114170</vt:i4>
      </vt:variant>
      <vt:variant>
        <vt:i4>128</vt:i4>
      </vt:variant>
      <vt:variant>
        <vt:i4>0</vt:i4>
      </vt:variant>
      <vt:variant>
        <vt:i4>5</vt:i4>
      </vt:variant>
      <vt:variant>
        <vt:lpwstr/>
      </vt:variant>
      <vt:variant>
        <vt:lpwstr>_Toc346784713</vt:lpwstr>
      </vt:variant>
      <vt:variant>
        <vt:i4>1114170</vt:i4>
      </vt:variant>
      <vt:variant>
        <vt:i4>122</vt:i4>
      </vt:variant>
      <vt:variant>
        <vt:i4>0</vt:i4>
      </vt:variant>
      <vt:variant>
        <vt:i4>5</vt:i4>
      </vt:variant>
      <vt:variant>
        <vt:lpwstr/>
      </vt:variant>
      <vt:variant>
        <vt:lpwstr>_Toc346784712</vt:lpwstr>
      </vt:variant>
      <vt:variant>
        <vt:i4>1114170</vt:i4>
      </vt:variant>
      <vt:variant>
        <vt:i4>116</vt:i4>
      </vt:variant>
      <vt:variant>
        <vt:i4>0</vt:i4>
      </vt:variant>
      <vt:variant>
        <vt:i4>5</vt:i4>
      </vt:variant>
      <vt:variant>
        <vt:lpwstr/>
      </vt:variant>
      <vt:variant>
        <vt:lpwstr>_Toc346784711</vt:lpwstr>
      </vt:variant>
      <vt:variant>
        <vt:i4>1114170</vt:i4>
      </vt:variant>
      <vt:variant>
        <vt:i4>110</vt:i4>
      </vt:variant>
      <vt:variant>
        <vt:i4>0</vt:i4>
      </vt:variant>
      <vt:variant>
        <vt:i4>5</vt:i4>
      </vt:variant>
      <vt:variant>
        <vt:lpwstr/>
      </vt:variant>
      <vt:variant>
        <vt:lpwstr>_Toc346784710</vt:lpwstr>
      </vt:variant>
      <vt:variant>
        <vt:i4>1048634</vt:i4>
      </vt:variant>
      <vt:variant>
        <vt:i4>104</vt:i4>
      </vt:variant>
      <vt:variant>
        <vt:i4>0</vt:i4>
      </vt:variant>
      <vt:variant>
        <vt:i4>5</vt:i4>
      </vt:variant>
      <vt:variant>
        <vt:lpwstr/>
      </vt:variant>
      <vt:variant>
        <vt:lpwstr>_Toc346784709</vt:lpwstr>
      </vt:variant>
      <vt:variant>
        <vt:i4>1048634</vt:i4>
      </vt:variant>
      <vt:variant>
        <vt:i4>98</vt:i4>
      </vt:variant>
      <vt:variant>
        <vt:i4>0</vt:i4>
      </vt:variant>
      <vt:variant>
        <vt:i4>5</vt:i4>
      </vt:variant>
      <vt:variant>
        <vt:lpwstr/>
      </vt:variant>
      <vt:variant>
        <vt:lpwstr>_Toc346784708</vt:lpwstr>
      </vt:variant>
      <vt:variant>
        <vt:i4>1048634</vt:i4>
      </vt:variant>
      <vt:variant>
        <vt:i4>92</vt:i4>
      </vt:variant>
      <vt:variant>
        <vt:i4>0</vt:i4>
      </vt:variant>
      <vt:variant>
        <vt:i4>5</vt:i4>
      </vt:variant>
      <vt:variant>
        <vt:lpwstr/>
      </vt:variant>
      <vt:variant>
        <vt:lpwstr>_Toc346784707</vt:lpwstr>
      </vt:variant>
      <vt:variant>
        <vt:i4>1048634</vt:i4>
      </vt:variant>
      <vt:variant>
        <vt:i4>86</vt:i4>
      </vt:variant>
      <vt:variant>
        <vt:i4>0</vt:i4>
      </vt:variant>
      <vt:variant>
        <vt:i4>5</vt:i4>
      </vt:variant>
      <vt:variant>
        <vt:lpwstr/>
      </vt:variant>
      <vt:variant>
        <vt:lpwstr>_Toc346784706</vt:lpwstr>
      </vt:variant>
      <vt:variant>
        <vt:i4>1048634</vt:i4>
      </vt:variant>
      <vt:variant>
        <vt:i4>80</vt:i4>
      </vt:variant>
      <vt:variant>
        <vt:i4>0</vt:i4>
      </vt:variant>
      <vt:variant>
        <vt:i4>5</vt:i4>
      </vt:variant>
      <vt:variant>
        <vt:lpwstr/>
      </vt:variant>
      <vt:variant>
        <vt:lpwstr>_Toc346784705</vt:lpwstr>
      </vt:variant>
      <vt:variant>
        <vt:i4>1048634</vt:i4>
      </vt:variant>
      <vt:variant>
        <vt:i4>74</vt:i4>
      </vt:variant>
      <vt:variant>
        <vt:i4>0</vt:i4>
      </vt:variant>
      <vt:variant>
        <vt:i4>5</vt:i4>
      </vt:variant>
      <vt:variant>
        <vt:lpwstr/>
      </vt:variant>
      <vt:variant>
        <vt:lpwstr>_Toc346784704</vt:lpwstr>
      </vt:variant>
      <vt:variant>
        <vt:i4>1048634</vt:i4>
      </vt:variant>
      <vt:variant>
        <vt:i4>68</vt:i4>
      </vt:variant>
      <vt:variant>
        <vt:i4>0</vt:i4>
      </vt:variant>
      <vt:variant>
        <vt:i4>5</vt:i4>
      </vt:variant>
      <vt:variant>
        <vt:lpwstr/>
      </vt:variant>
      <vt:variant>
        <vt:lpwstr>_Toc346784702</vt:lpwstr>
      </vt:variant>
      <vt:variant>
        <vt:i4>1048634</vt:i4>
      </vt:variant>
      <vt:variant>
        <vt:i4>62</vt:i4>
      </vt:variant>
      <vt:variant>
        <vt:i4>0</vt:i4>
      </vt:variant>
      <vt:variant>
        <vt:i4>5</vt:i4>
      </vt:variant>
      <vt:variant>
        <vt:lpwstr/>
      </vt:variant>
      <vt:variant>
        <vt:lpwstr>_Toc346784701</vt:lpwstr>
      </vt:variant>
      <vt:variant>
        <vt:i4>1048634</vt:i4>
      </vt:variant>
      <vt:variant>
        <vt:i4>56</vt:i4>
      </vt:variant>
      <vt:variant>
        <vt:i4>0</vt:i4>
      </vt:variant>
      <vt:variant>
        <vt:i4>5</vt:i4>
      </vt:variant>
      <vt:variant>
        <vt:lpwstr/>
      </vt:variant>
      <vt:variant>
        <vt:lpwstr>_Toc346784700</vt:lpwstr>
      </vt:variant>
      <vt:variant>
        <vt:i4>1638459</vt:i4>
      </vt:variant>
      <vt:variant>
        <vt:i4>50</vt:i4>
      </vt:variant>
      <vt:variant>
        <vt:i4>0</vt:i4>
      </vt:variant>
      <vt:variant>
        <vt:i4>5</vt:i4>
      </vt:variant>
      <vt:variant>
        <vt:lpwstr/>
      </vt:variant>
      <vt:variant>
        <vt:lpwstr>_Toc346784699</vt:lpwstr>
      </vt:variant>
      <vt:variant>
        <vt:i4>1638459</vt:i4>
      </vt:variant>
      <vt:variant>
        <vt:i4>44</vt:i4>
      </vt:variant>
      <vt:variant>
        <vt:i4>0</vt:i4>
      </vt:variant>
      <vt:variant>
        <vt:i4>5</vt:i4>
      </vt:variant>
      <vt:variant>
        <vt:lpwstr/>
      </vt:variant>
      <vt:variant>
        <vt:lpwstr>_Toc346784698</vt:lpwstr>
      </vt:variant>
      <vt:variant>
        <vt:i4>1638459</vt:i4>
      </vt:variant>
      <vt:variant>
        <vt:i4>38</vt:i4>
      </vt:variant>
      <vt:variant>
        <vt:i4>0</vt:i4>
      </vt:variant>
      <vt:variant>
        <vt:i4>5</vt:i4>
      </vt:variant>
      <vt:variant>
        <vt:lpwstr/>
      </vt:variant>
      <vt:variant>
        <vt:lpwstr>_Toc346784697</vt:lpwstr>
      </vt:variant>
      <vt:variant>
        <vt:i4>1638459</vt:i4>
      </vt:variant>
      <vt:variant>
        <vt:i4>32</vt:i4>
      </vt:variant>
      <vt:variant>
        <vt:i4>0</vt:i4>
      </vt:variant>
      <vt:variant>
        <vt:i4>5</vt:i4>
      </vt:variant>
      <vt:variant>
        <vt:lpwstr/>
      </vt:variant>
      <vt:variant>
        <vt:lpwstr>_Toc346784696</vt:lpwstr>
      </vt:variant>
      <vt:variant>
        <vt:i4>1638459</vt:i4>
      </vt:variant>
      <vt:variant>
        <vt:i4>26</vt:i4>
      </vt:variant>
      <vt:variant>
        <vt:i4>0</vt:i4>
      </vt:variant>
      <vt:variant>
        <vt:i4>5</vt:i4>
      </vt:variant>
      <vt:variant>
        <vt:lpwstr/>
      </vt:variant>
      <vt:variant>
        <vt:lpwstr>_Toc346784695</vt:lpwstr>
      </vt:variant>
      <vt:variant>
        <vt:i4>1638459</vt:i4>
      </vt:variant>
      <vt:variant>
        <vt:i4>20</vt:i4>
      </vt:variant>
      <vt:variant>
        <vt:i4>0</vt:i4>
      </vt:variant>
      <vt:variant>
        <vt:i4>5</vt:i4>
      </vt:variant>
      <vt:variant>
        <vt:lpwstr/>
      </vt:variant>
      <vt:variant>
        <vt:lpwstr>_Toc346784694</vt:lpwstr>
      </vt:variant>
      <vt:variant>
        <vt:i4>1638459</vt:i4>
      </vt:variant>
      <vt:variant>
        <vt:i4>14</vt:i4>
      </vt:variant>
      <vt:variant>
        <vt:i4>0</vt:i4>
      </vt:variant>
      <vt:variant>
        <vt:i4>5</vt:i4>
      </vt:variant>
      <vt:variant>
        <vt:lpwstr/>
      </vt:variant>
      <vt:variant>
        <vt:lpwstr>_Toc346784693</vt:lpwstr>
      </vt:variant>
      <vt:variant>
        <vt:i4>1638459</vt:i4>
      </vt:variant>
      <vt:variant>
        <vt:i4>8</vt:i4>
      </vt:variant>
      <vt:variant>
        <vt:i4>0</vt:i4>
      </vt:variant>
      <vt:variant>
        <vt:i4>5</vt:i4>
      </vt:variant>
      <vt:variant>
        <vt:lpwstr/>
      </vt:variant>
      <vt:variant>
        <vt:lpwstr>_Toc346784692</vt:lpwstr>
      </vt:variant>
      <vt:variant>
        <vt:i4>1638459</vt:i4>
      </vt:variant>
      <vt:variant>
        <vt:i4>2</vt:i4>
      </vt:variant>
      <vt:variant>
        <vt:i4>0</vt:i4>
      </vt:variant>
      <vt:variant>
        <vt:i4>5</vt:i4>
      </vt:variant>
      <vt:variant>
        <vt:lpwstr/>
      </vt:variant>
      <vt:variant>
        <vt:lpwstr>_Toc346784691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VANIA HUAIRA VARGAS GUZMAN</cp:lastModifiedBy>
  <cp:revision>2</cp:revision>
  <cp:lastPrinted>2023-02-17T15:48:00Z</cp:lastPrinted>
  <dcterms:created xsi:type="dcterms:W3CDTF">2023-02-17T19:29:00Z</dcterms:created>
  <dcterms:modified xsi:type="dcterms:W3CDTF">2023-02-17T19:29:00Z</dcterms:modified>
</cp:coreProperties>
</file>